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72" w:rsidRDefault="007D0A72" w:rsidP="007D0A72">
      <w:pPr>
        <w:pStyle w:val="ConsPlusTitle"/>
        <w:jc w:val="center"/>
        <w:outlineLvl w:val="0"/>
      </w:pPr>
      <w:bookmarkStart w:id="0" w:name="_GoBack"/>
      <w:bookmarkEnd w:id="0"/>
      <w:r>
        <w:t>ГУБЕРНАТОР ЛЕНИНГРАДСКОЙ ОБЛАСТИ</w:t>
      </w:r>
    </w:p>
    <w:p w:rsidR="007D0A72" w:rsidRDefault="007D0A72" w:rsidP="007D0A72">
      <w:pPr>
        <w:pStyle w:val="ConsPlusTitle"/>
        <w:jc w:val="center"/>
      </w:pPr>
    </w:p>
    <w:p w:rsidR="007D0A72" w:rsidRDefault="007D0A72" w:rsidP="007D0A72">
      <w:pPr>
        <w:pStyle w:val="ConsPlusTitle"/>
        <w:jc w:val="center"/>
      </w:pPr>
      <w:r>
        <w:t>ПОСТАНОВЛЕНИЕ</w:t>
      </w:r>
    </w:p>
    <w:p w:rsidR="007D0A72" w:rsidRDefault="007D0A72" w:rsidP="007D0A72">
      <w:pPr>
        <w:pStyle w:val="ConsPlusTitle"/>
        <w:jc w:val="center"/>
      </w:pPr>
      <w:r>
        <w:t>от 20 сентября 2018 г. N 59-пг</w:t>
      </w:r>
    </w:p>
    <w:p w:rsidR="007D0A72" w:rsidRDefault="007D0A72" w:rsidP="007D0A72">
      <w:pPr>
        <w:pStyle w:val="ConsPlusTitle"/>
        <w:jc w:val="center"/>
      </w:pPr>
    </w:p>
    <w:p w:rsidR="007D0A72" w:rsidRDefault="007D0A72" w:rsidP="007D0A72">
      <w:pPr>
        <w:pStyle w:val="ConsPlusTitle"/>
        <w:jc w:val="center"/>
      </w:pPr>
      <w:r>
        <w:t xml:space="preserve">О НАГРАДЕ ГУБЕРНАТОРА ЛЕНИНГРАДСКОЙ ОБЛАСТИ - </w:t>
      </w:r>
      <w:proofErr w:type="gramStart"/>
      <w:r>
        <w:t>ПАМЯТНОМ</w:t>
      </w:r>
      <w:proofErr w:type="gramEnd"/>
    </w:p>
    <w:p w:rsidR="007D0A72" w:rsidRDefault="007D0A72" w:rsidP="007D0A72">
      <w:pPr>
        <w:pStyle w:val="ConsPlusTitle"/>
        <w:jc w:val="center"/>
      </w:pPr>
      <w:r>
        <w:t xml:space="preserve">ЗНАКЕ ЛЕНИНГРАДСКОЙ ОБЛАСТИ "В ЧЕСТЬ 75-ЛЕТИЯ </w:t>
      </w:r>
      <w:proofErr w:type="gramStart"/>
      <w:r>
        <w:t>ПОЛНОГО</w:t>
      </w:r>
      <w:proofErr w:type="gramEnd"/>
    </w:p>
    <w:p w:rsidR="007D0A72" w:rsidRDefault="007D0A72" w:rsidP="007D0A72">
      <w:pPr>
        <w:pStyle w:val="ConsPlusTitle"/>
        <w:jc w:val="center"/>
      </w:pPr>
      <w:r>
        <w:t>ОСВОБОЖДЕНИЯ ЛЕНИНГРАДА ОТ ФАШИСТСКОЙ БЛОКАДЫ"</w:t>
      </w:r>
    </w:p>
    <w:p w:rsidR="007D0A72" w:rsidRDefault="007D0A72" w:rsidP="007D0A72">
      <w:pPr>
        <w:pStyle w:val="ConsPlusNormal"/>
        <w:ind w:firstLine="540"/>
        <w:jc w:val="both"/>
      </w:pPr>
    </w:p>
    <w:p w:rsidR="007D0A72" w:rsidRDefault="007D0A72" w:rsidP="007D0A72">
      <w:pPr>
        <w:pStyle w:val="ConsPlusNormal"/>
        <w:ind w:firstLine="540"/>
        <w:jc w:val="both"/>
      </w:pPr>
      <w:r>
        <w:t xml:space="preserve">В соответствии со </w:t>
      </w:r>
      <w:hyperlink r:id="rId5" w:history="1">
        <w:r>
          <w:rPr>
            <w:color w:val="0000FF"/>
          </w:rPr>
          <w:t>статьей 9</w:t>
        </w:r>
      </w:hyperlink>
      <w:r>
        <w:t xml:space="preserve"> Устава Ленинградской области, в связи с празднованием 75-й годовщины полного освобождения Ленинграда от фашистской блокады постановляю:</w:t>
      </w:r>
    </w:p>
    <w:p w:rsidR="007D0A72" w:rsidRDefault="007D0A72" w:rsidP="007D0A72">
      <w:pPr>
        <w:pStyle w:val="ConsPlusNormal"/>
        <w:ind w:firstLine="540"/>
        <w:jc w:val="both"/>
      </w:pPr>
    </w:p>
    <w:p w:rsidR="007D0A72" w:rsidRDefault="007D0A72" w:rsidP="007D0A72">
      <w:pPr>
        <w:pStyle w:val="ConsPlusNormal"/>
        <w:ind w:firstLine="540"/>
        <w:jc w:val="both"/>
      </w:pPr>
      <w:r>
        <w:t>1. Учредить награду Губернатора Ленинградской области - памятный знак Ленинградской области "В честь 75-летия полного освобождения Ленинграда от фашистской блокады".</w:t>
      </w:r>
    </w:p>
    <w:p w:rsidR="007D0A72" w:rsidRDefault="007D0A72" w:rsidP="007D0A72">
      <w:pPr>
        <w:pStyle w:val="ConsPlusNormal"/>
        <w:spacing w:before="220"/>
        <w:ind w:firstLine="540"/>
        <w:jc w:val="both"/>
      </w:pPr>
      <w:r>
        <w:t>2. Утвердить:</w:t>
      </w:r>
    </w:p>
    <w:p w:rsidR="007D0A72" w:rsidRDefault="007D0A72" w:rsidP="007D0A72">
      <w:pPr>
        <w:pStyle w:val="ConsPlusNormal"/>
        <w:spacing w:before="220"/>
        <w:ind w:firstLine="540"/>
        <w:jc w:val="both"/>
      </w:pPr>
      <w:hyperlink w:anchor="P45" w:history="1">
        <w:r>
          <w:rPr>
            <w:color w:val="0000FF"/>
          </w:rPr>
          <w:t>Положение</w:t>
        </w:r>
      </w:hyperlink>
      <w:r>
        <w:t xml:space="preserve"> о памятном знаке Ленинградской области "В честь 75-летия полного освобождения Ленинграда от фашистской блокады" согласно приложению 1 к настоящему постановлению;</w:t>
      </w:r>
    </w:p>
    <w:p w:rsidR="007D0A72" w:rsidRDefault="007D0A72" w:rsidP="007D0A72">
      <w:pPr>
        <w:pStyle w:val="ConsPlusNormal"/>
        <w:spacing w:before="220"/>
        <w:ind w:firstLine="540"/>
        <w:jc w:val="both"/>
      </w:pPr>
      <w:hyperlink w:anchor="P66" w:history="1">
        <w:proofErr w:type="gramStart"/>
        <w:r>
          <w:rPr>
            <w:color w:val="0000FF"/>
          </w:rPr>
          <w:t>описание</w:t>
        </w:r>
      </w:hyperlink>
      <w:r>
        <w:t xml:space="preserve"> памятного знака Ленинградской области "В честь 75-летия полного освобождения Ленинграда от фашистской блокады" и удостоверения к нему согласно приложению 2 к настоящему постановлению;</w:t>
      </w:r>
      <w:proofErr w:type="gramEnd"/>
    </w:p>
    <w:p w:rsidR="007D0A72" w:rsidRDefault="007D0A72" w:rsidP="007D0A72">
      <w:pPr>
        <w:pStyle w:val="ConsPlusNormal"/>
        <w:spacing w:before="220"/>
        <w:ind w:firstLine="540"/>
        <w:jc w:val="both"/>
      </w:pPr>
      <w:hyperlink w:anchor="P96" w:history="1">
        <w:r>
          <w:rPr>
            <w:color w:val="0000FF"/>
          </w:rPr>
          <w:t>перечень</w:t>
        </w:r>
      </w:hyperlink>
      <w:r>
        <w:t xml:space="preserve"> органов исполнительной власти Ленинградской области, ответственных за вручение памятного знака Ленинградской области "В честь 75-летия полного освобождения Ленинграда от фашистской блокады" в муниципальных районах (городском округе) Ленинградской области, согласно приложению 3 к настоящему постановлению.</w:t>
      </w:r>
    </w:p>
    <w:p w:rsidR="007D0A72" w:rsidRDefault="007D0A72" w:rsidP="007D0A72">
      <w:pPr>
        <w:pStyle w:val="ConsPlusNormal"/>
        <w:spacing w:before="220"/>
        <w:ind w:firstLine="540"/>
        <w:jc w:val="both"/>
      </w:pPr>
      <w:r>
        <w:t>3. Утверждение списков граждан для вручения памятного знака Ленинградской области "В честь 75-летия полного освобождения Ленинграда от фашистской блокады" (далее - списки) поручить заместителю Председателя Правительства Ленинградской области по социальным вопросам.</w:t>
      </w:r>
    </w:p>
    <w:p w:rsidR="007D0A72" w:rsidRDefault="007D0A72" w:rsidP="007D0A72">
      <w:pPr>
        <w:pStyle w:val="ConsPlusNormal"/>
        <w:spacing w:before="220"/>
        <w:ind w:firstLine="540"/>
        <w:jc w:val="both"/>
      </w:pPr>
      <w:r>
        <w:t>4. Комитету по социальной защите населения Ленинградской области:</w:t>
      </w:r>
    </w:p>
    <w:p w:rsidR="007D0A72" w:rsidRDefault="007D0A72" w:rsidP="007D0A72">
      <w:pPr>
        <w:pStyle w:val="ConsPlusNormal"/>
        <w:spacing w:before="220"/>
        <w:ind w:firstLine="540"/>
        <w:jc w:val="both"/>
      </w:pPr>
      <w:r>
        <w:t xml:space="preserve">4.1. Осуществить координацию деятельности органов исполнительной власти Ленинградской области, ответственных за вручение памятного знака Ленинградской области "В честь 75-летия полного освобождения Ленинграда от фашистской блокады" в муниципальных районах (городском округе) Ленинградской области, указанных в </w:t>
      </w:r>
      <w:hyperlink w:anchor="P96" w:history="1">
        <w:r>
          <w:rPr>
            <w:color w:val="0000FF"/>
          </w:rPr>
          <w:t>приложении 3</w:t>
        </w:r>
      </w:hyperlink>
      <w:r>
        <w:t xml:space="preserve"> к настоящему постановлению.</w:t>
      </w:r>
    </w:p>
    <w:p w:rsidR="007D0A72" w:rsidRDefault="007D0A72" w:rsidP="007D0A72">
      <w:pPr>
        <w:pStyle w:val="ConsPlusNormal"/>
        <w:spacing w:before="220"/>
        <w:ind w:firstLine="540"/>
        <w:jc w:val="both"/>
      </w:pPr>
      <w:r>
        <w:t>4.2. Организовать работу:</w:t>
      </w:r>
    </w:p>
    <w:p w:rsidR="007D0A72" w:rsidRDefault="007D0A72" w:rsidP="007D0A72">
      <w:pPr>
        <w:pStyle w:val="ConsPlusNormal"/>
        <w:spacing w:before="220"/>
        <w:ind w:firstLine="540"/>
        <w:jc w:val="both"/>
      </w:pPr>
      <w:r>
        <w:t>по формированию списков и их направлению на утверждение заместителю Председателя Правительства Ленинградской области по социальным вопросам;</w:t>
      </w:r>
    </w:p>
    <w:p w:rsidR="007D0A72" w:rsidRDefault="007D0A72" w:rsidP="007D0A72">
      <w:pPr>
        <w:pStyle w:val="ConsPlusNormal"/>
        <w:spacing w:before="220"/>
        <w:ind w:firstLine="540"/>
        <w:jc w:val="both"/>
      </w:pPr>
      <w:r>
        <w:t>по направлению в администрации муниципальных районов (городского округа) Ленинградской области утвержденных списков и памятных знаков Ленинградской области "В честь 75-летия полного освобождения Ленинграда от фашистской блокады" для организации их торжественного вручения;</w:t>
      </w:r>
    </w:p>
    <w:p w:rsidR="007D0A72" w:rsidRDefault="007D0A72" w:rsidP="007D0A72">
      <w:pPr>
        <w:pStyle w:val="ConsPlusNormal"/>
        <w:spacing w:before="220"/>
        <w:ind w:firstLine="540"/>
        <w:jc w:val="both"/>
      </w:pPr>
      <w:r>
        <w:t>по приему от администраций муниципальных районов (городского округа) Ленинградской области списков с отметкой о вручении памятных знаков Ленинградской области "В честь 75-летия полного освобождения Ленинграда от фашистской блокады".</w:t>
      </w:r>
    </w:p>
    <w:p w:rsidR="007D0A72" w:rsidRDefault="007D0A72" w:rsidP="007D0A72">
      <w:pPr>
        <w:pStyle w:val="ConsPlusNormal"/>
        <w:spacing w:before="220"/>
        <w:ind w:firstLine="540"/>
        <w:jc w:val="both"/>
      </w:pPr>
      <w:r>
        <w:lastRenderedPageBreak/>
        <w:t>4.3. Обеспечить изготовление Ленинградским областным государственным казенным учреждением "Центр социальной защиты населения" памятных знаков Ленинградской области "В честь 75-летия полного освобождения Ленинграда от фашистской блокады".</w:t>
      </w:r>
    </w:p>
    <w:p w:rsidR="007D0A72" w:rsidRDefault="007D0A72" w:rsidP="007D0A72">
      <w:pPr>
        <w:pStyle w:val="ConsPlusNormal"/>
        <w:spacing w:before="220"/>
        <w:ind w:firstLine="540"/>
        <w:jc w:val="both"/>
      </w:pPr>
      <w:r>
        <w:t>5. Рекомендовать главам администраций муниципальных районов (городского округа) Ленинградской области организовать:</w:t>
      </w:r>
    </w:p>
    <w:p w:rsidR="007D0A72" w:rsidRDefault="007D0A72" w:rsidP="007D0A72">
      <w:pPr>
        <w:pStyle w:val="ConsPlusNormal"/>
        <w:spacing w:before="220"/>
        <w:ind w:firstLine="540"/>
        <w:jc w:val="both"/>
      </w:pPr>
      <w:r>
        <w:t>торжественное вручение памятных знаков Ленинградской области "В честь 75-летия полного освобождения Ленинграда от фашистской блокады";</w:t>
      </w:r>
    </w:p>
    <w:p w:rsidR="007D0A72" w:rsidRDefault="007D0A72" w:rsidP="007D0A72">
      <w:pPr>
        <w:pStyle w:val="ConsPlusNormal"/>
        <w:spacing w:before="220"/>
        <w:ind w:firstLine="540"/>
        <w:jc w:val="both"/>
      </w:pPr>
      <w:r>
        <w:t>направление в комитет по социальной защите населения Ленинградской области списков с отметкой о вручении памятных знаков Ленинградской области "В честь 75-летия полного освобождения Ленинграда от фашистской блокады".</w:t>
      </w:r>
    </w:p>
    <w:p w:rsidR="007D0A72" w:rsidRDefault="007D0A72" w:rsidP="007D0A72">
      <w:pPr>
        <w:pStyle w:val="ConsPlusNormal"/>
        <w:spacing w:before="220"/>
        <w:ind w:firstLine="540"/>
        <w:jc w:val="both"/>
      </w:pPr>
      <w:r>
        <w:t>6. Финансирование расходов, связанных с изготовлением памятных знаков Ленинградской области "В честь 75-летия полного освобождения Ленинграда от фашистской блокады", осуществлять за счет бюджетных ассигнований, предусмотренных комитету по социальной защите населения Ленинградской области.</w:t>
      </w:r>
    </w:p>
    <w:p w:rsidR="007D0A72" w:rsidRDefault="007D0A72" w:rsidP="007D0A72">
      <w:pPr>
        <w:pStyle w:val="ConsPlusNormal"/>
        <w:spacing w:before="220"/>
        <w:ind w:firstLine="540"/>
        <w:jc w:val="both"/>
      </w:pPr>
      <w:r>
        <w:t xml:space="preserve">7.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Ленинградской области по социальным вопросам.</w:t>
      </w:r>
    </w:p>
    <w:p w:rsidR="007D0A72" w:rsidRDefault="007D0A72" w:rsidP="007D0A72">
      <w:pPr>
        <w:pStyle w:val="ConsPlusNormal"/>
        <w:ind w:firstLine="540"/>
        <w:jc w:val="both"/>
      </w:pPr>
    </w:p>
    <w:p w:rsidR="007D0A72" w:rsidRDefault="007D0A72" w:rsidP="007D0A72">
      <w:pPr>
        <w:pStyle w:val="ConsPlusNormal"/>
        <w:jc w:val="right"/>
      </w:pPr>
      <w:r>
        <w:t>Губернатор</w:t>
      </w:r>
    </w:p>
    <w:p w:rsidR="007D0A72" w:rsidRDefault="007D0A72" w:rsidP="007D0A72">
      <w:pPr>
        <w:pStyle w:val="ConsPlusNormal"/>
        <w:jc w:val="right"/>
      </w:pPr>
      <w:r>
        <w:t>Ленинградской области</w:t>
      </w:r>
    </w:p>
    <w:p w:rsidR="007D0A72" w:rsidRDefault="007D0A72" w:rsidP="007D0A72">
      <w:pPr>
        <w:pStyle w:val="ConsPlusNormal"/>
        <w:jc w:val="right"/>
      </w:pPr>
      <w:proofErr w:type="spellStart"/>
      <w:r>
        <w:t>А.Дрозденко</w:t>
      </w:r>
      <w:proofErr w:type="spellEnd"/>
    </w:p>
    <w:p w:rsidR="007D0A72" w:rsidRDefault="007D0A72" w:rsidP="007D0A72">
      <w:pPr>
        <w:pStyle w:val="ConsPlusNormal"/>
        <w:ind w:firstLine="540"/>
        <w:jc w:val="both"/>
      </w:pPr>
    </w:p>
    <w:p w:rsidR="007D0A72" w:rsidRDefault="007D0A72" w:rsidP="007D0A72">
      <w:pPr>
        <w:pStyle w:val="ConsPlusNormal"/>
        <w:ind w:firstLine="540"/>
        <w:jc w:val="both"/>
      </w:pPr>
    </w:p>
    <w:p w:rsidR="007D0A72" w:rsidRDefault="007D0A72" w:rsidP="007D0A72">
      <w:pPr>
        <w:pStyle w:val="ConsPlusNormal"/>
        <w:ind w:firstLine="540"/>
        <w:jc w:val="both"/>
      </w:pPr>
    </w:p>
    <w:p w:rsidR="007D0A72" w:rsidRDefault="007D0A72" w:rsidP="007D0A72">
      <w:pPr>
        <w:pStyle w:val="ConsPlusNormal"/>
        <w:ind w:firstLine="540"/>
        <w:jc w:val="both"/>
      </w:pPr>
    </w:p>
    <w:p w:rsidR="007D0A72" w:rsidRDefault="007D0A72" w:rsidP="007D0A72">
      <w:pPr>
        <w:pStyle w:val="ConsPlusNormal"/>
        <w:ind w:firstLine="540"/>
        <w:jc w:val="both"/>
      </w:pPr>
    </w:p>
    <w:p w:rsidR="007D0A72" w:rsidRDefault="007D0A72" w:rsidP="007D0A72">
      <w:pPr>
        <w:pStyle w:val="ConsPlusNormal"/>
        <w:jc w:val="right"/>
        <w:outlineLvl w:val="0"/>
      </w:pPr>
      <w:r>
        <w:t>УТВЕРЖДЕНО</w:t>
      </w:r>
    </w:p>
    <w:p w:rsidR="007D0A72" w:rsidRDefault="007D0A72" w:rsidP="007D0A72">
      <w:pPr>
        <w:pStyle w:val="ConsPlusNormal"/>
        <w:jc w:val="right"/>
      </w:pPr>
      <w:r>
        <w:t>постановлением Губернатора</w:t>
      </w:r>
    </w:p>
    <w:p w:rsidR="007D0A72" w:rsidRDefault="007D0A72" w:rsidP="007D0A72">
      <w:pPr>
        <w:pStyle w:val="ConsPlusNormal"/>
        <w:jc w:val="right"/>
      </w:pPr>
      <w:r>
        <w:t>Ленинградской области</w:t>
      </w:r>
    </w:p>
    <w:p w:rsidR="007D0A72" w:rsidRDefault="007D0A72" w:rsidP="007D0A72">
      <w:pPr>
        <w:pStyle w:val="ConsPlusNormal"/>
        <w:jc w:val="right"/>
      </w:pPr>
      <w:r>
        <w:t>от 20.09.2018 N 59-пг</w:t>
      </w:r>
    </w:p>
    <w:p w:rsidR="007D0A72" w:rsidRDefault="007D0A72" w:rsidP="007D0A72">
      <w:pPr>
        <w:pStyle w:val="ConsPlusNormal"/>
        <w:jc w:val="right"/>
      </w:pPr>
      <w:r>
        <w:t>(приложение 1)</w:t>
      </w:r>
    </w:p>
    <w:p w:rsidR="007D0A72" w:rsidRDefault="007D0A72" w:rsidP="007D0A72">
      <w:pPr>
        <w:pStyle w:val="ConsPlusNormal"/>
        <w:ind w:firstLine="540"/>
        <w:jc w:val="both"/>
      </w:pPr>
    </w:p>
    <w:p w:rsidR="007D0A72" w:rsidRDefault="007D0A72" w:rsidP="007D0A72">
      <w:pPr>
        <w:pStyle w:val="ConsPlusTitle"/>
        <w:jc w:val="center"/>
      </w:pPr>
      <w:bookmarkStart w:id="1" w:name="P45"/>
      <w:bookmarkEnd w:id="1"/>
      <w:r>
        <w:t>ПОЛОЖЕНИЕ</w:t>
      </w:r>
    </w:p>
    <w:p w:rsidR="007D0A72" w:rsidRDefault="007D0A72" w:rsidP="007D0A72">
      <w:pPr>
        <w:pStyle w:val="ConsPlusTitle"/>
        <w:jc w:val="center"/>
      </w:pPr>
      <w:r>
        <w:t>О ПАМЯТНОМ ЗНАКЕ ЛЕНИНГРАДСКОЙ ОБЛАСТИ</w:t>
      </w:r>
    </w:p>
    <w:p w:rsidR="007D0A72" w:rsidRDefault="007D0A72" w:rsidP="007D0A72">
      <w:pPr>
        <w:pStyle w:val="ConsPlusTitle"/>
        <w:jc w:val="center"/>
      </w:pPr>
      <w:r>
        <w:t>"В ЧЕСТЬ 75-ЛЕТИЯ ПОЛНОГО ОСВОБОЖДЕНИЯ ЛЕНИНГРАДА</w:t>
      </w:r>
    </w:p>
    <w:p w:rsidR="007D0A72" w:rsidRDefault="007D0A72" w:rsidP="007D0A72">
      <w:pPr>
        <w:pStyle w:val="ConsPlusTitle"/>
        <w:jc w:val="center"/>
      </w:pPr>
      <w:r>
        <w:t>ОТ ФАШИСТСКОЙ БЛОКАДЫ"</w:t>
      </w:r>
    </w:p>
    <w:p w:rsidR="007D0A72" w:rsidRDefault="007D0A72" w:rsidP="007D0A72">
      <w:pPr>
        <w:pStyle w:val="ConsPlusNormal"/>
        <w:ind w:firstLine="540"/>
        <w:jc w:val="both"/>
      </w:pPr>
    </w:p>
    <w:p w:rsidR="007D0A72" w:rsidRDefault="007D0A72" w:rsidP="007D0A72">
      <w:pPr>
        <w:pStyle w:val="ConsPlusNormal"/>
        <w:ind w:firstLine="540"/>
        <w:jc w:val="both"/>
      </w:pPr>
      <w:r>
        <w:t>1. Памятный знак Ленинградской области "В честь 75-летия полного освобождения Ленинграда от фашистской блокады" (далее - памятный знак) является наградой Губернатора Ленинградской области, учрежденной в связи с празднованием 75-й годовщины полного освобождения Ленинграда от фашистской блокады.</w:t>
      </w:r>
    </w:p>
    <w:p w:rsidR="007D0A72" w:rsidRDefault="007D0A72" w:rsidP="007D0A72">
      <w:pPr>
        <w:pStyle w:val="ConsPlusNormal"/>
        <w:spacing w:before="220"/>
        <w:ind w:firstLine="540"/>
        <w:jc w:val="both"/>
      </w:pPr>
      <w:r>
        <w:t xml:space="preserve">Памятный знак вручается гражданам, награжденным медалью "За оборону Ленинграда" </w:t>
      </w:r>
      <w:proofErr w:type="gramStart"/>
      <w:r>
        <w:t>и(</w:t>
      </w:r>
      <w:proofErr w:type="gramEnd"/>
      <w:r>
        <w:t>или) знаком "Жителю блокадного Ленинграда", которые постоянно проживают на территории Ленинградской области.</w:t>
      </w:r>
    </w:p>
    <w:p w:rsidR="007D0A72" w:rsidRDefault="007D0A72" w:rsidP="007D0A72">
      <w:pPr>
        <w:pStyle w:val="ConsPlusNormal"/>
        <w:spacing w:before="220"/>
        <w:ind w:firstLine="540"/>
        <w:jc w:val="both"/>
      </w:pPr>
      <w:r>
        <w:t xml:space="preserve">2. Вручение памятного знака и удостоверения к памятному знаку производится на основании списков граждан для вручения памятного знака Ленинградской области "В честь 75-летия полного освобождения Ленинграда от фашистской блокады" (далее - списки). Списки составляются по форме, установленной правовым актом комитета по социальной защите населения Ленинградской области, на основании сведений о награждении медалью "За оборону </w:t>
      </w:r>
      <w:r>
        <w:lastRenderedPageBreak/>
        <w:t xml:space="preserve">Ленинграда" </w:t>
      </w:r>
      <w:proofErr w:type="gramStart"/>
      <w:r>
        <w:t>и(</w:t>
      </w:r>
      <w:proofErr w:type="gramEnd"/>
      <w:r>
        <w:t>или) знаком "Жителю блокадного Ленинграда", содержащихся в единой региональной автоматизированной информационной системе "Социальная защита Ленинградской области", и утверждаются заместителем Председателя Правительства Ленинградской области по социальным вопросам.</w:t>
      </w:r>
    </w:p>
    <w:p w:rsidR="007D0A72" w:rsidRDefault="007D0A72" w:rsidP="007D0A72">
      <w:pPr>
        <w:pStyle w:val="ConsPlusNormal"/>
        <w:spacing w:before="220"/>
        <w:ind w:firstLine="540"/>
        <w:jc w:val="both"/>
      </w:pPr>
      <w:r>
        <w:t xml:space="preserve">3. </w:t>
      </w:r>
      <w:proofErr w:type="gramStart"/>
      <w:r>
        <w:t xml:space="preserve">Памятный знак и удостоверение к нему вручаются от имени Губернатора Ленинградской области уполномоченными лицами органов исполнительной власти Ленинградской области, ответственных за вручение памятного знака в муниципальных районах (городском округе) Ленинградской области, указанных в </w:t>
      </w:r>
      <w:hyperlink w:anchor="P96" w:history="1">
        <w:r>
          <w:rPr>
            <w:color w:val="0000FF"/>
          </w:rPr>
          <w:t>приложении 3</w:t>
        </w:r>
      </w:hyperlink>
      <w:r>
        <w:t xml:space="preserve"> к постановлению Губернатора Ленинградской области "О награде Губернатора Ленинградской области - памятном знаке Ленинградской области "В честь 75-летия полного освобождения Ленинграда от фашистской блокады".</w:t>
      </w:r>
      <w:proofErr w:type="gramEnd"/>
      <w:r>
        <w:t xml:space="preserve"> Вручение проходит в торжественной обстановке с участием представителей администрации муниципального района (городского округа) и общественных объединений ветеранов.</w:t>
      </w:r>
    </w:p>
    <w:p w:rsidR="007D0A72" w:rsidRDefault="007D0A72" w:rsidP="007D0A72">
      <w:pPr>
        <w:pStyle w:val="ConsPlusNormal"/>
        <w:spacing w:before="220"/>
        <w:ind w:firstLine="540"/>
        <w:jc w:val="both"/>
      </w:pPr>
      <w:r>
        <w:t>4. Памятный знак и удостоверение к нему, упакованные в индивидуальный футляр, передаются в собственность гражданину, указанному в списке, либо одному из его родственников, если такой гражданин умер до торжественного вручения памятного знака Ленинградской области "В честь 75-летия полного освобождения Ленинграда от фашистской блокады".</w:t>
      </w:r>
    </w:p>
    <w:p w:rsidR="007D0A72" w:rsidRDefault="007D0A72" w:rsidP="007D0A72">
      <w:pPr>
        <w:pStyle w:val="ConsPlusNormal"/>
        <w:ind w:firstLine="540"/>
        <w:jc w:val="both"/>
      </w:pPr>
    </w:p>
    <w:p w:rsidR="007D0A72" w:rsidRDefault="007D0A72" w:rsidP="007D0A72">
      <w:pPr>
        <w:pStyle w:val="ConsPlusNormal"/>
        <w:ind w:firstLine="540"/>
        <w:jc w:val="both"/>
      </w:pPr>
    </w:p>
    <w:p w:rsidR="007D0A72" w:rsidRDefault="007D0A72" w:rsidP="007D0A72">
      <w:pPr>
        <w:pStyle w:val="ConsPlusNormal"/>
        <w:ind w:firstLine="540"/>
        <w:jc w:val="both"/>
      </w:pPr>
    </w:p>
    <w:p w:rsidR="007D0A72" w:rsidRDefault="007D0A72" w:rsidP="007D0A72">
      <w:pPr>
        <w:pStyle w:val="ConsPlusNormal"/>
        <w:ind w:firstLine="540"/>
        <w:jc w:val="both"/>
      </w:pPr>
    </w:p>
    <w:p w:rsidR="007D0A72" w:rsidRDefault="007D0A72" w:rsidP="007D0A72">
      <w:pPr>
        <w:pStyle w:val="ConsPlusNormal"/>
        <w:ind w:firstLine="540"/>
        <w:jc w:val="both"/>
      </w:pPr>
    </w:p>
    <w:p w:rsidR="007D0A72" w:rsidRDefault="007D0A72" w:rsidP="007D0A72">
      <w:pPr>
        <w:pStyle w:val="ConsPlusNormal"/>
        <w:jc w:val="right"/>
        <w:outlineLvl w:val="0"/>
      </w:pPr>
      <w:r>
        <w:t>УТВЕРЖДЕНО</w:t>
      </w:r>
    </w:p>
    <w:p w:rsidR="007D0A72" w:rsidRDefault="007D0A72" w:rsidP="007D0A72">
      <w:pPr>
        <w:pStyle w:val="ConsPlusNormal"/>
        <w:jc w:val="right"/>
      </w:pPr>
      <w:r>
        <w:t>постановлением Губернатора</w:t>
      </w:r>
    </w:p>
    <w:p w:rsidR="007D0A72" w:rsidRDefault="007D0A72" w:rsidP="007D0A72">
      <w:pPr>
        <w:pStyle w:val="ConsPlusNormal"/>
        <w:jc w:val="right"/>
      </w:pPr>
      <w:r>
        <w:t>Ленинградской области</w:t>
      </w:r>
    </w:p>
    <w:p w:rsidR="007D0A72" w:rsidRDefault="007D0A72" w:rsidP="007D0A72">
      <w:pPr>
        <w:pStyle w:val="ConsPlusNormal"/>
        <w:jc w:val="right"/>
      </w:pPr>
      <w:r>
        <w:t>от 20.09.2018 N 59-пг</w:t>
      </w:r>
    </w:p>
    <w:p w:rsidR="007D0A72" w:rsidRDefault="007D0A72" w:rsidP="007D0A72">
      <w:pPr>
        <w:pStyle w:val="ConsPlusNormal"/>
        <w:jc w:val="right"/>
      </w:pPr>
      <w:r>
        <w:t>(приложение 2)</w:t>
      </w:r>
    </w:p>
    <w:p w:rsidR="007D0A72" w:rsidRDefault="007D0A72" w:rsidP="007D0A72">
      <w:pPr>
        <w:pStyle w:val="ConsPlusNormal"/>
        <w:ind w:firstLine="540"/>
        <w:jc w:val="both"/>
      </w:pPr>
    </w:p>
    <w:p w:rsidR="007D0A72" w:rsidRDefault="007D0A72" w:rsidP="007D0A72">
      <w:pPr>
        <w:pStyle w:val="ConsPlusTitle"/>
        <w:jc w:val="center"/>
      </w:pPr>
      <w:bookmarkStart w:id="2" w:name="P66"/>
      <w:bookmarkEnd w:id="2"/>
      <w:r>
        <w:t>ОПИСАНИЕ</w:t>
      </w:r>
    </w:p>
    <w:p w:rsidR="007D0A72" w:rsidRDefault="007D0A72" w:rsidP="007D0A72">
      <w:pPr>
        <w:pStyle w:val="ConsPlusTitle"/>
        <w:jc w:val="center"/>
      </w:pPr>
      <w:r>
        <w:t>ПАМЯТНОГО ЗНАКА ЛЕНИНГРАДСКОЙ ОБЛАСТИ</w:t>
      </w:r>
    </w:p>
    <w:p w:rsidR="007D0A72" w:rsidRDefault="007D0A72" w:rsidP="007D0A72">
      <w:pPr>
        <w:pStyle w:val="ConsPlusTitle"/>
        <w:jc w:val="center"/>
      </w:pPr>
      <w:r>
        <w:t>"В ЧЕСТЬ 75-ЛЕТИЯ ПОЛНОГО ОСВОБОЖДЕНИЯ ЛЕНИНГРАДА</w:t>
      </w:r>
    </w:p>
    <w:p w:rsidR="007D0A72" w:rsidRDefault="007D0A72" w:rsidP="007D0A72">
      <w:pPr>
        <w:pStyle w:val="ConsPlusTitle"/>
        <w:jc w:val="center"/>
      </w:pPr>
      <w:r>
        <w:t>ОТ ФАШИСТСКОЙ БЛОКАДЫ" И УДОСТОВЕРЕНИЯ К НЕМУ</w:t>
      </w:r>
    </w:p>
    <w:p w:rsidR="007D0A72" w:rsidRDefault="007D0A72" w:rsidP="007D0A72">
      <w:pPr>
        <w:pStyle w:val="ConsPlusNormal"/>
        <w:ind w:firstLine="540"/>
        <w:jc w:val="both"/>
      </w:pPr>
    </w:p>
    <w:p w:rsidR="007D0A72" w:rsidRDefault="007D0A72" w:rsidP="007D0A72">
      <w:pPr>
        <w:pStyle w:val="ConsPlusNormal"/>
        <w:ind w:firstLine="540"/>
        <w:jc w:val="both"/>
      </w:pPr>
      <w:r>
        <w:t xml:space="preserve">1. Памятный знак Ленинградской области "В честь 75-летия полного освобождения Ленинграда от фашистской блокады" (далее - памятный знак) изготовлен в форме круга (диаметр 32 мм, толщина по краю 2,7 мм) из латунного сплава марки Л90 </w:t>
      </w:r>
      <w:hyperlink r:id="rId6" w:history="1">
        <w:r>
          <w:rPr>
            <w:color w:val="0000FF"/>
          </w:rPr>
          <w:t>ГОСТ 2208-2007</w:t>
        </w:r>
      </w:hyperlink>
      <w:r>
        <w:t xml:space="preserve"> методом холодной штамповки.</w:t>
      </w:r>
    </w:p>
    <w:p w:rsidR="007D0A72" w:rsidRDefault="007D0A72" w:rsidP="007D0A72">
      <w:pPr>
        <w:pStyle w:val="ConsPlusNormal"/>
        <w:spacing w:before="220"/>
        <w:ind w:firstLine="540"/>
        <w:jc w:val="both"/>
      </w:pPr>
      <w:r>
        <w:t xml:space="preserve">Лицевая сторона почетного знака имеет зеркальное поле и матовый кант по окружности. </w:t>
      </w:r>
      <w:proofErr w:type="gramStart"/>
      <w:r>
        <w:t>В центре расположены рельефное матированное изображение мемориала "Разорванное кольцо" и герба Ленинградской области.</w:t>
      </w:r>
      <w:proofErr w:type="gramEnd"/>
      <w:r>
        <w:t xml:space="preserve"> На заднем плане методом лазерного гравирования выполнено изображение праздничного салюта.</w:t>
      </w:r>
    </w:p>
    <w:p w:rsidR="007D0A72" w:rsidRDefault="007D0A72" w:rsidP="007D0A72">
      <w:pPr>
        <w:pStyle w:val="ConsPlusNormal"/>
        <w:spacing w:before="220"/>
        <w:ind w:firstLine="540"/>
        <w:jc w:val="both"/>
      </w:pPr>
      <w:r>
        <w:t>Оборотная сторона почетного знака имеет матированное поле и гладкий кант по окружности. В центральной части нанесена рельефная гладкая надпись "В ЧЕСТЬ 75-летия ПОЛНОГО ОСВОБОЖДЕНИЯ ЛЕНИНГРАДА ОТ ФАШИСТСКОЙ БЛОКАДЫ", ниже надписи изображена лавровая ветвь.</w:t>
      </w:r>
    </w:p>
    <w:p w:rsidR="007D0A72" w:rsidRDefault="007D0A72" w:rsidP="007D0A72">
      <w:pPr>
        <w:pStyle w:val="ConsPlusNormal"/>
        <w:spacing w:before="220"/>
        <w:ind w:firstLine="540"/>
        <w:jc w:val="both"/>
      </w:pPr>
      <w:r>
        <w:t>На оборотной стороне снизу расположен растровый защитный элемент в виде волнообразного поля с рельефными матовыми цифрами "1944" и "2019", видимыми поочередно при изменении угла зрения.</w:t>
      </w:r>
    </w:p>
    <w:p w:rsidR="007D0A72" w:rsidRDefault="007D0A72" w:rsidP="007D0A72">
      <w:pPr>
        <w:pStyle w:val="ConsPlusNormal"/>
        <w:spacing w:before="220"/>
        <w:ind w:firstLine="540"/>
        <w:jc w:val="both"/>
      </w:pPr>
      <w:r>
        <w:t xml:space="preserve">В верхней части почетный знак имеет круглое ушко диаметром 5,5 мм. На ушке нанесен </w:t>
      </w:r>
      <w:r>
        <w:lastRenderedPageBreak/>
        <w:t xml:space="preserve">товарный знак предприятия-изготовителя. В центре ушка - круглое отверстие диаметром 2,5 мм. Почетный знак с помощью разрезного овального звена, изготовленного из латунной проволоки Л63 </w:t>
      </w:r>
      <w:hyperlink r:id="rId7" w:history="1">
        <w:r>
          <w:rPr>
            <w:color w:val="0000FF"/>
          </w:rPr>
          <w:t>ГОСТ 2060-2006</w:t>
        </w:r>
      </w:hyperlink>
      <w:r>
        <w:t>, диаметр которой составляет 1,2 мм, крепится к колодке.</w:t>
      </w:r>
    </w:p>
    <w:p w:rsidR="007D0A72" w:rsidRDefault="007D0A72" w:rsidP="007D0A72">
      <w:pPr>
        <w:pStyle w:val="ConsPlusNormal"/>
        <w:spacing w:before="220"/>
        <w:ind w:firstLine="540"/>
        <w:jc w:val="both"/>
      </w:pPr>
      <w:r>
        <w:t xml:space="preserve">Колодка имеет прямоугольную форму и габаритные размеры 27,8 мм x 20,5 мм x 2,0 мм. </w:t>
      </w:r>
      <w:proofErr w:type="gramStart"/>
      <w:r>
        <w:t xml:space="preserve">Колодка изготовлена из латунного сплава марки Л90 </w:t>
      </w:r>
      <w:hyperlink r:id="rId8" w:history="1">
        <w:r>
          <w:rPr>
            <w:color w:val="0000FF"/>
          </w:rPr>
          <w:t>ГОСТ 2208-2007</w:t>
        </w:r>
      </w:hyperlink>
      <w:r>
        <w:t>. С лицевой стороны на колодку с помощью алюминиевой пластины крепится муаровая лента оливкового цвета шириной 24 мм, посередине которой нанесена продольная зеленая полоса шириной 3 мм, а справа и слева на расстоянии 0,5 мм от края - две продольные красные полосы шириной 0,5 мм.</w:t>
      </w:r>
      <w:proofErr w:type="gramEnd"/>
    </w:p>
    <w:p w:rsidR="007D0A72" w:rsidRDefault="007D0A72" w:rsidP="007D0A72">
      <w:pPr>
        <w:pStyle w:val="ConsPlusNormal"/>
        <w:spacing w:before="220"/>
        <w:ind w:firstLine="540"/>
        <w:jc w:val="both"/>
      </w:pPr>
      <w:r>
        <w:t>На оборотной стороне в центре колодки размещена булавка для крепления почетного знака к одежде.</w:t>
      </w:r>
    </w:p>
    <w:p w:rsidR="007D0A72" w:rsidRDefault="007D0A72" w:rsidP="007D0A72">
      <w:pPr>
        <w:pStyle w:val="ConsPlusNormal"/>
        <w:spacing w:before="220"/>
        <w:ind w:firstLine="540"/>
        <w:jc w:val="both"/>
      </w:pPr>
      <w:r>
        <w:t>2. Удостоверение к почетному знаку (далее - удостоверение) имеет прямоугольную форму. Размер удостоверения в сложенном виде 77,5 мм x 105 мм, в развернутом виде 155 мм x 105 мм. Удостоверение изготовлено из картона плотностью 280 г/м</w:t>
      </w:r>
      <w:proofErr w:type="gramStart"/>
      <w:r>
        <w:rPr>
          <w:vertAlign w:val="superscript"/>
        </w:rPr>
        <w:t>2</w:t>
      </w:r>
      <w:proofErr w:type="gramEnd"/>
      <w:r>
        <w:t>.</w:t>
      </w:r>
    </w:p>
    <w:p w:rsidR="007D0A72" w:rsidRDefault="007D0A72" w:rsidP="007D0A72">
      <w:pPr>
        <w:pStyle w:val="ConsPlusNormal"/>
        <w:spacing w:before="220"/>
        <w:ind w:firstLine="540"/>
        <w:jc w:val="both"/>
      </w:pPr>
      <w:r>
        <w:t>Цвет внешней части удостоверения - бежевый. На лицевой стороне в верхней части по центру расположено цветное изображение герба Ленинградской области, ниже прямым шрифтом красного цвета выполнены надписи "ЛЕНИНГРАДСКАЯ ОБЛАСТЬ" и "УДОСТОВЕРЕНИЕ К ПАМЯТНОМУ ЗНАКУ ЛЕНИНГРАДСКОЙ ОБЛАСТИ "В ЧЕСТЬ 75-летия ПОЛНОГО ОСВОБОЖДЕНИЯ ЛЕНИНГРАДА ОТ ФАШИСТСКОЙ БЛОКАДЫ".</w:t>
      </w:r>
    </w:p>
    <w:p w:rsidR="007D0A72" w:rsidRDefault="007D0A72" w:rsidP="007D0A72">
      <w:pPr>
        <w:pStyle w:val="ConsPlusNormal"/>
        <w:spacing w:before="220"/>
        <w:ind w:firstLine="540"/>
        <w:jc w:val="both"/>
      </w:pPr>
      <w:r>
        <w:t xml:space="preserve">На левой внутренней стороне на белом фоне в верхней части по центру жирным прямым шрифтом красного цвета напечатано "ПАМЯТНЫЙ ЗНАК ЛЕНИНГРАДСКОЙ ОБЛАСТИ В ЧЕСТЬ 75-летия ПОЛНОГО ОСВОБОЖДЕНИЯ ЛЕНИНГРАДА ОТ ФАШИСТСКОЙ БЛОКАДЫ", </w:t>
      </w:r>
      <w:proofErr w:type="gramStart"/>
      <w:r>
        <w:t>ниже расположено</w:t>
      </w:r>
      <w:proofErr w:type="gramEnd"/>
      <w:r>
        <w:t xml:space="preserve"> цветное изображение памятного знака.</w:t>
      </w:r>
    </w:p>
    <w:p w:rsidR="007D0A72" w:rsidRDefault="007D0A72" w:rsidP="007D0A72">
      <w:pPr>
        <w:pStyle w:val="ConsPlusNormal"/>
        <w:spacing w:before="220"/>
        <w:ind w:firstLine="540"/>
        <w:jc w:val="both"/>
      </w:pPr>
      <w:r>
        <w:t>На правой внутренней стороне удостоверения на белом фоне в верхней части по центру жирным шрифтом черного цвета выполнена надпись "УДОСТОВЕРЕНИЕ", ниже предусмотрено место для фамилии, имени, отчества гражданина, которому вручается памятный знак. Затем жирным шрифтом черного цвета напечатано "от имени Губернатора Ленинградской области вручен памятный знак Ленинградской области", шрифтом красного цвета - "В ЧЕСТЬ 75-летия ПОЛНОГО ОСВОБОЖДЕНИЯ ЛЕНИНГРАДА ОТ ФАШИСТСКОЙ БЛОКАДЫ". Внизу место для даты вручения памятного знака, слова "Губернатор Ленинградской области", факсимиле подписи Губернатора Ленинградской области и факсимиле печати Ленинградской области.</w:t>
      </w:r>
    </w:p>
    <w:p w:rsidR="007D0A72" w:rsidRDefault="007D0A72" w:rsidP="007D0A72">
      <w:pPr>
        <w:pStyle w:val="ConsPlusNormal"/>
        <w:spacing w:before="220"/>
        <w:ind w:firstLine="540"/>
        <w:jc w:val="both"/>
      </w:pPr>
      <w:r>
        <w:t xml:space="preserve">3. Почетный знак и удостоверение </w:t>
      </w:r>
      <w:proofErr w:type="gramStart"/>
      <w:r>
        <w:t>вложены</w:t>
      </w:r>
      <w:proofErr w:type="gramEnd"/>
      <w:r>
        <w:t xml:space="preserve"> в индивидуальный футляр. Футляр изготовлен из пластмассы и состоит из ложемента и прозрачной крышки.</w:t>
      </w:r>
    </w:p>
    <w:p w:rsidR="007D0A72" w:rsidRDefault="007D0A72" w:rsidP="007D0A72">
      <w:pPr>
        <w:pStyle w:val="ConsPlusNormal"/>
        <w:spacing w:before="220"/>
        <w:ind w:firstLine="540"/>
        <w:jc w:val="both"/>
      </w:pPr>
      <w:r>
        <w:t xml:space="preserve">Ложемент выполнен из полистирола </w:t>
      </w:r>
      <w:proofErr w:type="spellStart"/>
      <w:r>
        <w:t>флокированного</w:t>
      </w:r>
      <w:proofErr w:type="spellEnd"/>
      <w:r>
        <w:t xml:space="preserve"> и нейлона толщиной 0,5 мм с двойным бархатным напылением цвета бордо, имеет размер 130 мм x 100 мм. В ложементе расположена ниша 77,5 мм x 105 мм для удостоверения. Прозрачная крышка, выполненная из пленки ПВХ прозрачной (ГОСТ 25250-88) толщиной 0,5 мм, имеет спрофилированную под размеры памятного знака нишу.</w:t>
      </w:r>
    </w:p>
    <w:p w:rsidR="007D0A72" w:rsidRDefault="007D0A72" w:rsidP="007D0A72">
      <w:pPr>
        <w:pStyle w:val="ConsPlusNormal"/>
        <w:spacing w:before="220"/>
        <w:ind w:firstLine="540"/>
        <w:jc w:val="both"/>
      </w:pPr>
      <w:r>
        <w:t xml:space="preserve">Индивидуальный футляр вкладывается в защитный </w:t>
      </w:r>
      <w:proofErr w:type="spellStart"/>
      <w:r>
        <w:t>шубер</w:t>
      </w:r>
      <w:proofErr w:type="spellEnd"/>
      <w:r>
        <w:t xml:space="preserve"> из плотного белого картона, который предохраняет футляр от повреждений.</w:t>
      </w:r>
    </w:p>
    <w:p w:rsidR="007D0A72" w:rsidRDefault="007D0A72" w:rsidP="007D0A72">
      <w:pPr>
        <w:pStyle w:val="ConsPlusNormal"/>
        <w:ind w:firstLine="540"/>
        <w:jc w:val="both"/>
      </w:pPr>
    </w:p>
    <w:p w:rsidR="007D0A72" w:rsidRDefault="007D0A72" w:rsidP="007D0A72">
      <w:pPr>
        <w:pStyle w:val="ConsPlusNormal"/>
        <w:ind w:firstLine="540"/>
        <w:jc w:val="both"/>
      </w:pPr>
    </w:p>
    <w:p w:rsidR="007D0A72" w:rsidRDefault="007D0A72" w:rsidP="007D0A72">
      <w:pPr>
        <w:pStyle w:val="ConsPlusNormal"/>
        <w:ind w:firstLine="540"/>
        <w:jc w:val="both"/>
      </w:pPr>
    </w:p>
    <w:p w:rsidR="007D0A72" w:rsidRDefault="007D0A72" w:rsidP="007D0A72">
      <w:pPr>
        <w:pStyle w:val="ConsPlusNormal"/>
        <w:ind w:firstLine="540"/>
        <w:jc w:val="both"/>
      </w:pPr>
    </w:p>
    <w:p w:rsidR="007D0A72" w:rsidRDefault="007D0A72" w:rsidP="007D0A72">
      <w:pPr>
        <w:pStyle w:val="ConsPlusNormal"/>
        <w:ind w:firstLine="540"/>
        <w:jc w:val="both"/>
      </w:pPr>
    </w:p>
    <w:p w:rsidR="007D0A72" w:rsidRDefault="007D0A72" w:rsidP="007D0A72">
      <w:pPr>
        <w:pStyle w:val="ConsPlusNormal"/>
        <w:jc w:val="right"/>
        <w:outlineLvl w:val="0"/>
      </w:pPr>
      <w:r>
        <w:t>УТВЕРЖДЕН</w:t>
      </w:r>
    </w:p>
    <w:p w:rsidR="007D0A72" w:rsidRDefault="007D0A72" w:rsidP="007D0A72">
      <w:pPr>
        <w:pStyle w:val="ConsPlusNormal"/>
        <w:jc w:val="right"/>
      </w:pPr>
      <w:r>
        <w:t>постановлением Губернатора</w:t>
      </w:r>
    </w:p>
    <w:p w:rsidR="007D0A72" w:rsidRDefault="007D0A72" w:rsidP="007D0A72">
      <w:pPr>
        <w:pStyle w:val="ConsPlusNormal"/>
        <w:jc w:val="right"/>
      </w:pPr>
      <w:r>
        <w:lastRenderedPageBreak/>
        <w:t>Ленинградской области</w:t>
      </w:r>
    </w:p>
    <w:p w:rsidR="007D0A72" w:rsidRDefault="007D0A72" w:rsidP="007D0A72">
      <w:pPr>
        <w:pStyle w:val="ConsPlusNormal"/>
        <w:jc w:val="right"/>
      </w:pPr>
      <w:r>
        <w:t>от 20.09.2018 N 59-пг</w:t>
      </w:r>
    </w:p>
    <w:p w:rsidR="007D0A72" w:rsidRDefault="007D0A72" w:rsidP="007D0A72">
      <w:pPr>
        <w:pStyle w:val="ConsPlusNormal"/>
        <w:jc w:val="right"/>
      </w:pPr>
      <w:r>
        <w:t>(приложение 3)</w:t>
      </w:r>
    </w:p>
    <w:p w:rsidR="007D0A72" w:rsidRDefault="007D0A72" w:rsidP="007D0A72">
      <w:pPr>
        <w:pStyle w:val="ConsPlusNormal"/>
        <w:ind w:firstLine="540"/>
        <w:jc w:val="both"/>
      </w:pPr>
    </w:p>
    <w:p w:rsidR="007D0A72" w:rsidRDefault="007D0A72" w:rsidP="007D0A72">
      <w:pPr>
        <w:pStyle w:val="ConsPlusTitle"/>
        <w:jc w:val="center"/>
      </w:pPr>
      <w:bookmarkStart w:id="3" w:name="P96"/>
      <w:bookmarkEnd w:id="3"/>
      <w:r>
        <w:t>ПЕРЕЧЕНЬ</w:t>
      </w:r>
    </w:p>
    <w:p w:rsidR="007D0A72" w:rsidRDefault="007D0A72" w:rsidP="007D0A72">
      <w:pPr>
        <w:pStyle w:val="ConsPlusTitle"/>
        <w:jc w:val="center"/>
      </w:pPr>
      <w:r>
        <w:t>ОРГАНОВ ИСПОЛНИТЕЛЬНОЙ ВЛАСТИ ЛЕНИНГРАДСКОЙ ОБЛАСТИ,</w:t>
      </w:r>
    </w:p>
    <w:p w:rsidR="007D0A72" w:rsidRDefault="007D0A72" w:rsidP="007D0A72">
      <w:pPr>
        <w:pStyle w:val="ConsPlusTitle"/>
        <w:jc w:val="center"/>
      </w:pPr>
      <w:proofErr w:type="gramStart"/>
      <w:r>
        <w:t>ОТВЕТСТВЕННЫХ</w:t>
      </w:r>
      <w:proofErr w:type="gramEnd"/>
      <w:r>
        <w:t xml:space="preserve"> ЗА ВРУЧЕНИЕ ПАМЯТНОГО ЗНАКА</w:t>
      </w:r>
    </w:p>
    <w:p w:rsidR="007D0A72" w:rsidRDefault="007D0A72" w:rsidP="007D0A72">
      <w:pPr>
        <w:pStyle w:val="ConsPlusTitle"/>
        <w:jc w:val="center"/>
      </w:pPr>
      <w:r>
        <w:t xml:space="preserve">ЛЕНИНГРАДСКОЙ ОБЛАСТИ "В ЧЕСТЬ 75-ЛЕТИЯ </w:t>
      </w:r>
      <w:proofErr w:type="gramStart"/>
      <w:r>
        <w:t>ПОЛНОГО</w:t>
      </w:r>
      <w:proofErr w:type="gramEnd"/>
    </w:p>
    <w:p w:rsidR="007D0A72" w:rsidRDefault="007D0A72" w:rsidP="007D0A72">
      <w:pPr>
        <w:pStyle w:val="ConsPlusTitle"/>
        <w:jc w:val="center"/>
      </w:pPr>
      <w:r>
        <w:t>ОСВОБОЖДЕНИЯ ЛЕНИНГРАДА ОТ ФАШИСТСКОЙ БЛОКАДЫ"</w:t>
      </w:r>
    </w:p>
    <w:p w:rsidR="007D0A72" w:rsidRDefault="007D0A72" w:rsidP="007D0A72">
      <w:pPr>
        <w:pStyle w:val="ConsPlusTitle"/>
        <w:jc w:val="center"/>
      </w:pPr>
      <w:r>
        <w:t>В МУНИЦИПАЛЬНЫХ РАЙОНАХ (ГОРОДСКОМ ОКРУГЕ)</w:t>
      </w:r>
    </w:p>
    <w:p w:rsidR="007D0A72" w:rsidRDefault="007D0A72" w:rsidP="007D0A72">
      <w:pPr>
        <w:pStyle w:val="ConsPlusTitle"/>
        <w:jc w:val="center"/>
      </w:pPr>
      <w:r>
        <w:t>ЛЕНИНГРАДСКОЙ ОБЛАСТИ</w:t>
      </w:r>
    </w:p>
    <w:p w:rsidR="007D0A72" w:rsidRDefault="007D0A72" w:rsidP="007D0A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7D0A72" w:rsidTr="006F73A1">
        <w:tc>
          <w:tcPr>
            <w:tcW w:w="4706" w:type="dxa"/>
          </w:tcPr>
          <w:p w:rsidR="007D0A72" w:rsidRDefault="007D0A72" w:rsidP="006F73A1">
            <w:pPr>
              <w:pStyle w:val="ConsPlusNormal"/>
              <w:jc w:val="center"/>
            </w:pPr>
            <w:r>
              <w:t>Наименование органа исполнительной власти</w:t>
            </w:r>
          </w:p>
        </w:tc>
        <w:tc>
          <w:tcPr>
            <w:tcW w:w="4365" w:type="dxa"/>
          </w:tcPr>
          <w:p w:rsidR="007D0A72" w:rsidRDefault="007D0A72" w:rsidP="006F73A1">
            <w:pPr>
              <w:pStyle w:val="ConsPlusNormal"/>
              <w:jc w:val="center"/>
            </w:pPr>
            <w:r>
              <w:t>Наименование муниципального района (городского округа)</w:t>
            </w:r>
          </w:p>
        </w:tc>
      </w:tr>
      <w:tr w:rsidR="007D0A72" w:rsidTr="006F73A1">
        <w:tc>
          <w:tcPr>
            <w:tcW w:w="4706" w:type="dxa"/>
          </w:tcPr>
          <w:p w:rsidR="007D0A72" w:rsidRDefault="007D0A72" w:rsidP="006F73A1">
            <w:pPr>
              <w:pStyle w:val="ConsPlusNormal"/>
            </w:pPr>
            <w:r>
              <w:t>Комитет по труду и занятости населения Ленинградской области</w:t>
            </w:r>
          </w:p>
        </w:tc>
        <w:tc>
          <w:tcPr>
            <w:tcW w:w="4365" w:type="dxa"/>
          </w:tcPr>
          <w:p w:rsidR="007D0A72" w:rsidRDefault="007D0A72" w:rsidP="006F73A1">
            <w:pPr>
              <w:pStyle w:val="ConsPlusNormal"/>
            </w:pPr>
            <w:proofErr w:type="spellStart"/>
            <w:r>
              <w:t>Бокситогорский</w:t>
            </w:r>
            <w:proofErr w:type="spellEnd"/>
            <w:r>
              <w:t xml:space="preserve"> муниципальный район</w:t>
            </w:r>
          </w:p>
        </w:tc>
      </w:tr>
      <w:tr w:rsidR="007D0A72" w:rsidTr="006F73A1">
        <w:tc>
          <w:tcPr>
            <w:tcW w:w="4706" w:type="dxa"/>
          </w:tcPr>
          <w:p w:rsidR="007D0A72" w:rsidRDefault="007D0A72" w:rsidP="006F73A1">
            <w:pPr>
              <w:pStyle w:val="ConsPlusNormal"/>
            </w:pPr>
            <w:r>
              <w:t>Комитет по охране, контролю и регулированию использования объектов животного мира Ленинградской области</w:t>
            </w:r>
          </w:p>
        </w:tc>
        <w:tc>
          <w:tcPr>
            <w:tcW w:w="4365" w:type="dxa"/>
          </w:tcPr>
          <w:p w:rsidR="007D0A72" w:rsidRDefault="007D0A72" w:rsidP="006F73A1">
            <w:pPr>
              <w:pStyle w:val="ConsPlusNormal"/>
            </w:pPr>
            <w:proofErr w:type="spellStart"/>
            <w:r>
              <w:t>Волосовский</w:t>
            </w:r>
            <w:proofErr w:type="spellEnd"/>
            <w:r>
              <w:t xml:space="preserve"> муниципальный район</w:t>
            </w:r>
          </w:p>
        </w:tc>
      </w:tr>
      <w:tr w:rsidR="007D0A72" w:rsidTr="006F73A1">
        <w:tc>
          <w:tcPr>
            <w:tcW w:w="4706" w:type="dxa"/>
          </w:tcPr>
          <w:p w:rsidR="007D0A72" w:rsidRDefault="007D0A72" w:rsidP="006F73A1">
            <w:pPr>
              <w:pStyle w:val="ConsPlusNormal"/>
            </w:pPr>
            <w:r>
              <w:t>Комитет общего и профессионального образования Ленинградской области</w:t>
            </w:r>
          </w:p>
        </w:tc>
        <w:tc>
          <w:tcPr>
            <w:tcW w:w="4365" w:type="dxa"/>
          </w:tcPr>
          <w:p w:rsidR="007D0A72" w:rsidRDefault="007D0A72" w:rsidP="006F73A1">
            <w:pPr>
              <w:pStyle w:val="ConsPlusNormal"/>
            </w:pPr>
            <w:proofErr w:type="spellStart"/>
            <w:r>
              <w:t>Волховский</w:t>
            </w:r>
            <w:proofErr w:type="spellEnd"/>
            <w:r>
              <w:t xml:space="preserve"> муниципальный район</w:t>
            </w:r>
          </w:p>
        </w:tc>
      </w:tr>
      <w:tr w:rsidR="007D0A72" w:rsidTr="006F73A1">
        <w:tc>
          <w:tcPr>
            <w:tcW w:w="4706" w:type="dxa"/>
          </w:tcPr>
          <w:p w:rsidR="007D0A72" w:rsidRDefault="007D0A72" w:rsidP="006F73A1">
            <w:pPr>
              <w:pStyle w:val="ConsPlusNormal"/>
            </w:pPr>
            <w:r>
              <w:t>Архивное управление Ленинградской области, комитет специальных программ Ленинградской области</w:t>
            </w:r>
          </w:p>
        </w:tc>
        <w:tc>
          <w:tcPr>
            <w:tcW w:w="4365" w:type="dxa"/>
          </w:tcPr>
          <w:p w:rsidR="007D0A72" w:rsidRDefault="007D0A72" w:rsidP="006F73A1">
            <w:pPr>
              <w:pStyle w:val="ConsPlusNormal"/>
            </w:pPr>
            <w:r>
              <w:t>Всеволожский муниципальный район</w:t>
            </w:r>
          </w:p>
        </w:tc>
      </w:tr>
      <w:tr w:rsidR="007D0A72" w:rsidTr="006F73A1">
        <w:tc>
          <w:tcPr>
            <w:tcW w:w="4706" w:type="dxa"/>
          </w:tcPr>
          <w:p w:rsidR="007D0A72" w:rsidRDefault="007D0A72" w:rsidP="006F73A1">
            <w:pPr>
              <w:pStyle w:val="ConsPlusNormal"/>
            </w:pPr>
            <w:r>
              <w:t>Комитет финансов Ленинградской области</w:t>
            </w:r>
          </w:p>
        </w:tc>
        <w:tc>
          <w:tcPr>
            <w:tcW w:w="4365" w:type="dxa"/>
          </w:tcPr>
          <w:p w:rsidR="007D0A72" w:rsidRDefault="007D0A72" w:rsidP="006F73A1">
            <w:pPr>
              <w:pStyle w:val="ConsPlusNormal"/>
            </w:pPr>
            <w:r>
              <w:t>Выборгский район</w:t>
            </w:r>
          </w:p>
        </w:tc>
      </w:tr>
      <w:tr w:rsidR="007D0A72" w:rsidTr="006F73A1">
        <w:tc>
          <w:tcPr>
            <w:tcW w:w="4706" w:type="dxa"/>
          </w:tcPr>
          <w:p w:rsidR="007D0A72" w:rsidRDefault="007D0A72" w:rsidP="006F73A1">
            <w:pPr>
              <w:pStyle w:val="ConsPlusNormal"/>
            </w:pPr>
            <w:r>
              <w:t>Комитет по внешним связям Ленинградской области</w:t>
            </w:r>
          </w:p>
        </w:tc>
        <w:tc>
          <w:tcPr>
            <w:tcW w:w="4365" w:type="dxa"/>
          </w:tcPr>
          <w:p w:rsidR="007D0A72" w:rsidRDefault="007D0A72" w:rsidP="006F73A1">
            <w:pPr>
              <w:pStyle w:val="ConsPlusNormal"/>
            </w:pPr>
            <w:r>
              <w:t>Гатчинский муниципальный район</w:t>
            </w:r>
          </w:p>
        </w:tc>
      </w:tr>
      <w:tr w:rsidR="007D0A72" w:rsidTr="006F73A1">
        <w:tc>
          <w:tcPr>
            <w:tcW w:w="4706" w:type="dxa"/>
          </w:tcPr>
          <w:p w:rsidR="007D0A72" w:rsidRDefault="007D0A72" w:rsidP="006F73A1">
            <w:pPr>
              <w:pStyle w:val="ConsPlusNormal"/>
            </w:pPr>
            <w:r>
              <w:t>Комитет по дорожному хозяйству Ленинградской области</w:t>
            </w:r>
          </w:p>
        </w:tc>
        <w:tc>
          <w:tcPr>
            <w:tcW w:w="4365" w:type="dxa"/>
          </w:tcPr>
          <w:p w:rsidR="007D0A72" w:rsidRDefault="007D0A72" w:rsidP="006F73A1">
            <w:pPr>
              <w:pStyle w:val="ConsPlusNormal"/>
            </w:pPr>
            <w:proofErr w:type="spellStart"/>
            <w:r>
              <w:t>Кингисеппский</w:t>
            </w:r>
            <w:proofErr w:type="spellEnd"/>
            <w:r>
              <w:t xml:space="preserve"> муниципальный район</w:t>
            </w:r>
          </w:p>
        </w:tc>
      </w:tr>
      <w:tr w:rsidR="007D0A72" w:rsidTr="006F73A1">
        <w:tc>
          <w:tcPr>
            <w:tcW w:w="4706" w:type="dxa"/>
          </w:tcPr>
          <w:p w:rsidR="007D0A72" w:rsidRDefault="007D0A72" w:rsidP="006F73A1">
            <w:pPr>
              <w:pStyle w:val="ConsPlusNormal"/>
            </w:pPr>
            <w:r>
              <w:t>Комитет по развитию малого, среднего бизнеса и потребительского рынка Ленинградской области</w:t>
            </w:r>
          </w:p>
        </w:tc>
        <w:tc>
          <w:tcPr>
            <w:tcW w:w="4365" w:type="dxa"/>
          </w:tcPr>
          <w:p w:rsidR="007D0A72" w:rsidRDefault="007D0A72" w:rsidP="006F73A1">
            <w:pPr>
              <w:pStyle w:val="ConsPlusNormal"/>
            </w:pPr>
            <w:proofErr w:type="spellStart"/>
            <w:r>
              <w:t>Киришский</w:t>
            </w:r>
            <w:proofErr w:type="spellEnd"/>
            <w:r>
              <w:t xml:space="preserve"> муниципальный район</w:t>
            </w:r>
          </w:p>
        </w:tc>
      </w:tr>
      <w:tr w:rsidR="007D0A72" w:rsidTr="006F73A1">
        <w:tc>
          <w:tcPr>
            <w:tcW w:w="4706" w:type="dxa"/>
          </w:tcPr>
          <w:p w:rsidR="007D0A72" w:rsidRDefault="007D0A72" w:rsidP="006F73A1">
            <w:pPr>
              <w:pStyle w:val="ConsPlusNormal"/>
            </w:pPr>
            <w:r>
              <w:t>Комитет правопорядка и безопасности Ленинградской области</w:t>
            </w:r>
          </w:p>
        </w:tc>
        <w:tc>
          <w:tcPr>
            <w:tcW w:w="4365" w:type="dxa"/>
          </w:tcPr>
          <w:p w:rsidR="007D0A72" w:rsidRDefault="007D0A72" w:rsidP="006F73A1">
            <w:pPr>
              <w:pStyle w:val="ConsPlusNormal"/>
            </w:pPr>
            <w:r>
              <w:t>Кировский муниципальный район</w:t>
            </w:r>
          </w:p>
        </w:tc>
      </w:tr>
      <w:tr w:rsidR="007D0A72" w:rsidTr="006F73A1">
        <w:tc>
          <w:tcPr>
            <w:tcW w:w="4706" w:type="dxa"/>
          </w:tcPr>
          <w:p w:rsidR="007D0A72" w:rsidRDefault="007D0A72" w:rsidP="006F73A1">
            <w:pPr>
              <w:pStyle w:val="ConsPlusNormal"/>
            </w:pPr>
            <w:r>
              <w:t>Комитет по социальной защите населения Ленинградской области</w:t>
            </w:r>
          </w:p>
        </w:tc>
        <w:tc>
          <w:tcPr>
            <w:tcW w:w="4365" w:type="dxa"/>
          </w:tcPr>
          <w:p w:rsidR="007D0A72" w:rsidRDefault="007D0A72" w:rsidP="006F73A1">
            <w:pPr>
              <w:pStyle w:val="ConsPlusNormal"/>
            </w:pPr>
            <w:proofErr w:type="spellStart"/>
            <w:r>
              <w:t>Лодейнопольский</w:t>
            </w:r>
            <w:proofErr w:type="spellEnd"/>
            <w:r>
              <w:t xml:space="preserve"> муниципальный район</w:t>
            </w:r>
          </w:p>
        </w:tc>
      </w:tr>
      <w:tr w:rsidR="007D0A72" w:rsidTr="006F73A1">
        <w:tc>
          <w:tcPr>
            <w:tcW w:w="4706" w:type="dxa"/>
          </w:tcPr>
          <w:p w:rsidR="007D0A72" w:rsidRDefault="007D0A72" w:rsidP="006F73A1">
            <w:pPr>
              <w:pStyle w:val="ConsPlusNormal"/>
            </w:pPr>
            <w:r>
              <w:t>Комитет государственного экологического надзора Ленинградской области</w:t>
            </w:r>
          </w:p>
        </w:tc>
        <w:tc>
          <w:tcPr>
            <w:tcW w:w="4365" w:type="dxa"/>
          </w:tcPr>
          <w:p w:rsidR="007D0A72" w:rsidRDefault="007D0A72" w:rsidP="006F73A1">
            <w:pPr>
              <w:pStyle w:val="ConsPlusNormal"/>
            </w:pPr>
            <w:r>
              <w:t>Ломоносовский муниципальный район</w:t>
            </w:r>
          </w:p>
        </w:tc>
      </w:tr>
      <w:tr w:rsidR="007D0A72" w:rsidTr="006F73A1">
        <w:tc>
          <w:tcPr>
            <w:tcW w:w="4706" w:type="dxa"/>
          </w:tcPr>
          <w:p w:rsidR="007D0A72" w:rsidRDefault="007D0A72" w:rsidP="006F73A1">
            <w:pPr>
              <w:pStyle w:val="ConsPlusNormal"/>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c>
          <w:tcPr>
            <w:tcW w:w="4365" w:type="dxa"/>
          </w:tcPr>
          <w:p w:rsidR="007D0A72" w:rsidRDefault="007D0A72" w:rsidP="006F73A1">
            <w:pPr>
              <w:pStyle w:val="ConsPlusNormal"/>
            </w:pPr>
            <w:proofErr w:type="spellStart"/>
            <w:r>
              <w:t>Лужский</w:t>
            </w:r>
            <w:proofErr w:type="spellEnd"/>
            <w:r>
              <w:t xml:space="preserve"> муниципальный район</w:t>
            </w:r>
          </w:p>
        </w:tc>
      </w:tr>
      <w:tr w:rsidR="007D0A72" w:rsidTr="006F73A1">
        <w:tc>
          <w:tcPr>
            <w:tcW w:w="4706" w:type="dxa"/>
          </w:tcPr>
          <w:p w:rsidR="007D0A72" w:rsidRDefault="007D0A72" w:rsidP="006F73A1">
            <w:pPr>
              <w:pStyle w:val="ConsPlusNormal"/>
            </w:pPr>
            <w:r>
              <w:t>Комитет по здравоохранению Ленинградской области</w:t>
            </w:r>
          </w:p>
        </w:tc>
        <w:tc>
          <w:tcPr>
            <w:tcW w:w="4365" w:type="dxa"/>
          </w:tcPr>
          <w:p w:rsidR="007D0A72" w:rsidRDefault="007D0A72" w:rsidP="006F73A1">
            <w:pPr>
              <w:pStyle w:val="ConsPlusNormal"/>
            </w:pPr>
            <w:proofErr w:type="spellStart"/>
            <w:r>
              <w:t>Подпорожский</w:t>
            </w:r>
            <w:proofErr w:type="spellEnd"/>
            <w:r>
              <w:t xml:space="preserve"> муниципальный район</w:t>
            </w:r>
          </w:p>
        </w:tc>
      </w:tr>
      <w:tr w:rsidR="007D0A72" w:rsidTr="006F73A1">
        <w:tc>
          <w:tcPr>
            <w:tcW w:w="4706" w:type="dxa"/>
          </w:tcPr>
          <w:p w:rsidR="007D0A72" w:rsidRDefault="007D0A72" w:rsidP="006F73A1">
            <w:pPr>
              <w:pStyle w:val="ConsPlusNormal"/>
            </w:pPr>
            <w:r>
              <w:lastRenderedPageBreak/>
              <w:t>Комитет по жилищно-коммунальному хозяйству Ленинградской области</w:t>
            </w:r>
          </w:p>
        </w:tc>
        <w:tc>
          <w:tcPr>
            <w:tcW w:w="4365" w:type="dxa"/>
          </w:tcPr>
          <w:p w:rsidR="007D0A72" w:rsidRDefault="007D0A72" w:rsidP="006F73A1">
            <w:pPr>
              <w:pStyle w:val="ConsPlusNormal"/>
            </w:pPr>
            <w:proofErr w:type="spellStart"/>
            <w:r>
              <w:t>Приозерский</w:t>
            </w:r>
            <w:proofErr w:type="spellEnd"/>
            <w:r>
              <w:t xml:space="preserve"> муниципальный район</w:t>
            </w:r>
          </w:p>
        </w:tc>
      </w:tr>
      <w:tr w:rsidR="007D0A72" w:rsidTr="006F73A1">
        <w:tc>
          <w:tcPr>
            <w:tcW w:w="4706" w:type="dxa"/>
          </w:tcPr>
          <w:p w:rsidR="007D0A72" w:rsidRDefault="007D0A72" w:rsidP="006F73A1">
            <w:pPr>
              <w:pStyle w:val="ConsPlusNormal"/>
            </w:pPr>
            <w:r>
              <w:t>Комитет государственного жилищного надзора и контроля Ленинградской области</w:t>
            </w:r>
          </w:p>
        </w:tc>
        <w:tc>
          <w:tcPr>
            <w:tcW w:w="4365" w:type="dxa"/>
          </w:tcPr>
          <w:p w:rsidR="007D0A72" w:rsidRDefault="007D0A72" w:rsidP="006F73A1">
            <w:pPr>
              <w:pStyle w:val="ConsPlusNormal"/>
            </w:pPr>
            <w:proofErr w:type="spellStart"/>
            <w:r>
              <w:t>Сланцевский</w:t>
            </w:r>
            <w:proofErr w:type="spellEnd"/>
            <w:r>
              <w:t xml:space="preserve"> муниципальный район</w:t>
            </w:r>
          </w:p>
        </w:tc>
      </w:tr>
      <w:tr w:rsidR="007D0A72" w:rsidTr="006F73A1">
        <w:tc>
          <w:tcPr>
            <w:tcW w:w="4706" w:type="dxa"/>
          </w:tcPr>
          <w:p w:rsidR="007D0A72" w:rsidRDefault="007D0A72" w:rsidP="006F73A1">
            <w:pPr>
              <w:pStyle w:val="ConsPlusNormal"/>
            </w:pPr>
            <w:r>
              <w:t>Комитет по архитектуре и градостроительству Ленинградской области,</w:t>
            </w:r>
          </w:p>
          <w:p w:rsidR="007D0A72" w:rsidRDefault="007D0A72" w:rsidP="006F73A1">
            <w:pPr>
              <w:pStyle w:val="ConsPlusNormal"/>
            </w:pPr>
            <w:r>
              <w:t>комитет государственного строительного надзора и государственной экспертизы Ленинградской области</w:t>
            </w:r>
          </w:p>
        </w:tc>
        <w:tc>
          <w:tcPr>
            <w:tcW w:w="4365" w:type="dxa"/>
          </w:tcPr>
          <w:p w:rsidR="007D0A72" w:rsidRDefault="007D0A72" w:rsidP="006F73A1">
            <w:pPr>
              <w:pStyle w:val="ConsPlusNormal"/>
            </w:pPr>
            <w:proofErr w:type="spellStart"/>
            <w:r>
              <w:t>Сосновоборский</w:t>
            </w:r>
            <w:proofErr w:type="spellEnd"/>
            <w:r>
              <w:t xml:space="preserve"> городской округ</w:t>
            </w:r>
          </w:p>
        </w:tc>
      </w:tr>
      <w:tr w:rsidR="007D0A72" w:rsidTr="006F73A1">
        <w:tc>
          <w:tcPr>
            <w:tcW w:w="4706" w:type="dxa"/>
          </w:tcPr>
          <w:p w:rsidR="007D0A72" w:rsidRDefault="007D0A72" w:rsidP="006F73A1">
            <w:pPr>
              <w:pStyle w:val="ConsPlusNormal"/>
            </w:pPr>
            <w:r>
              <w:t>Комитет по тарифам и ценовой политике Ленинградской области</w:t>
            </w:r>
          </w:p>
        </w:tc>
        <w:tc>
          <w:tcPr>
            <w:tcW w:w="4365" w:type="dxa"/>
          </w:tcPr>
          <w:p w:rsidR="007D0A72" w:rsidRDefault="007D0A72" w:rsidP="006F73A1">
            <w:pPr>
              <w:pStyle w:val="ConsPlusNormal"/>
            </w:pPr>
            <w:r>
              <w:t>Тихвинский муниципальный район</w:t>
            </w:r>
          </w:p>
        </w:tc>
      </w:tr>
      <w:tr w:rsidR="007D0A72" w:rsidTr="006F73A1">
        <w:tc>
          <w:tcPr>
            <w:tcW w:w="4706" w:type="dxa"/>
          </w:tcPr>
          <w:p w:rsidR="007D0A72" w:rsidRDefault="007D0A72" w:rsidP="006F73A1">
            <w:pPr>
              <w:pStyle w:val="ConsPlusNormal"/>
            </w:pPr>
            <w:r>
              <w:t>Комитет по топливно-энергетическому комплексу Ленинградской области</w:t>
            </w:r>
          </w:p>
        </w:tc>
        <w:tc>
          <w:tcPr>
            <w:tcW w:w="4365" w:type="dxa"/>
          </w:tcPr>
          <w:p w:rsidR="007D0A72" w:rsidRDefault="007D0A72" w:rsidP="006F73A1">
            <w:pPr>
              <w:pStyle w:val="ConsPlusNormal"/>
            </w:pPr>
            <w:proofErr w:type="spellStart"/>
            <w:r>
              <w:t>Тосненский</w:t>
            </w:r>
            <w:proofErr w:type="spellEnd"/>
            <w:r>
              <w:t xml:space="preserve"> район</w:t>
            </w:r>
          </w:p>
        </w:tc>
      </w:tr>
    </w:tbl>
    <w:p w:rsidR="007D0A72" w:rsidRDefault="007D0A72" w:rsidP="007D0A72">
      <w:pPr>
        <w:pStyle w:val="ConsPlusNormal"/>
      </w:pPr>
    </w:p>
    <w:p w:rsidR="007D0A72" w:rsidRDefault="007D0A72" w:rsidP="007D0A72">
      <w:pPr>
        <w:pStyle w:val="ConsPlusNormal"/>
      </w:pPr>
    </w:p>
    <w:p w:rsidR="007D0A72" w:rsidRDefault="007D0A72" w:rsidP="007D0A72">
      <w:pPr>
        <w:pStyle w:val="ConsPlusNormal"/>
        <w:pBdr>
          <w:top w:val="single" w:sz="6" w:space="0" w:color="auto"/>
        </w:pBdr>
        <w:spacing w:before="100" w:after="100"/>
        <w:jc w:val="both"/>
        <w:rPr>
          <w:sz w:val="2"/>
          <w:szCs w:val="2"/>
        </w:rPr>
      </w:pPr>
    </w:p>
    <w:p w:rsidR="007D0A72" w:rsidRDefault="007D0A72" w:rsidP="007D0A72"/>
    <w:p w:rsidR="0028217B" w:rsidRDefault="0028217B"/>
    <w:sectPr w:rsidR="0028217B" w:rsidSect="00D76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36"/>
    <w:rsid w:val="0028217B"/>
    <w:rsid w:val="006A0B36"/>
    <w:rsid w:val="007D0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A7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0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0A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A7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0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0A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06B93BB3A4A175FFF57DF306EB8FF0D62B59D77AA4A6D0AE18D1EC3EFDB6F8A59715C7114C7070EA26196xBPBK" TargetMode="External"/><Relationship Id="rId3" Type="http://schemas.openxmlformats.org/officeDocument/2006/relationships/settings" Target="settings.xml"/><Relationship Id="rId7" Type="http://schemas.openxmlformats.org/officeDocument/2006/relationships/hyperlink" Target="consultantplus://offline/ref=26D06B93BB3A4A175FFF57DF306EB8FF0D62B49877AA4A6D0AE18D1EC3EFDB6F8A59715C7114C7070EA26196xBPB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6D06B93BB3A4A175FFF57DF306EB8FF0D62B59D77AA4A6D0AE18D1EC3EFDB6F8A59715C7114C7070EA26196xBPBK" TargetMode="External"/><Relationship Id="rId5" Type="http://schemas.openxmlformats.org/officeDocument/2006/relationships/hyperlink" Target="consultantplus://offline/ref=26D06B93BB3A4A175FFF57DB206EB8FF0E68B19A76A0176702B8811CC4E0846A8D48715C7701935E54F56C95B8B5B8BA86AF3E5BxEPE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2024</Words>
  <Characters>11539</Characters>
  <Application>Microsoft Office Word</Application>
  <DocSecurity>0</DocSecurity>
  <Lines>96</Lines>
  <Paragraphs>27</Paragraphs>
  <ScaleCrop>false</ScaleCrop>
  <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2020-08-13T10:16:00Z</dcterms:created>
  <dcterms:modified xsi:type="dcterms:W3CDTF">2020-08-13T10:16:00Z</dcterms:modified>
</cp:coreProperties>
</file>