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98" w:rsidRDefault="00830F9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30F98" w:rsidRDefault="00830F98">
      <w:pPr>
        <w:pStyle w:val="ConsPlusTitle"/>
        <w:jc w:val="center"/>
      </w:pPr>
    </w:p>
    <w:p w:rsidR="00830F98" w:rsidRDefault="00830F98">
      <w:pPr>
        <w:pStyle w:val="ConsPlusTitle"/>
        <w:jc w:val="center"/>
      </w:pPr>
      <w:r>
        <w:t>ПОСТАНОВЛЕНИЕ</w:t>
      </w:r>
    </w:p>
    <w:p w:rsidR="00830F98" w:rsidRDefault="00830F98">
      <w:pPr>
        <w:pStyle w:val="ConsPlusTitle"/>
        <w:jc w:val="center"/>
      </w:pPr>
      <w:r>
        <w:t>от 2 октября 2012 г. N 302</w:t>
      </w:r>
    </w:p>
    <w:p w:rsidR="00830F98" w:rsidRDefault="00830F98">
      <w:pPr>
        <w:pStyle w:val="ConsPlusTitle"/>
        <w:jc w:val="center"/>
      </w:pPr>
    </w:p>
    <w:p w:rsidR="00830F98" w:rsidRDefault="00830F98">
      <w:pPr>
        <w:pStyle w:val="ConsPlusTitle"/>
        <w:jc w:val="center"/>
      </w:pPr>
      <w:r>
        <w:t>ОБ УТВЕРЖДЕНИИ ПОЛОЖЕНИЯ О КОМИТЕТЕ</w:t>
      </w:r>
    </w:p>
    <w:p w:rsidR="00830F98" w:rsidRDefault="00830F98">
      <w:pPr>
        <w:pStyle w:val="ConsPlusTitle"/>
        <w:jc w:val="center"/>
      </w:pPr>
      <w:r>
        <w:t>ПО ТОПЛИВНО-ЭНЕРГЕТИЧЕСКОМУ КОМПЛЕКСУ ЛЕНИНГРАДСКОЙ ОБЛАСТИ</w:t>
      </w:r>
    </w:p>
    <w:p w:rsidR="00830F98" w:rsidRDefault="00830F98">
      <w:pPr>
        <w:pStyle w:val="ConsPlusTitle"/>
        <w:jc w:val="center"/>
      </w:pPr>
      <w:r>
        <w:t>И ПРИЗНАНИИ УТРАТИВШИМИ СИЛУ ОТДЕЛЬНЫХ ПОСТАНОВЛЕНИЙ</w:t>
      </w:r>
    </w:p>
    <w:p w:rsidR="00830F98" w:rsidRDefault="00830F98">
      <w:pPr>
        <w:pStyle w:val="ConsPlusTitle"/>
        <w:jc w:val="center"/>
      </w:pPr>
      <w:r>
        <w:t>ПРАВИТЕЛЬСТВА ЛЕНИНГРАДСКОЙ ОБЛАСТИ</w:t>
      </w:r>
    </w:p>
    <w:p w:rsidR="00830F98" w:rsidRDefault="00830F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0F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98" w:rsidRDefault="00830F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98" w:rsidRDefault="00830F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30.11.2012 </w:t>
            </w:r>
            <w:hyperlink r:id="rId5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13.09.2013 </w:t>
            </w:r>
            <w:hyperlink r:id="rId6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8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21.01.2015 </w:t>
            </w:r>
            <w:hyperlink r:id="rId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15.02.2016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07.07.2017 </w:t>
            </w:r>
            <w:hyperlink r:id="rId12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13.08.2018 </w:t>
            </w:r>
            <w:hyperlink r:id="rId13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4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20.05.2019 </w:t>
            </w:r>
            <w:hyperlink r:id="rId1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07.10.2020 </w:t>
            </w:r>
            <w:hyperlink r:id="rId16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19.05.2022 </w:t>
            </w:r>
            <w:hyperlink r:id="rId17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98" w:rsidRDefault="00830F98">
            <w:pPr>
              <w:spacing w:after="1" w:line="0" w:lineRule="atLeast"/>
            </w:pPr>
          </w:p>
        </w:tc>
      </w:tr>
    </w:tbl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комитете по топливно-энергетическому комплексу Ленинградской области.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30F98" w:rsidRDefault="00830F9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области";</w:t>
      </w:r>
    </w:p>
    <w:p w:rsidR="00830F98" w:rsidRDefault="00830F9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11 декабря 2009 года N 367 "О внесении изменений в постановления Правительства Ленинградской области от 11 ноября 2004 года N 254, от 22 февраля 2007 года N 42, от 4 мая 2008 года N 105, от 11 августа 2008 года N 238 и от 25 августа 2008 года N 249 в части разработки и утверждения административных регламентов исполнения государственных функций (предоставления государственных услуг) органами исполнительной власти Ленинградской области";</w:t>
      </w:r>
    </w:p>
    <w:p w:rsidR="00830F98" w:rsidRDefault="00830F9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11</w:t>
        </w:r>
      </w:hyperlink>
      <w: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830F98" w:rsidRDefault="00830F9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11 августа 2010 года N 209 "О внесении изменений в постановления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изменения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 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деятельности";</w:t>
      </w:r>
    </w:p>
    <w:p w:rsidR="00830F98" w:rsidRDefault="00830F9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октября 2010 года N 266 "О внесении изменений в постановление Правительства Ленинградской области от 4 мая 2008 года N 105 "Об утверждении Положения о комитете по энергетическому комплексу и жилищно-</w:t>
      </w:r>
      <w:r>
        <w:lastRenderedPageBreak/>
        <w:t>коммунальному хозяйству Ленинградской области и внесении изменения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области";</w:t>
      </w:r>
    </w:p>
    <w:p w:rsidR="00830F98" w:rsidRDefault="00830F9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30F98" w:rsidRDefault="00830F9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30F98" w:rsidRDefault="00830F98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февраля 2011 года N 25 "О внесении изменений в постановление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изменения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области";</w:t>
      </w:r>
    </w:p>
    <w:p w:rsidR="00830F98" w:rsidRDefault="00830F9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30F98" w:rsidRDefault="00830F98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2011 года N 473 "О внесении изменений в постановление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изменения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области";</w:t>
      </w:r>
    </w:p>
    <w:p w:rsidR="00830F98" w:rsidRDefault="00830F98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6</w:t>
        </w:r>
      </w:hyperlink>
      <w:r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2013 года.</w:t>
      </w:r>
    </w:p>
    <w:p w:rsidR="00830F98" w:rsidRDefault="00830F98">
      <w:pPr>
        <w:pStyle w:val="ConsPlusNormal"/>
        <w:jc w:val="both"/>
      </w:pPr>
      <w:r>
        <w:t xml:space="preserve">(п. 3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30.11.2012 N 378)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right"/>
      </w:pPr>
      <w:r>
        <w:t>Губернатор</w:t>
      </w:r>
    </w:p>
    <w:p w:rsidR="00830F98" w:rsidRDefault="00830F98">
      <w:pPr>
        <w:pStyle w:val="ConsPlusNormal"/>
        <w:jc w:val="right"/>
      </w:pPr>
      <w:r>
        <w:t>Ленинградской области</w:t>
      </w:r>
    </w:p>
    <w:p w:rsidR="00830F98" w:rsidRDefault="00830F98">
      <w:pPr>
        <w:pStyle w:val="ConsPlusNormal"/>
        <w:jc w:val="right"/>
      </w:pPr>
      <w:r>
        <w:t>А.Дрозденко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  <w:bookmarkStart w:id="0" w:name="_GoBack"/>
      <w:bookmarkEnd w:id="0"/>
    </w:p>
    <w:p w:rsidR="00830F98" w:rsidRDefault="00830F98">
      <w:pPr>
        <w:pStyle w:val="ConsPlusNormal"/>
        <w:jc w:val="right"/>
        <w:outlineLvl w:val="0"/>
      </w:pPr>
      <w:r>
        <w:lastRenderedPageBreak/>
        <w:t>УТВЕРЖДЕНО</w:t>
      </w:r>
    </w:p>
    <w:p w:rsidR="00830F98" w:rsidRDefault="00830F98">
      <w:pPr>
        <w:pStyle w:val="ConsPlusNormal"/>
        <w:jc w:val="right"/>
      </w:pPr>
      <w:r>
        <w:t>постановлением Правительства</w:t>
      </w:r>
    </w:p>
    <w:p w:rsidR="00830F98" w:rsidRDefault="00830F98">
      <w:pPr>
        <w:pStyle w:val="ConsPlusNormal"/>
        <w:jc w:val="right"/>
      </w:pPr>
      <w:r>
        <w:t>Ленинградской области</w:t>
      </w:r>
    </w:p>
    <w:p w:rsidR="00830F98" w:rsidRDefault="00830F98">
      <w:pPr>
        <w:pStyle w:val="ConsPlusNormal"/>
        <w:jc w:val="right"/>
      </w:pPr>
      <w:r>
        <w:t>от 02.10.2012 N 302</w:t>
      </w:r>
    </w:p>
    <w:p w:rsidR="00830F98" w:rsidRDefault="00830F98">
      <w:pPr>
        <w:pStyle w:val="ConsPlusNormal"/>
        <w:jc w:val="right"/>
      </w:pPr>
      <w:r>
        <w:t>(приложение)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Title"/>
        <w:jc w:val="center"/>
      </w:pPr>
      <w:bookmarkStart w:id="1" w:name="P50"/>
      <w:bookmarkEnd w:id="1"/>
      <w:r>
        <w:t>ПОЛОЖЕНИЕ</w:t>
      </w:r>
    </w:p>
    <w:p w:rsidR="00830F98" w:rsidRDefault="00830F98">
      <w:pPr>
        <w:pStyle w:val="ConsPlusTitle"/>
        <w:jc w:val="center"/>
      </w:pPr>
      <w:r>
        <w:t>О КОМИТЕТЕ ПО ТОПЛИВНО-ЭНЕРГЕТИЧЕСКОМУ КОМПЛЕКСУ</w:t>
      </w:r>
    </w:p>
    <w:p w:rsidR="00830F98" w:rsidRDefault="00830F98">
      <w:pPr>
        <w:pStyle w:val="ConsPlusTitle"/>
        <w:jc w:val="center"/>
      </w:pPr>
      <w:r>
        <w:t>ЛЕНИНГРАДСКОЙ ОБЛАСТИ</w:t>
      </w:r>
    </w:p>
    <w:p w:rsidR="00830F98" w:rsidRDefault="00830F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0F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98" w:rsidRDefault="00830F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98" w:rsidRDefault="00830F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30.11.2012 </w:t>
            </w:r>
            <w:hyperlink r:id="rId31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13.09.2013 </w:t>
            </w:r>
            <w:hyperlink r:id="rId32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33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34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21.01.2015 </w:t>
            </w:r>
            <w:hyperlink r:id="rId3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15.02.2016 </w:t>
            </w:r>
            <w:hyperlink r:id="rId3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3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07.07.2017 </w:t>
            </w:r>
            <w:hyperlink r:id="rId38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13.08.2018 </w:t>
            </w:r>
            <w:hyperlink r:id="rId3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4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20.05.2019 </w:t>
            </w:r>
            <w:hyperlink r:id="rId41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07.10.2020 </w:t>
            </w:r>
            <w:hyperlink r:id="rId42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830F98" w:rsidRDefault="00830F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19.05.2022 </w:t>
            </w:r>
            <w:hyperlink r:id="rId43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98" w:rsidRDefault="00830F98">
            <w:pPr>
              <w:spacing w:after="1" w:line="0" w:lineRule="atLeast"/>
            </w:pPr>
          </w:p>
        </w:tc>
      </w:tr>
    </w:tbl>
    <w:p w:rsidR="00830F98" w:rsidRDefault="00830F98">
      <w:pPr>
        <w:pStyle w:val="ConsPlusNormal"/>
        <w:jc w:val="both"/>
      </w:pPr>
    </w:p>
    <w:p w:rsidR="00830F98" w:rsidRDefault="00830F98">
      <w:pPr>
        <w:pStyle w:val="ConsPlusTitle"/>
        <w:jc w:val="center"/>
        <w:outlineLvl w:val="1"/>
      </w:pPr>
      <w:r>
        <w:t>1. Общие положения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ind w:firstLine="540"/>
        <w:jc w:val="both"/>
      </w:pPr>
      <w:r>
        <w:t>1.1. Комитет по топливно-энергетическому комплексу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в соответствии с настоящим Положением государственное управление и реализацию полномочий субъекта Российской Федерации - Ленинградской области в сфере топливно-энергетического комплекса, газификации и газоснабжения на территории Ленинградской области.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46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1.4. Комитет обладает правами юридического лица в объеме, необходимом для реализации полномочий, имеет лицевые счета, печать, штампы, бланки, вывеску со своим наименованием и </w:t>
      </w:r>
      <w:r>
        <w:lastRenderedPageBreak/>
        <w:t>изображением герба Ленинградской области.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1.5. Имущество Комитета является собственностью Ленинградской области. Комитет не вправе распоряжаться (продавать, сдавать в аренду или передавать в безвозмездное пользование, отдавать в залог, вносить в уставный фонд и т.д.) государственным имуществом Ленинградской области.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1.6.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1.7. Материально-техническое обеспечение деятельности Комитета осуществляется в установленном порядке.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1.8. Комитет находится по адресу: 191311, Санкт-Петербург, улица Смольного, дом 3.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Title"/>
        <w:jc w:val="center"/>
        <w:outlineLvl w:val="1"/>
      </w:pPr>
      <w:r>
        <w:t>2. Полномочия Комитета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2.1. В сфере топливно-энергетического комплекса, газификации, газоснабжения: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21.01.2015 N 1;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согласовывает размещение объектов электроэнергетики на территории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согласовывает инвестиционные программы территориальных сетевых организаций, отнесенных к числу субъектов электроэнергетики, инвестиционные программы которых утверждаются и контролируются федеральными органами исполнительной власти, а также осуществляет контроль за реализацией таких программ;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утверждает инвестиционные программы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субъектов Российской Федерации, и осуществляет контроль за реализацией таких программ;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создает штабы по обеспечению безопасности электроснабжения и обеспечивает их функционирование;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определяет систему мер по обеспечению надежности систем теплоснабжения муниципальных образований в соответствии с правилами организации теплоснабжения, утвержденными Правительством Российской Федерации;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утверждает инвестиционные программы организаций, осуществляющих регулируемые виды деятельности в сфере теплоснабжения по согласованию с органами местного самоуправления;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утверждает 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составляет топливно-энергетический баланс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осуществляет контроль за целевым использованием финансовых средств, полученных в результате введения специальных надбавок к тарифам на транспортировку природного газа газораспределительными организациями, устанавливаемых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3 мая 2001 года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газификации";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осуществляет проведение государственной политики в области энергосбережения и повышения энергетической эффективности на территории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разрабатывает и реализует региональные программы в области энергосбережения и повышения энергетической эффективности;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осуществляет информационное обеспечение проводимых на территории Ленинградской области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координирует мероприятия по энергосбережению и повышению энергетической эффективности и осуществляет контроль за их проведением государственными учреждениями, государственными унитарными предприятиями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07.07.2017 N 262;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разрабатывает региональную программу газификации жилищно-коммунального хозяйства, промышленных и иных организаций на территории Ленинградской области совместно с единым оператором газификации (региональным оператором газификации);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19.05.2022 N 330)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осуществляет контроль за исполнением региональной программы газификации жилищно-коммунального хозяйства, промышленных и иных организаций на территории Ленинградской области и направляет в Министерство энергетики Российской Федерации отчеты о реализации программы газификации по форме, утверждаемой Министерством энергетики Российской Федерации.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19.05.2022 N 330)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2.2. В сфере общей компетенции: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осуществляет в установленном порядке бюджетные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рассматривает в установленном порядке обращения граждан и юридических лиц;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осуществляет от имени Ленинградской области правомочия обладателя информации;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обеспечивает доступ к информации о своей деятельности на русском языке;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участвует в разработке и реализации целевых программ применения информационных технологий;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lastRenderedPageBreak/>
        <w:t>создает информационные системы и обеспечивает доступ к содержащейся в них информации на русском языке;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осуществляет полномочия в области мобилизационной подготовки и мобилизации, определенные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осуществляет хранение, комплектование, учет и использование архивных документов и архивных фондов;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представляет Ленинградскую область в отношениях, регулируемых гражданским законодательством, при решении вопросов, относящихся к компетенции Комитета, в том числе выступает в качестве государственного заказчика;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пределах своей компетенции выступает в суде, в том числе по делам, подведомственным арбитражному суду, федеральному суду общей юрисдикции и мировому судье;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осуществляет мониторинг правоприменения нормативных правовых актов Комитета, а также областных законов, разработчиком проектов которых являлся Комитет;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представляет информацию о деятельности Комитета, в том числе размещает на официальном сайте Администрации Ленинградской области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осуществляет координацию и контроль деятельности подведомственных государственных учреждений, указанных в </w:t>
      </w:r>
      <w:hyperlink w:anchor="P313" w:history="1">
        <w:r>
          <w:rPr>
            <w:color w:val="0000FF"/>
          </w:rPr>
          <w:t>приложении</w:t>
        </w:r>
      </w:hyperlink>
      <w:r>
        <w:t xml:space="preserve"> к настоящему Положению;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оказывает гражданам бесплатную юридическую помощь в виде правового консультирования в устной и письменной форме по вопросам, отнесенным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11.08.2014 N 362)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участвует в пределах своей компетенции в проведении мероприятий по гражданской обороне.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Title"/>
        <w:jc w:val="center"/>
        <w:outlineLvl w:val="1"/>
      </w:pPr>
      <w:r>
        <w:t>3. Функции Комитета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3.1. Утверждает: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программы газификации организаций, осуществляющих эксплуатацию сетей инженерно-технического обеспечения;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схему и программу перспективного развития электроэнергетики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графики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lastRenderedPageBreak/>
        <w:t>графики перевода потребителей на резервные виды топлива при похолодании и порядок ввода графиков в действие в целях обеспечения исполнения государственного контракта на поставку газа для государственных нужд, экспортных контрактов по международным обязательствам, договоров поставки газа для коммунально-бытовых нужд и населения;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лимиты потребления коммунальных услуг на очередной финансовый год с поквартальным распределением для государственных учреждений Ленинградской области.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3.2. Устанавливает: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норматив потребления газа населением при отсутствии приборов учета газа;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дату и время перехода покупателей электрической энергии на обслуживание к гарантирующему поставщику.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3.3. Согласовывает: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проекты правовых актов Губернатора Ленинградской области и правовых актов Правительства Ленинградской области по вопросам, отнесенным к компетенции Комитета;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предельные годовые объемы потребления (лимиты) топлива на следующий календарный год органам исполнительной власти Ленинградской области, в ведении которых находятся учреждения социальной сферы, - по объектам социальной сферы областной собственности;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решения субъектов оперативно-диспетчерского управления об увеличении величины аварийного ограничения в технологически изолированных территориальных электроэнергетических системах.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3.4. Организует и обеспечивает: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формирование перечня объектов топливно-энергетического комплекса, подлежащих категорированию, для утверждения Губернатором Ленинградской области в порядке, предусмотренном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21 июля 2011 года N 256-ФЗ "О безопасности объектов топливно-энергетического комплекса";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направление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уведомлений: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 включении объектов топливно-энергетического комплекса в реестр объектов топливно-энергетического комплекса,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об изменении сведений об объекте топливно-энергетического комплекса, содержащихся в реестре,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об исключении объектов топливно-энергетического комплекса из реестра;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направление субъектам топливно-энергетического комплекса уведомлений о включении объекта топливно-энергетического комплекса в перечень объектов, подлежащих категорированию, с указанием сроков проведения категорирования объекта;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установленном порядке реализацию федеральных целевых программ в сфере топливно-</w:t>
      </w:r>
      <w:r>
        <w:lastRenderedPageBreak/>
        <w:t>энергетического комплекса;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подготовку проектов правовых актов Ленинградской области по вопросам реализации федеральных целевых программ;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взаимодействие участников региональной программы энергосбережения и повышения энергетической эффективности на территории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мониторинг реализации инвестиционных программ;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анализ и обобщение отчетов об исполнении инвестиционных программ;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представление ежегодно до 1 июня в Министерство энергетики Российской Федерации информации о результатах контроля за исполнением инвестиционных программ за предыдущий год;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перевод котельных, расположенных на территории Ленинградской области, на природный газ, сжиженный природный газ, местные виды топлива, иные виды топливно-энергетических ресурсов;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разработку и ежегодную корректировку схемы газификации Ленинградской области;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координацию ввода в эксплуатацию газовых котельных и газопроводов, в том числе межпоселковых газопроводов, распределительных газопроводов с подготовкой потребителей к приему газа;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определение и обоснование потребности Ленинградской области в природном газе, участие совместно с закрытым акционерным обществом "Газпром межрегионгаз Санкт-Петербург" в распределении лимитов природного газа по социально значимым предприятиям Ленинградской области;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мониторинг устойчивых поставок сжиженного и природного газа муниципальным образованиям, государственным учреждениям и предприятиям, организациям, обеспечивающим функционирование систем жизнеобеспечения населения, иным потребителям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оплату поставок каменного угля для учреждений социальной сферы, финансируемых за счет средств областного бюджета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завоз в летний период (не позднее 1 октября) каменного угля на базы переработчиков в объемах, соответствующих потребности на отопительный сезон, с последующим ежемесячным вывозом автотранспортом на склады учреждений социальной сферы;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проверку качества топлива, поступающего во исполнение государственных контрактов на поставку топливных ресурсов для нужд государственных учреждений социальной сферы, а также во исполнение муниципальных контрактов (при обращении администраций муниципальных образований Ленинградской области);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мониторинг создания запасов топлива на территории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lastRenderedPageBreak/>
        <w:t>подготовку информации по показателям в сфере топливно-энергетического комплекса для ежегодного доклада Губернатора Ленинградской области о достигнутых значениях показателей для оценки эффективности деятельности органов исполнительной власти Ленинградской области за отчетный год и их планируемых значениях на трехлетний период;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анализ комплексных планов подготовки объектов топливно-энергетического комплекса и социальной сферы муниципальных районов (городского округа) к работе в очередном отопительном сезоне;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создание автоматизированной информационно-аналитической системы мониторинга и анализа развития топливно-энергетического комплекса в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работу с межбюджетными трансфертами по реализации государственных программ в сфере топливно-энергетического комплекса;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оказание методической помощи органам местного самоуправления по вопросам, отнесенным к компетенции Комитета;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работу созданных на основании правовых актов Губернатора Ленинградской области и правовых актов Правительства Ленинградской области комиссий и иных рабочих органов по вопросам, относящимся к компетенции Комитета;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подготовку отчетов о проведении и об итогах осенне-зимнего периода для представления Губернатором Ленинградской области в Правительство Российской Федерации, контрольные федеральные органы исполнительной власти в целях оценки деятельности органов исполнительной власти субъектов Российской Федерации по итогам осенне-зимнего периода;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30.11.2012 N 378;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21.01.2015 N 1)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07.07.2017 N 262.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3.5. Участвует: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реализации мероприятий в сфере охраны окружающей среды в пределах компетенции Комитета;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разработке разделов прогноза социально-экономического развития Ленинградской области в пределах полномочий Комитета;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международном сотрудничестве в сфере топливно-энергетического комплекса Ленинградской области, а также в разработке предложений по привлечению иностранных инвестиций;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подготовке проектов договоров (соглашений) Ленинградской области с субъектами Российской Федерации и системообразующими организациями в сфере топливно-энергетического комплекса;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разработке проекта областного бюджета Ленинградской области на очередной финансовый год и на плановый период в пределах полномочий Комитета как участника бюджетного процесса;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подготовке проекта Ленинградского областного трехстороннего соглашения о проведении социально-экономической политики и развитии социального партнерства.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lastRenderedPageBreak/>
        <w:t>3.6. Контролирует: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использование бюджетных средств получателями бюджетных средств в части обеспечения целевого использования и своевременного возврата бюджетных средств, достоверности представляемых отчетных данных;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совместно с федеральными органами исполнительной власти реализацию инвестиционных программ субъектов электроэнергетики, отнесенных к числу субъектов, инвестиционные программы которых утверждаются федеральными органами исполнительной власти;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реализацию инвестиционных программ, утверждаемых Комитетом.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3.7. Осуществляет иные функции: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разрабатывает и участвует в разработке, согласовывает проекты правовых актов, договоров, соглашений и иных документов в порядке, установленном нормативными правовыми актами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разрабатывает схему и программу перспективного развития электроэнергетики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принимает решение о выборе способа размещения государственного заказа Ленинградской области по приемке, переработке, хранению и доставке топливных ресурсов, выполнении работ по разработке и ежегодной корректировке схемы и программы перспективного развития электроэнергетики Ленинградской области и выполнении иных работ и услуг для государственных нужд Ленинградской области в пределах полномочий Комитета, а также о создании котировочной комиссии, ее составе и порядке работы;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разрабатывает и утверждает запрос котировок;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подготавливает текст извещения о проведении запроса котировок;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заключает государственные контракты на оказание услуг для государственных нужд Ленинградской области по приемке, переработке, хранению и доставке топливных ресурсов;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на основании соглашения с муниципальным образованием Ленинградской области осуществляет размещение заказов на поставку топливно-энергетических ресурсов для муниципальных нужд путем проведения совместных торгов;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представляет информацию для включения в государственную информационную систему в области энергосбережения и повышения энергетической эффективности;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оказывает содействие сетевым организациям в разработке и утверждении графиков аварийного ограничения режима потребления электрической энергии;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подготавливает предложения по внесению изменений в графики аварийного ограничения режима потребления электрической энергии, разработанные и утвержденные первичными получателями команд и согласованные с системным оператором (субъектом оперативно-диспетчерского управления в технологически изолированной территориальной электроэнергетической системе);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представляет в Министерство энергетики Российской Федерации сведения, необходимые для разработки схемы и программы развития Единой энергетической системы России и </w:t>
      </w:r>
      <w:r>
        <w:lastRenderedPageBreak/>
        <w:t>генеральной схемы размещения объектов электроэнергетики;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выдает заключения о целевом (нецелевом) использовании предназначенных для финансирования программ газификации финансовых средств, полученных в результате введения специальных надбавок к тарифам на транспортировку природного газа газораспределительными организациями;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абзацы четырнадцатый - шестнадцатый исключены.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представляет в комитет финансов Ленинградской области: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план проведения проверок и ревизий на квартал с указанием перечня конкретных подведомственных организаций (бюджетополучателей), тем проверок и ревизий, сроков их проведения;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отчет за истекший квартал по утвержденной форме о результатах проведения проверок и ревизий подведомственных организаций (бюджетополучателей) с пояснительной запиской с указанием принятых и предлагаемых мер по выявленным нарушениям (в электронном и бумажном виде);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изменения в распределение бюджетных ассигнований, ранее утвержденных на очередной финансовый год и на первый год планового периода, и распределение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 областном бюджете Ленинградской области в части вопросов, отнесенных к ведению Комитета;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сведения по расходным обязательствам в соответствии с порядком составления и ведения реестра расходных обязательств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ежегодно докладывает Правительству Ленинградской области об итогах подготовки объектов жилищно-коммунального хозяйства Ленинградской области к осенне-зимнему периоду;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30.11.2012 N 378)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соответствии с компетенцией Комитета: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разрабатывает, реализует государственные программы, ответственным исполнителем которых является Комитет;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разрабатывает и утверждает административные регламенты исполнения государственных функций (предоставления государственных услуг);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осуществляет функции, предусмотренные Основными </w:t>
      </w:r>
      <w:hyperlink r:id="rId76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года N 442,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</w:t>
      </w:r>
      <w:r>
        <w:lastRenderedPageBreak/>
        <w:t>области от 30 апреля 2015 года N 139 "Об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типа";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07.10.2020 N 666)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использует механизмы государственно-частного партнерства для привлечения инвестиций на цели развития топливно-энергетического комплекса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запрашивает и получает информацию от органов исполнительной власти Ленинградской области и органов местного самоуправления, юридических и физических лиц в пределах полномочий Комитета;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привлекает в установленном порядке для проработки вопросов, относящихся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подготавливает предложения о включении лиц, замещающих муниципальные должности и должности муниципальной службы, с учетом их профессиональных и личных качеств в кадровый резерв органов исполнительной власти Ленинградской области, формируемый в установленном порядке;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организует в установленном порядке прием граждан и представителей предприятий, организаций и учреждений;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проводит семинары, конференции, конкурсы, совещания и другие мероприятия;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 xml:space="preserve">осуществляет функции в соответствии с </w:t>
      </w:r>
      <w:hyperlink r:id="rId79" w:history="1">
        <w:r>
          <w:rPr>
            <w:color w:val="0000FF"/>
          </w:rPr>
          <w:t>Порядком</w:t>
        </w:r>
      </w:hyperlink>
      <w:r>
        <w:t xml:space="preserve"> взаимодействия главных распорядителей средств областного бюджета Ленинградской области, получателей средств областного бюджета Ленинградской области, предприятий - поставщиков коммунальных услуг по осуществлению контроля за объемами и своевременной оплатой потребления тепловой и электрической энергии, газа, холодной воды и канализационных стоков, утвержденным постановлением Правительства Ленинградской области от 3 марта 2006 года N 55;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выполняет иные функции в соответствии с действующим законодательством;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13.09.2013 N 295)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области;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11.08.2014 N 362)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обеспечивает создание, накопление и хранение в целях гражданской обороны запасов горюче-смазочных материалов, топливно-энергетических ресурсов;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пределах своих полномочий участвует: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lastRenderedPageBreak/>
        <w:t>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населения,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 и предприятий топливно-энергетического комплекса,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организации мероприятий по световой маскировке и другим видам маскировки,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организации мероприятий по срочному восстановлению функционирования необходимых коммунальных служб в военное время.</w:t>
      </w:r>
    </w:p>
    <w:p w:rsidR="00830F98" w:rsidRDefault="00830F98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Title"/>
        <w:jc w:val="center"/>
        <w:outlineLvl w:val="1"/>
      </w:pPr>
      <w:r>
        <w:t>4. Управление Комитетом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4.3. Внутренняя структура и штатное расписание Комитета, изменение внутренней структуры Комитета и внесение изменений в штатное расписание Комитета утверждаются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4.4. Общие положения и функции структурных подразделений Комитета определяются положениями о них, утвержденными приказами Комитета.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4.5. Председатель Комитета: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участвует в заседаниях Правительства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lastRenderedPageBreak/>
        <w:t>присутствует на мероприятиях, проводимых с участием Губернатора Ленинградской области, и иных мероприятиях в соответствии с поручениями Губернатора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ежемесячно представляет планы работы Комитета и отчеты о выполнении планов работы Комитета на утверждение заместителю Председателя Правительства Ленинградской области, курирующему Комитет;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имеет первого заместителя председателя Комитета и заместителя председателя Комитета, назначаемых на должность и освобождаемых от должности Губернатором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кандидатуры первого заместителя председателя Комитета и заместителя председателя Комитета по согласованию с заместителем Председателя Правительства Ленинградской области, курирующим Комитет;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готовит и представляет заместителю Председателя Правительства Ленинградской области, курирующему Комитет, предложения по вопросам внутренней структуры и штатного расписания Комитета;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Комитете;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подписывает правовые акты Комитета, запросы и иные документы, подготовленные Комитетом, от имени Комитета выдает доверенности;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гражданской службы Ленинградской области, а также ходатайства по вопросам, связанным с прохождением государственной гражданской службы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принимает меры к официальному опубликованию в установленном порядке правовых актов Комитета, если это предусмотрено федеральными или областными законами;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вносит в установленном порядке в Правительство Ленинградской области проекты областных законов и иных правовых актов по вопросам, отнесенным к компетенции Комитета;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обеспечивает условия для переподготовки и повышения квалификации государственных гражданских служащих Комитета;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без доверенности представляет Комитет в гражданском обороте, в том числе в пределах своих полномочий в установленном порядке заключает государственные контракты и иные сделки от имени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ежеквартально представляет заместителю Председателя Правительства Ленинградской области, курирующему Комитет, информацию о реализации планов социально-экономического развития, об общественно-политической ситуации и работе органов местного самоуправления в курируемом муниципальном образовании в соответствии с действующим законодательством;</w:t>
      </w:r>
    </w:p>
    <w:p w:rsidR="00830F98" w:rsidRDefault="00830F98">
      <w:pPr>
        <w:pStyle w:val="ConsPlusNormal"/>
        <w:jc w:val="both"/>
      </w:pPr>
      <w:r>
        <w:lastRenderedPageBreak/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несет персональную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или иную охраняемую законом тайну;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согласовывает проекты правовых актов Губернатора Ленинградской области и правовых актов Правительства Ленинградской области;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4.6. Премирование председателя Комитета по результатам деятельности осуществляется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4.7. Председатель Комитета несет персональную ответственность: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за выполнение возложенных на Комитет задач;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за осуществление Комитетом полномочий и функций;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830F98" w:rsidRDefault="00830F9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830F98" w:rsidRDefault="00830F98">
      <w:pPr>
        <w:pStyle w:val="ConsPlusNormal"/>
        <w:jc w:val="both"/>
      </w:pPr>
      <w:r>
        <w:t xml:space="preserve">(п. 4.7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4.8. В отсутствие председателя Комитета его обязанности исполняет первый заместитель председателя Комитета, в отсутствие председателя Комитета и первого заместителя председателя Комитета их обязанности исполняет заместитель председателя Комитета, курирующий деятельность отдела газификации и газоснабжения и отдела информационного и правового обеспечения, если иное не установлено Губернатором Ленинградской области.</w:t>
      </w:r>
    </w:p>
    <w:p w:rsidR="00830F98" w:rsidRDefault="00830F98">
      <w:pPr>
        <w:pStyle w:val="ConsPlusNormal"/>
        <w:jc w:val="both"/>
      </w:pPr>
      <w:r>
        <w:t xml:space="preserve">(п. 4.8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20.05.2019 N 223)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4.9. Заместители председателя Комитета вправе представлять интересы Комитета и действовать от имени Комитета в пределах полномочий, предоставленных каждому из них доверенностью, оформленной в порядке, установленном действующим законодательством.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4.10.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4.11.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4.12. По решению председателя Комитета при Комитете могут образовываться консультативно-совещательные органы (коллегия Комитета, экспертные и иные советы), а также временные рабочие группы и комиссии для обсуждения и выработки предложений и рекомендаций по вопросам деятельности Комитета.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Title"/>
        <w:jc w:val="center"/>
        <w:outlineLvl w:val="1"/>
      </w:pPr>
      <w:r>
        <w:lastRenderedPageBreak/>
        <w:t>5. Управление подведомственными Комитету</w:t>
      </w:r>
    </w:p>
    <w:p w:rsidR="00830F98" w:rsidRDefault="00830F98">
      <w:pPr>
        <w:pStyle w:val="ConsPlusTitle"/>
        <w:jc w:val="center"/>
      </w:pPr>
      <w:r>
        <w:t>государственными казенными учреждениями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ind w:firstLine="540"/>
        <w:jc w:val="both"/>
      </w:pPr>
      <w:r>
        <w:t xml:space="preserve">5.1. Комитет осуществляет функции и полномочия учредителя подведомственного государственного казенного учреждения Ленинградской области (далее - подведомственное учреждение), указанного в </w:t>
      </w:r>
      <w:hyperlink w:anchor="P313" w:history="1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</w:p>
    <w:p w:rsidR="00830F98" w:rsidRDefault="00830F98">
      <w:pPr>
        <w:pStyle w:val="ConsPlusNormal"/>
        <w:spacing w:before="220"/>
        <w:ind w:firstLine="540"/>
        <w:jc w:val="both"/>
      </w:pPr>
      <w:r>
        <w:t>5.2. Комитет осуществляет ведомственный контроль за соблюдением в подведомственном учреждении трудового законодательства и иных нормативных правовых актов, содержащих нормы трудового права.</w:t>
      </w:r>
    </w:p>
    <w:p w:rsidR="00830F98" w:rsidRDefault="00830F98">
      <w:pPr>
        <w:pStyle w:val="ConsPlusNormal"/>
        <w:jc w:val="both"/>
      </w:pPr>
      <w:r>
        <w:t xml:space="preserve">(п. 5.2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19.05.2022 N 330)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03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right"/>
        <w:outlineLvl w:val="1"/>
      </w:pPr>
      <w:r>
        <w:t>Приложение</w:t>
      </w:r>
    </w:p>
    <w:p w:rsidR="00830F98" w:rsidRDefault="00830F98">
      <w:pPr>
        <w:pStyle w:val="ConsPlusNormal"/>
        <w:jc w:val="right"/>
      </w:pPr>
      <w:r>
        <w:t>к Положению...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Title"/>
        <w:jc w:val="center"/>
      </w:pPr>
      <w:bookmarkStart w:id="2" w:name="P313"/>
      <w:bookmarkEnd w:id="2"/>
      <w:r>
        <w:t>ПЕРЕЧЕНЬ</w:t>
      </w:r>
    </w:p>
    <w:p w:rsidR="00830F98" w:rsidRDefault="00830F98">
      <w:pPr>
        <w:pStyle w:val="ConsPlusTitle"/>
        <w:jc w:val="center"/>
      </w:pPr>
      <w:r>
        <w:t>ГОСУДАРСТВЕННЫХ УЧРЕЖДЕНИЙ, ПОДВЕДОМСТВЕННЫХ</w:t>
      </w:r>
    </w:p>
    <w:p w:rsidR="00830F98" w:rsidRDefault="00830F98">
      <w:pPr>
        <w:pStyle w:val="ConsPlusTitle"/>
        <w:jc w:val="center"/>
      </w:pPr>
      <w:r>
        <w:t>КОМИТЕТУ ПО ТОПЛИВНО-ЭНЕРГЕТИЧЕСКОМУ КОМПЛЕКСУ</w:t>
      </w:r>
    </w:p>
    <w:p w:rsidR="00830F98" w:rsidRDefault="00830F98">
      <w:pPr>
        <w:pStyle w:val="ConsPlusTitle"/>
        <w:jc w:val="center"/>
      </w:pPr>
      <w:r>
        <w:t>ЛЕНИНГРАДСКОЙ ОБЛАСТИ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ind w:firstLine="540"/>
        <w:jc w:val="both"/>
      </w:pPr>
      <w:r>
        <w:t>Государственное казенное учреждение Ленинградской области "Центр энергосбережения и повышения энергоэффективности Ленинградской области".</w:t>
      </w: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jc w:val="both"/>
      </w:pPr>
    </w:p>
    <w:p w:rsidR="00830F98" w:rsidRDefault="00830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830F98"/>
    <w:sectPr w:rsidR="00BF46C0" w:rsidSect="008E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98"/>
    <w:rsid w:val="00830F98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4A201DE9B9CCA06D6654A1139582D17A71E8E924F58822341808136597BF15E08A9B6C4FFD86FFD983B36482K1r8O" TargetMode="External"/><Relationship Id="rId21" Type="http://schemas.openxmlformats.org/officeDocument/2006/relationships/hyperlink" Target="consultantplus://offline/ref=314A201DE9B9CCA06D6654A1139582D17A73E5E121F08822341808136597BF15F28AC3604CFD98FBDB96E535C44F83F9E22F7AF738D7D14AK0rFO" TargetMode="External"/><Relationship Id="rId42" Type="http://schemas.openxmlformats.org/officeDocument/2006/relationships/hyperlink" Target="consultantplus://offline/ref=314A201DE9B9CCA06D6654A1139582D17972E1E026F28822341808136597BF15F28AC3604CFD98FFDA96E535C44F83F9E22F7AF738D7D14AK0rFO" TargetMode="External"/><Relationship Id="rId47" Type="http://schemas.openxmlformats.org/officeDocument/2006/relationships/hyperlink" Target="consultantplus://offline/ref=314A201DE9B9CCA06D6654A1139582D17A74E6E82EF48822341808136597BF15F28AC3604CFD98FFD996E535C44F83F9E22F7AF738D7D14AK0rFO" TargetMode="External"/><Relationship Id="rId63" Type="http://schemas.openxmlformats.org/officeDocument/2006/relationships/hyperlink" Target="consultantplus://offline/ref=314A201DE9B9CCA06D6654A1139582D17A74E0EA26F38822341808136597BF15F28AC3604CFD98FEDA96E535C44F83F9E22F7AF738D7D14AK0rFO" TargetMode="External"/><Relationship Id="rId68" Type="http://schemas.openxmlformats.org/officeDocument/2006/relationships/hyperlink" Target="consultantplus://offline/ref=314A201DE9B9CCA06D6654A1139582D17A74E6E82EF48822341808136597BF15F28AC3604CFD98FFD896E535C44F83F9E22F7AF738D7D14AK0rFO" TargetMode="External"/><Relationship Id="rId84" Type="http://schemas.openxmlformats.org/officeDocument/2006/relationships/hyperlink" Target="consultantplus://offline/ref=314A201DE9B9CCA06D6654A1139582D17972E5ED20F78822341808136597BF15F28AC3604CFD98F6DF96E535C44F83F9E22F7AF738D7D14AK0rFO" TargetMode="External"/><Relationship Id="rId89" Type="http://schemas.openxmlformats.org/officeDocument/2006/relationships/hyperlink" Target="consultantplus://offline/ref=314A201DE9B9CCA06D6654A1139582D17972E5EB2EF28822341808136597BF15F28AC3604CFD98F8DB96E535C44F83F9E22F7AF738D7D14AK0rFO" TargetMode="External"/><Relationship Id="rId16" Type="http://schemas.openxmlformats.org/officeDocument/2006/relationships/hyperlink" Target="consultantplus://offline/ref=314A201DE9B9CCA06D6654A1139582D17972E1E026F28822341808136597BF15F28AC3604CFD98FFDA96E535C44F83F9E22F7AF738D7D14AK0rFO" TargetMode="External"/><Relationship Id="rId11" Type="http://schemas.openxmlformats.org/officeDocument/2006/relationships/hyperlink" Target="consultantplus://offline/ref=314A201DE9B9CCA06D6654A1139582D17A79E4E126F38822341808136597BF15F28AC3604CFD98FFDA96E535C44F83F9E22F7AF738D7D14AK0rFO" TargetMode="External"/><Relationship Id="rId32" Type="http://schemas.openxmlformats.org/officeDocument/2006/relationships/hyperlink" Target="consultantplus://offline/ref=314A201DE9B9CCA06D6654A1139582D17971E5EF25FF8822341808136597BF15F28AC3604CFD98F9DE96E535C44F83F9E22F7AF738D7D14AK0rFO" TargetMode="External"/><Relationship Id="rId37" Type="http://schemas.openxmlformats.org/officeDocument/2006/relationships/hyperlink" Target="consultantplus://offline/ref=314A201DE9B9CCA06D6654A1139582D17A79E4E126F38822341808136597BF15F28AC3604CFD98FFDA96E535C44F83F9E22F7AF738D7D14AK0rFO" TargetMode="External"/><Relationship Id="rId53" Type="http://schemas.openxmlformats.org/officeDocument/2006/relationships/hyperlink" Target="consultantplus://offline/ref=314A201DE9B9CCA06D664BB0069582D17879E7E824FF8822341808136597BF15E08A9B6C4FFD86FFD983B36482K1r8O" TargetMode="External"/><Relationship Id="rId58" Type="http://schemas.openxmlformats.org/officeDocument/2006/relationships/hyperlink" Target="consultantplus://offline/ref=314A201DE9B9CCA06D6654A1139582D17A74E0EA26F38822341808136597BF15F28AC3604CFD98FEDF96E535C44F83F9E22F7AF738D7D14AK0rFO" TargetMode="External"/><Relationship Id="rId74" Type="http://schemas.openxmlformats.org/officeDocument/2006/relationships/hyperlink" Target="consultantplus://offline/ref=314A201DE9B9CCA06D6654A1139582D17A74E0EA26F38822341808136597BF15F28AC3604CFD98FDDA96E535C44F83F9E22F7AF738D7D14AK0rFO" TargetMode="External"/><Relationship Id="rId79" Type="http://schemas.openxmlformats.org/officeDocument/2006/relationships/hyperlink" Target="consultantplus://offline/ref=314A201DE9B9CCA06D6654A1139582D17971E0E920F68822341808136597BF15F28AC3604CFD98F7DF96E535C44F83F9E22F7AF738D7D14AK0rFO" TargetMode="External"/><Relationship Id="rId102" Type="http://schemas.openxmlformats.org/officeDocument/2006/relationships/hyperlink" Target="consultantplus://offline/ref=314A201DE9B9CCA06D6654A1139582D17974E6EC20F08822341808136597BF15F28AC3604CFD98FFD696E535C44F83F9E22F7AF738D7D14AK0rFO" TargetMode="External"/><Relationship Id="rId5" Type="http://schemas.openxmlformats.org/officeDocument/2006/relationships/hyperlink" Target="consultantplus://offline/ref=314A201DE9B9CCA06D6654A1139582D17A73E9ED27FE8822341808136597BF15F28AC3604CFD98FFDA96E535C44F83F9E22F7AF738D7D14AK0rFO" TargetMode="External"/><Relationship Id="rId90" Type="http://schemas.openxmlformats.org/officeDocument/2006/relationships/hyperlink" Target="consultantplus://offline/ref=314A201DE9B9CCA06D6654A1139582D17972E5EB2EF28822341808136597BF15F28AC3604CFD98F8DB96E535C44F83F9E22F7AF738D7D14AK0rFO" TargetMode="External"/><Relationship Id="rId95" Type="http://schemas.openxmlformats.org/officeDocument/2006/relationships/hyperlink" Target="consultantplus://offline/ref=314A201DE9B9CCA06D6654A1139582D17972E5EB2EF28822341808136597BF15F28AC3604CFD98F8DB96E535C44F83F9E22F7AF738D7D14AK0rFO" TargetMode="External"/><Relationship Id="rId22" Type="http://schemas.openxmlformats.org/officeDocument/2006/relationships/hyperlink" Target="consultantplus://offline/ref=314A201DE9B9CCA06D6654A1139582D17A71E1EE22F78822341808136597BF15F28AC3604CFD98FFDA96E535C44F83F9E22F7AF738D7D14AK0rFO" TargetMode="External"/><Relationship Id="rId27" Type="http://schemas.openxmlformats.org/officeDocument/2006/relationships/hyperlink" Target="consultantplus://offline/ref=314A201DE9B9CCA06D6654A1139582D17A72E0EF23FF8822341808136597BF15F28AC3604CFD98FDDB96E535C44F83F9E22F7AF738D7D14AK0rFO" TargetMode="External"/><Relationship Id="rId43" Type="http://schemas.openxmlformats.org/officeDocument/2006/relationships/hyperlink" Target="consultantplus://offline/ref=314A201DE9B9CCA06D6654A1139582D17974E6EC20F08822341808136597BF15F28AC3604CFD98FFDA96E535C44F83F9E22F7AF738D7D14AK0rFO" TargetMode="External"/><Relationship Id="rId48" Type="http://schemas.openxmlformats.org/officeDocument/2006/relationships/hyperlink" Target="consultantplus://offline/ref=314A201DE9B9CCA06D664BB0069582D17F70E9EA23F78822341808136597BF15E08A9B6C4FFD86FFD983B36482K1r8O" TargetMode="External"/><Relationship Id="rId64" Type="http://schemas.openxmlformats.org/officeDocument/2006/relationships/hyperlink" Target="consultantplus://offline/ref=314A201DE9B9CCA06D6654A1139582D17A74E0EA26F38822341808136597BF15F28AC3604CFD98FED996E535C44F83F9E22F7AF738D7D14AK0rFO" TargetMode="External"/><Relationship Id="rId69" Type="http://schemas.openxmlformats.org/officeDocument/2006/relationships/hyperlink" Target="consultantplus://offline/ref=314A201DE9B9CCA06D6654A1139582D17A79E8EB26F58822341808136597BF15F28AC3604CFD98FFD896E535C44F83F9E22F7AF738D7D14AK0rFO" TargetMode="External"/><Relationship Id="rId80" Type="http://schemas.openxmlformats.org/officeDocument/2006/relationships/hyperlink" Target="consultantplus://offline/ref=314A201DE9B9CCA06D6654A1139582D17971E5EF25FF8822341808136597BF15F28AC3604CFD98F9DE96E535C44F83F9E22F7AF738D7D14AK0rFO" TargetMode="External"/><Relationship Id="rId85" Type="http://schemas.openxmlformats.org/officeDocument/2006/relationships/hyperlink" Target="consultantplus://offline/ref=314A201DE9B9CCA06D6654A1139582D17972E5ED20F78822341808136597BF15F28AC3604CFD98F6DE96E535C44F83F9E22F7AF738D7D14AK0rFO" TargetMode="External"/><Relationship Id="rId12" Type="http://schemas.openxmlformats.org/officeDocument/2006/relationships/hyperlink" Target="consultantplus://offline/ref=314A201DE9B9CCA06D6654A1139582D17A79E8EB26F58822341808136597BF15F28AC3604CFD98FFD896E535C44F83F9E22F7AF738D7D14AK0rFO" TargetMode="External"/><Relationship Id="rId17" Type="http://schemas.openxmlformats.org/officeDocument/2006/relationships/hyperlink" Target="consultantplus://offline/ref=314A201DE9B9CCA06D6654A1139582D17974E6EC20F08822341808136597BF15F28AC3604CFD98FFDA96E535C44F83F9E22F7AF738D7D14AK0rFO" TargetMode="External"/><Relationship Id="rId33" Type="http://schemas.openxmlformats.org/officeDocument/2006/relationships/hyperlink" Target="consultantplus://offline/ref=314A201DE9B9CCA06D6654A1139582D17971E5EF25F28822341808136597BF15F28AC3604CFD99FBD796E535C44F83F9E22F7AF738D7D14AK0rFO" TargetMode="External"/><Relationship Id="rId38" Type="http://schemas.openxmlformats.org/officeDocument/2006/relationships/hyperlink" Target="consultantplus://offline/ref=314A201DE9B9CCA06D6654A1139582D17A79E8EB26F58822341808136597BF15F28AC3604CFD98FFD896E535C44F83F9E22F7AF738D7D14AK0rFO" TargetMode="External"/><Relationship Id="rId59" Type="http://schemas.openxmlformats.org/officeDocument/2006/relationships/hyperlink" Target="consultantplus://offline/ref=314A201DE9B9CCA06D6654A1139582D17A74E0EA26F38822341808136597BF15F28AC3604CFD98FEDD96E535C44F83F9E22F7AF738D7D14AK0rFO" TargetMode="External"/><Relationship Id="rId103" Type="http://schemas.openxmlformats.org/officeDocument/2006/relationships/hyperlink" Target="consultantplus://offline/ref=314A201DE9B9CCA06D6654A1139582D17974E2EF2EF58822341808136597BF15E08A9B6C4FFD86FFD983B36482K1r8O" TargetMode="External"/><Relationship Id="rId20" Type="http://schemas.openxmlformats.org/officeDocument/2006/relationships/hyperlink" Target="consultantplus://offline/ref=314A201DE9B9CCA06D6654A1139582D17A71E9EB21F78822341808136597BF15F28AC3604CFD98FFD696E535C44F83F9E22F7AF738D7D14AK0rFO" TargetMode="External"/><Relationship Id="rId41" Type="http://schemas.openxmlformats.org/officeDocument/2006/relationships/hyperlink" Target="consultantplus://offline/ref=314A201DE9B9CCA06D6654A1139582D17972E4E127F08822341808136597BF15F28AC3604CFD98FEDA96E535C44F83F9E22F7AF738D7D14AK0rFO" TargetMode="External"/><Relationship Id="rId54" Type="http://schemas.openxmlformats.org/officeDocument/2006/relationships/hyperlink" Target="consultantplus://offline/ref=314A201DE9B9CCA06D664BB0069582D17879E5E925F28822341808136597BF15E08A9B6C4FFD86FFD983B36482K1r8O" TargetMode="External"/><Relationship Id="rId62" Type="http://schemas.openxmlformats.org/officeDocument/2006/relationships/hyperlink" Target="consultantplus://offline/ref=314A201DE9B9CCA06D6654A1139582D17A74E0EA26F38822341808136597BF15F28AC3604CFD98FEDA96E535C44F83F9E22F7AF738D7D14AK0rFO" TargetMode="External"/><Relationship Id="rId70" Type="http://schemas.openxmlformats.org/officeDocument/2006/relationships/hyperlink" Target="consultantplus://offline/ref=314A201DE9B9CCA06D6654A1139582D17A74E0EA26F38822341808136597BF15F28AC3604CFD98FDDE96E535C44F83F9E22F7AF738D7D14AK0rFO" TargetMode="External"/><Relationship Id="rId75" Type="http://schemas.openxmlformats.org/officeDocument/2006/relationships/hyperlink" Target="consultantplus://offline/ref=314A201DE9B9CCA06D6654A1139582D17A74E0EA26F38822341808136597BF15F28AC3604CFD98FDD996E535C44F83F9E22F7AF738D7D14AK0rFO" TargetMode="External"/><Relationship Id="rId83" Type="http://schemas.openxmlformats.org/officeDocument/2006/relationships/hyperlink" Target="consultantplus://offline/ref=314A201DE9B9CCA06D6654A1139582D17972E5ED20F78822341808136597BF15F28AC3604CFD98F7D696E535C44F83F9E22F7AF738D7D14AK0rFO" TargetMode="External"/><Relationship Id="rId88" Type="http://schemas.openxmlformats.org/officeDocument/2006/relationships/hyperlink" Target="consultantplus://offline/ref=314A201DE9B9CCA06D6654A1139582D17972E5ED20F78822341808136597BF15F28AC3604CFD98F6DB96E535C44F83F9E22F7AF738D7D14AK0rFO" TargetMode="External"/><Relationship Id="rId91" Type="http://schemas.openxmlformats.org/officeDocument/2006/relationships/hyperlink" Target="consultantplus://offline/ref=314A201DE9B9CCA06D6654A1139582D17972E5EB2EF28822341808136597BF15F28AC3604CFD98F8DB96E535C44F83F9E22F7AF738D7D14AK0rFO" TargetMode="External"/><Relationship Id="rId96" Type="http://schemas.openxmlformats.org/officeDocument/2006/relationships/hyperlink" Target="consultantplus://offline/ref=314A201DE9B9CCA06D6654A1139582D17972E5EB2EF28822341808136597BF15F28AC3604CFD98F8DB96E535C44F83F9E22F7AF738D7D14AK0r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4A201DE9B9CCA06D6654A1139582D17971E5EF25FF8822341808136597BF15F28AC3604CFD98F9DE96E535C44F83F9E22F7AF738D7D14AK0rFO" TargetMode="External"/><Relationship Id="rId15" Type="http://schemas.openxmlformats.org/officeDocument/2006/relationships/hyperlink" Target="consultantplus://offline/ref=314A201DE9B9CCA06D6654A1139582D17972E4E127F08822341808136597BF15F28AC3604CFD98FEDA96E535C44F83F9E22F7AF738D7D14AK0rFO" TargetMode="External"/><Relationship Id="rId23" Type="http://schemas.openxmlformats.org/officeDocument/2006/relationships/hyperlink" Target="consultantplus://offline/ref=314A201DE9B9CCA06D6654A1139582D17A71E3EE23FE8822341808136597BF15E08A9B6C4FFD86FFD983B36482K1r8O" TargetMode="External"/><Relationship Id="rId28" Type="http://schemas.openxmlformats.org/officeDocument/2006/relationships/hyperlink" Target="consultantplus://offline/ref=314A201DE9B9CCA06D6654A1139582D17A70E9E921FE8822341808136597BF15E08A9B6C4FFD86FFD983B36482K1r8O" TargetMode="External"/><Relationship Id="rId36" Type="http://schemas.openxmlformats.org/officeDocument/2006/relationships/hyperlink" Target="consultantplus://offline/ref=314A201DE9B9CCA06D6654A1139582D17972E5EB2EF28822341808136597BF15F28AC3604CFD98F8DC96E535C44F83F9E22F7AF738D7D14AK0rFO" TargetMode="External"/><Relationship Id="rId49" Type="http://schemas.openxmlformats.org/officeDocument/2006/relationships/hyperlink" Target="consultantplus://offline/ref=314A201DE9B9CCA06D6654A1139582D17A74E0EA26F38822341808136597BF15F28AC3604CFD98FFD896E535C44F83F9E22F7AF738D7D14AK0rFO" TargetMode="External"/><Relationship Id="rId57" Type="http://schemas.openxmlformats.org/officeDocument/2006/relationships/hyperlink" Target="consultantplus://offline/ref=314A201DE9B9CCA06D6654A1139582D17972E5ED20F78822341808136597BF15F28AC3604CFD98F7DA96E535C44F83F9E22F7AF738D7D14AK0rFO" TargetMode="External"/><Relationship Id="rId10" Type="http://schemas.openxmlformats.org/officeDocument/2006/relationships/hyperlink" Target="consultantplus://offline/ref=314A201DE9B9CCA06D6654A1139582D17972E5EB2EF28822341808136597BF15F28AC3604CFD98F8DC96E535C44F83F9E22F7AF738D7D14AK0rFO" TargetMode="External"/><Relationship Id="rId31" Type="http://schemas.openxmlformats.org/officeDocument/2006/relationships/hyperlink" Target="consultantplus://offline/ref=314A201DE9B9CCA06D6654A1139582D17A73E9ED27FE8822341808136597BF15F28AC3604CFD98FFD796E535C44F83F9E22F7AF738D7D14AK0rFO" TargetMode="External"/><Relationship Id="rId44" Type="http://schemas.openxmlformats.org/officeDocument/2006/relationships/hyperlink" Target="consultantplus://offline/ref=314A201DE9B9CCA06D6654A1139582D17972E5ED20F58822341808136597BF15F28AC3604CFD98FBD996E535C44F83F9E22F7AF738D7D14AK0rFO" TargetMode="External"/><Relationship Id="rId52" Type="http://schemas.openxmlformats.org/officeDocument/2006/relationships/hyperlink" Target="consultantplus://offline/ref=314A201DE9B9CCA06D6654A1139582D17974E6EC20F08822341808136597BF15F28AC3604CFD98FFD796E535C44F83F9E22F7AF738D7D14AK0rFO" TargetMode="External"/><Relationship Id="rId60" Type="http://schemas.openxmlformats.org/officeDocument/2006/relationships/hyperlink" Target="consultantplus://offline/ref=314A201DE9B9CCA06D6654A1139582D17A74E0EA26F38822341808136597BF15F28AC3604CFD98FEDC96E535C44F83F9E22F7AF738D7D14AK0rFO" TargetMode="External"/><Relationship Id="rId65" Type="http://schemas.openxmlformats.org/officeDocument/2006/relationships/hyperlink" Target="consultantplus://offline/ref=314A201DE9B9CCA06D6654A1139582D17A74E0EA26F38822341808136597BF15F28AC3604CFD98FED796E535C44F83F9E22F7AF738D7D14AK0rFO" TargetMode="External"/><Relationship Id="rId73" Type="http://schemas.openxmlformats.org/officeDocument/2006/relationships/hyperlink" Target="consultantplus://offline/ref=314A201DE9B9CCA06D6654A1139582D17A73E9ED27FE8822341808136597BF15F28AC3604CFD98FEDE96E535C44F83F9E22F7AF738D7D14AK0rFO" TargetMode="External"/><Relationship Id="rId78" Type="http://schemas.openxmlformats.org/officeDocument/2006/relationships/hyperlink" Target="consultantplus://offline/ref=314A201DE9B9CCA06D6654A1139582D17972E1E026F28822341808136597BF15F28AC3604CFD98FFDA96E535C44F83F9E22F7AF738D7D14AK0rFO" TargetMode="External"/><Relationship Id="rId81" Type="http://schemas.openxmlformats.org/officeDocument/2006/relationships/hyperlink" Target="consultantplus://offline/ref=314A201DE9B9CCA06D6654A1139582D17A74E0EA26F38822341808136597BF15F28AC3604CFD98FDD696E535C44F83F9E22F7AF738D7D14AK0rFO" TargetMode="External"/><Relationship Id="rId86" Type="http://schemas.openxmlformats.org/officeDocument/2006/relationships/hyperlink" Target="consultantplus://offline/ref=314A201DE9B9CCA06D6654A1139582D17972E5ED20F78822341808136597BF15F28AC3604CFD98F6DD96E535C44F83F9E22F7AF738D7D14AK0rFO" TargetMode="External"/><Relationship Id="rId94" Type="http://schemas.openxmlformats.org/officeDocument/2006/relationships/hyperlink" Target="consultantplus://offline/ref=314A201DE9B9CCA06D6654A1139582D17972E5EB2EF28822341808136597BF15F28AC3604CFD98F8DB96E535C44F83F9E22F7AF738D7D14AK0rFO" TargetMode="External"/><Relationship Id="rId99" Type="http://schemas.openxmlformats.org/officeDocument/2006/relationships/hyperlink" Target="consultantplus://offline/ref=314A201DE9B9CCA06D6654A1139582D17971E5EF25F28822341808136597BF15F28AC3604CFD99FBD796E535C44F83F9E22F7AF738D7D14AK0rFO" TargetMode="External"/><Relationship Id="rId101" Type="http://schemas.openxmlformats.org/officeDocument/2006/relationships/hyperlink" Target="consultantplus://offline/ref=314A201DE9B9CCA06D6654A1139582D17973E5E125FE8822341808136597BF15F28AC3604CFD98FBDC96E535C44F83F9E22F7AF738D7D14AK0r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A201DE9B9CCA06D6654A1139582D17A74E6E82EF48822341808136597BF15F28AC3604CFD98FFDA96E535C44F83F9E22F7AF738D7D14AK0rFO" TargetMode="External"/><Relationship Id="rId13" Type="http://schemas.openxmlformats.org/officeDocument/2006/relationships/hyperlink" Target="consultantplus://offline/ref=314A201DE9B9CCA06D6654A1139582D17972E5ED20F78822341808136597BF15F28AC3604CFD98F7DB96E535C44F83F9E22F7AF738D7D14AK0rFO" TargetMode="External"/><Relationship Id="rId18" Type="http://schemas.openxmlformats.org/officeDocument/2006/relationships/hyperlink" Target="consultantplus://offline/ref=314A201DE9B9CCA06D6654A1139582D17974E2EF2EF58822341808136597BF15F28AC3604CFD9FFCD796E535C44F83F9E22F7AF738D7D14AK0rFO" TargetMode="External"/><Relationship Id="rId39" Type="http://schemas.openxmlformats.org/officeDocument/2006/relationships/hyperlink" Target="consultantplus://offline/ref=314A201DE9B9CCA06D6654A1139582D17972E5ED20F78822341808136597BF15F28AC3604CFD98F7DB96E535C44F83F9E22F7AF738D7D14AK0rFO" TargetMode="External"/><Relationship Id="rId34" Type="http://schemas.openxmlformats.org/officeDocument/2006/relationships/hyperlink" Target="consultantplus://offline/ref=314A201DE9B9CCA06D6654A1139582D17A74E0EA26F38822341808136597BF15F28AC3604CFD98FFD996E535C44F83F9E22F7AF738D7D14AK0rFO" TargetMode="External"/><Relationship Id="rId50" Type="http://schemas.openxmlformats.org/officeDocument/2006/relationships/hyperlink" Target="consultantplus://offline/ref=314A201DE9B9CCA06D6654A1139582D17A79E8EB26F58822341808136597BF15F28AC3604CFD98FFD896E535C44F83F9E22F7AF738D7D14AK0rFO" TargetMode="External"/><Relationship Id="rId55" Type="http://schemas.openxmlformats.org/officeDocument/2006/relationships/hyperlink" Target="consultantplus://offline/ref=314A201DE9B9CCA06D664BB0069582D17879E3ED2FF78822341808136597BF15E08A9B6C4FFD86FFD983B36482K1r8O" TargetMode="External"/><Relationship Id="rId76" Type="http://schemas.openxmlformats.org/officeDocument/2006/relationships/hyperlink" Target="consultantplus://offline/ref=314A201DE9B9CCA06D664BB0069582D17878E1EF21FE8822341808136597BF15F28AC3604CFD98F9DE96E535C44F83F9E22F7AF738D7D14AK0rFO" TargetMode="External"/><Relationship Id="rId97" Type="http://schemas.openxmlformats.org/officeDocument/2006/relationships/hyperlink" Target="consultantplus://offline/ref=314A201DE9B9CCA06D6654A1139582D17972E5EB2EF28822341808136597BF15F28AC3604CFD98F8DB96E535C44F83F9E22F7AF738D7D14AK0rFO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314A201DE9B9CCA06D6654A1139582D17971E5EF25F28822341808136597BF15F28AC3604CFD99FBD796E535C44F83F9E22F7AF738D7D14AK0rFO" TargetMode="External"/><Relationship Id="rId71" Type="http://schemas.openxmlformats.org/officeDocument/2006/relationships/hyperlink" Target="consultantplus://offline/ref=314A201DE9B9CCA06D6654A1139582D17A74E0EA26F38822341808136597BF15F28AC3604CFD98FDDD96E535C44F83F9E22F7AF738D7D14AK0rFO" TargetMode="External"/><Relationship Id="rId92" Type="http://schemas.openxmlformats.org/officeDocument/2006/relationships/hyperlink" Target="consultantplus://offline/ref=314A201DE9B9CCA06D6654A1139582D17972E5EB2EF28822341808136597BF15F28AC3604CFD98F8DB96E535C44F83F9E22F7AF738D7D14AK0rF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14A201DE9B9CCA06D6654A1139582D17A73E4EF22F18822341808136597BF15F28AC3604CFD98F7DD96E535C44F83F9E22F7AF738D7D14AK0rFO" TargetMode="External"/><Relationship Id="rId24" Type="http://schemas.openxmlformats.org/officeDocument/2006/relationships/hyperlink" Target="consultantplus://offline/ref=314A201DE9B9CCA06D6654A1139582D17A72E0EF23F08822341808136597BF15F28AC3604CFD99FCDD96E535C44F83F9E22F7AF738D7D14AK0rFO" TargetMode="External"/><Relationship Id="rId40" Type="http://schemas.openxmlformats.org/officeDocument/2006/relationships/hyperlink" Target="consultantplus://offline/ref=314A201DE9B9CCA06D6654A1139582D17972E5ED20F58822341808136597BF15F28AC3604CFD98FBD996E535C44F83F9E22F7AF738D7D14AK0rFO" TargetMode="External"/><Relationship Id="rId45" Type="http://schemas.openxmlformats.org/officeDocument/2006/relationships/hyperlink" Target="consultantplus://offline/ref=314A201DE9B9CCA06D664BB0069582D17979E7EC2CA1DF20654D06166DC7E505E4C3CD6152FD9EE1DD9DB3K6r6O" TargetMode="External"/><Relationship Id="rId66" Type="http://schemas.openxmlformats.org/officeDocument/2006/relationships/hyperlink" Target="consultantplus://offline/ref=314A201DE9B9CCA06D6654A1139582D17A74E0EA26F38822341808136597BF15F28AC3604CFD98FED696E535C44F83F9E22F7AF738D7D14AK0rFO" TargetMode="External"/><Relationship Id="rId87" Type="http://schemas.openxmlformats.org/officeDocument/2006/relationships/hyperlink" Target="consultantplus://offline/ref=314A201DE9B9CCA06D6654A1139582D17972E5ED20F78822341808136597BF15F28AC3604CFD98F6DC96E535C44F83F9E22F7AF738D7D14AK0rFO" TargetMode="External"/><Relationship Id="rId61" Type="http://schemas.openxmlformats.org/officeDocument/2006/relationships/hyperlink" Target="consultantplus://offline/ref=314A201DE9B9CCA06D664BB0069582D17879E7E822FE8822341808136597BF15E08A9B6C4FFD86FFD983B36482K1r8O" TargetMode="External"/><Relationship Id="rId82" Type="http://schemas.openxmlformats.org/officeDocument/2006/relationships/hyperlink" Target="consultantplus://offline/ref=314A201DE9B9CCA06D6654A1139582D17972E5ED20F78822341808136597BF15F28AC3604CFD98F7D896E535C44F83F9E22F7AF738D7D14AK0rFO" TargetMode="External"/><Relationship Id="rId19" Type="http://schemas.openxmlformats.org/officeDocument/2006/relationships/hyperlink" Target="consultantplus://offline/ref=314A201DE9B9CCA06D6654A1139582D17A73E5EC26F58822341808136597BF15E08A9B6C4FFD86FFD983B36482K1r8O" TargetMode="External"/><Relationship Id="rId14" Type="http://schemas.openxmlformats.org/officeDocument/2006/relationships/hyperlink" Target="consultantplus://offline/ref=314A201DE9B9CCA06D6654A1139582D17972E5ED20F58822341808136597BF15F28AC3604CFD98FBD996E535C44F83F9E22F7AF738D7D14AK0rFO" TargetMode="External"/><Relationship Id="rId30" Type="http://schemas.openxmlformats.org/officeDocument/2006/relationships/hyperlink" Target="consultantplus://offline/ref=314A201DE9B9CCA06D6654A1139582D17A73E9ED27FE8822341808136597BF15F28AC3604CFD98FFD996E535C44F83F9E22F7AF738D7D14AK0rFO" TargetMode="External"/><Relationship Id="rId35" Type="http://schemas.openxmlformats.org/officeDocument/2006/relationships/hyperlink" Target="consultantplus://offline/ref=314A201DE9B9CCA06D6654A1139582D17A74E6E82EF48822341808136597BF15F28AC3604CFD98FFDA96E535C44F83F9E22F7AF738D7D14AK0rFO" TargetMode="External"/><Relationship Id="rId56" Type="http://schemas.openxmlformats.org/officeDocument/2006/relationships/hyperlink" Target="consultantplus://offline/ref=314A201DE9B9CCA06D6654A1139582D17A74E0EA26F38822341808136597BF15F28AC3604CFD98FFD796E535C44F83F9E22F7AF738D7D14AK0rFO" TargetMode="External"/><Relationship Id="rId77" Type="http://schemas.openxmlformats.org/officeDocument/2006/relationships/hyperlink" Target="consultantplus://offline/ref=314A201DE9B9CCA06D6654A1139582D17974E2ED22F48822341808136597BF15E08A9B6C4FFD86FFD983B36482K1r8O" TargetMode="External"/><Relationship Id="rId100" Type="http://schemas.openxmlformats.org/officeDocument/2006/relationships/hyperlink" Target="consultantplus://offline/ref=314A201DE9B9CCA06D6654A1139582D17972E4E127F08822341808136597BF15F28AC3604CFD98FEDA96E535C44F83F9E22F7AF738D7D14AK0rFO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314A201DE9B9CCA06D6654A1139582D17A74E0EA26F38822341808136597BF15F28AC3604CFD98FFD996E535C44F83F9E22F7AF738D7D14AK0rFO" TargetMode="External"/><Relationship Id="rId51" Type="http://schemas.openxmlformats.org/officeDocument/2006/relationships/hyperlink" Target="consultantplus://offline/ref=314A201DE9B9CCA06D6654A1139582D17974E6EC20F08822341808136597BF15F28AC3604CFD98FFD996E535C44F83F9E22F7AF738D7D14AK0rFO" TargetMode="External"/><Relationship Id="rId72" Type="http://schemas.openxmlformats.org/officeDocument/2006/relationships/hyperlink" Target="consultantplus://offline/ref=314A201DE9B9CCA06D6654A1139582D17A74E0EA26F38822341808136597BF15F28AC3604CFD98FDDA96E535C44F83F9E22F7AF738D7D14AK0rFO" TargetMode="External"/><Relationship Id="rId93" Type="http://schemas.openxmlformats.org/officeDocument/2006/relationships/hyperlink" Target="consultantplus://offline/ref=314A201DE9B9CCA06D6654A1139582D17972E5EB2EF28822341808136597BF15F28AC3604CFD98F8DB96E535C44F83F9E22F7AF738D7D14AK0rFO" TargetMode="External"/><Relationship Id="rId98" Type="http://schemas.openxmlformats.org/officeDocument/2006/relationships/hyperlink" Target="consultantplus://offline/ref=314A201DE9B9CCA06D6654A1139582D17972E5EB2EF28822341808136597BF15F28AC3604CFD98F8DA96E535C44F83F9E22F7AF738D7D14AK0rF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14A201DE9B9CCA06D6654A1139582D17A72E0EF23F28822341808136597BF15F28AC3604CFD98FCDA96E535C44F83F9E22F7AF738D7D14AK0rFO" TargetMode="External"/><Relationship Id="rId46" Type="http://schemas.openxmlformats.org/officeDocument/2006/relationships/hyperlink" Target="consultantplus://offline/ref=314A201DE9B9CCA06D6654A1139582D17974E2EF2EF58822341808136597BF15E08A9B6C4FFD86FFD983B36482K1r8O" TargetMode="External"/><Relationship Id="rId67" Type="http://schemas.openxmlformats.org/officeDocument/2006/relationships/hyperlink" Target="consultantplus://offline/ref=314A201DE9B9CCA06D6654A1139582D17A73E9ED27FE8822341808136597BF15F28AC3604CFD98FFD696E535C44F83F9E22F7AF738D7D14AK0r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8956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2022-06-30T14:43:00Z</dcterms:created>
  <dcterms:modified xsi:type="dcterms:W3CDTF">2022-06-30T14:45:00Z</dcterms:modified>
</cp:coreProperties>
</file>