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B1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4A6E43" wp14:editId="0374CB59">
            <wp:extent cx="1000125" cy="10058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6B11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1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900" w:rsidRPr="002C6B11" w:rsidRDefault="00A82BB4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098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C6B11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  <w:r w:rsidR="0053098F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2C6B1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165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C6B11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</w:t>
      </w:r>
      <w:r w:rsidR="003F5D9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  <w:r w:rsidR="0053098F">
        <w:rPr>
          <w:rFonts w:ascii="Times New Roman" w:hAnsi="Times New Roman" w:cs="Times New Roman"/>
          <w:b/>
          <w:bCs/>
          <w:sz w:val="28"/>
          <w:szCs w:val="28"/>
        </w:rPr>
        <w:t>№23</w:t>
      </w:r>
    </w:p>
    <w:p w:rsidR="00DA1900" w:rsidRPr="002C6B11" w:rsidRDefault="00DA1900" w:rsidP="00DA1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6D5" w:rsidRPr="008368F4" w:rsidRDefault="00A82BB4" w:rsidP="0083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8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оложения о конкурсной комиссии </w:t>
      </w:r>
      <w:r w:rsidR="00923B99">
        <w:rPr>
          <w:rFonts w:ascii="Times New Roman" w:hAnsi="Times New Roman" w:cs="Times New Roman"/>
          <w:b/>
          <w:sz w:val="28"/>
          <w:szCs w:val="28"/>
        </w:rPr>
        <w:t>по отбору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 заявок муници</w:t>
      </w:r>
      <w:r>
        <w:rPr>
          <w:rFonts w:ascii="Times New Roman" w:hAnsi="Times New Roman" w:cs="Times New Roman"/>
          <w:b/>
          <w:sz w:val="28"/>
          <w:szCs w:val="28"/>
        </w:rPr>
        <w:t>пальных образований Л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на предоставление субсидий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на </w:t>
      </w:r>
      <w:r w:rsidR="004E4316">
        <w:rPr>
          <w:rFonts w:ascii="Times New Roman" w:hAnsi="Times New Roman" w:cs="Times New Roman"/>
          <w:b/>
          <w:sz w:val="28"/>
          <w:szCs w:val="28"/>
        </w:rPr>
        <w:t>осуществление полномочий по организации теплоснабжения населения посредством передачи  прав владения и (или) пользования объектами теплоснабжения, находящимися в муниципальной собственности, по концессионным соглашениям в рамках подпрограммы «Энергетика Ленинградской области»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заявки муниципального </w:t>
      </w:r>
      <w:r w:rsidRPr="00C358CF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127488" w:rsidRPr="00923B99">
        <w:rPr>
          <w:rFonts w:ascii="Times New Roman" w:hAnsi="Times New Roman" w:cs="Times New Roman"/>
          <w:b/>
          <w:sz w:val="28"/>
          <w:szCs w:val="28"/>
        </w:rPr>
        <w:t>,</w:t>
      </w:r>
      <w:r w:rsidRPr="00923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8C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Pr="0072581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725814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A693E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 комитета по топливно-энергетическому комплексу </w:t>
      </w:r>
      <w:r w:rsidR="00FA693E">
        <w:rPr>
          <w:rFonts w:ascii="Times New Roman" w:hAnsi="Times New Roman" w:cs="Times New Roman"/>
          <w:b/>
          <w:sz w:val="28"/>
          <w:szCs w:val="28"/>
        </w:rPr>
        <w:t>Л</w:t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="00E12435">
        <w:rPr>
          <w:rFonts w:ascii="Times New Roman" w:hAnsi="Times New Roman" w:cs="Times New Roman"/>
          <w:b/>
          <w:sz w:val="28"/>
          <w:szCs w:val="28"/>
        </w:rPr>
        <w:br/>
      </w:r>
      <w:r w:rsidRPr="007258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2471" w:rsidRPr="00592471">
        <w:rPr>
          <w:rFonts w:ascii="Times New Roman" w:hAnsi="Times New Roman" w:cs="Times New Roman"/>
          <w:b/>
          <w:sz w:val="28"/>
          <w:szCs w:val="28"/>
        </w:rPr>
        <w:t>10</w:t>
      </w:r>
      <w:r w:rsidRPr="00592471">
        <w:rPr>
          <w:rFonts w:ascii="Times New Roman" w:hAnsi="Times New Roman" w:cs="Times New Roman"/>
          <w:b/>
          <w:sz w:val="28"/>
          <w:szCs w:val="28"/>
        </w:rPr>
        <w:t>.</w:t>
      </w:r>
      <w:r w:rsidR="00CD51ED" w:rsidRPr="00592471">
        <w:rPr>
          <w:rFonts w:ascii="Times New Roman" w:hAnsi="Times New Roman" w:cs="Times New Roman"/>
          <w:b/>
          <w:sz w:val="28"/>
          <w:szCs w:val="28"/>
        </w:rPr>
        <w:t>0</w:t>
      </w:r>
      <w:r w:rsidR="00592471" w:rsidRPr="00592471">
        <w:rPr>
          <w:rFonts w:ascii="Times New Roman" w:hAnsi="Times New Roman" w:cs="Times New Roman"/>
          <w:b/>
          <w:sz w:val="28"/>
          <w:szCs w:val="28"/>
        </w:rPr>
        <w:t>1</w:t>
      </w:r>
      <w:r w:rsidRPr="00592471">
        <w:rPr>
          <w:rFonts w:ascii="Times New Roman" w:hAnsi="Times New Roman" w:cs="Times New Roman"/>
          <w:b/>
          <w:sz w:val="28"/>
          <w:szCs w:val="28"/>
        </w:rPr>
        <w:t>.201</w:t>
      </w:r>
      <w:r w:rsidR="00592471" w:rsidRPr="00592471">
        <w:rPr>
          <w:rFonts w:ascii="Times New Roman" w:hAnsi="Times New Roman" w:cs="Times New Roman"/>
          <w:b/>
          <w:sz w:val="28"/>
          <w:szCs w:val="28"/>
        </w:rPr>
        <w:t>8</w:t>
      </w:r>
      <w:r w:rsidRPr="0059247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92471" w:rsidRPr="00592471">
        <w:rPr>
          <w:rFonts w:ascii="Times New Roman" w:hAnsi="Times New Roman" w:cs="Times New Roman"/>
          <w:b/>
          <w:sz w:val="28"/>
          <w:szCs w:val="28"/>
        </w:rPr>
        <w:t>3</w:t>
      </w:r>
      <w:r w:rsidRPr="00592471">
        <w:rPr>
          <w:rFonts w:ascii="Times New Roman" w:hAnsi="Times New Roman" w:cs="Times New Roman"/>
          <w:b/>
          <w:sz w:val="28"/>
          <w:szCs w:val="28"/>
        </w:rPr>
        <w:t>»</w:t>
      </w:r>
    </w:p>
    <w:p w:rsidR="00690153" w:rsidRDefault="00F05777" w:rsidP="00690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B1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</w:t>
      </w:r>
      <w:r w:rsidR="00766E49">
        <w:rPr>
          <w:rFonts w:ascii="Times New Roman" w:hAnsi="Times New Roman" w:cs="Times New Roman"/>
          <w:sz w:val="28"/>
          <w:szCs w:val="28"/>
        </w:rPr>
        <w:br/>
      </w:r>
      <w:r w:rsidRPr="002C6B11">
        <w:rPr>
          <w:rFonts w:ascii="Times New Roman" w:hAnsi="Times New Roman" w:cs="Times New Roman"/>
          <w:sz w:val="28"/>
          <w:szCs w:val="28"/>
        </w:rPr>
        <w:t xml:space="preserve">от </w:t>
      </w:r>
      <w:r w:rsidR="006A1A46">
        <w:rPr>
          <w:rFonts w:ascii="Times New Roman" w:hAnsi="Times New Roman" w:cs="Times New Roman"/>
          <w:sz w:val="28"/>
          <w:szCs w:val="28"/>
        </w:rPr>
        <w:t>14.11.2013</w:t>
      </w:r>
      <w:r w:rsidRPr="002C6B1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63CF">
        <w:rPr>
          <w:rFonts w:ascii="Times New Roman" w:hAnsi="Times New Roman" w:cs="Times New Roman"/>
          <w:sz w:val="28"/>
          <w:szCs w:val="28"/>
        </w:rPr>
        <w:t xml:space="preserve"> </w:t>
      </w:r>
      <w:r w:rsidR="006A1A46">
        <w:rPr>
          <w:rFonts w:ascii="Times New Roman" w:hAnsi="Times New Roman" w:cs="Times New Roman"/>
          <w:sz w:val="28"/>
          <w:szCs w:val="28"/>
        </w:rPr>
        <w:t>400</w:t>
      </w:r>
      <w:r w:rsidRPr="002C6B11">
        <w:rPr>
          <w:rFonts w:ascii="Times New Roman" w:hAnsi="Times New Roman" w:cs="Times New Roman"/>
          <w:sz w:val="28"/>
          <w:szCs w:val="28"/>
        </w:rPr>
        <w:t xml:space="preserve"> «</w:t>
      </w:r>
      <w:r w:rsidR="006A1A46">
        <w:rPr>
          <w:rFonts w:ascii="Times New Roman" w:hAnsi="Times New Roman" w:cs="Times New Roman"/>
          <w:sz w:val="28"/>
          <w:szCs w:val="28"/>
        </w:rPr>
        <w:t>Об утверждении</w:t>
      </w:r>
      <w:r w:rsidR="00201BE9">
        <w:rPr>
          <w:rFonts w:ascii="Times New Roman" w:hAnsi="Times New Roman" w:cs="Times New Roman"/>
          <w:sz w:val="28"/>
          <w:szCs w:val="28"/>
        </w:rPr>
        <w:t xml:space="preserve"> </w:t>
      </w:r>
      <w:r w:rsidRPr="002C6B11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03C6F">
        <w:rPr>
          <w:rFonts w:ascii="Times New Roman" w:hAnsi="Times New Roman" w:cs="Times New Roman"/>
          <w:sz w:val="28"/>
          <w:szCs w:val="28"/>
        </w:rPr>
        <w:t xml:space="preserve"> </w:t>
      </w:r>
      <w:r w:rsidRPr="002C6B1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02041" w:rsidRPr="002C6B11">
        <w:rPr>
          <w:rFonts w:ascii="Times New Roman" w:hAnsi="Times New Roman" w:cs="Times New Roman"/>
          <w:sz w:val="28"/>
          <w:szCs w:val="28"/>
        </w:rPr>
        <w:t>«</w:t>
      </w:r>
      <w:r w:rsidRPr="002C6B11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="00502041" w:rsidRPr="002C6B11">
        <w:rPr>
          <w:rFonts w:ascii="Times New Roman" w:hAnsi="Times New Roman" w:cs="Times New Roman"/>
          <w:sz w:val="28"/>
          <w:szCs w:val="28"/>
        </w:rPr>
        <w:t>»</w:t>
      </w:r>
      <w:r w:rsidR="00201BE9" w:rsidRPr="00201BE9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E45F31" w:rsidRPr="00E45F31">
        <w:rPr>
          <w:rFonts w:ascii="Times New Roman" w:hAnsi="Times New Roman" w:cs="Times New Roman"/>
          <w:sz w:val="28"/>
          <w:szCs w:val="28"/>
        </w:rPr>
        <w:t>14.11.2013</w:t>
      </w:r>
      <w:r w:rsidR="00201BE9" w:rsidRPr="00201BE9">
        <w:rPr>
          <w:rFonts w:ascii="Times New Roman" w:hAnsi="Times New Roman" w:cs="Times New Roman"/>
          <w:sz w:val="28"/>
          <w:szCs w:val="28"/>
        </w:rPr>
        <w:t xml:space="preserve"> № 4</w:t>
      </w:r>
      <w:r w:rsidR="006A1A46">
        <w:rPr>
          <w:rFonts w:ascii="Times New Roman" w:hAnsi="Times New Roman" w:cs="Times New Roman"/>
          <w:sz w:val="28"/>
          <w:szCs w:val="28"/>
        </w:rPr>
        <w:t>00</w:t>
      </w:r>
      <w:r w:rsidR="00201BE9" w:rsidRPr="00201BE9">
        <w:rPr>
          <w:rFonts w:ascii="Times New Roman" w:hAnsi="Times New Roman" w:cs="Times New Roman"/>
          <w:sz w:val="28"/>
          <w:szCs w:val="28"/>
        </w:rPr>
        <w:t>)</w:t>
      </w:r>
      <w:r w:rsidR="008521F0" w:rsidRPr="002C6B11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131568" w:rsidRPr="002C6B11">
        <w:rPr>
          <w:rFonts w:ascii="Times New Roman" w:hAnsi="Times New Roman" w:cs="Times New Roman"/>
          <w:sz w:val="28"/>
          <w:szCs w:val="28"/>
        </w:rPr>
        <w:t xml:space="preserve">организации отбора муниципальных образований Ленинградской области </w:t>
      </w:r>
      <w:r w:rsidR="004E4316" w:rsidRPr="004E4316">
        <w:rPr>
          <w:rFonts w:ascii="Times New Roman" w:hAnsi="Times New Roman" w:cs="Times New Roman"/>
          <w:sz w:val="28"/>
          <w:szCs w:val="28"/>
        </w:rPr>
        <w:t>на предоставление субсидий из областного бюджета Ленинградской области бюджетам муниципальных образований</w:t>
      </w:r>
      <w:proofErr w:type="gramEnd"/>
      <w:r w:rsidR="004E4316" w:rsidRPr="004E4316">
        <w:rPr>
          <w:rFonts w:ascii="Times New Roman" w:hAnsi="Times New Roman" w:cs="Times New Roman"/>
          <w:sz w:val="28"/>
          <w:szCs w:val="28"/>
        </w:rPr>
        <w:t xml:space="preserve">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</w:t>
      </w:r>
      <w:r w:rsidR="004E4316" w:rsidRPr="00C358CF">
        <w:rPr>
          <w:rFonts w:ascii="Times New Roman" w:hAnsi="Times New Roman" w:cs="Times New Roman"/>
          <w:sz w:val="28"/>
          <w:szCs w:val="28"/>
        </w:rPr>
        <w:t>собственности</w:t>
      </w:r>
      <w:r w:rsidR="00034FA1" w:rsidRPr="00C358CF">
        <w:rPr>
          <w:rFonts w:ascii="Times New Roman" w:hAnsi="Times New Roman" w:cs="Times New Roman"/>
          <w:sz w:val="28"/>
          <w:szCs w:val="28"/>
        </w:rPr>
        <w:t>,</w:t>
      </w:r>
      <w:r w:rsidR="004E4316" w:rsidRPr="00C358CF">
        <w:rPr>
          <w:rFonts w:ascii="Times New Roman" w:hAnsi="Times New Roman" w:cs="Times New Roman"/>
          <w:sz w:val="28"/>
          <w:szCs w:val="28"/>
        </w:rPr>
        <w:t xml:space="preserve"> по</w:t>
      </w:r>
      <w:r w:rsidR="004E4316" w:rsidRPr="004E4316">
        <w:rPr>
          <w:rFonts w:ascii="Times New Roman" w:hAnsi="Times New Roman" w:cs="Times New Roman"/>
          <w:sz w:val="28"/>
          <w:szCs w:val="28"/>
        </w:rPr>
        <w:t xml:space="preserve"> концессионным соглашениям</w:t>
      </w:r>
      <w:r w:rsidR="00127488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4E4316" w:rsidRPr="004E4316">
        <w:rPr>
          <w:rFonts w:ascii="Times New Roman" w:hAnsi="Times New Roman" w:cs="Times New Roman"/>
          <w:sz w:val="28"/>
          <w:szCs w:val="28"/>
        </w:rPr>
        <w:t xml:space="preserve"> в рамках подпрограммы «Энергетика Ленинградской области»</w:t>
      </w:r>
      <w:r w:rsidR="0072215C" w:rsidRPr="002C6B11">
        <w:rPr>
          <w:rFonts w:ascii="Times New Roman" w:hAnsi="Times New Roman" w:cs="Times New Roman"/>
          <w:sz w:val="28"/>
          <w:szCs w:val="28"/>
        </w:rPr>
        <w:t>:</w:t>
      </w:r>
    </w:p>
    <w:p w:rsidR="00671987" w:rsidRDefault="00671987" w:rsidP="00690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58" w:rsidRPr="00551458" w:rsidRDefault="00E90B3E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 xml:space="preserve">1. </w:t>
      </w:r>
      <w:r w:rsidR="00551458" w:rsidRPr="00551458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</w:t>
      </w:r>
      <w:r w:rsidR="00923B99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551458">
        <w:rPr>
          <w:rFonts w:ascii="Times New Roman" w:hAnsi="Times New Roman" w:cs="Times New Roman"/>
          <w:sz w:val="28"/>
          <w:szCs w:val="28"/>
        </w:rPr>
        <w:t>заявок</w:t>
      </w:r>
      <w:r w:rsidR="00551458" w:rsidRPr="0055145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</w:t>
      </w:r>
      <w:r w:rsidR="00551458">
        <w:rPr>
          <w:rFonts w:ascii="Times New Roman" w:hAnsi="Times New Roman" w:cs="Times New Roman"/>
          <w:sz w:val="28"/>
          <w:szCs w:val="28"/>
        </w:rPr>
        <w:t>на</w:t>
      </w:r>
      <w:r w:rsidR="00551458" w:rsidRPr="005514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51458">
        <w:rPr>
          <w:rFonts w:ascii="Times New Roman" w:hAnsi="Times New Roman" w:cs="Times New Roman"/>
          <w:sz w:val="28"/>
          <w:szCs w:val="28"/>
        </w:rPr>
        <w:t>е</w:t>
      </w:r>
      <w:r w:rsidR="00551458" w:rsidRPr="00551458">
        <w:rPr>
          <w:rFonts w:ascii="Times New Roman" w:hAnsi="Times New Roman" w:cs="Times New Roman"/>
          <w:sz w:val="28"/>
          <w:szCs w:val="28"/>
        </w:rPr>
        <w:t xml:space="preserve"> </w:t>
      </w:r>
      <w:r w:rsidR="00127488">
        <w:rPr>
          <w:rFonts w:ascii="Times New Roman" w:hAnsi="Times New Roman" w:cs="Times New Roman"/>
          <w:sz w:val="28"/>
          <w:szCs w:val="28"/>
        </w:rPr>
        <w:t>Субсидии</w:t>
      </w:r>
      <w:r w:rsidR="00551458" w:rsidRPr="00551458">
        <w:rPr>
          <w:rFonts w:ascii="Times New Roman" w:hAnsi="Times New Roman" w:cs="Times New Roman"/>
          <w:sz w:val="28"/>
          <w:szCs w:val="28"/>
        </w:rPr>
        <w:t>.</w:t>
      </w:r>
    </w:p>
    <w:p w:rsidR="00551458" w:rsidRPr="00551458" w:rsidRDefault="0055145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51458" w:rsidRPr="00551458" w:rsidRDefault="0055145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работе конкурсной комиссии по </w:t>
      </w:r>
      <w:r w:rsidR="00923B99">
        <w:rPr>
          <w:rFonts w:ascii="Times New Roman" w:hAnsi="Times New Roman" w:cs="Times New Roman"/>
          <w:sz w:val="28"/>
          <w:szCs w:val="28"/>
        </w:rPr>
        <w:t xml:space="preserve">отбору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55145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514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458">
        <w:rPr>
          <w:rFonts w:ascii="Times New Roman" w:hAnsi="Times New Roman" w:cs="Times New Roman"/>
          <w:sz w:val="28"/>
          <w:szCs w:val="28"/>
        </w:rPr>
        <w:t xml:space="preserve"> </w:t>
      </w:r>
      <w:r w:rsidR="00127488">
        <w:rPr>
          <w:rFonts w:ascii="Times New Roman" w:hAnsi="Times New Roman" w:cs="Times New Roman"/>
          <w:sz w:val="28"/>
          <w:szCs w:val="28"/>
        </w:rPr>
        <w:t>Субсидии</w:t>
      </w:r>
      <w:r w:rsidRPr="00551458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56133B">
        <w:rPr>
          <w:rFonts w:ascii="Times New Roman" w:hAnsi="Times New Roman" w:cs="Times New Roman"/>
          <w:sz w:val="28"/>
          <w:szCs w:val="28"/>
        </w:rPr>
        <w:t>распоряжению</w:t>
      </w:r>
      <w:r w:rsidRPr="00551458">
        <w:rPr>
          <w:rFonts w:ascii="Times New Roman" w:hAnsi="Times New Roman" w:cs="Times New Roman"/>
          <w:sz w:val="28"/>
          <w:szCs w:val="28"/>
        </w:rPr>
        <w:t>;</w:t>
      </w:r>
    </w:p>
    <w:p w:rsidR="00551458" w:rsidRPr="00551458" w:rsidRDefault="0055145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</w:t>
      </w:r>
      <w:r w:rsidR="00923B99">
        <w:rPr>
          <w:rFonts w:ascii="Times New Roman" w:hAnsi="Times New Roman" w:cs="Times New Roman"/>
          <w:sz w:val="28"/>
          <w:szCs w:val="28"/>
        </w:rPr>
        <w:t>отбору</w:t>
      </w:r>
      <w:r w:rsidRPr="00551458">
        <w:rPr>
          <w:rFonts w:ascii="Times New Roman" w:hAnsi="Times New Roman" w:cs="Times New Roman"/>
          <w:sz w:val="28"/>
          <w:szCs w:val="28"/>
        </w:rPr>
        <w:t xml:space="preserve"> заявок муниципальных образований Ленинградской области на предоставление </w:t>
      </w:r>
      <w:r w:rsidR="00127488">
        <w:rPr>
          <w:rFonts w:ascii="Times New Roman" w:hAnsi="Times New Roman" w:cs="Times New Roman"/>
          <w:sz w:val="28"/>
          <w:szCs w:val="28"/>
        </w:rPr>
        <w:t>С</w:t>
      </w:r>
      <w:r w:rsidRPr="00551458">
        <w:rPr>
          <w:rFonts w:ascii="Times New Roman" w:hAnsi="Times New Roman" w:cs="Times New Roman"/>
          <w:sz w:val="28"/>
          <w:szCs w:val="28"/>
        </w:rPr>
        <w:t xml:space="preserve">убсидии согласно Приложению 2 к </w:t>
      </w:r>
      <w:r w:rsidR="0056133B">
        <w:rPr>
          <w:rFonts w:ascii="Times New Roman" w:hAnsi="Times New Roman" w:cs="Times New Roman"/>
          <w:sz w:val="28"/>
          <w:szCs w:val="28"/>
        </w:rPr>
        <w:t>распоряжению</w:t>
      </w:r>
      <w:r w:rsidRPr="00551458">
        <w:rPr>
          <w:rFonts w:ascii="Times New Roman" w:hAnsi="Times New Roman" w:cs="Times New Roman"/>
          <w:sz w:val="28"/>
          <w:szCs w:val="28"/>
        </w:rPr>
        <w:t>;</w:t>
      </w:r>
    </w:p>
    <w:p w:rsidR="00551458" w:rsidRDefault="0055145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форму заявки на участие в отборе муниципальных образований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145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458">
        <w:rPr>
          <w:rFonts w:ascii="Times New Roman" w:hAnsi="Times New Roman" w:cs="Times New Roman"/>
          <w:sz w:val="28"/>
          <w:szCs w:val="28"/>
        </w:rPr>
        <w:t xml:space="preserve"> </w:t>
      </w:r>
      <w:r w:rsidR="00127488" w:rsidRPr="00C358CF">
        <w:rPr>
          <w:rFonts w:ascii="Times New Roman" w:hAnsi="Times New Roman" w:cs="Times New Roman"/>
          <w:sz w:val="28"/>
          <w:szCs w:val="28"/>
        </w:rPr>
        <w:t>С</w:t>
      </w:r>
      <w:r w:rsidRPr="00C358CF">
        <w:rPr>
          <w:rFonts w:ascii="Times New Roman" w:hAnsi="Times New Roman" w:cs="Times New Roman"/>
          <w:sz w:val="28"/>
          <w:szCs w:val="28"/>
        </w:rPr>
        <w:t>убсиди</w:t>
      </w:r>
      <w:r w:rsidR="006B3178" w:rsidRPr="00C358CF">
        <w:rPr>
          <w:rFonts w:ascii="Times New Roman" w:hAnsi="Times New Roman" w:cs="Times New Roman"/>
          <w:sz w:val="28"/>
          <w:szCs w:val="28"/>
        </w:rPr>
        <w:t>и</w:t>
      </w:r>
      <w:r w:rsidRPr="00C358CF">
        <w:rPr>
          <w:rFonts w:ascii="Times New Roman" w:hAnsi="Times New Roman" w:cs="Times New Roman"/>
          <w:sz w:val="28"/>
          <w:szCs w:val="28"/>
        </w:rPr>
        <w:t xml:space="preserve"> с</w:t>
      </w:r>
      <w:r w:rsidRPr="00551458">
        <w:rPr>
          <w:rFonts w:ascii="Times New Roman" w:hAnsi="Times New Roman" w:cs="Times New Roman"/>
          <w:sz w:val="28"/>
          <w:szCs w:val="28"/>
        </w:rPr>
        <w:t xml:space="preserve">огласно Приложению 3 к </w:t>
      </w:r>
      <w:r w:rsidR="0056133B">
        <w:rPr>
          <w:rFonts w:ascii="Times New Roman" w:hAnsi="Times New Roman" w:cs="Times New Roman"/>
          <w:sz w:val="28"/>
          <w:szCs w:val="28"/>
        </w:rPr>
        <w:t>распоряжению</w:t>
      </w:r>
      <w:r w:rsidRPr="00551458">
        <w:rPr>
          <w:rFonts w:ascii="Times New Roman" w:hAnsi="Times New Roman" w:cs="Times New Roman"/>
          <w:sz w:val="28"/>
          <w:szCs w:val="28"/>
        </w:rPr>
        <w:t>;</w:t>
      </w:r>
    </w:p>
    <w:p w:rsidR="00551458" w:rsidRDefault="0012748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опросного листа</w:t>
      </w:r>
      <w:r w:rsidR="00CD51ED">
        <w:rPr>
          <w:rFonts w:ascii="Times New Roman" w:hAnsi="Times New Roman" w:cs="Times New Roman"/>
          <w:sz w:val="28"/>
          <w:szCs w:val="28"/>
        </w:rPr>
        <w:t xml:space="preserve"> </w:t>
      </w:r>
      <w:r w:rsidR="00551458" w:rsidRPr="00551458">
        <w:rPr>
          <w:rFonts w:ascii="Times New Roman" w:hAnsi="Times New Roman" w:cs="Times New Roman"/>
          <w:sz w:val="28"/>
          <w:szCs w:val="28"/>
        </w:rPr>
        <w:t xml:space="preserve">согласно Приложению 4 к </w:t>
      </w:r>
      <w:r w:rsidR="0056133B">
        <w:rPr>
          <w:rFonts w:ascii="Times New Roman" w:hAnsi="Times New Roman" w:cs="Times New Roman"/>
          <w:sz w:val="28"/>
          <w:szCs w:val="28"/>
        </w:rPr>
        <w:t>распоряжению</w:t>
      </w:r>
      <w:r w:rsidR="00551458">
        <w:rPr>
          <w:rFonts w:ascii="Times New Roman" w:hAnsi="Times New Roman" w:cs="Times New Roman"/>
          <w:sz w:val="28"/>
          <w:szCs w:val="28"/>
        </w:rPr>
        <w:t>.</w:t>
      </w:r>
    </w:p>
    <w:p w:rsidR="00551458" w:rsidRPr="00551458" w:rsidRDefault="0055145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1458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0C05E1">
        <w:rPr>
          <w:rFonts w:ascii="Times New Roman" w:hAnsi="Times New Roman" w:cs="Times New Roman"/>
          <w:sz w:val="28"/>
          <w:szCs w:val="28"/>
        </w:rPr>
        <w:t xml:space="preserve">силу </w:t>
      </w:r>
      <w:r w:rsidR="001A4C59">
        <w:rPr>
          <w:rFonts w:ascii="Times New Roman" w:hAnsi="Times New Roman" w:cs="Times New Roman"/>
          <w:sz w:val="28"/>
          <w:szCs w:val="28"/>
        </w:rPr>
        <w:t>распоряжение</w:t>
      </w:r>
      <w:r w:rsidRPr="000C05E1">
        <w:rPr>
          <w:rFonts w:ascii="Times New Roman" w:hAnsi="Times New Roman" w:cs="Times New Roman"/>
          <w:sz w:val="28"/>
          <w:szCs w:val="28"/>
        </w:rPr>
        <w:t xml:space="preserve"> комитета по топливно-энергетическому комплексу Ленинградской области от </w:t>
      </w:r>
      <w:r w:rsidR="00592471" w:rsidRPr="00FD3B04">
        <w:rPr>
          <w:rFonts w:ascii="Times New Roman" w:hAnsi="Times New Roman" w:cs="Times New Roman"/>
          <w:sz w:val="28"/>
          <w:szCs w:val="28"/>
        </w:rPr>
        <w:t>10</w:t>
      </w:r>
      <w:r w:rsidRPr="00FD3B04">
        <w:rPr>
          <w:rFonts w:ascii="Times New Roman" w:hAnsi="Times New Roman" w:cs="Times New Roman"/>
          <w:sz w:val="28"/>
          <w:szCs w:val="28"/>
        </w:rPr>
        <w:t>.</w:t>
      </w:r>
      <w:r w:rsidR="000A2E1D" w:rsidRPr="00FD3B04">
        <w:rPr>
          <w:rFonts w:ascii="Times New Roman" w:hAnsi="Times New Roman" w:cs="Times New Roman"/>
          <w:sz w:val="28"/>
          <w:szCs w:val="28"/>
        </w:rPr>
        <w:t>0</w:t>
      </w:r>
      <w:r w:rsidR="00592471" w:rsidRPr="00FD3B04">
        <w:rPr>
          <w:rFonts w:ascii="Times New Roman" w:hAnsi="Times New Roman" w:cs="Times New Roman"/>
          <w:sz w:val="28"/>
          <w:szCs w:val="28"/>
        </w:rPr>
        <w:t>1</w:t>
      </w:r>
      <w:r w:rsidRPr="00FD3B04">
        <w:rPr>
          <w:rFonts w:ascii="Times New Roman" w:hAnsi="Times New Roman" w:cs="Times New Roman"/>
          <w:sz w:val="28"/>
          <w:szCs w:val="28"/>
        </w:rPr>
        <w:t>.201</w:t>
      </w:r>
      <w:r w:rsidR="00592471" w:rsidRPr="00FD3B04">
        <w:rPr>
          <w:rFonts w:ascii="Times New Roman" w:hAnsi="Times New Roman" w:cs="Times New Roman"/>
          <w:sz w:val="28"/>
          <w:szCs w:val="28"/>
        </w:rPr>
        <w:t>8</w:t>
      </w:r>
      <w:r w:rsidRPr="00FD3B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4703">
        <w:rPr>
          <w:rFonts w:ascii="Times New Roman" w:hAnsi="Times New Roman" w:cs="Times New Roman"/>
          <w:sz w:val="28"/>
          <w:szCs w:val="28"/>
        </w:rPr>
        <w:t xml:space="preserve"> </w:t>
      </w:r>
      <w:r w:rsidR="00592471" w:rsidRPr="00FD3B04">
        <w:rPr>
          <w:rFonts w:ascii="Times New Roman" w:hAnsi="Times New Roman" w:cs="Times New Roman"/>
          <w:sz w:val="28"/>
          <w:szCs w:val="28"/>
        </w:rPr>
        <w:t>3</w:t>
      </w:r>
      <w:r w:rsidRPr="00FD3B04">
        <w:rPr>
          <w:rFonts w:ascii="Times New Roman" w:hAnsi="Times New Roman" w:cs="Times New Roman"/>
          <w:sz w:val="28"/>
          <w:szCs w:val="28"/>
        </w:rPr>
        <w:t xml:space="preserve"> </w:t>
      </w:r>
      <w:r w:rsidR="00024703">
        <w:rPr>
          <w:rFonts w:ascii="Times New Roman" w:hAnsi="Times New Roman" w:cs="Times New Roman"/>
          <w:sz w:val="28"/>
          <w:szCs w:val="28"/>
        </w:rPr>
        <w:br/>
      </w:r>
      <w:r w:rsidRPr="00FD3B04">
        <w:rPr>
          <w:rFonts w:ascii="Times New Roman" w:hAnsi="Times New Roman" w:cs="Times New Roman"/>
          <w:sz w:val="28"/>
          <w:szCs w:val="28"/>
        </w:rPr>
        <w:t>«</w:t>
      </w:r>
      <w:r w:rsidR="00451B49" w:rsidRPr="00FD3B04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муниципальных образований Ленинградской области для предоставления </w:t>
      </w:r>
      <w:r w:rsidR="00592471" w:rsidRPr="00FD3B04">
        <w:rPr>
          <w:rFonts w:ascii="Times New Roman" w:hAnsi="Times New Roman" w:cs="Times New Roman"/>
          <w:sz w:val="28"/>
          <w:szCs w:val="28"/>
        </w:rPr>
        <w:t xml:space="preserve">и расходования субсидий </w:t>
      </w:r>
      <w:r w:rsidR="00FD3B04" w:rsidRPr="00FD3B04">
        <w:rPr>
          <w:rFonts w:ascii="Times New Roman" w:hAnsi="Times New Roman" w:cs="Times New Roman"/>
          <w:sz w:val="28"/>
          <w:szCs w:val="28"/>
        </w:rPr>
        <w:t>в 2018 и 2019 годах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</w:t>
      </w:r>
      <w:proofErr w:type="gramEnd"/>
      <w:r w:rsidR="00FD3B04" w:rsidRPr="00FD3B0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по концессионным соглашениям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Pr="00FD3B04">
        <w:rPr>
          <w:rFonts w:ascii="Times New Roman" w:hAnsi="Times New Roman" w:cs="Times New Roman"/>
          <w:sz w:val="28"/>
          <w:szCs w:val="28"/>
        </w:rPr>
        <w:t>».</w:t>
      </w:r>
    </w:p>
    <w:p w:rsidR="00551458" w:rsidRPr="00551458" w:rsidRDefault="00551458" w:rsidP="00551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1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4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51458" w:rsidRPr="00551458" w:rsidRDefault="00551458" w:rsidP="00551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1D" w:rsidRDefault="000A2E1D" w:rsidP="00551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458" w:rsidRPr="00551458" w:rsidRDefault="00551458" w:rsidP="00551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5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551458">
        <w:rPr>
          <w:rFonts w:ascii="Times New Roman" w:hAnsi="Times New Roman" w:cs="Times New Roman"/>
          <w:sz w:val="28"/>
          <w:szCs w:val="28"/>
        </w:rPr>
        <w:tab/>
      </w:r>
      <w:r w:rsidRPr="00551458">
        <w:rPr>
          <w:rFonts w:ascii="Times New Roman" w:hAnsi="Times New Roman" w:cs="Times New Roman"/>
          <w:sz w:val="28"/>
          <w:szCs w:val="28"/>
        </w:rPr>
        <w:tab/>
      </w:r>
      <w:r w:rsidRPr="00551458">
        <w:rPr>
          <w:rFonts w:ascii="Times New Roman" w:hAnsi="Times New Roman" w:cs="Times New Roman"/>
          <w:sz w:val="28"/>
          <w:szCs w:val="28"/>
        </w:rPr>
        <w:tab/>
      </w:r>
      <w:r w:rsidRPr="0055145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805AB">
        <w:rPr>
          <w:rFonts w:ascii="Times New Roman" w:hAnsi="Times New Roman" w:cs="Times New Roman"/>
          <w:sz w:val="28"/>
          <w:szCs w:val="28"/>
        </w:rPr>
        <w:t xml:space="preserve">      </w:t>
      </w:r>
      <w:r w:rsidRPr="00551458">
        <w:rPr>
          <w:rFonts w:ascii="Times New Roman" w:hAnsi="Times New Roman" w:cs="Times New Roman"/>
          <w:sz w:val="28"/>
          <w:szCs w:val="28"/>
        </w:rPr>
        <w:t xml:space="preserve">    </w:t>
      </w:r>
      <w:r w:rsidR="009805AB">
        <w:rPr>
          <w:rFonts w:ascii="Times New Roman" w:hAnsi="Times New Roman" w:cs="Times New Roman"/>
          <w:sz w:val="28"/>
          <w:szCs w:val="28"/>
        </w:rPr>
        <w:t>Ю</w:t>
      </w:r>
      <w:r w:rsidRPr="00551458">
        <w:rPr>
          <w:rFonts w:ascii="Times New Roman" w:hAnsi="Times New Roman" w:cs="Times New Roman"/>
          <w:sz w:val="28"/>
          <w:szCs w:val="28"/>
        </w:rPr>
        <w:t xml:space="preserve">.В. </w:t>
      </w:r>
      <w:r w:rsidR="009805AB">
        <w:rPr>
          <w:rFonts w:ascii="Times New Roman" w:hAnsi="Times New Roman" w:cs="Times New Roman"/>
          <w:sz w:val="28"/>
          <w:szCs w:val="28"/>
        </w:rPr>
        <w:t>Андреев</w:t>
      </w:r>
    </w:p>
    <w:p w:rsidR="00551458" w:rsidRDefault="00551458" w:rsidP="00326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458" w:rsidRDefault="00551458" w:rsidP="00326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458" w:rsidRDefault="00551458" w:rsidP="00326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458" w:rsidRDefault="00551458" w:rsidP="00326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93" w:rsidRDefault="00A62C93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CEE" w:rsidRPr="008071C6" w:rsidRDefault="000F42A2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П</w:t>
      </w:r>
      <w:r w:rsidR="006F0CEE" w:rsidRPr="008071C6">
        <w:rPr>
          <w:rFonts w:ascii="Times New Roman" w:hAnsi="Times New Roman" w:cs="Times New Roman"/>
          <w:sz w:val="28"/>
          <w:szCs w:val="28"/>
        </w:rPr>
        <w:t>риложение 1</w:t>
      </w:r>
    </w:p>
    <w:p w:rsidR="006F0CEE" w:rsidRPr="008071C6" w:rsidRDefault="006F0CEE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 xml:space="preserve">к </w:t>
      </w:r>
      <w:r w:rsidR="000A2E1D">
        <w:rPr>
          <w:rFonts w:ascii="Times New Roman" w:hAnsi="Times New Roman" w:cs="Times New Roman"/>
          <w:sz w:val="28"/>
          <w:szCs w:val="28"/>
        </w:rPr>
        <w:t>распоряжению</w:t>
      </w:r>
      <w:r w:rsidRPr="008071C6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F0CEE" w:rsidRPr="008071C6" w:rsidRDefault="006F0CEE" w:rsidP="006F0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по топливно-энергетическому комплексу</w:t>
      </w:r>
    </w:p>
    <w:p w:rsidR="006F0CEE" w:rsidRPr="008071C6" w:rsidRDefault="006F0CEE" w:rsidP="006F0CEE">
      <w:pPr>
        <w:jc w:val="right"/>
        <w:rPr>
          <w:rFonts w:ascii="Times New Roman" w:hAnsi="Times New Roman" w:cs="Times New Roman"/>
          <w:sz w:val="28"/>
          <w:szCs w:val="28"/>
        </w:rPr>
      </w:pPr>
      <w:r w:rsidRPr="008071C6">
        <w:rPr>
          <w:rFonts w:ascii="Times New Roman" w:hAnsi="Times New Roman" w:cs="Times New Roman"/>
          <w:sz w:val="28"/>
          <w:szCs w:val="28"/>
        </w:rPr>
        <w:t>от «</w:t>
      </w:r>
      <w:r w:rsidR="0053098F">
        <w:rPr>
          <w:rFonts w:ascii="Times New Roman" w:hAnsi="Times New Roman" w:cs="Times New Roman"/>
          <w:sz w:val="28"/>
          <w:szCs w:val="28"/>
        </w:rPr>
        <w:t>11</w:t>
      </w:r>
      <w:r w:rsidRPr="008071C6">
        <w:rPr>
          <w:rFonts w:ascii="Times New Roman" w:hAnsi="Times New Roman" w:cs="Times New Roman"/>
          <w:sz w:val="28"/>
          <w:szCs w:val="28"/>
        </w:rPr>
        <w:t>»</w:t>
      </w:r>
      <w:r w:rsidR="0053098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071C6">
        <w:rPr>
          <w:rFonts w:ascii="Times New Roman" w:hAnsi="Times New Roman" w:cs="Times New Roman"/>
          <w:sz w:val="28"/>
          <w:szCs w:val="28"/>
        </w:rPr>
        <w:t>20</w:t>
      </w:r>
      <w:r w:rsidR="000A1C89" w:rsidRPr="008071C6">
        <w:rPr>
          <w:rFonts w:ascii="Times New Roman" w:hAnsi="Times New Roman" w:cs="Times New Roman"/>
          <w:sz w:val="28"/>
          <w:szCs w:val="28"/>
        </w:rPr>
        <w:t>20</w:t>
      </w:r>
      <w:r w:rsidRPr="008071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098F">
        <w:rPr>
          <w:rFonts w:ascii="Times New Roman" w:hAnsi="Times New Roman" w:cs="Times New Roman"/>
          <w:sz w:val="28"/>
          <w:szCs w:val="28"/>
        </w:rPr>
        <w:t>23</w:t>
      </w:r>
    </w:p>
    <w:p w:rsidR="00F663CF" w:rsidRDefault="00F663CF" w:rsidP="00D26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9E" w:rsidRPr="003D0733" w:rsidRDefault="003D0733" w:rsidP="00916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59E" w:rsidRDefault="003D0733" w:rsidP="00916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6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6B63" w:rsidRPr="0009564F">
        <w:rPr>
          <w:rFonts w:ascii="Times New Roman" w:hAnsi="Times New Roman" w:cs="Times New Roman"/>
          <w:b/>
          <w:sz w:val="28"/>
          <w:szCs w:val="28"/>
        </w:rPr>
        <w:t>работе</w:t>
      </w:r>
      <w:r w:rsidR="007F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59" w:rsidRPr="003D0733">
        <w:rPr>
          <w:rFonts w:ascii="Times New Roman" w:hAnsi="Times New Roman" w:cs="Times New Roman"/>
          <w:b/>
          <w:sz w:val="28"/>
          <w:szCs w:val="28"/>
        </w:rPr>
        <w:t>конкурсной комиссии по отбору</w:t>
      </w:r>
      <w:r w:rsidR="001A4C59" w:rsidRPr="0091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539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="001A4C59" w:rsidRPr="0091659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="001A4C59">
        <w:rPr>
          <w:rFonts w:ascii="Times New Roman" w:hAnsi="Times New Roman" w:cs="Times New Roman"/>
          <w:b/>
          <w:sz w:val="28"/>
          <w:szCs w:val="28"/>
        </w:rPr>
        <w:t>Л</w:t>
      </w:r>
      <w:r w:rsidR="001A4C59" w:rsidRPr="0091659E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="001A4C59" w:rsidRPr="001A4C59">
        <w:rPr>
          <w:rFonts w:ascii="Times New Roman" w:hAnsi="Times New Roman" w:cs="Times New Roman"/>
          <w:b/>
          <w:sz w:val="28"/>
          <w:szCs w:val="28"/>
        </w:rPr>
        <w:t>на предоставление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</w:t>
      </w:r>
      <w:r w:rsidR="0067582B">
        <w:rPr>
          <w:rFonts w:ascii="Times New Roman" w:hAnsi="Times New Roman" w:cs="Times New Roman"/>
          <w:b/>
          <w:sz w:val="28"/>
          <w:szCs w:val="28"/>
        </w:rPr>
        <w:t xml:space="preserve"> населения посредством передачи</w:t>
      </w:r>
      <w:r w:rsidR="001A4C59" w:rsidRPr="001A4C59">
        <w:rPr>
          <w:rFonts w:ascii="Times New Roman" w:hAnsi="Times New Roman" w:cs="Times New Roman"/>
          <w:b/>
          <w:sz w:val="28"/>
          <w:szCs w:val="28"/>
        </w:rPr>
        <w:t xml:space="preserve"> прав владения и (или) пользования объектами теплоснабжения, находящимися в муниципальной собственности, по концессионным соглашениям в рамках подпрограммы «Энергетика Ленинградской области»</w:t>
      </w:r>
      <w:proofErr w:type="gramEnd"/>
    </w:p>
    <w:p w:rsidR="001A4C59" w:rsidRPr="0091659E" w:rsidRDefault="001A4C59" w:rsidP="00916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9E" w:rsidRPr="0091659E" w:rsidRDefault="0091659E" w:rsidP="009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659E" w:rsidRPr="0091659E" w:rsidRDefault="0091659E" w:rsidP="009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59E" w:rsidRPr="00442A38" w:rsidRDefault="0091659E" w:rsidP="009165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8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58CF">
        <w:rPr>
          <w:rFonts w:ascii="Times New Roman" w:hAnsi="Times New Roman" w:cs="Times New Roman"/>
          <w:sz w:val="28"/>
          <w:szCs w:val="28"/>
        </w:rPr>
        <w:t xml:space="preserve">Конкурсная комиссия по отбору </w:t>
      </w:r>
      <w:r w:rsidR="00C358CF" w:rsidRPr="00C358CF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C358CF">
        <w:rPr>
          <w:rFonts w:ascii="Times New Roman" w:hAnsi="Times New Roman" w:cs="Times New Roman"/>
          <w:sz w:val="28"/>
          <w:szCs w:val="28"/>
        </w:rPr>
        <w:t xml:space="preserve">муниципальных образований Ленинградской области </w:t>
      </w:r>
      <w:r w:rsidR="001A4C59" w:rsidRPr="00C358CF">
        <w:rPr>
          <w:rFonts w:ascii="Times New Roman" w:hAnsi="Times New Roman" w:cs="Times New Roman"/>
          <w:sz w:val="28"/>
          <w:szCs w:val="28"/>
        </w:rPr>
        <w:t>на предоставление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</w:t>
      </w:r>
      <w:r w:rsidR="00970B0A" w:rsidRPr="00C358CF">
        <w:rPr>
          <w:rFonts w:ascii="Times New Roman" w:hAnsi="Times New Roman" w:cs="Times New Roman"/>
          <w:sz w:val="28"/>
          <w:szCs w:val="28"/>
        </w:rPr>
        <w:t>,</w:t>
      </w:r>
      <w:r w:rsidR="001A4C59" w:rsidRPr="00C358CF">
        <w:rPr>
          <w:rFonts w:ascii="Times New Roman" w:hAnsi="Times New Roman" w:cs="Times New Roman"/>
          <w:sz w:val="28"/>
          <w:szCs w:val="28"/>
        </w:rPr>
        <w:t xml:space="preserve"> по концессионным соглашениям</w:t>
      </w:r>
      <w:r w:rsidR="001A4C59" w:rsidRPr="00C358CF">
        <w:rPr>
          <w:rFonts w:ascii="Times New Roman" w:hAnsi="Times New Roman" w:cs="Times New Roman"/>
          <w:strike/>
          <w:sz w:val="28"/>
          <w:szCs w:val="28"/>
        </w:rPr>
        <w:t>,</w:t>
      </w:r>
      <w:r w:rsidR="001A4C59" w:rsidRPr="00C358CF">
        <w:rPr>
          <w:rFonts w:ascii="Times New Roman" w:hAnsi="Times New Roman" w:cs="Times New Roman"/>
          <w:sz w:val="28"/>
          <w:szCs w:val="28"/>
        </w:rPr>
        <w:t xml:space="preserve"> в рамках подпрограммы «Энергетика Ленинградской области» </w:t>
      </w:r>
      <w:r w:rsidRPr="00C358CF">
        <w:rPr>
          <w:rFonts w:ascii="Times New Roman" w:hAnsi="Times New Roman" w:cs="Times New Roman"/>
          <w:sz w:val="28"/>
          <w:szCs w:val="28"/>
        </w:rPr>
        <w:t>(далее – конкурсная комиссия) образована в целях проведения отбора муниципальных</w:t>
      </w:r>
      <w:proofErr w:type="gramEnd"/>
      <w:r w:rsidRPr="00C358CF">
        <w:rPr>
          <w:rFonts w:ascii="Times New Roman" w:hAnsi="Times New Roman" w:cs="Times New Roman"/>
          <w:sz w:val="28"/>
          <w:szCs w:val="28"/>
        </w:rPr>
        <w:t xml:space="preserve"> образований Ленинградской области для </w:t>
      </w:r>
      <w:r w:rsidR="009A5BA3" w:rsidRPr="00C358CF">
        <w:rPr>
          <w:rFonts w:ascii="Times New Roman" w:hAnsi="Times New Roman" w:cs="Times New Roman"/>
          <w:sz w:val="28"/>
          <w:szCs w:val="28"/>
        </w:rPr>
        <w:t>обеспечения наиболее полного и объективного подхода к предоставлению муниципальным обра</w:t>
      </w:r>
      <w:r w:rsidR="00970B0A" w:rsidRPr="00C358CF">
        <w:rPr>
          <w:rFonts w:ascii="Times New Roman" w:hAnsi="Times New Roman" w:cs="Times New Roman"/>
          <w:sz w:val="28"/>
          <w:szCs w:val="28"/>
        </w:rPr>
        <w:t xml:space="preserve">зованиям Ленинградской области </w:t>
      </w:r>
      <w:r w:rsidR="00BB39B8" w:rsidRPr="00C358CF">
        <w:rPr>
          <w:rFonts w:ascii="Times New Roman" w:hAnsi="Times New Roman" w:cs="Times New Roman"/>
          <w:sz w:val="28"/>
          <w:szCs w:val="28"/>
        </w:rPr>
        <w:t>Субсиди</w:t>
      </w:r>
      <w:r w:rsidR="0067582B" w:rsidRPr="00C358CF">
        <w:rPr>
          <w:rFonts w:ascii="Times New Roman" w:hAnsi="Times New Roman" w:cs="Times New Roman"/>
          <w:sz w:val="28"/>
          <w:szCs w:val="28"/>
        </w:rPr>
        <w:t>и</w:t>
      </w:r>
      <w:r w:rsidR="009A5BA3" w:rsidRPr="00C358CF">
        <w:rPr>
          <w:rFonts w:ascii="Times New Roman" w:hAnsi="Times New Roman" w:cs="Times New Roman"/>
          <w:sz w:val="28"/>
          <w:szCs w:val="28"/>
        </w:rPr>
        <w:t>, исходя из заявок администраций муниципальных образований на предоставление Субсидии</w:t>
      </w:r>
      <w:r w:rsidR="000A2E1D" w:rsidRPr="00C358CF">
        <w:rPr>
          <w:rFonts w:ascii="Times New Roman" w:hAnsi="Times New Roman" w:cs="Times New Roman"/>
          <w:sz w:val="28"/>
          <w:szCs w:val="28"/>
        </w:rPr>
        <w:t xml:space="preserve"> </w:t>
      </w:r>
      <w:r w:rsidRPr="00C358CF">
        <w:rPr>
          <w:rFonts w:ascii="Times New Roman" w:hAnsi="Times New Roman" w:cs="Times New Roman"/>
          <w:sz w:val="28"/>
          <w:szCs w:val="28"/>
        </w:rPr>
        <w:t>(далее – отбор</w:t>
      </w:r>
      <w:r w:rsidR="00C358CF" w:rsidRPr="00C358CF">
        <w:rPr>
          <w:rFonts w:ascii="Times New Roman" w:hAnsi="Times New Roman" w:cs="Times New Roman"/>
          <w:sz w:val="28"/>
          <w:szCs w:val="28"/>
        </w:rPr>
        <w:t xml:space="preserve"> заявок муниципальных образований</w:t>
      </w:r>
      <w:r w:rsidRPr="00C358CF">
        <w:rPr>
          <w:rFonts w:ascii="Times New Roman" w:hAnsi="Times New Roman" w:cs="Times New Roman"/>
          <w:sz w:val="28"/>
          <w:szCs w:val="28"/>
        </w:rPr>
        <w:t xml:space="preserve">, </w:t>
      </w:r>
      <w:r w:rsidR="00C358CF" w:rsidRPr="00C358CF">
        <w:rPr>
          <w:rFonts w:ascii="Times New Roman" w:hAnsi="Times New Roman" w:cs="Times New Roman"/>
          <w:sz w:val="28"/>
          <w:szCs w:val="28"/>
        </w:rPr>
        <w:t>оценка заявок</w:t>
      </w:r>
      <w:r w:rsidRPr="00C358CF">
        <w:rPr>
          <w:rFonts w:ascii="Times New Roman" w:hAnsi="Times New Roman" w:cs="Times New Roman"/>
          <w:sz w:val="28"/>
          <w:szCs w:val="28"/>
        </w:rPr>
        <w:t>).</w:t>
      </w:r>
    </w:p>
    <w:p w:rsidR="0091659E" w:rsidRPr="0091659E" w:rsidRDefault="0091659E" w:rsidP="0091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t xml:space="preserve">1.2. В своей деятельности конкурсная комиссия руководствуется законодательством Российской Федерации, законодательством Ленинградской области, правовыми актами комитета по топливно-энергетическому комплексу Ленинградской области (далее – Комитет), а также настоящим </w:t>
      </w:r>
      <w:r w:rsidR="003D0733">
        <w:rPr>
          <w:rFonts w:ascii="Times New Roman" w:hAnsi="Times New Roman" w:cs="Times New Roman"/>
          <w:sz w:val="28"/>
          <w:szCs w:val="28"/>
        </w:rPr>
        <w:t>положением</w:t>
      </w:r>
      <w:r w:rsidRPr="0091659E">
        <w:rPr>
          <w:rFonts w:ascii="Times New Roman" w:hAnsi="Times New Roman" w:cs="Times New Roman"/>
          <w:sz w:val="28"/>
          <w:szCs w:val="28"/>
        </w:rPr>
        <w:t>.</w:t>
      </w:r>
    </w:p>
    <w:p w:rsidR="0091659E" w:rsidRPr="0091659E" w:rsidRDefault="0091659E" w:rsidP="009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59E" w:rsidRPr="0091659E" w:rsidRDefault="0091659E" w:rsidP="009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t>2. Основная задача конкурсной комиссии</w:t>
      </w:r>
    </w:p>
    <w:p w:rsidR="0091659E" w:rsidRPr="0091659E" w:rsidRDefault="0091659E" w:rsidP="009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59E" w:rsidRPr="0091659E" w:rsidRDefault="0091659E" w:rsidP="0091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t xml:space="preserve">2.1. </w:t>
      </w:r>
      <w:r w:rsidRPr="00C358CF">
        <w:rPr>
          <w:rFonts w:ascii="Times New Roman" w:hAnsi="Times New Roman" w:cs="Times New Roman"/>
          <w:sz w:val="28"/>
          <w:szCs w:val="28"/>
        </w:rPr>
        <w:t xml:space="preserve">Основной задачей конкурсной комиссии является </w:t>
      </w:r>
      <w:r w:rsidR="00C358CF" w:rsidRPr="00C358CF">
        <w:rPr>
          <w:rFonts w:ascii="Times New Roman" w:hAnsi="Times New Roman" w:cs="Times New Roman"/>
          <w:sz w:val="28"/>
          <w:szCs w:val="28"/>
        </w:rPr>
        <w:t xml:space="preserve">отбор и </w:t>
      </w:r>
      <w:r w:rsidRPr="00C358CF">
        <w:rPr>
          <w:rFonts w:ascii="Times New Roman" w:hAnsi="Times New Roman" w:cs="Times New Roman"/>
          <w:sz w:val="28"/>
          <w:szCs w:val="28"/>
        </w:rPr>
        <w:t xml:space="preserve">оценка заявок муниципальных образований Ленинградской области и формирование </w:t>
      </w:r>
      <w:r w:rsidR="009A5BA3" w:rsidRPr="00C358CF">
        <w:rPr>
          <w:rFonts w:ascii="Times New Roman" w:hAnsi="Times New Roman" w:cs="Times New Roman"/>
          <w:sz w:val="28"/>
          <w:szCs w:val="28"/>
        </w:rPr>
        <w:t xml:space="preserve">сводной </w:t>
      </w:r>
      <w:proofErr w:type="gramStart"/>
      <w:r w:rsidR="009A5BA3" w:rsidRPr="00C358CF">
        <w:rPr>
          <w:rFonts w:ascii="Times New Roman" w:hAnsi="Times New Roman" w:cs="Times New Roman"/>
          <w:sz w:val="28"/>
          <w:szCs w:val="28"/>
        </w:rPr>
        <w:t>таблицы оценки заявок</w:t>
      </w:r>
      <w:r w:rsidRPr="00C358C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</w:t>
      </w:r>
      <w:proofErr w:type="gramEnd"/>
      <w:r w:rsidRPr="00C358C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A5BA3" w:rsidRPr="00C358CF">
        <w:rPr>
          <w:rFonts w:ascii="Times New Roman" w:hAnsi="Times New Roman" w:cs="Times New Roman"/>
          <w:sz w:val="28"/>
          <w:szCs w:val="28"/>
        </w:rPr>
        <w:t>Субсиди</w:t>
      </w:r>
      <w:r w:rsidR="00E105CD" w:rsidRPr="00C358CF">
        <w:rPr>
          <w:rFonts w:ascii="Times New Roman" w:hAnsi="Times New Roman" w:cs="Times New Roman"/>
          <w:sz w:val="28"/>
          <w:szCs w:val="28"/>
        </w:rPr>
        <w:t>и</w:t>
      </w:r>
      <w:r w:rsidR="009A5BA3" w:rsidRPr="00C358CF">
        <w:rPr>
          <w:rFonts w:ascii="Times New Roman" w:hAnsi="Times New Roman" w:cs="Times New Roman"/>
          <w:sz w:val="28"/>
          <w:szCs w:val="28"/>
        </w:rPr>
        <w:t>.</w:t>
      </w:r>
    </w:p>
    <w:p w:rsidR="0091659E" w:rsidRDefault="0091659E" w:rsidP="009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lastRenderedPageBreak/>
        <w:t>3. Порядок работы конкурсной комиссии</w:t>
      </w:r>
    </w:p>
    <w:p w:rsidR="000A2E1D" w:rsidRPr="0091659E" w:rsidRDefault="000A2E1D" w:rsidP="009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59E" w:rsidRDefault="0091659E" w:rsidP="0091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t>3.1. Руководит работой конкурсной комиссии председатель конкурсной комиссии, а в случае его отсутствия – заместитель председателя конкурсной комиссии.</w:t>
      </w:r>
    </w:p>
    <w:p w:rsidR="004A15E4" w:rsidRPr="004532F2" w:rsidRDefault="004A15E4" w:rsidP="004A15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CF">
        <w:rPr>
          <w:rFonts w:ascii="Times New Roman" w:hAnsi="Times New Roman" w:cs="Times New Roman"/>
          <w:sz w:val="28"/>
          <w:szCs w:val="28"/>
        </w:rPr>
        <w:t xml:space="preserve">3.2. О месте, дате и времени заседания </w:t>
      </w:r>
      <w:r w:rsidR="001C599C" w:rsidRPr="00C358CF">
        <w:rPr>
          <w:rFonts w:ascii="Times New Roman" w:hAnsi="Times New Roman" w:cs="Times New Roman"/>
          <w:sz w:val="28"/>
          <w:szCs w:val="28"/>
        </w:rPr>
        <w:t>к</w:t>
      </w:r>
      <w:r w:rsidRPr="00C358CF">
        <w:rPr>
          <w:rFonts w:ascii="Times New Roman" w:hAnsi="Times New Roman" w:cs="Times New Roman"/>
          <w:sz w:val="28"/>
          <w:szCs w:val="28"/>
        </w:rPr>
        <w:t xml:space="preserve">онкурсной комиссии ее члены уведомляются секретарем </w:t>
      </w:r>
      <w:r w:rsidR="00A14BF8" w:rsidRPr="00C358CF">
        <w:rPr>
          <w:rFonts w:ascii="Times New Roman" w:hAnsi="Times New Roman" w:cs="Times New Roman"/>
          <w:sz w:val="28"/>
          <w:szCs w:val="28"/>
        </w:rPr>
        <w:t>к</w:t>
      </w:r>
      <w:r w:rsidRPr="00C358CF">
        <w:rPr>
          <w:rFonts w:ascii="Times New Roman" w:hAnsi="Times New Roman" w:cs="Times New Roman"/>
          <w:sz w:val="28"/>
          <w:szCs w:val="28"/>
        </w:rPr>
        <w:t xml:space="preserve">онкурсной комиссии не </w:t>
      </w:r>
      <w:proofErr w:type="gramStart"/>
      <w:r w:rsidRPr="00C358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58CF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заседания.</w:t>
      </w:r>
    </w:p>
    <w:p w:rsidR="0091659E" w:rsidRDefault="0091659E" w:rsidP="0091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9E">
        <w:rPr>
          <w:rFonts w:ascii="Times New Roman" w:hAnsi="Times New Roman" w:cs="Times New Roman"/>
          <w:sz w:val="28"/>
          <w:szCs w:val="28"/>
        </w:rPr>
        <w:t>3.</w:t>
      </w:r>
      <w:r w:rsidR="003D0733">
        <w:rPr>
          <w:rFonts w:ascii="Times New Roman" w:hAnsi="Times New Roman" w:cs="Times New Roman"/>
          <w:sz w:val="28"/>
          <w:szCs w:val="28"/>
        </w:rPr>
        <w:t>3</w:t>
      </w:r>
      <w:r w:rsidRPr="0091659E">
        <w:rPr>
          <w:rFonts w:ascii="Times New Roman" w:hAnsi="Times New Roman" w:cs="Times New Roman"/>
          <w:sz w:val="28"/>
          <w:szCs w:val="28"/>
        </w:rPr>
        <w:t xml:space="preserve">. Конкурсная комиссия в течение </w:t>
      </w:r>
      <w:r w:rsidR="00C5579D" w:rsidRPr="00C358CF">
        <w:rPr>
          <w:rFonts w:ascii="Times New Roman" w:hAnsi="Times New Roman" w:cs="Times New Roman"/>
          <w:sz w:val="28"/>
          <w:szCs w:val="28"/>
        </w:rPr>
        <w:t>пяти</w:t>
      </w:r>
      <w:r w:rsidRPr="00C358CF">
        <w:rPr>
          <w:rFonts w:ascii="Times New Roman" w:hAnsi="Times New Roman" w:cs="Times New Roman"/>
          <w:sz w:val="28"/>
          <w:szCs w:val="28"/>
        </w:rPr>
        <w:t xml:space="preserve"> </w:t>
      </w:r>
      <w:r w:rsidR="009A5BA3">
        <w:rPr>
          <w:rFonts w:ascii="Times New Roman" w:hAnsi="Times New Roman" w:cs="Times New Roman"/>
          <w:sz w:val="28"/>
          <w:szCs w:val="28"/>
        </w:rPr>
        <w:t>рабочих</w:t>
      </w:r>
      <w:r w:rsidRPr="0091659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1659E">
        <w:rPr>
          <w:rFonts w:ascii="Times New Roman" w:hAnsi="Times New Roman" w:cs="Times New Roman"/>
          <w:sz w:val="28"/>
          <w:szCs w:val="28"/>
        </w:rPr>
        <w:t>с даты</w:t>
      </w:r>
      <w:r w:rsidR="001F6F68">
        <w:rPr>
          <w:rFonts w:ascii="Times New Roman" w:hAnsi="Times New Roman" w:cs="Times New Roman"/>
          <w:sz w:val="28"/>
          <w:szCs w:val="28"/>
        </w:rPr>
        <w:t xml:space="preserve"> окончания</w:t>
      </w:r>
      <w:proofErr w:type="gramEnd"/>
      <w:r w:rsidR="001F6F68">
        <w:rPr>
          <w:rFonts w:ascii="Times New Roman" w:hAnsi="Times New Roman" w:cs="Times New Roman"/>
          <w:sz w:val="28"/>
          <w:szCs w:val="28"/>
        </w:rPr>
        <w:t xml:space="preserve"> срока приема заявок </w:t>
      </w:r>
      <w:r w:rsidR="00C358CF">
        <w:rPr>
          <w:rFonts w:ascii="Times New Roman" w:hAnsi="Times New Roman" w:cs="Times New Roman"/>
          <w:sz w:val="28"/>
          <w:szCs w:val="28"/>
        </w:rPr>
        <w:t xml:space="preserve">отбирает и </w:t>
      </w:r>
      <w:r w:rsidRPr="0091659E">
        <w:rPr>
          <w:rFonts w:ascii="Times New Roman" w:hAnsi="Times New Roman" w:cs="Times New Roman"/>
          <w:sz w:val="28"/>
          <w:szCs w:val="28"/>
        </w:rPr>
        <w:t xml:space="preserve">оценивает заявки, предоставленные муниципальными образованиями Ленинградской области, и принимает решение о победителях отбора. </w:t>
      </w:r>
    </w:p>
    <w:p w:rsidR="001E7C8A" w:rsidRPr="00C358CF" w:rsidRDefault="0091659E" w:rsidP="00C358CF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58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D0733" w:rsidRPr="00C358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7C8A" w:rsidRPr="00C358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02C55" w:rsidRPr="00C358CF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1E7C8A" w:rsidRPr="00C358CF">
        <w:rPr>
          <w:rFonts w:ascii="Times New Roman" w:hAnsi="Times New Roman" w:cs="Times New Roman"/>
          <w:sz w:val="28"/>
          <w:szCs w:val="28"/>
        </w:rPr>
        <w:t>является правомочным, если на нем присутствуют не менее двух третей состава конкурсной комиссии.</w:t>
      </w:r>
    </w:p>
    <w:p w:rsidR="001E7C8A" w:rsidRPr="00C358CF" w:rsidRDefault="001E7C8A" w:rsidP="0091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CF">
        <w:rPr>
          <w:rFonts w:ascii="Times New Roman" w:hAnsi="Times New Roman" w:cs="Times New Roman"/>
          <w:sz w:val="28"/>
          <w:szCs w:val="28"/>
        </w:rPr>
        <w:t>Решение о результатах отбора принимается простым большинством голосов</w:t>
      </w:r>
      <w:r w:rsidR="0089794F" w:rsidRPr="00C358CF">
        <w:rPr>
          <w:rFonts w:ascii="Times New Roman" w:hAnsi="Times New Roman" w:cs="Times New Roman"/>
          <w:sz w:val="28"/>
          <w:szCs w:val="28"/>
        </w:rPr>
        <w:t xml:space="preserve"> от числа присутствующих членов на заседании конкурсной комиссии</w:t>
      </w:r>
      <w:r w:rsidRPr="00C358CF">
        <w:rPr>
          <w:rFonts w:ascii="Times New Roman" w:hAnsi="Times New Roman" w:cs="Times New Roman"/>
          <w:sz w:val="28"/>
          <w:szCs w:val="28"/>
        </w:rPr>
        <w:t>.</w:t>
      </w:r>
    </w:p>
    <w:p w:rsidR="00D46F52" w:rsidRPr="00C358CF" w:rsidRDefault="00D46F52" w:rsidP="00D46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CF">
        <w:rPr>
          <w:rFonts w:ascii="Times New Roman" w:hAnsi="Times New Roman" w:cs="Times New Roman"/>
          <w:sz w:val="28"/>
          <w:szCs w:val="28"/>
        </w:rPr>
        <w:t>Каждый член комиссии обладает одним голосом, за исключением секретаря. Секретарь конкурсной комиссии участие в голосовании не принимает.</w:t>
      </w:r>
    </w:p>
    <w:p w:rsidR="001E7C8A" w:rsidRPr="00C358CF" w:rsidRDefault="001E7C8A" w:rsidP="0091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CF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конкурсной комиссии, а в случае его отсутствия – заместителя председателя конкурсной комиссии, исполняющего обязанности председателя конкурсной комиссии.</w:t>
      </w:r>
    </w:p>
    <w:p w:rsidR="0091659E" w:rsidRPr="00C358CF" w:rsidRDefault="00FF5ACD" w:rsidP="00C358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CD">
        <w:rPr>
          <w:rFonts w:ascii="Times New Roman" w:hAnsi="Times New Roman" w:cs="Times New Roman"/>
          <w:sz w:val="28"/>
          <w:szCs w:val="28"/>
        </w:rPr>
        <w:t>3.</w:t>
      </w:r>
      <w:r w:rsidR="00C358CF">
        <w:rPr>
          <w:rFonts w:ascii="Times New Roman" w:hAnsi="Times New Roman" w:cs="Times New Roman"/>
          <w:sz w:val="28"/>
          <w:szCs w:val="28"/>
        </w:rPr>
        <w:t>5</w:t>
      </w:r>
      <w:r w:rsidRPr="00FF5ACD">
        <w:rPr>
          <w:rFonts w:ascii="Times New Roman" w:hAnsi="Times New Roman" w:cs="Times New Roman"/>
          <w:sz w:val="28"/>
          <w:szCs w:val="28"/>
        </w:rPr>
        <w:t xml:space="preserve">. </w:t>
      </w:r>
      <w:r w:rsidR="0091659E" w:rsidRPr="0091659E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5B6E02">
        <w:rPr>
          <w:rFonts w:ascii="Times New Roman" w:hAnsi="Times New Roman" w:cs="Times New Roman"/>
          <w:sz w:val="28"/>
          <w:szCs w:val="28"/>
        </w:rPr>
        <w:t xml:space="preserve">о результатах отбора </w:t>
      </w:r>
      <w:r w:rsidR="00C358CF">
        <w:rPr>
          <w:rFonts w:ascii="Times New Roman" w:hAnsi="Times New Roman" w:cs="Times New Roman"/>
          <w:sz w:val="28"/>
          <w:szCs w:val="28"/>
        </w:rPr>
        <w:t xml:space="preserve">заявок муниципальных образований </w:t>
      </w:r>
      <w:r w:rsidR="0091659E" w:rsidRPr="0091659E">
        <w:rPr>
          <w:rFonts w:ascii="Times New Roman" w:hAnsi="Times New Roman" w:cs="Times New Roman"/>
          <w:sz w:val="28"/>
          <w:szCs w:val="28"/>
        </w:rPr>
        <w:t>оформляется</w:t>
      </w:r>
      <w:r w:rsidR="005B6E02">
        <w:rPr>
          <w:rFonts w:ascii="Times New Roman" w:hAnsi="Times New Roman" w:cs="Times New Roman"/>
          <w:sz w:val="28"/>
          <w:szCs w:val="28"/>
        </w:rPr>
        <w:t xml:space="preserve"> протоколом конкурсной комиссии</w:t>
      </w:r>
      <w:r w:rsidR="00C358CF">
        <w:rPr>
          <w:rFonts w:ascii="Times New Roman" w:hAnsi="Times New Roman" w:cs="Times New Roman"/>
          <w:sz w:val="28"/>
          <w:szCs w:val="28"/>
        </w:rPr>
        <w:t>, содержащим сводную таблицу оценок заявок муниципальных образований</w:t>
      </w:r>
      <w:r w:rsidR="005B6E02">
        <w:rPr>
          <w:rFonts w:ascii="Times New Roman" w:hAnsi="Times New Roman" w:cs="Times New Roman"/>
          <w:sz w:val="28"/>
          <w:szCs w:val="28"/>
        </w:rPr>
        <w:t>.</w:t>
      </w:r>
      <w:r w:rsidR="0091659E" w:rsidRPr="0091659E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358CF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конкурсной комиссии, присутствующими на заседании и </w:t>
      </w:r>
      <w:r w:rsidR="0091659E" w:rsidRPr="0091659E">
        <w:rPr>
          <w:rFonts w:ascii="Times New Roman" w:hAnsi="Times New Roman" w:cs="Times New Roman"/>
          <w:sz w:val="28"/>
          <w:szCs w:val="28"/>
        </w:rPr>
        <w:t>утверждается председателем конкурсной комиссии</w:t>
      </w:r>
      <w:r w:rsidR="001F6F68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заместителем председателя </w:t>
      </w:r>
      <w:r w:rsidR="00A14BF8" w:rsidRPr="00C358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F7C79" w:rsidRPr="00C358CF">
        <w:rPr>
          <w:rFonts w:ascii="Times New Roman" w:hAnsi="Times New Roman" w:cs="Times New Roman"/>
          <w:sz w:val="28"/>
          <w:szCs w:val="28"/>
        </w:rPr>
        <w:t>комиссии, исполняющим обязанности председателя конкурсной комиссии.</w:t>
      </w:r>
    </w:p>
    <w:p w:rsidR="005F7C79" w:rsidRDefault="005F7C79" w:rsidP="0091659E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1659E" w:rsidRDefault="0091659E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CF" w:rsidRPr="001E7C8A" w:rsidRDefault="00C358CF" w:rsidP="009165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1C89" w:rsidRPr="002853A2" w:rsidRDefault="000A1C89" w:rsidP="000A1C8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>Приложение 2</w:t>
      </w:r>
    </w:p>
    <w:p w:rsidR="000A1C89" w:rsidRPr="002853A2" w:rsidRDefault="000A1C89" w:rsidP="000A1C8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 xml:space="preserve">к </w:t>
      </w:r>
      <w:r w:rsidR="000A2E1D" w:rsidRPr="00C358CF">
        <w:rPr>
          <w:rFonts w:ascii="Times New Roman" w:hAnsi="Times New Roman" w:cs="Times New Roman"/>
          <w:sz w:val="27"/>
          <w:szCs w:val="27"/>
        </w:rPr>
        <w:t>распоряжению</w:t>
      </w:r>
      <w:r w:rsidR="002A06DF" w:rsidRPr="00C358CF">
        <w:rPr>
          <w:rFonts w:ascii="Times New Roman" w:hAnsi="Times New Roman" w:cs="Times New Roman"/>
          <w:sz w:val="27"/>
          <w:szCs w:val="27"/>
        </w:rPr>
        <w:t xml:space="preserve"> к</w:t>
      </w:r>
      <w:r w:rsidRPr="00C358CF">
        <w:rPr>
          <w:rFonts w:ascii="Times New Roman" w:hAnsi="Times New Roman" w:cs="Times New Roman"/>
          <w:sz w:val="27"/>
          <w:szCs w:val="27"/>
        </w:rPr>
        <w:t>омитета</w:t>
      </w:r>
      <w:r w:rsidRPr="002853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1C89" w:rsidRPr="002853A2" w:rsidRDefault="000A1C89" w:rsidP="000A1C8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>по топливно-энергетическому комплексу</w:t>
      </w:r>
    </w:p>
    <w:p w:rsidR="000A1C89" w:rsidRPr="002853A2" w:rsidRDefault="000A1C89" w:rsidP="000A1C89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>от «</w:t>
      </w:r>
      <w:r w:rsidR="0053098F">
        <w:rPr>
          <w:rFonts w:ascii="Times New Roman" w:hAnsi="Times New Roman" w:cs="Times New Roman"/>
          <w:sz w:val="27"/>
          <w:szCs w:val="27"/>
        </w:rPr>
        <w:t>11</w:t>
      </w:r>
      <w:r w:rsidRPr="002853A2">
        <w:rPr>
          <w:rFonts w:ascii="Times New Roman" w:hAnsi="Times New Roman" w:cs="Times New Roman"/>
          <w:sz w:val="27"/>
          <w:szCs w:val="27"/>
        </w:rPr>
        <w:t>»</w:t>
      </w:r>
      <w:r w:rsidR="0053098F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2853A2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2853A2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53098F">
        <w:rPr>
          <w:rFonts w:ascii="Times New Roman" w:hAnsi="Times New Roman" w:cs="Times New Roman"/>
          <w:sz w:val="27"/>
          <w:szCs w:val="27"/>
        </w:rPr>
        <w:t>23</w:t>
      </w:r>
    </w:p>
    <w:p w:rsidR="000A1C89" w:rsidRDefault="000A1C89" w:rsidP="00D26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C6" w:rsidRDefault="008071C6" w:rsidP="00D26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EE" w:rsidRPr="001570B5" w:rsidRDefault="009A5BA3" w:rsidP="006F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bookmarkStart w:id="0" w:name="Par103"/>
      <w:bookmarkEnd w:id="0"/>
      <w:r>
        <w:rPr>
          <w:rFonts w:ascii="Times New Roman" w:hAnsi="Times New Roman" w:cs="Times New Roman"/>
          <w:b/>
          <w:bCs/>
          <w:sz w:val="27"/>
          <w:szCs w:val="28"/>
        </w:rPr>
        <w:t>С</w:t>
      </w:r>
      <w:r w:rsidRPr="001570B5">
        <w:rPr>
          <w:rFonts w:ascii="Times New Roman" w:hAnsi="Times New Roman" w:cs="Times New Roman"/>
          <w:b/>
          <w:bCs/>
          <w:sz w:val="27"/>
          <w:szCs w:val="28"/>
        </w:rPr>
        <w:t>остав</w:t>
      </w:r>
    </w:p>
    <w:p w:rsidR="006F0CEE" w:rsidRDefault="009A5BA3" w:rsidP="006F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B5">
        <w:rPr>
          <w:rFonts w:ascii="Times New Roman" w:hAnsi="Times New Roman" w:cs="Times New Roman"/>
          <w:b/>
          <w:bCs/>
          <w:sz w:val="27"/>
          <w:szCs w:val="28"/>
        </w:rPr>
        <w:t xml:space="preserve">конкурсной комиссии </w:t>
      </w:r>
      <w:r w:rsidR="008E3A6B">
        <w:rPr>
          <w:rFonts w:ascii="Times New Roman" w:hAnsi="Times New Roman" w:cs="Times New Roman"/>
          <w:b/>
          <w:bCs/>
          <w:sz w:val="27"/>
          <w:szCs w:val="28"/>
        </w:rPr>
        <w:t>по отбору заявок муниципальных образований Ленинградской области</w:t>
      </w:r>
      <w:r w:rsidRPr="009A5BA3">
        <w:rPr>
          <w:rFonts w:ascii="Times New Roman" w:hAnsi="Times New Roman" w:cs="Times New Roman"/>
          <w:b/>
          <w:bCs/>
          <w:sz w:val="27"/>
          <w:szCs w:val="28"/>
        </w:rPr>
        <w:t xml:space="preserve"> предоставление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 прав владения и (или) пользования объектами теплоснабжения, находящимися в муниципальной собственности, по концессионным соглашениям в рамках подпрограммы «Энергетика Ленинградской области»</w:t>
      </w:r>
    </w:p>
    <w:p w:rsidR="00E33C21" w:rsidRPr="001570B5" w:rsidRDefault="00E33C21" w:rsidP="006F0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6F0CEE" w:rsidRPr="000F42A2" w:rsidTr="006600E8"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42A2" w:rsidRPr="000F42A2" w:rsidTr="006600E8">
        <w:tc>
          <w:tcPr>
            <w:tcW w:w="4880" w:type="dxa"/>
          </w:tcPr>
          <w:p w:rsidR="000F42A2" w:rsidRPr="000F42A2" w:rsidRDefault="000F42A2" w:rsidP="009217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Андреев Юрий Владиславович</w:t>
            </w:r>
          </w:p>
        </w:tc>
        <w:tc>
          <w:tcPr>
            <w:tcW w:w="4890" w:type="dxa"/>
          </w:tcPr>
          <w:p w:rsidR="000F42A2" w:rsidRPr="000F42A2" w:rsidRDefault="000F42A2" w:rsidP="008110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110B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8110B2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="008110B2" w:rsidRPr="008110B2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8110B2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по топливно-энергетическому комплексу Ленинградской области</w:t>
            </w:r>
          </w:p>
        </w:tc>
      </w:tr>
      <w:tr w:rsidR="006F0CEE" w:rsidRPr="000F42A2" w:rsidTr="006600E8"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0CEE" w:rsidRPr="000F42A2" w:rsidTr="006600E8">
        <w:tc>
          <w:tcPr>
            <w:tcW w:w="4880" w:type="dxa"/>
          </w:tcPr>
          <w:p w:rsidR="006F0CEE" w:rsidRPr="000F42A2" w:rsidRDefault="000F42A2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Клецко</w:t>
            </w:r>
            <w:proofErr w:type="spellEnd"/>
            <w:r w:rsidRPr="000F42A2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Владимирович</w:t>
            </w:r>
          </w:p>
        </w:tc>
        <w:tc>
          <w:tcPr>
            <w:tcW w:w="4890" w:type="dxa"/>
          </w:tcPr>
          <w:p w:rsidR="006F0CEE" w:rsidRPr="000F42A2" w:rsidRDefault="000F42A2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комитета по топливно-энергетическому комплексу Ленинградской области</w:t>
            </w:r>
          </w:p>
        </w:tc>
      </w:tr>
      <w:tr w:rsidR="006F0CEE" w:rsidRPr="000F42A2" w:rsidTr="006600E8"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5BA3" w:rsidRPr="000F42A2" w:rsidTr="006600E8">
        <w:trPr>
          <w:trHeight w:val="659"/>
        </w:trPr>
        <w:tc>
          <w:tcPr>
            <w:tcW w:w="4880" w:type="dxa"/>
          </w:tcPr>
          <w:p w:rsidR="009A5BA3" w:rsidRDefault="009A5BA3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 Владимир Геннадьевич</w:t>
            </w:r>
          </w:p>
        </w:tc>
        <w:tc>
          <w:tcPr>
            <w:tcW w:w="4890" w:type="dxa"/>
          </w:tcPr>
          <w:p w:rsidR="009A5BA3" w:rsidRPr="000F42A2" w:rsidRDefault="009A5BA3" w:rsidP="0022107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теплоэнергетики комитета по топливно-энергетическому комплексу Ленинградской области</w:t>
            </w:r>
          </w:p>
        </w:tc>
      </w:tr>
      <w:tr w:rsidR="003A3A39" w:rsidRPr="000F42A2" w:rsidTr="006600E8">
        <w:trPr>
          <w:trHeight w:val="659"/>
        </w:trPr>
        <w:tc>
          <w:tcPr>
            <w:tcW w:w="4880" w:type="dxa"/>
          </w:tcPr>
          <w:p w:rsidR="003A3A39" w:rsidRPr="000F42A2" w:rsidRDefault="000A1C89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Богданова Екатерина Андреевна</w:t>
            </w:r>
          </w:p>
        </w:tc>
        <w:tc>
          <w:tcPr>
            <w:tcW w:w="4890" w:type="dxa"/>
          </w:tcPr>
          <w:p w:rsidR="003A3A39" w:rsidRPr="000F42A2" w:rsidRDefault="003A3A39" w:rsidP="0022107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2107D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 xml:space="preserve"> отдела информационного и правового обеспечения комитета по топливно-энергетическому комплексу Ленинградской области</w:t>
            </w:r>
          </w:p>
        </w:tc>
      </w:tr>
      <w:tr w:rsidR="006F0CEE" w:rsidRPr="000F42A2" w:rsidTr="006600E8">
        <w:trPr>
          <w:trHeight w:val="659"/>
        </w:trPr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Сапожников Эдуард Вячеславович</w:t>
            </w:r>
          </w:p>
        </w:tc>
        <w:tc>
          <w:tcPr>
            <w:tcW w:w="489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- начальник сектора бухгалтерского учета и финансового контроля комитета по топливно-энергетическому комплексу Ленинградской области</w:t>
            </w:r>
          </w:p>
        </w:tc>
      </w:tr>
      <w:tr w:rsidR="006F0CEE" w:rsidRPr="000F42A2" w:rsidTr="006600E8"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Дудкевич</w:t>
            </w:r>
            <w:proofErr w:type="spellEnd"/>
            <w:r w:rsidRPr="000F42A2">
              <w:rPr>
                <w:rFonts w:ascii="Times New Roman" w:hAnsi="Times New Roman" w:cs="Times New Roman"/>
                <w:sz w:val="27"/>
                <w:szCs w:val="27"/>
              </w:rPr>
              <w:t xml:space="preserve"> Павел Владимирович</w:t>
            </w:r>
          </w:p>
        </w:tc>
        <w:tc>
          <w:tcPr>
            <w:tcW w:w="489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- директор ГКУ ЛО «ЦЭПЭ ЛО»</w:t>
            </w:r>
          </w:p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0CEE" w:rsidRPr="000F42A2" w:rsidTr="006600E8"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6F0CEE" w:rsidRPr="000F42A2" w:rsidTr="006600E8">
        <w:tc>
          <w:tcPr>
            <w:tcW w:w="4880" w:type="dxa"/>
          </w:tcPr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Цыцарова Юлия Сергеевна</w:t>
            </w:r>
          </w:p>
          <w:p w:rsidR="00CD7678" w:rsidRPr="000F42A2" w:rsidRDefault="00CD7678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6F0CEE" w:rsidRPr="000F42A2" w:rsidRDefault="006F0CEE" w:rsidP="006600E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</w:tcPr>
          <w:p w:rsidR="006F0CEE" w:rsidRPr="000F42A2" w:rsidRDefault="006F0CEE" w:rsidP="000A1C8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отдела </w:t>
            </w:r>
            <w:r w:rsidR="000A1C89">
              <w:rPr>
                <w:rFonts w:ascii="Times New Roman" w:hAnsi="Times New Roman" w:cs="Times New Roman"/>
                <w:sz w:val="27"/>
                <w:szCs w:val="27"/>
              </w:rPr>
              <w:t xml:space="preserve">сопровождения проектов по энергоэффективности </w:t>
            </w:r>
            <w:r w:rsidRPr="000F42A2">
              <w:rPr>
                <w:rFonts w:ascii="Times New Roman" w:hAnsi="Times New Roman" w:cs="Times New Roman"/>
                <w:sz w:val="27"/>
                <w:szCs w:val="27"/>
              </w:rPr>
              <w:t>ГКУ ЛО «ЦЭПЭ ЛО»</w:t>
            </w:r>
          </w:p>
        </w:tc>
      </w:tr>
    </w:tbl>
    <w:p w:rsidR="006F0CEE" w:rsidRDefault="006F0CEE" w:rsidP="006F0CEE">
      <w:pPr>
        <w:rPr>
          <w:rFonts w:ascii="Times New Roman" w:hAnsi="Times New Roman" w:cs="Times New Roman"/>
          <w:sz w:val="28"/>
          <w:szCs w:val="28"/>
        </w:rPr>
      </w:pPr>
    </w:p>
    <w:p w:rsidR="006F0CEE" w:rsidRPr="002853A2" w:rsidRDefault="006F0CEE" w:rsidP="006F0CE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8071C6">
        <w:rPr>
          <w:rFonts w:ascii="Times New Roman" w:hAnsi="Times New Roman" w:cs="Times New Roman"/>
          <w:sz w:val="27"/>
          <w:szCs w:val="27"/>
        </w:rPr>
        <w:t>3</w:t>
      </w:r>
    </w:p>
    <w:p w:rsidR="006F0CEE" w:rsidRPr="002853A2" w:rsidRDefault="006F0CEE" w:rsidP="006F0CE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 xml:space="preserve">к </w:t>
      </w:r>
      <w:r w:rsidR="00E33C21" w:rsidRPr="00C358CF">
        <w:rPr>
          <w:rFonts w:ascii="Times New Roman" w:hAnsi="Times New Roman" w:cs="Times New Roman"/>
          <w:sz w:val="27"/>
          <w:szCs w:val="27"/>
        </w:rPr>
        <w:t>распоряжению</w:t>
      </w:r>
      <w:r w:rsidRPr="00C358CF">
        <w:rPr>
          <w:rFonts w:ascii="Times New Roman" w:hAnsi="Times New Roman" w:cs="Times New Roman"/>
          <w:sz w:val="27"/>
          <w:szCs w:val="27"/>
        </w:rPr>
        <w:t xml:space="preserve"> </w:t>
      </w:r>
      <w:r w:rsidR="0089770D" w:rsidRPr="00C358CF">
        <w:rPr>
          <w:rFonts w:ascii="Times New Roman" w:hAnsi="Times New Roman" w:cs="Times New Roman"/>
          <w:sz w:val="27"/>
          <w:szCs w:val="27"/>
        </w:rPr>
        <w:t>к</w:t>
      </w:r>
      <w:r w:rsidRPr="00C358CF">
        <w:rPr>
          <w:rFonts w:ascii="Times New Roman" w:hAnsi="Times New Roman" w:cs="Times New Roman"/>
          <w:sz w:val="27"/>
          <w:szCs w:val="27"/>
        </w:rPr>
        <w:t>омитета</w:t>
      </w:r>
      <w:r w:rsidRPr="002853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0CEE" w:rsidRPr="002853A2" w:rsidRDefault="006F0CEE" w:rsidP="006F0CE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>по топливно-энергетическому комплексу</w:t>
      </w:r>
    </w:p>
    <w:p w:rsidR="006F0CEE" w:rsidRDefault="006F0CEE" w:rsidP="006F0CEE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853A2">
        <w:rPr>
          <w:rFonts w:ascii="Times New Roman" w:hAnsi="Times New Roman" w:cs="Times New Roman"/>
          <w:sz w:val="27"/>
          <w:szCs w:val="27"/>
        </w:rPr>
        <w:t>от «</w:t>
      </w:r>
      <w:r w:rsidR="0053098F">
        <w:rPr>
          <w:rFonts w:ascii="Times New Roman" w:hAnsi="Times New Roman" w:cs="Times New Roman"/>
          <w:sz w:val="27"/>
          <w:szCs w:val="27"/>
        </w:rPr>
        <w:t>11</w:t>
      </w:r>
      <w:r w:rsidRPr="002853A2">
        <w:rPr>
          <w:rFonts w:ascii="Times New Roman" w:hAnsi="Times New Roman" w:cs="Times New Roman"/>
          <w:sz w:val="27"/>
          <w:szCs w:val="27"/>
        </w:rPr>
        <w:t>»</w:t>
      </w:r>
      <w:r w:rsidR="0053098F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2853A2">
        <w:rPr>
          <w:rFonts w:ascii="Times New Roman" w:hAnsi="Times New Roman" w:cs="Times New Roman"/>
          <w:sz w:val="27"/>
          <w:szCs w:val="27"/>
        </w:rPr>
        <w:t>20</w:t>
      </w:r>
      <w:r w:rsidR="008071C6">
        <w:rPr>
          <w:rFonts w:ascii="Times New Roman" w:hAnsi="Times New Roman" w:cs="Times New Roman"/>
          <w:sz w:val="27"/>
          <w:szCs w:val="27"/>
        </w:rPr>
        <w:t>20</w:t>
      </w:r>
      <w:r w:rsidRPr="002853A2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53098F">
        <w:rPr>
          <w:rFonts w:ascii="Times New Roman" w:hAnsi="Times New Roman" w:cs="Times New Roman"/>
          <w:sz w:val="27"/>
          <w:szCs w:val="27"/>
        </w:rPr>
        <w:t>23</w:t>
      </w:r>
    </w:p>
    <w:p w:rsidR="009311C3" w:rsidRDefault="009311C3" w:rsidP="003D1B68">
      <w:pPr>
        <w:tabs>
          <w:tab w:val="right" w:pos="102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3" w:rsidRDefault="009A5BA3" w:rsidP="003D1B68">
      <w:pPr>
        <w:tabs>
          <w:tab w:val="right" w:pos="102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2" w:rsidRPr="00931D4C" w:rsidRDefault="00403652" w:rsidP="0040365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</w:t>
      </w:r>
    </w:p>
    <w:p w:rsidR="00403652" w:rsidRPr="00931D4C" w:rsidRDefault="00403652" w:rsidP="0040365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топливно-энергетическому комплексу</w:t>
      </w:r>
    </w:p>
    <w:p w:rsidR="00403652" w:rsidRPr="00931D4C" w:rsidRDefault="00403652" w:rsidP="0040365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403652" w:rsidRPr="00931D4C" w:rsidRDefault="00403652" w:rsidP="0040365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403652" w:rsidRPr="00931D4C" w:rsidRDefault="00403652" w:rsidP="0040365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403652" w:rsidRPr="00931D4C" w:rsidRDefault="00403652" w:rsidP="00403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652" w:rsidRPr="00931D4C" w:rsidRDefault="00403652" w:rsidP="004036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3652" w:rsidRPr="00931D4C" w:rsidRDefault="00403652" w:rsidP="004036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403652" w:rsidRPr="00931D4C" w:rsidRDefault="00403652" w:rsidP="004036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3652" w:rsidRPr="00931D4C" w:rsidRDefault="00403652" w:rsidP="00403652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Pr="00931D4C">
        <w:rPr>
          <w:rFonts w:ascii="Times New Roman" w:hAnsi="Times New Roman" w:cs="Times New Roman"/>
          <w:sz w:val="20"/>
          <w:szCs w:val="20"/>
        </w:rPr>
        <w:t>муниципального образования Ленинградской области</w:t>
      </w:r>
      <w:r w:rsidRPr="00931D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3652" w:rsidRPr="00931D4C" w:rsidRDefault="00403652" w:rsidP="004036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652" w:rsidRPr="00931D4C" w:rsidRDefault="00403652" w:rsidP="004036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 свое намерение принять участие в _____ году в отборе </w:t>
      </w:r>
      <w:r w:rsidRPr="00931D4C">
        <w:rPr>
          <w:rFonts w:ascii="Times New Roman" w:hAnsi="Times New Roman" w:cs="Times New Roman"/>
          <w:sz w:val="26"/>
          <w:szCs w:val="26"/>
        </w:rPr>
        <w:t>муниципальных образований Ленинградской области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субсидий из областного бюджета Ленинградской области 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</w:t>
      </w:r>
      <w:proofErr w:type="gram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инженерной инфраструктуры и повышение энергоэффективности в Ленинградской области».</w:t>
      </w:r>
    </w:p>
    <w:p w:rsidR="00403652" w:rsidRPr="00931D4C" w:rsidRDefault="00403652" w:rsidP="004036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за счет средств областного бюджета Ленинградской области составит ______ (тыс.</w:t>
      </w:r>
      <w:r w:rsidR="00A27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руб.).</w:t>
      </w:r>
    </w:p>
    <w:p w:rsidR="00403652" w:rsidRPr="00931D4C" w:rsidRDefault="00403652" w:rsidP="004036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за счет бюджета (указать наименование муниципального образования) составит _______ (тыс.</w:t>
      </w:r>
      <w:r w:rsidR="00A27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руб.), что составляет ___ % от общей стоимости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652" w:rsidRPr="00931D4C" w:rsidRDefault="00403652" w:rsidP="004036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рассмотреть заявку для участия в отборе муниципальных образований Ленинградской области для предоставления субсидий из областного бюджета Ленинградской области.</w:t>
      </w:r>
    </w:p>
    <w:p w:rsidR="00403652" w:rsidRPr="00931D4C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652" w:rsidRPr="00931D4C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1D4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________   –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на ____ л., в __ </w:t>
      </w:r>
      <w:proofErr w:type="spellStart"/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652" w:rsidRPr="00931D4C" w:rsidRDefault="00403652" w:rsidP="00403652">
      <w:pPr>
        <w:tabs>
          <w:tab w:val="center" w:pos="3201"/>
          <w:tab w:val="right" w:pos="9923"/>
        </w:tabs>
        <w:spacing w:after="0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931D4C">
        <w:rPr>
          <w:sz w:val="26"/>
          <w:szCs w:val="26"/>
        </w:rPr>
        <w:t xml:space="preserve">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  – на ____ л., в __ </w:t>
      </w:r>
      <w:proofErr w:type="spellStart"/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652" w:rsidRPr="00931D4C" w:rsidRDefault="00403652" w:rsidP="00403652">
      <w:pPr>
        <w:tabs>
          <w:tab w:val="center" w:pos="3201"/>
          <w:tab w:val="right" w:pos="9923"/>
        </w:tabs>
        <w:spacing w:after="0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403652" w:rsidRPr="001260D9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501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403652" w:rsidRPr="001260D9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403652" w:rsidRPr="001260D9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_________________/________________/</w:t>
      </w:r>
    </w:p>
    <w:p w:rsidR="00403652" w:rsidRPr="00931D4C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1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(Ф.И.О.)</w:t>
      </w:r>
      <w:proofErr w:type="gramEnd"/>
    </w:p>
    <w:p w:rsidR="00403652" w:rsidRDefault="00403652" w:rsidP="00403652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области)</w:t>
      </w:r>
      <w:proofErr w:type="gramEnd"/>
    </w:p>
    <w:p w:rsidR="00A27B90" w:rsidRDefault="00A27B90" w:rsidP="003D1B68">
      <w:pPr>
        <w:tabs>
          <w:tab w:val="right" w:pos="10205"/>
        </w:tabs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A27B90" w:rsidSect="00A62C9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F0CEE" w:rsidRPr="00EC3D95" w:rsidRDefault="002B3BC7" w:rsidP="003D1B68">
      <w:pPr>
        <w:tabs>
          <w:tab w:val="right" w:pos="10205"/>
        </w:tabs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 w:rsidR="00FD4838"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6F0CEE" w:rsidRPr="00EC3D95" w:rsidRDefault="006F0CEE" w:rsidP="006F0C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EC3D95" w:rsidRPr="00C358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распоряжению</w:t>
      </w:r>
      <w:r w:rsidR="004676B1" w:rsidRPr="00C35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Pr="00C358CF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омитета</w:t>
      </w: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0CEE" w:rsidRPr="00EC3D95" w:rsidRDefault="006F0CEE" w:rsidP="006F0C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топливно-энергетическому комплексу</w:t>
      </w:r>
    </w:p>
    <w:p w:rsidR="006F0CEE" w:rsidRDefault="006F0CEE" w:rsidP="006F0C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53098F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309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</w:t>
      </w: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1D3893"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C3D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</w:t>
      </w:r>
      <w:r w:rsidR="0053098F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bookmarkStart w:id="1" w:name="_GoBack"/>
      <w:bookmarkEnd w:id="1"/>
    </w:p>
    <w:p w:rsidR="00403652" w:rsidRDefault="00403652" w:rsidP="006F0C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652" w:rsidRDefault="00403652" w:rsidP="0040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</w:p>
    <w:p w:rsidR="00403652" w:rsidRPr="005D0F37" w:rsidRDefault="00403652" w:rsidP="0040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652" w:rsidRPr="005D0F37" w:rsidRDefault="00403652" w:rsidP="00403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403652" w:rsidRPr="005D0F37" w:rsidRDefault="00403652" w:rsidP="00403652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5068" wp14:editId="0F2F5FC7">
                <wp:simplePos x="0" y="0"/>
                <wp:positionH relativeFrom="column">
                  <wp:posOffset>491490</wp:posOffset>
                </wp:positionH>
                <wp:positionV relativeFrom="paragraph">
                  <wp:posOffset>187325</wp:posOffset>
                </wp:positionV>
                <wp:extent cx="557212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4.75pt" to="47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" strokecolor="black [3213]"/>
            </w:pict>
          </mc:Fallback>
        </mc:AlternateContent>
      </w:r>
    </w:p>
    <w:p w:rsidR="00403652" w:rsidRDefault="00403652" w:rsidP="00403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концессионного соглашения</w:t>
      </w:r>
    </w:p>
    <w:p w:rsidR="00403652" w:rsidRPr="005D0F37" w:rsidRDefault="00403652" w:rsidP="0040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652" w:rsidRPr="005D0F37" w:rsidRDefault="00403652" w:rsidP="00403652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A1F66" wp14:editId="1313582F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" strokecolor="black [3213]"/>
            </w:pict>
          </mc:Fallback>
        </mc:AlternateContent>
      </w:r>
    </w:p>
    <w:p w:rsidR="00403652" w:rsidRPr="00CA69B5" w:rsidRDefault="00403652" w:rsidP="00403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Размер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A69B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E2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руб.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9B5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CA69B5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403652" w:rsidRPr="005D0F37" w:rsidRDefault="00403652" w:rsidP="00403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 w:rsidRPr="005D0F3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Pr="00CA69B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  <w:r w:rsidR="00BE2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руб.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9B5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CA69B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D4C8E" w:rsidRDefault="004D4C8E" w:rsidP="004D4C8E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03652" w:rsidRPr="00CA69B5" w:rsidRDefault="00403652" w:rsidP="004036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9B5">
        <w:rPr>
          <w:rFonts w:ascii="Times New Roman" w:eastAsia="Times New Roman" w:hAnsi="Times New Roman" w:cs="Times New Roman"/>
          <w:sz w:val="28"/>
          <w:szCs w:val="28"/>
        </w:rPr>
        <w:t>Технические показатели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551"/>
        <w:gridCol w:w="2410"/>
        <w:gridCol w:w="1985"/>
      </w:tblGrid>
      <w:tr w:rsidR="00403652" w:rsidRPr="00A54581" w:rsidTr="00157C6F">
        <w:trPr>
          <w:trHeight w:val="896"/>
        </w:trPr>
        <w:tc>
          <w:tcPr>
            <w:tcW w:w="2693" w:type="dxa"/>
          </w:tcPr>
          <w:p w:rsidR="00403652" w:rsidRPr="00A54581" w:rsidRDefault="00403652" w:rsidP="0015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652" w:rsidRPr="00A54581" w:rsidRDefault="00403652" w:rsidP="0015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До реализации мероприятия</w:t>
            </w:r>
          </w:p>
          <w:p w:rsidR="00403652" w:rsidRPr="00A54581" w:rsidRDefault="00403652" w:rsidP="0015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2410" w:type="dxa"/>
          </w:tcPr>
          <w:p w:rsidR="00403652" w:rsidRPr="00A54581" w:rsidRDefault="00403652" w:rsidP="0015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реализации мероприятия</w:t>
            </w:r>
          </w:p>
          <w:p w:rsidR="00403652" w:rsidRPr="00A54581" w:rsidRDefault="00403652" w:rsidP="0015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985" w:type="dxa"/>
          </w:tcPr>
          <w:p w:rsidR="00403652" w:rsidRDefault="00403652" w:rsidP="0015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</w:p>
          <w:p w:rsidR="00403652" w:rsidRPr="00A54581" w:rsidRDefault="00403652" w:rsidP="0015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03652" w:rsidRPr="00A54581" w:rsidTr="00157C6F">
        <w:trPr>
          <w:trHeight w:val="70"/>
        </w:trPr>
        <w:tc>
          <w:tcPr>
            <w:tcW w:w="2693" w:type="dxa"/>
          </w:tcPr>
          <w:p w:rsidR="00403652" w:rsidRPr="00A54581" w:rsidRDefault="00403652" w:rsidP="00157C6F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  <w:p w:rsidR="00403652" w:rsidRPr="00A54581" w:rsidRDefault="00403652" w:rsidP="0015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652" w:rsidRPr="00A54581" w:rsidRDefault="00403652" w:rsidP="00157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03652" w:rsidRPr="00A54581" w:rsidRDefault="00403652" w:rsidP="00157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652" w:rsidRPr="00A54581" w:rsidRDefault="00403652" w:rsidP="0015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652" w:rsidRPr="00A54581" w:rsidRDefault="00403652" w:rsidP="0015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652" w:rsidRPr="00A54581" w:rsidRDefault="00403652" w:rsidP="00403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710"/>
        <w:gridCol w:w="2511"/>
        <w:gridCol w:w="2443"/>
        <w:gridCol w:w="1941"/>
      </w:tblGrid>
      <w:tr w:rsidR="00403652" w:rsidRPr="00A54581" w:rsidTr="00157C6F">
        <w:tc>
          <w:tcPr>
            <w:tcW w:w="2710" w:type="dxa"/>
          </w:tcPr>
          <w:p w:rsidR="00403652" w:rsidRPr="00A54581" w:rsidRDefault="00403652" w:rsidP="0015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403652" w:rsidRPr="00A54581" w:rsidRDefault="00403652" w:rsidP="00157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До реализации мероприятия</w:t>
            </w:r>
          </w:p>
          <w:p w:rsidR="00403652" w:rsidRPr="00A54581" w:rsidRDefault="00403652" w:rsidP="00157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(Руб./Гкал)</w:t>
            </w:r>
          </w:p>
        </w:tc>
        <w:tc>
          <w:tcPr>
            <w:tcW w:w="2443" w:type="dxa"/>
          </w:tcPr>
          <w:p w:rsidR="00403652" w:rsidRPr="00A54581" w:rsidRDefault="00403652" w:rsidP="00157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реализации мероприятия</w:t>
            </w:r>
          </w:p>
          <w:p w:rsidR="00403652" w:rsidRPr="00A54581" w:rsidRDefault="00403652" w:rsidP="00157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(Руб./Гкал)</w:t>
            </w:r>
          </w:p>
        </w:tc>
        <w:tc>
          <w:tcPr>
            <w:tcW w:w="1941" w:type="dxa"/>
          </w:tcPr>
          <w:p w:rsidR="00403652" w:rsidRDefault="00403652" w:rsidP="00157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</w:t>
            </w:r>
          </w:p>
          <w:p w:rsidR="00403652" w:rsidRPr="00A54581" w:rsidRDefault="00403652" w:rsidP="00157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03652" w:rsidRPr="00A54581" w:rsidTr="00157C6F">
        <w:tc>
          <w:tcPr>
            <w:tcW w:w="2710" w:type="dxa"/>
          </w:tcPr>
          <w:p w:rsidR="00403652" w:rsidRPr="00A54581" w:rsidRDefault="00403652" w:rsidP="00157C6F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производство тепловой энергии на источниках тепла</w:t>
            </w:r>
          </w:p>
        </w:tc>
        <w:tc>
          <w:tcPr>
            <w:tcW w:w="2511" w:type="dxa"/>
          </w:tcPr>
          <w:p w:rsidR="00403652" w:rsidRPr="00A54581" w:rsidRDefault="00403652" w:rsidP="0015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03652" w:rsidRPr="00A54581" w:rsidRDefault="00403652" w:rsidP="0015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03652" w:rsidRPr="00A54581" w:rsidRDefault="00403652" w:rsidP="00157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652" w:rsidRDefault="00403652" w:rsidP="00403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03652" w:rsidRPr="005D0F37" w:rsidRDefault="00403652" w:rsidP="00403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Социальная значимость объекта *</w:t>
      </w:r>
    </w:p>
    <w:p w:rsidR="00403652" w:rsidRPr="005D0F37" w:rsidRDefault="00403652" w:rsidP="00403652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ACB87" wp14:editId="4CCEECAF">
                <wp:simplePos x="0" y="0"/>
                <wp:positionH relativeFrom="column">
                  <wp:posOffset>377190</wp:posOffset>
                </wp:positionH>
                <wp:positionV relativeFrom="paragraph">
                  <wp:posOffset>255270</wp:posOffset>
                </wp:positionV>
                <wp:extent cx="5619750" cy="0"/>
                <wp:effectExtent l="5715" t="7620" r="1333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0.1pt" to="472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RX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" strokecolor="#4579b8"/>
            </w:pict>
          </mc:Fallback>
        </mc:AlternateContent>
      </w:r>
    </w:p>
    <w:p w:rsidR="00403652" w:rsidRDefault="00403652" w:rsidP="00403652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2" w:rsidRDefault="00403652" w:rsidP="00403652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03652" w:rsidRDefault="00403652" w:rsidP="00403652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403652" w:rsidRDefault="00403652" w:rsidP="00403652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2" w:rsidRPr="005D0F37" w:rsidRDefault="00403652" w:rsidP="00403652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        »                                   20___г. </w:t>
      </w:r>
    </w:p>
    <w:p w:rsidR="00403652" w:rsidRPr="005D0F37" w:rsidRDefault="00403652" w:rsidP="0040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2" w:rsidRPr="00EC3D95" w:rsidRDefault="00403652" w:rsidP="004D4C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0F37">
        <w:rPr>
          <w:rFonts w:ascii="Times New Roman" w:eastAsia="Times New Roman" w:hAnsi="Times New Roman" w:cs="Times New Roman"/>
          <w:sz w:val="24"/>
          <w:szCs w:val="24"/>
          <w:lang w:eastAsia="ru-RU"/>
        </w:rPr>
        <w:t>⃰</w:t>
      </w: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человек (потребителей), чьи интересы затрагивает реализация мероприятия, к общей численности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населенного пункта (человек).</w:t>
      </w:r>
    </w:p>
    <w:sectPr w:rsidR="00403652" w:rsidRPr="00EC3D95" w:rsidSect="00A62C9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63" w:rsidRDefault="00CD7863" w:rsidP="00A62C93">
      <w:pPr>
        <w:spacing w:after="0" w:line="240" w:lineRule="auto"/>
      </w:pPr>
      <w:r>
        <w:separator/>
      </w:r>
    </w:p>
  </w:endnote>
  <w:endnote w:type="continuationSeparator" w:id="0">
    <w:p w:rsidR="00CD7863" w:rsidRDefault="00CD7863" w:rsidP="00A6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63" w:rsidRDefault="00CD7863" w:rsidP="00A62C93">
      <w:pPr>
        <w:spacing w:after="0" w:line="240" w:lineRule="auto"/>
      </w:pPr>
      <w:r>
        <w:separator/>
      </w:r>
    </w:p>
  </w:footnote>
  <w:footnote w:type="continuationSeparator" w:id="0">
    <w:p w:rsidR="00CD7863" w:rsidRDefault="00CD7863" w:rsidP="00A6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0"/>
    <w:rsid w:val="000132D8"/>
    <w:rsid w:val="00024703"/>
    <w:rsid w:val="00034FA1"/>
    <w:rsid w:val="000769D8"/>
    <w:rsid w:val="00094AC8"/>
    <w:rsid w:val="0009564F"/>
    <w:rsid w:val="00097539"/>
    <w:rsid w:val="00097549"/>
    <w:rsid w:val="000A1C89"/>
    <w:rsid w:val="000A2E1D"/>
    <w:rsid w:val="000B0F07"/>
    <w:rsid w:val="000C05E1"/>
    <w:rsid w:val="000E5E36"/>
    <w:rsid w:val="000F42A2"/>
    <w:rsid w:val="00102C55"/>
    <w:rsid w:val="00113696"/>
    <w:rsid w:val="00127488"/>
    <w:rsid w:val="00130BCF"/>
    <w:rsid w:val="00131568"/>
    <w:rsid w:val="001338A9"/>
    <w:rsid w:val="001405FA"/>
    <w:rsid w:val="001456D5"/>
    <w:rsid w:val="001478C9"/>
    <w:rsid w:val="00151675"/>
    <w:rsid w:val="001542DD"/>
    <w:rsid w:val="00155843"/>
    <w:rsid w:val="00160B21"/>
    <w:rsid w:val="00172799"/>
    <w:rsid w:val="001846A8"/>
    <w:rsid w:val="001A4C59"/>
    <w:rsid w:val="001B1F3E"/>
    <w:rsid w:val="001B5844"/>
    <w:rsid w:val="001C46A6"/>
    <w:rsid w:val="001C599C"/>
    <w:rsid w:val="001D3893"/>
    <w:rsid w:val="001E7C8A"/>
    <w:rsid w:val="001F6F68"/>
    <w:rsid w:val="00200F65"/>
    <w:rsid w:val="00201BE9"/>
    <w:rsid w:val="00206E2E"/>
    <w:rsid w:val="0022107D"/>
    <w:rsid w:val="00233562"/>
    <w:rsid w:val="002501D9"/>
    <w:rsid w:val="00254C4A"/>
    <w:rsid w:val="00260ACC"/>
    <w:rsid w:val="00274247"/>
    <w:rsid w:val="00280271"/>
    <w:rsid w:val="002853A2"/>
    <w:rsid w:val="002A06DF"/>
    <w:rsid w:val="002B3BC7"/>
    <w:rsid w:val="002C0C40"/>
    <w:rsid w:val="002C6B11"/>
    <w:rsid w:val="002C76C4"/>
    <w:rsid w:val="002E2DA7"/>
    <w:rsid w:val="00317E13"/>
    <w:rsid w:val="00326219"/>
    <w:rsid w:val="00341E43"/>
    <w:rsid w:val="003501CF"/>
    <w:rsid w:val="00352C77"/>
    <w:rsid w:val="00372EA2"/>
    <w:rsid w:val="003A3A39"/>
    <w:rsid w:val="003A6F82"/>
    <w:rsid w:val="003B6522"/>
    <w:rsid w:val="003C1C90"/>
    <w:rsid w:val="003D0733"/>
    <w:rsid w:val="003D1B68"/>
    <w:rsid w:val="003E592A"/>
    <w:rsid w:val="003F244B"/>
    <w:rsid w:val="003F5D9E"/>
    <w:rsid w:val="00403652"/>
    <w:rsid w:val="00442A38"/>
    <w:rsid w:val="00451B49"/>
    <w:rsid w:val="004532F2"/>
    <w:rsid w:val="004632D7"/>
    <w:rsid w:val="00463778"/>
    <w:rsid w:val="004676B1"/>
    <w:rsid w:val="004979EC"/>
    <w:rsid w:val="004A15E4"/>
    <w:rsid w:val="004A4855"/>
    <w:rsid w:val="004B037B"/>
    <w:rsid w:val="004D4C8E"/>
    <w:rsid w:val="004E4316"/>
    <w:rsid w:val="004E5257"/>
    <w:rsid w:val="004F26EF"/>
    <w:rsid w:val="00502041"/>
    <w:rsid w:val="00502F98"/>
    <w:rsid w:val="0051691A"/>
    <w:rsid w:val="00516E2E"/>
    <w:rsid w:val="005200F7"/>
    <w:rsid w:val="0053098F"/>
    <w:rsid w:val="00547BAC"/>
    <w:rsid w:val="00551458"/>
    <w:rsid w:val="0056133B"/>
    <w:rsid w:val="005630AA"/>
    <w:rsid w:val="00592471"/>
    <w:rsid w:val="005B6E02"/>
    <w:rsid w:val="005C4260"/>
    <w:rsid w:val="005D4F78"/>
    <w:rsid w:val="005F7C79"/>
    <w:rsid w:val="006003F5"/>
    <w:rsid w:val="00604ACE"/>
    <w:rsid w:val="00666731"/>
    <w:rsid w:val="00666FFD"/>
    <w:rsid w:val="00671987"/>
    <w:rsid w:val="0067314F"/>
    <w:rsid w:val="0067582B"/>
    <w:rsid w:val="00690153"/>
    <w:rsid w:val="006A1A46"/>
    <w:rsid w:val="006B1D91"/>
    <w:rsid w:val="006B3178"/>
    <w:rsid w:val="006D1A16"/>
    <w:rsid w:val="006E7D02"/>
    <w:rsid w:val="006F0CEE"/>
    <w:rsid w:val="00714271"/>
    <w:rsid w:val="0072215C"/>
    <w:rsid w:val="00725814"/>
    <w:rsid w:val="007419EA"/>
    <w:rsid w:val="00753E6B"/>
    <w:rsid w:val="00755E0F"/>
    <w:rsid w:val="007563A3"/>
    <w:rsid w:val="007573C5"/>
    <w:rsid w:val="00766E49"/>
    <w:rsid w:val="007C6D10"/>
    <w:rsid w:val="007F0FC6"/>
    <w:rsid w:val="007F6B63"/>
    <w:rsid w:val="008071C6"/>
    <w:rsid w:val="008110B2"/>
    <w:rsid w:val="008214D5"/>
    <w:rsid w:val="008320CD"/>
    <w:rsid w:val="0083428A"/>
    <w:rsid w:val="008368F4"/>
    <w:rsid w:val="008465F9"/>
    <w:rsid w:val="008521F0"/>
    <w:rsid w:val="00884097"/>
    <w:rsid w:val="008936DE"/>
    <w:rsid w:val="0089770D"/>
    <w:rsid w:val="0089794F"/>
    <w:rsid w:val="008A54F1"/>
    <w:rsid w:val="008C4453"/>
    <w:rsid w:val="008D6C2F"/>
    <w:rsid w:val="008E3A6B"/>
    <w:rsid w:val="008F03F3"/>
    <w:rsid w:val="009010F9"/>
    <w:rsid w:val="00907999"/>
    <w:rsid w:val="0091659E"/>
    <w:rsid w:val="00922344"/>
    <w:rsid w:val="00923B99"/>
    <w:rsid w:val="009311C3"/>
    <w:rsid w:val="00943E3E"/>
    <w:rsid w:val="00970B0A"/>
    <w:rsid w:val="009805AB"/>
    <w:rsid w:val="009A5BA3"/>
    <w:rsid w:val="00A0403B"/>
    <w:rsid w:val="00A075EB"/>
    <w:rsid w:val="00A1413E"/>
    <w:rsid w:val="00A14BF8"/>
    <w:rsid w:val="00A27B90"/>
    <w:rsid w:val="00A52073"/>
    <w:rsid w:val="00A52D87"/>
    <w:rsid w:val="00A62C93"/>
    <w:rsid w:val="00A6432D"/>
    <w:rsid w:val="00A6529A"/>
    <w:rsid w:val="00A76841"/>
    <w:rsid w:val="00A82BB4"/>
    <w:rsid w:val="00A85646"/>
    <w:rsid w:val="00A87669"/>
    <w:rsid w:val="00A9145D"/>
    <w:rsid w:val="00AB450F"/>
    <w:rsid w:val="00AB7004"/>
    <w:rsid w:val="00AD2F3B"/>
    <w:rsid w:val="00AE0B06"/>
    <w:rsid w:val="00AE142A"/>
    <w:rsid w:val="00AE4128"/>
    <w:rsid w:val="00B07FAF"/>
    <w:rsid w:val="00B32EE7"/>
    <w:rsid w:val="00B517DD"/>
    <w:rsid w:val="00B52D41"/>
    <w:rsid w:val="00B72882"/>
    <w:rsid w:val="00B759DA"/>
    <w:rsid w:val="00B85FB9"/>
    <w:rsid w:val="00BB39B8"/>
    <w:rsid w:val="00BC4860"/>
    <w:rsid w:val="00BE2ED4"/>
    <w:rsid w:val="00BF347C"/>
    <w:rsid w:val="00BF65B9"/>
    <w:rsid w:val="00BF770C"/>
    <w:rsid w:val="00C150C5"/>
    <w:rsid w:val="00C358CF"/>
    <w:rsid w:val="00C5579D"/>
    <w:rsid w:val="00C81429"/>
    <w:rsid w:val="00CA7559"/>
    <w:rsid w:val="00CB1F05"/>
    <w:rsid w:val="00CB3847"/>
    <w:rsid w:val="00CC4E87"/>
    <w:rsid w:val="00CD51ED"/>
    <w:rsid w:val="00CD7678"/>
    <w:rsid w:val="00CD7863"/>
    <w:rsid w:val="00CF38AE"/>
    <w:rsid w:val="00CF3A1C"/>
    <w:rsid w:val="00D03C6F"/>
    <w:rsid w:val="00D16C28"/>
    <w:rsid w:val="00D23EA3"/>
    <w:rsid w:val="00D24D06"/>
    <w:rsid w:val="00D2660E"/>
    <w:rsid w:val="00D37C05"/>
    <w:rsid w:val="00D46F52"/>
    <w:rsid w:val="00D476F3"/>
    <w:rsid w:val="00D77001"/>
    <w:rsid w:val="00DA00EE"/>
    <w:rsid w:val="00DA1900"/>
    <w:rsid w:val="00DA4502"/>
    <w:rsid w:val="00E105CD"/>
    <w:rsid w:val="00E12435"/>
    <w:rsid w:val="00E1590F"/>
    <w:rsid w:val="00E31D5C"/>
    <w:rsid w:val="00E33C21"/>
    <w:rsid w:val="00E361D6"/>
    <w:rsid w:val="00E45F31"/>
    <w:rsid w:val="00E4613E"/>
    <w:rsid w:val="00E60815"/>
    <w:rsid w:val="00E82E13"/>
    <w:rsid w:val="00E90B3E"/>
    <w:rsid w:val="00E92E4F"/>
    <w:rsid w:val="00E967AA"/>
    <w:rsid w:val="00EC3D95"/>
    <w:rsid w:val="00ED26E9"/>
    <w:rsid w:val="00EF0139"/>
    <w:rsid w:val="00EF6A05"/>
    <w:rsid w:val="00F05777"/>
    <w:rsid w:val="00F17BA6"/>
    <w:rsid w:val="00F63457"/>
    <w:rsid w:val="00F663CF"/>
    <w:rsid w:val="00F91294"/>
    <w:rsid w:val="00F96271"/>
    <w:rsid w:val="00FA693E"/>
    <w:rsid w:val="00FB5141"/>
    <w:rsid w:val="00FC6C57"/>
    <w:rsid w:val="00FD3B04"/>
    <w:rsid w:val="00FD483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93"/>
  </w:style>
  <w:style w:type="paragraph" w:styleId="a8">
    <w:name w:val="footer"/>
    <w:basedOn w:val="a"/>
    <w:link w:val="a9"/>
    <w:uiPriority w:val="99"/>
    <w:unhideWhenUsed/>
    <w:rsid w:val="00A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93"/>
  </w:style>
  <w:style w:type="paragraph" w:styleId="aa">
    <w:name w:val="List Paragraph"/>
    <w:basedOn w:val="a"/>
    <w:uiPriority w:val="34"/>
    <w:qFormat/>
    <w:rsid w:val="0044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93"/>
  </w:style>
  <w:style w:type="paragraph" w:styleId="a8">
    <w:name w:val="footer"/>
    <w:basedOn w:val="a"/>
    <w:link w:val="a9"/>
    <w:uiPriority w:val="99"/>
    <w:unhideWhenUsed/>
    <w:rsid w:val="00A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93"/>
  </w:style>
  <w:style w:type="paragraph" w:styleId="aa">
    <w:name w:val="List Paragraph"/>
    <w:basedOn w:val="a"/>
    <w:uiPriority w:val="34"/>
    <w:qFormat/>
    <w:rsid w:val="0044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570C-3779-414C-8A0F-30A9A75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7</cp:revision>
  <cp:lastPrinted>2020-03-03T08:30:00Z</cp:lastPrinted>
  <dcterms:created xsi:type="dcterms:W3CDTF">2020-03-10T15:02:00Z</dcterms:created>
  <dcterms:modified xsi:type="dcterms:W3CDTF">2020-03-12T13:19:00Z</dcterms:modified>
</cp:coreProperties>
</file>