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E64" w:rsidRDefault="00CA3E64" w:rsidP="00CA3E64">
      <w:pPr>
        <w:spacing w:line="276" w:lineRule="auto"/>
        <w:ind w:firstLine="709"/>
        <w:jc w:val="center"/>
        <w:rPr>
          <w:rStyle w:val="FontStyle28"/>
          <w:b/>
          <w:sz w:val="28"/>
          <w:szCs w:val="28"/>
        </w:rPr>
      </w:pPr>
      <w:r w:rsidRPr="00CA3E64">
        <w:rPr>
          <w:rStyle w:val="FontStyle28"/>
          <w:b/>
          <w:sz w:val="28"/>
          <w:szCs w:val="28"/>
        </w:rPr>
        <w:t>Итоги деятельности комитета по топливно-энергетическому комплексу Ленинградской области за 2019 год</w:t>
      </w:r>
    </w:p>
    <w:p w:rsidR="00BB4142" w:rsidRDefault="00BB4142" w:rsidP="00BB4142">
      <w:pPr>
        <w:spacing w:line="274" w:lineRule="auto"/>
        <w:ind w:firstLine="709"/>
        <w:jc w:val="both"/>
        <w:rPr>
          <w:rStyle w:val="FontStyle28"/>
          <w:sz w:val="28"/>
          <w:szCs w:val="28"/>
        </w:rPr>
      </w:pPr>
    </w:p>
    <w:p w:rsidR="00BB4142" w:rsidRPr="005B056D" w:rsidRDefault="00BB4142" w:rsidP="00BB4142">
      <w:pPr>
        <w:spacing w:line="274" w:lineRule="auto"/>
        <w:ind w:firstLine="709"/>
        <w:jc w:val="both"/>
        <w:rPr>
          <w:rStyle w:val="FontStyle28"/>
          <w:sz w:val="28"/>
          <w:szCs w:val="28"/>
        </w:rPr>
      </w:pPr>
      <w:r w:rsidRPr="005B056D">
        <w:rPr>
          <w:rStyle w:val="FontStyle28"/>
          <w:sz w:val="28"/>
          <w:szCs w:val="28"/>
        </w:rPr>
        <w:t xml:space="preserve">Деятельность комитета по топливно-энергетическому комплексу Ленинградской области (далее – </w:t>
      </w:r>
      <w:r>
        <w:rPr>
          <w:rStyle w:val="FontStyle28"/>
          <w:sz w:val="28"/>
          <w:szCs w:val="28"/>
        </w:rPr>
        <w:t>к</w:t>
      </w:r>
      <w:r w:rsidRPr="005B056D">
        <w:rPr>
          <w:rStyle w:val="FontStyle28"/>
          <w:sz w:val="28"/>
          <w:szCs w:val="28"/>
        </w:rPr>
        <w:t>омитет) направлена на обеспечение устойчивого функционирования и развития Ленинградской области в сфере топливно-энергетического комплекса, газификации и газоснабжения и повышени</w:t>
      </w:r>
      <w:r>
        <w:rPr>
          <w:rStyle w:val="FontStyle28"/>
          <w:sz w:val="28"/>
          <w:szCs w:val="28"/>
        </w:rPr>
        <w:t>я</w:t>
      </w:r>
      <w:r w:rsidRPr="005B056D">
        <w:rPr>
          <w:rStyle w:val="FontStyle28"/>
          <w:sz w:val="28"/>
          <w:szCs w:val="28"/>
        </w:rPr>
        <w:t xml:space="preserve"> </w:t>
      </w:r>
      <w:proofErr w:type="spellStart"/>
      <w:r w:rsidRPr="005B056D">
        <w:rPr>
          <w:rStyle w:val="FontStyle28"/>
          <w:sz w:val="28"/>
          <w:szCs w:val="28"/>
        </w:rPr>
        <w:t>энергоэффективности</w:t>
      </w:r>
      <w:proofErr w:type="spellEnd"/>
      <w:r w:rsidRPr="005B056D">
        <w:rPr>
          <w:rStyle w:val="FontStyle28"/>
          <w:sz w:val="28"/>
          <w:szCs w:val="28"/>
        </w:rPr>
        <w:t>.</w:t>
      </w:r>
    </w:p>
    <w:p w:rsidR="003D7741" w:rsidRDefault="003D7741" w:rsidP="00BB4142">
      <w:pPr>
        <w:tabs>
          <w:tab w:val="left" w:pos="851"/>
          <w:tab w:val="left" w:pos="993"/>
        </w:tabs>
        <w:spacing w:line="274" w:lineRule="auto"/>
        <w:ind w:right="-1"/>
        <w:jc w:val="both"/>
        <w:rPr>
          <w:b/>
          <w:i/>
          <w:sz w:val="28"/>
          <w:szCs w:val="28"/>
        </w:rPr>
      </w:pPr>
      <w:bookmarkStart w:id="0" w:name="_GoBack"/>
      <w:bookmarkEnd w:id="0"/>
    </w:p>
    <w:p w:rsidR="000B0402" w:rsidRPr="00CA3E64" w:rsidRDefault="00CA3E64" w:rsidP="000B0402">
      <w:pPr>
        <w:tabs>
          <w:tab w:val="left" w:pos="851"/>
          <w:tab w:val="left" w:pos="993"/>
        </w:tabs>
        <w:spacing w:line="276" w:lineRule="auto"/>
        <w:ind w:right="-1" w:firstLine="709"/>
        <w:jc w:val="both"/>
        <w:rPr>
          <w:b/>
          <w:i/>
          <w:sz w:val="28"/>
          <w:szCs w:val="28"/>
        </w:rPr>
      </w:pPr>
      <w:r w:rsidRPr="00CA3E64">
        <w:rPr>
          <w:b/>
          <w:i/>
          <w:sz w:val="28"/>
          <w:szCs w:val="28"/>
        </w:rPr>
        <w:t>В сфере теплоэнергетики</w:t>
      </w:r>
    </w:p>
    <w:p w:rsidR="003D7741" w:rsidRPr="00AB0C5C" w:rsidRDefault="00CA3E64" w:rsidP="0040746C">
      <w:pPr>
        <w:tabs>
          <w:tab w:val="left" w:pos="851"/>
          <w:tab w:val="left" w:pos="993"/>
        </w:tabs>
        <w:spacing w:line="276" w:lineRule="auto"/>
        <w:ind w:firstLine="709"/>
        <w:jc w:val="both"/>
        <w:rPr>
          <w:rFonts w:eastAsiaTheme="minorHAnsi"/>
          <w:sz w:val="28"/>
          <w:szCs w:val="28"/>
          <w:lang w:eastAsia="en-US"/>
        </w:rPr>
      </w:pPr>
      <w:r w:rsidRPr="003D7741">
        <w:rPr>
          <w:sz w:val="28"/>
          <w:szCs w:val="28"/>
        </w:rPr>
        <w:t>В 201</w:t>
      </w:r>
      <w:r w:rsidR="003D7741">
        <w:rPr>
          <w:sz w:val="28"/>
          <w:szCs w:val="28"/>
        </w:rPr>
        <w:t>9</w:t>
      </w:r>
      <w:r w:rsidRPr="003D7741">
        <w:rPr>
          <w:sz w:val="28"/>
          <w:szCs w:val="28"/>
        </w:rPr>
        <w:t xml:space="preserve"> году подготовлены к отопительному сезону 2019-2020 годов </w:t>
      </w:r>
      <w:r w:rsidR="000B0402">
        <w:rPr>
          <w:sz w:val="28"/>
          <w:szCs w:val="28"/>
        </w:rPr>
        <w:br/>
      </w:r>
      <w:r w:rsidRPr="003D7741">
        <w:rPr>
          <w:sz w:val="28"/>
          <w:szCs w:val="28"/>
        </w:rPr>
        <w:t>681 источник тепловой энергии и более 2 400 км тепловых с</w:t>
      </w:r>
      <w:r w:rsidR="003D7741">
        <w:rPr>
          <w:sz w:val="28"/>
          <w:szCs w:val="28"/>
        </w:rPr>
        <w:t xml:space="preserve">етей (в двухтрубном исчислении). </w:t>
      </w:r>
      <w:r w:rsidR="006B4B0D" w:rsidRPr="006B4B0D">
        <w:rPr>
          <w:rFonts w:eastAsiaTheme="minorHAnsi"/>
          <w:sz w:val="28"/>
          <w:szCs w:val="28"/>
          <w:lang w:eastAsia="en-US"/>
        </w:rPr>
        <w:t xml:space="preserve">В областном бюджете Ленинградской области на реализацию </w:t>
      </w:r>
      <w:r w:rsidR="0040746C" w:rsidRPr="006B4B0D">
        <w:rPr>
          <w:rFonts w:eastAsiaTheme="minorHAnsi"/>
          <w:sz w:val="28"/>
          <w:szCs w:val="28"/>
          <w:lang w:eastAsia="en-US"/>
        </w:rPr>
        <w:t>мероприяти</w:t>
      </w:r>
      <w:r w:rsidR="0040746C">
        <w:rPr>
          <w:rFonts w:eastAsiaTheme="minorHAnsi"/>
          <w:sz w:val="28"/>
          <w:szCs w:val="28"/>
          <w:lang w:eastAsia="en-US"/>
        </w:rPr>
        <w:t>й</w:t>
      </w:r>
      <w:r w:rsidR="0040746C" w:rsidRPr="006B4B0D">
        <w:rPr>
          <w:rFonts w:eastAsiaTheme="minorHAnsi"/>
          <w:sz w:val="28"/>
          <w:szCs w:val="28"/>
          <w:lang w:eastAsia="en-US"/>
        </w:rPr>
        <w:t xml:space="preserve"> </w:t>
      </w:r>
      <w:r w:rsidR="00E94847">
        <w:rPr>
          <w:rFonts w:eastAsiaTheme="minorHAnsi"/>
          <w:sz w:val="28"/>
          <w:szCs w:val="28"/>
          <w:lang w:eastAsia="en-US"/>
        </w:rPr>
        <w:t xml:space="preserve">по подготовке к зимнему периоду </w:t>
      </w:r>
      <w:r w:rsidR="0040746C">
        <w:rPr>
          <w:rFonts w:eastAsiaTheme="minorHAnsi"/>
          <w:sz w:val="28"/>
          <w:szCs w:val="28"/>
          <w:lang w:eastAsia="en-US"/>
        </w:rPr>
        <w:t>в 2019 году</w:t>
      </w:r>
      <w:r w:rsidR="006B4B0D" w:rsidRPr="006B4B0D">
        <w:rPr>
          <w:rFonts w:eastAsiaTheme="minorHAnsi"/>
          <w:sz w:val="28"/>
          <w:szCs w:val="28"/>
          <w:lang w:eastAsia="en-US"/>
        </w:rPr>
        <w:t xml:space="preserve"> были предусмотрены </w:t>
      </w:r>
      <w:r w:rsidR="00EF38B5">
        <w:rPr>
          <w:rFonts w:eastAsiaTheme="minorHAnsi"/>
          <w:sz w:val="28"/>
          <w:szCs w:val="28"/>
          <w:lang w:eastAsia="en-US"/>
        </w:rPr>
        <w:t xml:space="preserve">субсидии </w:t>
      </w:r>
      <w:r w:rsidR="006B4B0D" w:rsidRPr="006B4B0D">
        <w:rPr>
          <w:rFonts w:eastAsiaTheme="minorHAnsi"/>
          <w:sz w:val="28"/>
          <w:szCs w:val="28"/>
          <w:lang w:eastAsia="en-US"/>
        </w:rPr>
        <w:t>в объеме</w:t>
      </w:r>
      <w:r w:rsidR="00BC7BCE">
        <w:rPr>
          <w:rFonts w:eastAsiaTheme="minorHAnsi"/>
          <w:sz w:val="28"/>
          <w:szCs w:val="28"/>
          <w:lang w:eastAsia="en-US"/>
        </w:rPr>
        <w:t xml:space="preserve">, превышающем </w:t>
      </w:r>
      <w:r w:rsidR="006B4B0D" w:rsidRPr="006B4B0D">
        <w:rPr>
          <w:rFonts w:eastAsiaTheme="minorHAnsi"/>
          <w:sz w:val="28"/>
          <w:szCs w:val="28"/>
          <w:lang w:eastAsia="en-US"/>
        </w:rPr>
        <w:t>338 </w:t>
      </w:r>
      <w:proofErr w:type="gramStart"/>
      <w:r w:rsidR="000B0402">
        <w:rPr>
          <w:rFonts w:eastAsiaTheme="minorHAnsi"/>
          <w:sz w:val="28"/>
          <w:szCs w:val="28"/>
          <w:lang w:eastAsia="en-US"/>
        </w:rPr>
        <w:t>млн</w:t>
      </w:r>
      <w:proofErr w:type="gramEnd"/>
      <w:r w:rsidR="006B4B0D" w:rsidRPr="006B4B0D">
        <w:rPr>
          <w:rFonts w:eastAsiaTheme="minorHAnsi"/>
          <w:sz w:val="28"/>
          <w:szCs w:val="28"/>
          <w:lang w:eastAsia="en-US"/>
        </w:rPr>
        <w:t xml:space="preserve"> рублей.</w:t>
      </w:r>
      <w:r w:rsidR="00EF38B5">
        <w:rPr>
          <w:rFonts w:eastAsiaTheme="minorHAnsi"/>
          <w:sz w:val="28"/>
          <w:szCs w:val="28"/>
          <w:lang w:eastAsia="en-US"/>
        </w:rPr>
        <w:t xml:space="preserve"> </w:t>
      </w:r>
      <w:r w:rsidR="00194B8A">
        <w:rPr>
          <w:rFonts w:eastAsiaTheme="minorHAnsi"/>
          <w:sz w:val="28"/>
          <w:szCs w:val="28"/>
          <w:lang w:eastAsia="en-US"/>
        </w:rPr>
        <w:t>Оказание муниципальным образованиям</w:t>
      </w:r>
      <w:r w:rsidR="00194B8A" w:rsidRPr="00194B8A">
        <w:rPr>
          <w:rFonts w:eastAsiaTheme="minorHAnsi"/>
          <w:sz w:val="28"/>
          <w:szCs w:val="28"/>
          <w:lang w:eastAsia="en-US"/>
        </w:rPr>
        <w:t xml:space="preserve"> </w:t>
      </w:r>
      <w:r w:rsidR="00194B8A">
        <w:rPr>
          <w:rFonts w:eastAsiaTheme="minorHAnsi"/>
          <w:sz w:val="28"/>
          <w:szCs w:val="28"/>
          <w:lang w:eastAsia="en-US"/>
        </w:rPr>
        <w:t xml:space="preserve">финансовой поддержки </w:t>
      </w:r>
      <w:r w:rsidR="003D7741" w:rsidRPr="00AB0C5C">
        <w:rPr>
          <w:rFonts w:eastAsiaTheme="minorHAnsi"/>
          <w:sz w:val="28"/>
          <w:szCs w:val="28"/>
          <w:lang w:eastAsia="en-US"/>
        </w:rPr>
        <w:t xml:space="preserve">из областного бюджета </w:t>
      </w:r>
      <w:r w:rsidR="00194B8A">
        <w:rPr>
          <w:rFonts w:eastAsiaTheme="minorHAnsi"/>
          <w:sz w:val="28"/>
          <w:szCs w:val="28"/>
          <w:lang w:eastAsia="en-US"/>
        </w:rPr>
        <w:t xml:space="preserve">Ленинградской области </w:t>
      </w:r>
      <w:r w:rsidR="003D7741" w:rsidRPr="00AB0C5C">
        <w:rPr>
          <w:rFonts w:eastAsiaTheme="minorHAnsi"/>
          <w:sz w:val="28"/>
          <w:szCs w:val="28"/>
          <w:lang w:eastAsia="en-US"/>
        </w:rPr>
        <w:t>в 2019 году</w:t>
      </w:r>
      <w:r w:rsidR="00194B8A">
        <w:rPr>
          <w:rFonts w:eastAsiaTheme="minorHAnsi"/>
          <w:sz w:val="28"/>
          <w:szCs w:val="28"/>
          <w:lang w:eastAsia="en-US"/>
        </w:rPr>
        <w:t xml:space="preserve"> позволило</w:t>
      </w:r>
      <w:r w:rsidR="003D7741" w:rsidRPr="00AB0C5C">
        <w:rPr>
          <w:rFonts w:eastAsiaTheme="minorHAnsi"/>
          <w:sz w:val="28"/>
          <w:szCs w:val="28"/>
          <w:lang w:eastAsia="en-US"/>
        </w:rPr>
        <w:t xml:space="preserve"> выполн</w:t>
      </w:r>
      <w:r w:rsidR="00F631B8">
        <w:rPr>
          <w:rFonts w:eastAsiaTheme="minorHAnsi"/>
          <w:sz w:val="28"/>
          <w:szCs w:val="28"/>
          <w:lang w:eastAsia="en-US"/>
        </w:rPr>
        <w:t>ить на территории 48 муниципальных образований</w:t>
      </w:r>
      <w:r w:rsidR="003D7741" w:rsidRPr="00AB0C5C">
        <w:rPr>
          <w:rFonts w:eastAsiaTheme="minorHAnsi"/>
          <w:sz w:val="28"/>
          <w:szCs w:val="28"/>
          <w:lang w:eastAsia="en-US"/>
        </w:rPr>
        <w:t xml:space="preserve"> работы по замене более 20 км тепловых сетей, </w:t>
      </w:r>
      <w:r w:rsidR="00F631B8">
        <w:rPr>
          <w:rFonts w:eastAsiaTheme="minorHAnsi"/>
          <w:sz w:val="28"/>
          <w:szCs w:val="28"/>
          <w:lang w:eastAsia="en-US"/>
        </w:rPr>
        <w:t xml:space="preserve">а также </w:t>
      </w:r>
      <w:r w:rsidR="003D7741" w:rsidRPr="00AB0C5C">
        <w:rPr>
          <w:rFonts w:eastAsiaTheme="minorHAnsi"/>
          <w:sz w:val="28"/>
          <w:szCs w:val="28"/>
          <w:lang w:eastAsia="en-US"/>
        </w:rPr>
        <w:t>ремонту и замене 230 единиц оборудования на объектах теплоснабжения.</w:t>
      </w:r>
    </w:p>
    <w:p w:rsidR="00EF38B5" w:rsidRPr="00E94847" w:rsidRDefault="00EF38B5" w:rsidP="0040746C">
      <w:pPr>
        <w:spacing w:line="276" w:lineRule="auto"/>
        <w:ind w:firstLine="709"/>
        <w:jc w:val="both"/>
        <w:rPr>
          <w:bCs/>
          <w:sz w:val="28"/>
          <w:szCs w:val="28"/>
        </w:rPr>
      </w:pPr>
      <w:r>
        <w:rPr>
          <w:bCs/>
          <w:sz w:val="28"/>
          <w:szCs w:val="28"/>
        </w:rPr>
        <w:t>Проведение</w:t>
      </w:r>
      <w:r w:rsidR="00F83808">
        <w:rPr>
          <w:bCs/>
          <w:sz w:val="28"/>
          <w:szCs w:val="28"/>
        </w:rPr>
        <w:t xml:space="preserve">, в том числе </w:t>
      </w:r>
      <w:r w:rsidR="00D83ACC" w:rsidRPr="00E94847">
        <w:rPr>
          <w:bCs/>
          <w:sz w:val="28"/>
          <w:szCs w:val="28"/>
        </w:rPr>
        <w:t>указанных</w:t>
      </w:r>
      <w:r w:rsidRPr="00E94847">
        <w:rPr>
          <w:bCs/>
          <w:sz w:val="28"/>
          <w:szCs w:val="28"/>
        </w:rPr>
        <w:t xml:space="preserve"> мероприятий, способствовало получению муниципальными образованиями паспортов готовности к отопительному сезону. </w:t>
      </w:r>
      <w:r w:rsidR="000B0402" w:rsidRPr="00E94847">
        <w:rPr>
          <w:bCs/>
          <w:sz w:val="28"/>
          <w:szCs w:val="28"/>
        </w:rPr>
        <w:br/>
      </w:r>
      <w:r w:rsidR="00B400B6" w:rsidRPr="00E94847">
        <w:rPr>
          <w:bCs/>
          <w:sz w:val="28"/>
          <w:szCs w:val="28"/>
        </w:rPr>
        <w:t xml:space="preserve">Из 172 муниципальных образований паспорта получили 88% </w:t>
      </w:r>
      <w:r w:rsidR="000B0402" w:rsidRPr="00E94847">
        <w:rPr>
          <w:bCs/>
          <w:sz w:val="28"/>
          <w:szCs w:val="28"/>
        </w:rPr>
        <w:t>муниципальных образований</w:t>
      </w:r>
      <w:r w:rsidRPr="00E94847">
        <w:rPr>
          <w:bCs/>
          <w:sz w:val="28"/>
          <w:szCs w:val="28"/>
        </w:rPr>
        <w:t>, что на 4%</w:t>
      </w:r>
      <w:r w:rsidR="00B10EDA" w:rsidRPr="00E94847">
        <w:rPr>
          <w:bCs/>
          <w:sz w:val="28"/>
          <w:szCs w:val="28"/>
        </w:rPr>
        <w:t xml:space="preserve"> </w:t>
      </w:r>
      <w:r w:rsidRPr="00E94847">
        <w:rPr>
          <w:bCs/>
          <w:sz w:val="28"/>
          <w:szCs w:val="28"/>
        </w:rPr>
        <w:t>больше, чем в 2018 году.</w:t>
      </w:r>
    </w:p>
    <w:p w:rsidR="00CA3E64" w:rsidRPr="00E94847" w:rsidRDefault="00CA3E64" w:rsidP="00EF38B5">
      <w:pPr>
        <w:pStyle w:val="a3"/>
        <w:tabs>
          <w:tab w:val="left" w:pos="851"/>
        </w:tabs>
        <w:spacing w:line="276" w:lineRule="auto"/>
        <w:ind w:firstLine="709"/>
        <w:rPr>
          <w:sz w:val="28"/>
          <w:szCs w:val="28"/>
          <w:lang w:bidi="ru-RU"/>
        </w:rPr>
      </w:pPr>
      <w:r w:rsidRPr="00E94847">
        <w:rPr>
          <w:sz w:val="28"/>
          <w:szCs w:val="28"/>
          <w:lang w:bidi="ru-RU"/>
        </w:rPr>
        <w:t>Наиболее значимы</w:t>
      </w:r>
      <w:r w:rsidR="00B10EDA" w:rsidRPr="00E94847">
        <w:rPr>
          <w:sz w:val="28"/>
          <w:szCs w:val="28"/>
          <w:lang w:bidi="ru-RU"/>
        </w:rPr>
        <w:t>ми</w:t>
      </w:r>
      <w:r w:rsidRPr="00E94847">
        <w:rPr>
          <w:sz w:val="28"/>
          <w:szCs w:val="28"/>
          <w:lang w:bidi="ru-RU"/>
        </w:rPr>
        <w:t xml:space="preserve"> мероприятия</w:t>
      </w:r>
      <w:r w:rsidR="00B10EDA" w:rsidRPr="00E94847">
        <w:rPr>
          <w:sz w:val="28"/>
          <w:szCs w:val="28"/>
          <w:lang w:bidi="ru-RU"/>
        </w:rPr>
        <w:t>ми</w:t>
      </w:r>
      <w:r w:rsidRPr="00E94847">
        <w:rPr>
          <w:sz w:val="28"/>
          <w:szCs w:val="28"/>
          <w:lang w:bidi="ru-RU"/>
        </w:rPr>
        <w:t xml:space="preserve"> в 2019 году в рамках </w:t>
      </w:r>
      <w:r w:rsidRPr="00E94847">
        <w:rPr>
          <w:sz w:val="28"/>
          <w:szCs w:val="28"/>
        </w:rPr>
        <w:t>Адресной инвестиционной программы Правительства Л</w:t>
      </w:r>
      <w:r w:rsidR="000B0402" w:rsidRPr="00E94847">
        <w:rPr>
          <w:sz w:val="28"/>
          <w:szCs w:val="28"/>
        </w:rPr>
        <w:t>енинградской области</w:t>
      </w:r>
      <w:r w:rsidR="00B10EDA" w:rsidRPr="00E94847">
        <w:rPr>
          <w:sz w:val="28"/>
          <w:szCs w:val="28"/>
        </w:rPr>
        <w:t xml:space="preserve"> являлись</w:t>
      </w:r>
      <w:r w:rsidRPr="00E94847">
        <w:rPr>
          <w:sz w:val="28"/>
          <w:szCs w:val="28"/>
          <w:lang w:bidi="ru-RU"/>
        </w:rPr>
        <w:t>:</w:t>
      </w:r>
    </w:p>
    <w:p w:rsidR="00CA3E64" w:rsidRPr="00E94847" w:rsidRDefault="00CA3E64" w:rsidP="000B0402">
      <w:pPr>
        <w:pStyle w:val="a3"/>
        <w:numPr>
          <w:ilvl w:val="0"/>
          <w:numId w:val="1"/>
        </w:numPr>
        <w:tabs>
          <w:tab w:val="left" w:pos="851"/>
        </w:tabs>
        <w:spacing w:line="276" w:lineRule="auto"/>
        <w:ind w:left="0" w:firstLine="709"/>
        <w:rPr>
          <w:sz w:val="28"/>
          <w:szCs w:val="28"/>
          <w:lang w:bidi="ru-RU"/>
        </w:rPr>
      </w:pPr>
      <w:proofErr w:type="gramStart"/>
      <w:r w:rsidRPr="00E94847">
        <w:rPr>
          <w:sz w:val="28"/>
          <w:szCs w:val="28"/>
          <w:lang w:bidi="ru-RU"/>
        </w:rPr>
        <w:t>реконструкция магистральной тепловой сети в</w:t>
      </w:r>
      <w:r w:rsidR="000B0402" w:rsidRPr="00E94847">
        <w:rPr>
          <w:sz w:val="28"/>
          <w:szCs w:val="28"/>
          <w:lang w:bidi="ru-RU"/>
        </w:rPr>
        <w:t xml:space="preserve"> г. Бокситогорске (более</w:t>
      </w:r>
      <w:proofErr w:type="gramEnd"/>
      <w:r w:rsidR="000B0402" w:rsidRPr="00E94847">
        <w:rPr>
          <w:sz w:val="28"/>
          <w:szCs w:val="28"/>
          <w:lang w:bidi="ru-RU"/>
        </w:rPr>
        <w:t xml:space="preserve"> </w:t>
      </w:r>
      <w:r w:rsidR="000B0402" w:rsidRPr="00E94847">
        <w:rPr>
          <w:sz w:val="28"/>
          <w:szCs w:val="28"/>
          <w:lang w:bidi="ru-RU"/>
        </w:rPr>
        <w:br/>
        <w:t xml:space="preserve">43 </w:t>
      </w:r>
      <w:proofErr w:type="gramStart"/>
      <w:r w:rsidR="000B0402" w:rsidRPr="00E94847">
        <w:rPr>
          <w:sz w:val="28"/>
          <w:szCs w:val="28"/>
          <w:lang w:bidi="ru-RU"/>
        </w:rPr>
        <w:t>млн</w:t>
      </w:r>
      <w:proofErr w:type="gramEnd"/>
      <w:r w:rsidR="000B0402" w:rsidRPr="00E94847">
        <w:rPr>
          <w:sz w:val="28"/>
          <w:szCs w:val="28"/>
          <w:lang w:bidi="ru-RU"/>
        </w:rPr>
        <w:t xml:space="preserve"> </w:t>
      </w:r>
      <w:r w:rsidRPr="00E94847">
        <w:rPr>
          <w:sz w:val="28"/>
          <w:szCs w:val="28"/>
          <w:lang w:bidi="ru-RU"/>
        </w:rPr>
        <w:t>руб</w:t>
      </w:r>
      <w:r w:rsidR="00FE5D4E" w:rsidRPr="00E94847">
        <w:rPr>
          <w:sz w:val="28"/>
          <w:szCs w:val="28"/>
          <w:lang w:bidi="ru-RU"/>
        </w:rPr>
        <w:t>лей</w:t>
      </w:r>
      <w:r w:rsidRPr="00E94847">
        <w:rPr>
          <w:sz w:val="28"/>
          <w:szCs w:val="28"/>
          <w:lang w:bidi="ru-RU"/>
        </w:rPr>
        <w:t>);</w:t>
      </w:r>
    </w:p>
    <w:p w:rsidR="00CA3E64" w:rsidRPr="00E94847" w:rsidRDefault="00CA3E64" w:rsidP="000B0402">
      <w:pPr>
        <w:pStyle w:val="a3"/>
        <w:numPr>
          <w:ilvl w:val="0"/>
          <w:numId w:val="1"/>
        </w:numPr>
        <w:tabs>
          <w:tab w:val="left" w:pos="851"/>
        </w:tabs>
        <w:spacing w:line="276" w:lineRule="auto"/>
        <w:ind w:left="0" w:firstLine="709"/>
        <w:rPr>
          <w:sz w:val="28"/>
          <w:szCs w:val="28"/>
          <w:lang w:bidi="ru-RU"/>
        </w:rPr>
      </w:pPr>
      <w:r w:rsidRPr="00E94847">
        <w:rPr>
          <w:sz w:val="28"/>
          <w:szCs w:val="28"/>
          <w:lang w:bidi="ru-RU"/>
        </w:rPr>
        <w:t xml:space="preserve">строительство котельной в </w:t>
      </w:r>
      <w:proofErr w:type="spellStart"/>
      <w:r w:rsidRPr="00E94847">
        <w:rPr>
          <w:sz w:val="28"/>
          <w:szCs w:val="28"/>
          <w:lang w:bidi="ru-RU"/>
        </w:rPr>
        <w:t>гп</w:t>
      </w:r>
      <w:proofErr w:type="spellEnd"/>
      <w:r w:rsidRPr="00E94847">
        <w:rPr>
          <w:sz w:val="28"/>
          <w:szCs w:val="28"/>
          <w:lang w:bidi="ru-RU"/>
        </w:rPr>
        <w:t xml:space="preserve">. Вознесенье Подпорожского муниципального района. В этом населенном пункте появился новый источник теплоснабжения мощностью 6 МВт, использующий в качестве топлива местное топливо </w:t>
      </w:r>
      <w:r w:rsidR="000B0402" w:rsidRPr="00E94847">
        <w:rPr>
          <w:sz w:val="28"/>
          <w:szCs w:val="28"/>
          <w:lang w:bidi="ru-RU"/>
        </w:rPr>
        <w:t>–</w:t>
      </w:r>
      <w:r w:rsidRPr="00E94847">
        <w:rPr>
          <w:sz w:val="28"/>
          <w:szCs w:val="28"/>
          <w:lang w:bidi="ru-RU"/>
        </w:rPr>
        <w:t xml:space="preserve"> </w:t>
      </w:r>
      <w:r w:rsidR="000B0402" w:rsidRPr="00E94847">
        <w:rPr>
          <w:sz w:val="28"/>
          <w:szCs w:val="28"/>
          <w:lang w:bidi="ru-RU"/>
        </w:rPr>
        <w:br/>
      </w:r>
      <w:r w:rsidRPr="00E94847">
        <w:rPr>
          <w:sz w:val="28"/>
          <w:szCs w:val="28"/>
          <w:lang w:bidi="ru-RU"/>
        </w:rPr>
        <w:t xml:space="preserve">древесную щепу. Необходимость строительства новой котельной была </w:t>
      </w:r>
      <w:r w:rsidR="00F202B5" w:rsidRPr="00E94847">
        <w:rPr>
          <w:sz w:val="28"/>
          <w:szCs w:val="28"/>
          <w:lang w:bidi="ru-RU"/>
        </w:rPr>
        <w:t>обусловлена</w:t>
      </w:r>
      <w:r w:rsidRPr="00E94847">
        <w:rPr>
          <w:sz w:val="28"/>
          <w:szCs w:val="28"/>
          <w:lang w:bidi="ru-RU"/>
        </w:rPr>
        <w:t xml:space="preserve"> дефицитом мощности существующей котельной, также работающей на щепе. Управление этими котельными будет осуществляться ч</w:t>
      </w:r>
      <w:r w:rsidR="00067A68" w:rsidRPr="00E94847">
        <w:rPr>
          <w:sz w:val="28"/>
          <w:szCs w:val="28"/>
          <w:lang w:bidi="ru-RU"/>
        </w:rPr>
        <w:t>ерез единый диспетчерский пульт;</w:t>
      </w:r>
    </w:p>
    <w:p w:rsidR="00CA3E64" w:rsidRDefault="00CA3E64" w:rsidP="000B0402">
      <w:pPr>
        <w:pStyle w:val="a3"/>
        <w:numPr>
          <w:ilvl w:val="0"/>
          <w:numId w:val="1"/>
        </w:numPr>
        <w:tabs>
          <w:tab w:val="left" w:pos="851"/>
        </w:tabs>
        <w:spacing w:line="276" w:lineRule="auto"/>
        <w:ind w:left="0" w:firstLine="709"/>
        <w:rPr>
          <w:sz w:val="28"/>
          <w:szCs w:val="28"/>
          <w:lang w:bidi="ru-RU"/>
        </w:rPr>
      </w:pPr>
      <w:r w:rsidRPr="00E94847">
        <w:rPr>
          <w:sz w:val="28"/>
          <w:szCs w:val="28"/>
          <w:lang w:bidi="ru-RU"/>
        </w:rPr>
        <w:t>выполнение проектно-изыскательских работ на</w:t>
      </w:r>
      <w:r>
        <w:rPr>
          <w:sz w:val="28"/>
          <w:szCs w:val="28"/>
          <w:lang w:bidi="ru-RU"/>
        </w:rPr>
        <w:t xml:space="preserve"> 12 объектах теплоснабжения в 7 муниципальных районах Ленинградской области общей стоимостью более </w:t>
      </w:r>
      <w:r w:rsidR="000B0402">
        <w:rPr>
          <w:sz w:val="28"/>
          <w:szCs w:val="28"/>
          <w:lang w:bidi="ru-RU"/>
        </w:rPr>
        <w:br/>
        <w:t xml:space="preserve">35 </w:t>
      </w:r>
      <w:proofErr w:type="gramStart"/>
      <w:r w:rsidR="000B0402">
        <w:rPr>
          <w:sz w:val="28"/>
          <w:szCs w:val="28"/>
          <w:lang w:bidi="ru-RU"/>
        </w:rPr>
        <w:t>млн</w:t>
      </w:r>
      <w:proofErr w:type="gramEnd"/>
      <w:r w:rsidR="000B0402">
        <w:rPr>
          <w:sz w:val="28"/>
          <w:szCs w:val="28"/>
          <w:lang w:bidi="ru-RU"/>
        </w:rPr>
        <w:t xml:space="preserve"> </w:t>
      </w:r>
      <w:r>
        <w:rPr>
          <w:sz w:val="28"/>
          <w:szCs w:val="28"/>
          <w:lang w:bidi="ru-RU"/>
        </w:rPr>
        <w:t xml:space="preserve">рублей в целях реконструкции существующих котельных, устройства резервных топливных хозяйств, обеспечения 2-й категории надежности электроснабжения и строительства новых теплоисточников для ликвидации </w:t>
      </w:r>
      <w:r>
        <w:rPr>
          <w:sz w:val="28"/>
          <w:szCs w:val="28"/>
          <w:lang w:bidi="ru-RU"/>
        </w:rPr>
        <w:lastRenderedPageBreak/>
        <w:t xml:space="preserve">дефицита мощности (в соответствии с планом мероприятий, согласованным Северо-Западным управлением </w:t>
      </w:r>
      <w:proofErr w:type="spellStart"/>
      <w:r>
        <w:rPr>
          <w:sz w:val="28"/>
          <w:szCs w:val="28"/>
          <w:lang w:bidi="ru-RU"/>
        </w:rPr>
        <w:t>Ростехнадзора</w:t>
      </w:r>
      <w:proofErr w:type="spellEnd"/>
      <w:r>
        <w:rPr>
          <w:sz w:val="28"/>
          <w:szCs w:val="28"/>
          <w:lang w:bidi="ru-RU"/>
        </w:rPr>
        <w:t>).</w:t>
      </w:r>
    </w:p>
    <w:p w:rsidR="00CA3E64" w:rsidRDefault="00CA3E64" w:rsidP="00EF38B5">
      <w:pPr>
        <w:pStyle w:val="a3"/>
        <w:tabs>
          <w:tab w:val="left" w:pos="851"/>
        </w:tabs>
        <w:spacing w:line="276" w:lineRule="auto"/>
        <w:ind w:firstLine="709"/>
        <w:rPr>
          <w:sz w:val="28"/>
          <w:szCs w:val="28"/>
          <w:lang w:bidi="ru-RU"/>
        </w:rPr>
      </w:pPr>
      <w:r>
        <w:rPr>
          <w:sz w:val="28"/>
          <w:szCs w:val="28"/>
          <w:lang w:bidi="ru-RU"/>
        </w:rPr>
        <w:t>Кроме того, по инвестиционной программе теплоснабжающей организации в Гатчинском районе</w:t>
      </w:r>
      <w:r w:rsidRPr="00F814DC">
        <w:rPr>
          <w:sz w:val="28"/>
          <w:szCs w:val="28"/>
          <w:lang w:bidi="ru-RU"/>
        </w:rPr>
        <w:t xml:space="preserve"> </w:t>
      </w:r>
      <w:r>
        <w:rPr>
          <w:sz w:val="28"/>
          <w:szCs w:val="28"/>
          <w:lang w:bidi="ru-RU"/>
        </w:rPr>
        <w:t>построены две новы</w:t>
      </w:r>
      <w:r w:rsidR="000B0402">
        <w:rPr>
          <w:sz w:val="28"/>
          <w:szCs w:val="28"/>
          <w:lang w:bidi="ru-RU"/>
        </w:rPr>
        <w:t>е</w:t>
      </w:r>
      <w:r>
        <w:rPr>
          <w:sz w:val="28"/>
          <w:szCs w:val="28"/>
          <w:lang w:bidi="ru-RU"/>
        </w:rPr>
        <w:t xml:space="preserve"> котельны</w:t>
      </w:r>
      <w:r w:rsidR="000B0402">
        <w:rPr>
          <w:sz w:val="28"/>
          <w:szCs w:val="28"/>
          <w:lang w:bidi="ru-RU"/>
        </w:rPr>
        <w:t>е</w:t>
      </w:r>
      <w:r>
        <w:rPr>
          <w:sz w:val="28"/>
          <w:szCs w:val="28"/>
          <w:lang w:bidi="ru-RU"/>
        </w:rPr>
        <w:t xml:space="preserve"> (</w:t>
      </w:r>
      <w:proofErr w:type="spellStart"/>
      <w:r>
        <w:rPr>
          <w:sz w:val="28"/>
          <w:szCs w:val="28"/>
          <w:lang w:bidi="ru-RU"/>
        </w:rPr>
        <w:t>Б.Колпаны</w:t>
      </w:r>
      <w:proofErr w:type="spellEnd"/>
      <w:r>
        <w:rPr>
          <w:sz w:val="28"/>
          <w:szCs w:val="28"/>
          <w:lang w:bidi="ru-RU"/>
        </w:rPr>
        <w:t xml:space="preserve">, </w:t>
      </w:r>
      <w:proofErr w:type="spellStart"/>
      <w:r>
        <w:rPr>
          <w:sz w:val="28"/>
          <w:szCs w:val="28"/>
          <w:lang w:bidi="ru-RU"/>
        </w:rPr>
        <w:t>Терволово</w:t>
      </w:r>
      <w:proofErr w:type="spellEnd"/>
      <w:r>
        <w:rPr>
          <w:sz w:val="28"/>
          <w:szCs w:val="28"/>
          <w:lang w:bidi="ru-RU"/>
        </w:rPr>
        <w:t>).</w:t>
      </w:r>
    </w:p>
    <w:p w:rsidR="00E515BD" w:rsidRPr="00E94847" w:rsidRDefault="00FE1C46" w:rsidP="00EF38B5">
      <w:pPr>
        <w:tabs>
          <w:tab w:val="left" w:pos="851"/>
          <w:tab w:val="left" w:pos="993"/>
        </w:tabs>
        <w:spacing w:line="276" w:lineRule="auto"/>
        <w:ind w:right="-1" w:firstLine="709"/>
        <w:jc w:val="both"/>
        <w:rPr>
          <w:sz w:val="28"/>
          <w:szCs w:val="28"/>
        </w:rPr>
      </w:pPr>
      <w:r>
        <w:rPr>
          <w:sz w:val="28"/>
          <w:szCs w:val="28"/>
        </w:rPr>
        <w:t xml:space="preserve">В </w:t>
      </w:r>
      <w:r w:rsidR="00E515BD">
        <w:rPr>
          <w:sz w:val="28"/>
          <w:szCs w:val="28"/>
        </w:rPr>
        <w:t xml:space="preserve">2019 году </w:t>
      </w:r>
      <w:r w:rsidR="00E515BD" w:rsidRPr="00E515BD">
        <w:rPr>
          <w:sz w:val="28"/>
          <w:szCs w:val="28"/>
        </w:rPr>
        <w:t xml:space="preserve">была продолжена работа по повышению надежности </w:t>
      </w:r>
      <w:r w:rsidR="000B0402">
        <w:rPr>
          <w:sz w:val="28"/>
          <w:szCs w:val="28"/>
        </w:rPr>
        <w:br/>
      </w:r>
      <w:r w:rsidR="00E515BD" w:rsidRPr="00E515BD">
        <w:rPr>
          <w:sz w:val="28"/>
          <w:szCs w:val="28"/>
        </w:rPr>
        <w:t>и энергетической эффективности функционирования систем теплоснабжения.</w:t>
      </w:r>
      <w:r>
        <w:rPr>
          <w:sz w:val="28"/>
          <w:szCs w:val="28"/>
        </w:rPr>
        <w:t xml:space="preserve"> </w:t>
      </w:r>
      <w:r w:rsidR="000B0402">
        <w:rPr>
          <w:sz w:val="28"/>
          <w:szCs w:val="28"/>
        </w:rPr>
        <w:br/>
      </w:r>
      <w:r w:rsidR="00E515BD" w:rsidRPr="00E515BD">
        <w:rPr>
          <w:sz w:val="28"/>
          <w:szCs w:val="28"/>
        </w:rPr>
        <w:t>В областном бюджете Ленинградской области на реализацию данного мероприяти</w:t>
      </w:r>
      <w:r w:rsidR="00E515BD">
        <w:rPr>
          <w:sz w:val="28"/>
          <w:szCs w:val="28"/>
        </w:rPr>
        <w:t xml:space="preserve">я </w:t>
      </w:r>
      <w:r w:rsidR="009835CD" w:rsidRPr="009835CD">
        <w:rPr>
          <w:sz w:val="28"/>
          <w:szCs w:val="28"/>
        </w:rPr>
        <w:t>г</w:t>
      </w:r>
      <w:r w:rsidR="00E515BD" w:rsidRPr="009835CD">
        <w:rPr>
          <w:sz w:val="28"/>
          <w:szCs w:val="28"/>
        </w:rPr>
        <w:t>осударственной программы</w:t>
      </w:r>
      <w:r w:rsidR="00E515BD">
        <w:rPr>
          <w:sz w:val="28"/>
          <w:szCs w:val="28"/>
        </w:rPr>
        <w:t xml:space="preserve"> </w:t>
      </w:r>
      <w:r w:rsidR="009835CD" w:rsidRPr="005B056D">
        <w:rPr>
          <w:sz w:val="28"/>
          <w:szCs w:val="28"/>
        </w:rPr>
        <w:t xml:space="preserve">Ленинградской области </w:t>
      </w:r>
      <w:r w:rsidR="009835CD">
        <w:rPr>
          <w:sz w:val="28"/>
          <w:szCs w:val="28"/>
        </w:rPr>
        <w:t>«</w:t>
      </w:r>
      <w:r w:rsidR="009835CD" w:rsidRPr="005B056D">
        <w:rPr>
          <w:sz w:val="28"/>
          <w:szCs w:val="28"/>
        </w:rPr>
        <w:t xml:space="preserve">Обеспечение устойчивого функционирования и развития коммунальной и инженерной инфраструктуры и повышение </w:t>
      </w:r>
      <w:proofErr w:type="spellStart"/>
      <w:r w:rsidR="009835CD" w:rsidRPr="005B056D">
        <w:rPr>
          <w:sz w:val="28"/>
          <w:szCs w:val="28"/>
        </w:rPr>
        <w:t>энергоэффективности</w:t>
      </w:r>
      <w:proofErr w:type="spellEnd"/>
      <w:r w:rsidR="009835CD" w:rsidRPr="005B056D">
        <w:rPr>
          <w:sz w:val="28"/>
          <w:szCs w:val="28"/>
        </w:rPr>
        <w:t xml:space="preserve"> в Ленинградской области</w:t>
      </w:r>
      <w:r w:rsidR="009835CD">
        <w:rPr>
          <w:sz w:val="28"/>
          <w:szCs w:val="28"/>
        </w:rPr>
        <w:t>» (далее – г</w:t>
      </w:r>
      <w:r w:rsidR="009835CD" w:rsidRPr="0050428E">
        <w:rPr>
          <w:sz w:val="28"/>
          <w:szCs w:val="28"/>
        </w:rPr>
        <w:t>осударственная программа</w:t>
      </w:r>
      <w:r w:rsidR="009835CD">
        <w:rPr>
          <w:sz w:val="28"/>
          <w:szCs w:val="28"/>
        </w:rPr>
        <w:t xml:space="preserve">) </w:t>
      </w:r>
      <w:r w:rsidR="00E515BD" w:rsidRPr="00E515BD">
        <w:rPr>
          <w:sz w:val="28"/>
          <w:szCs w:val="28"/>
        </w:rPr>
        <w:t xml:space="preserve">были предусмотрены </w:t>
      </w:r>
      <w:r w:rsidR="00EF38B5" w:rsidRPr="00E515BD">
        <w:rPr>
          <w:sz w:val="28"/>
          <w:szCs w:val="28"/>
        </w:rPr>
        <w:t xml:space="preserve">субсидии </w:t>
      </w:r>
      <w:r w:rsidR="00E515BD" w:rsidRPr="00E515BD">
        <w:rPr>
          <w:sz w:val="28"/>
          <w:szCs w:val="28"/>
        </w:rPr>
        <w:t xml:space="preserve">в </w:t>
      </w:r>
      <w:r w:rsidR="0037752B" w:rsidRPr="00E94847">
        <w:rPr>
          <w:sz w:val="28"/>
          <w:szCs w:val="28"/>
        </w:rPr>
        <w:t xml:space="preserve">объеме </w:t>
      </w:r>
      <w:r w:rsidR="00E515BD" w:rsidRPr="00E94847">
        <w:rPr>
          <w:sz w:val="28"/>
          <w:szCs w:val="28"/>
        </w:rPr>
        <w:t>74</w:t>
      </w:r>
      <w:r w:rsidR="00EF38B5" w:rsidRPr="00E94847">
        <w:rPr>
          <w:sz w:val="28"/>
          <w:szCs w:val="28"/>
        </w:rPr>
        <w:t xml:space="preserve">,6 </w:t>
      </w:r>
      <w:proofErr w:type="gramStart"/>
      <w:r w:rsidR="00EF38B5" w:rsidRPr="00E94847">
        <w:rPr>
          <w:sz w:val="28"/>
          <w:szCs w:val="28"/>
        </w:rPr>
        <w:t>млн</w:t>
      </w:r>
      <w:proofErr w:type="gramEnd"/>
      <w:r w:rsidR="00EF38B5" w:rsidRPr="00E94847">
        <w:rPr>
          <w:sz w:val="28"/>
          <w:szCs w:val="28"/>
        </w:rPr>
        <w:t xml:space="preserve"> рублей</w:t>
      </w:r>
      <w:r w:rsidRPr="00E94847">
        <w:rPr>
          <w:sz w:val="28"/>
          <w:szCs w:val="28"/>
        </w:rPr>
        <w:t xml:space="preserve">, размер привлекаемых </w:t>
      </w:r>
      <w:r w:rsidR="00EF38B5" w:rsidRPr="00E94847">
        <w:rPr>
          <w:sz w:val="28"/>
          <w:szCs w:val="28"/>
        </w:rPr>
        <w:t>с</w:t>
      </w:r>
      <w:r w:rsidR="00E515BD" w:rsidRPr="00E94847">
        <w:rPr>
          <w:sz w:val="28"/>
          <w:szCs w:val="28"/>
        </w:rPr>
        <w:t xml:space="preserve">редств местных бюджетов Ленинградской области </w:t>
      </w:r>
      <w:r w:rsidR="000B0402" w:rsidRPr="00E94847">
        <w:rPr>
          <w:sz w:val="28"/>
          <w:szCs w:val="28"/>
        </w:rPr>
        <w:t>–</w:t>
      </w:r>
      <w:r w:rsidR="00E515BD" w:rsidRPr="00E94847">
        <w:rPr>
          <w:sz w:val="28"/>
          <w:szCs w:val="28"/>
        </w:rPr>
        <w:t>2</w:t>
      </w:r>
      <w:r w:rsidR="00EF38B5" w:rsidRPr="00E94847">
        <w:rPr>
          <w:sz w:val="28"/>
          <w:szCs w:val="28"/>
        </w:rPr>
        <w:t>,6 млн</w:t>
      </w:r>
      <w:r w:rsidR="00E515BD" w:rsidRPr="00E94847">
        <w:rPr>
          <w:sz w:val="28"/>
          <w:szCs w:val="28"/>
        </w:rPr>
        <w:t xml:space="preserve"> рублей.</w:t>
      </w:r>
    </w:p>
    <w:p w:rsidR="007215B5" w:rsidRPr="00E94847" w:rsidRDefault="007215B5" w:rsidP="00EF38B5">
      <w:pPr>
        <w:tabs>
          <w:tab w:val="left" w:pos="851"/>
          <w:tab w:val="left" w:pos="993"/>
        </w:tabs>
        <w:spacing w:line="276" w:lineRule="auto"/>
        <w:ind w:right="-1" w:firstLine="709"/>
        <w:jc w:val="both"/>
        <w:rPr>
          <w:sz w:val="28"/>
          <w:szCs w:val="28"/>
        </w:rPr>
      </w:pPr>
      <w:r w:rsidRPr="00E94847">
        <w:rPr>
          <w:sz w:val="28"/>
          <w:szCs w:val="28"/>
        </w:rPr>
        <w:t>В рамках реа</w:t>
      </w:r>
      <w:r w:rsidR="00EF38B5" w:rsidRPr="00E94847">
        <w:rPr>
          <w:sz w:val="28"/>
          <w:szCs w:val="28"/>
        </w:rPr>
        <w:t>л</w:t>
      </w:r>
      <w:r w:rsidRPr="00E94847">
        <w:rPr>
          <w:sz w:val="28"/>
          <w:szCs w:val="28"/>
        </w:rPr>
        <w:t xml:space="preserve">изации мероприятий муниципальными образованиями были приобретены и </w:t>
      </w:r>
      <w:r w:rsidR="008252B2" w:rsidRPr="00E94847">
        <w:rPr>
          <w:sz w:val="28"/>
          <w:szCs w:val="28"/>
        </w:rPr>
        <w:t>смонтированы</w:t>
      </w:r>
      <w:r w:rsidRPr="00E94847">
        <w:rPr>
          <w:sz w:val="28"/>
          <w:szCs w:val="28"/>
        </w:rPr>
        <w:t xml:space="preserve"> 5 передвижных (транспортабельных) </w:t>
      </w:r>
      <w:proofErr w:type="spellStart"/>
      <w:r w:rsidRPr="00E94847">
        <w:rPr>
          <w:sz w:val="28"/>
          <w:szCs w:val="28"/>
        </w:rPr>
        <w:t>блочно</w:t>
      </w:r>
      <w:proofErr w:type="spellEnd"/>
      <w:r w:rsidRPr="00E94847">
        <w:rPr>
          <w:sz w:val="28"/>
          <w:szCs w:val="28"/>
        </w:rPr>
        <w:t>-</w:t>
      </w:r>
      <w:r w:rsidR="008252B2" w:rsidRPr="00E94847">
        <w:rPr>
          <w:sz w:val="28"/>
          <w:szCs w:val="28"/>
        </w:rPr>
        <w:t>модульных котельных установок для обеспечения тепло</w:t>
      </w:r>
      <w:r w:rsidR="0037752B" w:rsidRPr="00E94847">
        <w:rPr>
          <w:sz w:val="28"/>
          <w:szCs w:val="28"/>
        </w:rPr>
        <w:t>снабжением</w:t>
      </w:r>
      <w:r w:rsidR="008252B2" w:rsidRPr="00E94847">
        <w:rPr>
          <w:sz w:val="28"/>
          <w:szCs w:val="28"/>
        </w:rPr>
        <w:t xml:space="preserve"> и горячим водоснабжением жителей 4-х муниципальных образований</w:t>
      </w:r>
      <w:r w:rsidR="00F54A9B" w:rsidRPr="00E94847">
        <w:rPr>
          <w:sz w:val="28"/>
          <w:szCs w:val="28"/>
        </w:rPr>
        <w:t xml:space="preserve"> </w:t>
      </w:r>
      <w:r w:rsidR="001C4FFD" w:rsidRPr="00E94847">
        <w:rPr>
          <w:sz w:val="28"/>
          <w:szCs w:val="28"/>
        </w:rPr>
        <w:t xml:space="preserve">Ленинградской области. </w:t>
      </w:r>
      <w:r w:rsidR="00F54A9B" w:rsidRPr="00E94847">
        <w:rPr>
          <w:sz w:val="28"/>
          <w:szCs w:val="28"/>
        </w:rPr>
        <w:t>В</w:t>
      </w:r>
      <w:r w:rsidR="00EF38B5" w:rsidRPr="00E94847">
        <w:rPr>
          <w:sz w:val="28"/>
          <w:szCs w:val="28"/>
        </w:rPr>
        <w:t xml:space="preserve"> </w:t>
      </w:r>
      <w:r w:rsidR="000B0402" w:rsidRPr="00E94847">
        <w:rPr>
          <w:sz w:val="28"/>
          <w:szCs w:val="28"/>
        </w:rPr>
        <w:t>муниципальном образовании</w:t>
      </w:r>
      <w:r w:rsidR="00F54A9B" w:rsidRPr="00E94847">
        <w:rPr>
          <w:sz w:val="28"/>
          <w:szCs w:val="28"/>
        </w:rPr>
        <w:t xml:space="preserve"> «</w:t>
      </w:r>
      <w:proofErr w:type="spellStart"/>
      <w:r w:rsidR="001C4FFD" w:rsidRPr="00E94847">
        <w:rPr>
          <w:sz w:val="28"/>
          <w:szCs w:val="28"/>
        </w:rPr>
        <w:t>Колтушско</w:t>
      </w:r>
      <w:r w:rsidR="00F54A9B" w:rsidRPr="00E94847">
        <w:rPr>
          <w:sz w:val="28"/>
          <w:szCs w:val="28"/>
        </w:rPr>
        <w:t>е</w:t>
      </w:r>
      <w:proofErr w:type="spellEnd"/>
      <w:r w:rsidR="008252B2" w:rsidRPr="00E94847">
        <w:rPr>
          <w:sz w:val="28"/>
          <w:szCs w:val="28"/>
        </w:rPr>
        <w:t xml:space="preserve"> </w:t>
      </w:r>
      <w:r w:rsidR="001C4FFD" w:rsidRPr="00E94847">
        <w:rPr>
          <w:sz w:val="28"/>
          <w:szCs w:val="28"/>
        </w:rPr>
        <w:t>СП</w:t>
      </w:r>
      <w:r w:rsidR="00F54A9B" w:rsidRPr="00E94847">
        <w:rPr>
          <w:sz w:val="28"/>
          <w:szCs w:val="28"/>
        </w:rPr>
        <w:t>»</w:t>
      </w:r>
      <w:r w:rsidR="001C4FFD" w:rsidRPr="00E94847">
        <w:rPr>
          <w:sz w:val="28"/>
          <w:szCs w:val="28"/>
        </w:rPr>
        <w:t xml:space="preserve"> жители многоквартирного дома были обеспечены </w:t>
      </w:r>
      <w:r w:rsidR="00F54A9B" w:rsidRPr="00E94847">
        <w:rPr>
          <w:sz w:val="28"/>
          <w:szCs w:val="28"/>
        </w:rPr>
        <w:t>теплоснабжением и</w:t>
      </w:r>
      <w:r w:rsidR="001C4FFD" w:rsidRPr="00E94847">
        <w:rPr>
          <w:sz w:val="28"/>
          <w:szCs w:val="28"/>
        </w:rPr>
        <w:t xml:space="preserve"> горячей водой </w:t>
      </w:r>
      <w:r w:rsidR="008437C4" w:rsidRPr="00E94847">
        <w:rPr>
          <w:sz w:val="28"/>
          <w:szCs w:val="28"/>
        </w:rPr>
        <w:t xml:space="preserve">путем установки поквартирных </w:t>
      </w:r>
      <w:r w:rsidR="001C4FFD" w:rsidRPr="00E94847">
        <w:rPr>
          <w:sz w:val="28"/>
          <w:szCs w:val="28"/>
        </w:rPr>
        <w:t>индивидуальных</w:t>
      </w:r>
      <w:r w:rsidR="008437C4" w:rsidRPr="00E94847">
        <w:rPr>
          <w:sz w:val="28"/>
          <w:szCs w:val="28"/>
        </w:rPr>
        <w:t xml:space="preserve"> газовых котлов.</w:t>
      </w:r>
    </w:p>
    <w:p w:rsidR="00F54A9B" w:rsidRPr="00E94847" w:rsidRDefault="00F54A9B" w:rsidP="00EF38B5">
      <w:pPr>
        <w:tabs>
          <w:tab w:val="left" w:pos="851"/>
          <w:tab w:val="left" w:pos="993"/>
        </w:tabs>
        <w:spacing w:line="276" w:lineRule="auto"/>
        <w:ind w:right="-1" w:firstLine="709"/>
        <w:jc w:val="both"/>
        <w:rPr>
          <w:sz w:val="28"/>
          <w:szCs w:val="28"/>
        </w:rPr>
      </w:pPr>
      <w:r w:rsidRPr="00E94847">
        <w:rPr>
          <w:sz w:val="28"/>
          <w:szCs w:val="28"/>
        </w:rPr>
        <w:t>Также в 2019 году из резервного фонда Правительства Ленинградской области 5 мун</w:t>
      </w:r>
      <w:r w:rsidR="00992D8E" w:rsidRPr="00E94847">
        <w:rPr>
          <w:sz w:val="28"/>
          <w:szCs w:val="28"/>
        </w:rPr>
        <w:t>и</w:t>
      </w:r>
      <w:r w:rsidRPr="00E94847">
        <w:rPr>
          <w:sz w:val="28"/>
          <w:szCs w:val="28"/>
        </w:rPr>
        <w:t>ципа</w:t>
      </w:r>
      <w:r w:rsidR="00992D8E" w:rsidRPr="00E94847">
        <w:rPr>
          <w:sz w:val="28"/>
          <w:szCs w:val="28"/>
        </w:rPr>
        <w:t>льным образованиям Ленинградской области были предоставлены межбюдже</w:t>
      </w:r>
      <w:r w:rsidR="000B0402" w:rsidRPr="00E94847">
        <w:rPr>
          <w:sz w:val="28"/>
          <w:szCs w:val="28"/>
        </w:rPr>
        <w:t xml:space="preserve">тные трансферты в объеме 22 </w:t>
      </w:r>
      <w:proofErr w:type="gramStart"/>
      <w:r w:rsidR="000B0402" w:rsidRPr="00E94847">
        <w:rPr>
          <w:sz w:val="28"/>
          <w:szCs w:val="28"/>
        </w:rPr>
        <w:t>млн</w:t>
      </w:r>
      <w:proofErr w:type="gramEnd"/>
      <w:r w:rsidR="000B0402" w:rsidRPr="00E94847">
        <w:rPr>
          <w:sz w:val="28"/>
          <w:szCs w:val="28"/>
        </w:rPr>
        <w:t xml:space="preserve"> </w:t>
      </w:r>
      <w:r w:rsidR="00992D8E" w:rsidRPr="00E94847">
        <w:rPr>
          <w:sz w:val="28"/>
          <w:szCs w:val="28"/>
        </w:rPr>
        <w:t xml:space="preserve">рублей на выполнение непредвиденных и неотложных мероприятий по восстановлению работоспособности 5 источников теплоснабжения </w:t>
      </w:r>
      <w:r w:rsidR="0052746B" w:rsidRPr="00E94847">
        <w:rPr>
          <w:sz w:val="28"/>
          <w:szCs w:val="28"/>
        </w:rPr>
        <w:t>и для приобретения и установки муниципальным образованием автом</w:t>
      </w:r>
      <w:r w:rsidR="00EF38B5" w:rsidRPr="00E94847">
        <w:rPr>
          <w:sz w:val="28"/>
          <w:szCs w:val="28"/>
        </w:rPr>
        <w:t>а</w:t>
      </w:r>
      <w:r w:rsidR="0052746B" w:rsidRPr="00E94847">
        <w:rPr>
          <w:sz w:val="28"/>
          <w:szCs w:val="28"/>
        </w:rPr>
        <w:t xml:space="preserve">тизированной модульной транспортабельной котельной для обеспечения потребителей многоквартирного дома </w:t>
      </w:r>
      <w:r w:rsidR="000E0026" w:rsidRPr="00E94847">
        <w:rPr>
          <w:sz w:val="28"/>
          <w:szCs w:val="28"/>
        </w:rPr>
        <w:t>теплоснабжением</w:t>
      </w:r>
      <w:r w:rsidR="0052746B" w:rsidRPr="00E94847">
        <w:rPr>
          <w:sz w:val="28"/>
          <w:szCs w:val="28"/>
        </w:rPr>
        <w:t xml:space="preserve"> и горячим водоснабжением.</w:t>
      </w:r>
    </w:p>
    <w:p w:rsidR="00CA3E64" w:rsidRPr="00E94847" w:rsidRDefault="00CA3E64" w:rsidP="00CA3E64">
      <w:pPr>
        <w:tabs>
          <w:tab w:val="left" w:pos="851"/>
          <w:tab w:val="left" w:pos="993"/>
        </w:tabs>
        <w:spacing w:line="276" w:lineRule="auto"/>
        <w:ind w:right="-1" w:firstLine="709"/>
        <w:jc w:val="both"/>
        <w:rPr>
          <w:sz w:val="28"/>
          <w:szCs w:val="28"/>
        </w:rPr>
      </w:pPr>
      <w:r w:rsidRPr="00E94847">
        <w:rPr>
          <w:sz w:val="28"/>
          <w:szCs w:val="28"/>
        </w:rPr>
        <w:t>О</w:t>
      </w:r>
      <w:r w:rsidR="003D7741" w:rsidRPr="00E94847">
        <w:rPr>
          <w:sz w:val="28"/>
          <w:szCs w:val="28"/>
        </w:rPr>
        <w:t>бщий о</w:t>
      </w:r>
      <w:r w:rsidRPr="00E94847">
        <w:rPr>
          <w:sz w:val="28"/>
          <w:szCs w:val="28"/>
        </w:rPr>
        <w:t xml:space="preserve">бъем субсидий теплоснабжающим организациям на компенсацию </w:t>
      </w:r>
      <w:proofErr w:type="spellStart"/>
      <w:r w:rsidRPr="00E94847">
        <w:rPr>
          <w:sz w:val="28"/>
          <w:szCs w:val="28"/>
        </w:rPr>
        <w:t>межтарифной</w:t>
      </w:r>
      <w:proofErr w:type="spellEnd"/>
      <w:r w:rsidRPr="00E94847">
        <w:rPr>
          <w:sz w:val="28"/>
          <w:szCs w:val="28"/>
        </w:rPr>
        <w:t xml:space="preserve"> разницы в связи с установлением льготных тарифов на коммунальные ресурсы (услуги) теплоснабжения и горячего водоснабжения, реализуемые населению</w:t>
      </w:r>
      <w:r w:rsidR="003D7741" w:rsidRPr="00E94847">
        <w:rPr>
          <w:sz w:val="28"/>
          <w:szCs w:val="28"/>
        </w:rPr>
        <w:t>,</w:t>
      </w:r>
      <w:r w:rsidRPr="00E94847">
        <w:rPr>
          <w:sz w:val="28"/>
          <w:szCs w:val="28"/>
        </w:rPr>
        <w:t xml:space="preserve"> в 201</w:t>
      </w:r>
      <w:r w:rsidR="003D7741" w:rsidRPr="00E94847">
        <w:rPr>
          <w:sz w:val="28"/>
          <w:szCs w:val="28"/>
        </w:rPr>
        <w:t xml:space="preserve">9 </w:t>
      </w:r>
      <w:r w:rsidRPr="00E94847">
        <w:rPr>
          <w:sz w:val="28"/>
          <w:szCs w:val="28"/>
        </w:rPr>
        <w:t xml:space="preserve">году составил более </w:t>
      </w:r>
      <w:r w:rsidR="003D7741" w:rsidRPr="00E94847">
        <w:rPr>
          <w:sz w:val="28"/>
          <w:szCs w:val="28"/>
        </w:rPr>
        <w:t>3,6</w:t>
      </w:r>
      <w:r w:rsidRPr="00E94847">
        <w:rPr>
          <w:b/>
          <w:sz w:val="28"/>
          <w:szCs w:val="28"/>
        </w:rPr>
        <w:t> </w:t>
      </w:r>
      <w:proofErr w:type="gramStart"/>
      <w:r w:rsidR="000B0402" w:rsidRPr="00E94847">
        <w:rPr>
          <w:sz w:val="28"/>
          <w:szCs w:val="28"/>
        </w:rPr>
        <w:t>млрд</w:t>
      </w:r>
      <w:proofErr w:type="gramEnd"/>
      <w:r w:rsidRPr="00E94847">
        <w:rPr>
          <w:sz w:val="28"/>
          <w:szCs w:val="28"/>
        </w:rPr>
        <w:t xml:space="preserve"> рублей.</w:t>
      </w:r>
    </w:p>
    <w:p w:rsidR="00CA3E64" w:rsidRPr="00CA3E64" w:rsidRDefault="00CA3E64" w:rsidP="00CA3E64">
      <w:pPr>
        <w:tabs>
          <w:tab w:val="left" w:pos="993"/>
        </w:tabs>
        <w:spacing w:line="276" w:lineRule="auto"/>
        <w:ind w:right="-1" w:firstLine="709"/>
        <w:jc w:val="both"/>
        <w:rPr>
          <w:sz w:val="28"/>
          <w:szCs w:val="28"/>
        </w:rPr>
      </w:pPr>
      <w:r w:rsidRPr="00E94847">
        <w:rPr>
          <w:sz w:val="28"/>
          <w:szCs w:val="28"/>
        </w:rPr>
        <w:t>Продолжилась работа по привлечению частных инвестиций в жилищно-коммунальное хозяйство Ленинградской области путем реализации концессионных</w:t>
      </w:r>
      <w:r w:rsidRPr="00CA3E64">
        <w:rPr>
          <w:sz w:val="28"/>
          <w:szCs w:val="28"/>
        </w:rPr>
        <w:t xml:space="preserve"> соглашений. </w:t>
      </w:r>
    </w:p>
    <w:p w:rsidR="00AB0C5C" w:rsidRDefault="00AB0C5C" w:rsidP="00AB0C5C">
      <w:pPr>
        <w:spacing w:line="276" w:lineRule="auto"/>
        <w:ind w:firstLine="709"/>
        <w:jc w:val="both"/>
        <w:rPr>
          <w:rFonts w:cstheme="minorBidi"/>
          <w:sz w:val="28"/>
          <w:szCs w:val="26"/>
        </w:rPr>
      </w:pPr>
      <w:r w:rsidRPr="00AB0C5C">
        <w:rPr>
          <w:rFonts w:cstheme="minorBidi"/>
          <w:sz w:val="28"/>
          <w:szCs w:val="26"/>
        </w:rPr>
        <w:t xml:space="preserve">В настоящее время в </w:t>
      </w:r>
      <w:r w:rsidR="000B0402" w:rsidRPr="00AB0C5C">
        <w:rPr>
          <w:rFonts w:cstheme="minorBidi"/>
          <w:sz w:val="28"/>
          <w:szCs w:val="26"/>
        </w:rPr>
        <w:t>Ленинградской</w:t>
      </w:r>
      <w:r w:rsidR="000B0402">
        <w:rPr>
          <w:rFonts w:cstheme="minorBidi"/>
          <w:sz w:val="28"/>
          <w:szCs w:val="26"/>
        </w:rPr>
        <w:t xml:space="preserve"> </w:t>
      </w:r>
      <w:r w:rsidRPr="00AB0C5C">
        <w:rPr>
          <w:rFonts w:cstheme="minorBidi"/>
          <w:sz w:val="28"/>
          <w:szCs w:val="26"/>
        </w:rPr>
        <w:t>области реализу</w:t>
      </w:r>
      <w:r w:rsidR="00AB1C9E">
        <w:rPr>
          <w:rFonts w:cstheme="minorBidi"/>
          <w:sz w:val="28"/>
          <w:szCs w:val="26"/>
        </w:rPr>
        <w:t>ются 6 концессионных соглашений</w:t>
      </w:r>
      <w:r w:rsidR="00393E35" w:rsidRPr="00393E35">
        <w:rPr>
          <w:rFonts w:cstheme="minorBidi"/>
          <w:sz w:val="28"/>
          <w:szCs w:val="26"/>
        </w:rPr>
        <w:t xml:space="preserve"> (далее – КС)</w:t>
      </w:r>
      <w:r w:rsidRPr="00AB0C5C">
        <w:rPr>
          <w:rFonts w:cstheme="minorBidi"/>
          <w:sz w:val="28"/>
          <w:szCs w:val="26"/>
        </w:rPr>
        <w:t>:</w:t>
      </w:r>
    </w:p>
    <w:p w:rsidR="00AB0C5C" w:rsidRPr="00E94847" w:rsidRDefault="00AB0C5C" w:rsidP="000B0402">
      <w:pPr>
        <w:pStyle w:val="a4"/>
        <w:numPr>
          <w:ilvl w:val="0"/>
          <w:numId w:val="1"/>
        </w:numPr>
        <w:spacing w:line="276" w:lineRule="auto"/>
        <w:ind w:left="0" w:firstLine="709"/>
        <w:jc w:val="both"/>
        <w:rPr>
          <w:sz w:val="28"/>
          <w:szCs w:val="28"/>
        </w:rPr>
      </w:pPr>
      <w:r w:rsidRPr="000B0402">
        <w:rPr>
          <w:sz w:val="28"/>
          <w:szCs w:val="28"/>
        </w:rPr>
        <w:t xml:space="preserve">КС между администрацией МО «Тихвинский муниципальный район»  Ленинградской области и АО «Газпром теплоэнерго» по строительству газовой </w:t>
      </w:r>
      <w:r w:rsidR="00AB1C9E">
        <w:rPr>
          <w:sz w:val="28"/>
          <w:szCs w:val="28"/>
        </w:rPr>
        <w:lastRenderedPageBreak/>
        <w:t>котельной мощностью</w:t>
      </w:r>
      <w:r w:rsidRPr="000B0402">
        <w:rPr>
          <w:sz w:val="28"/>
          <w:szCs w:val="28"/>
        </w:rPr>
        <w:t xml:space="preserve"> 210 МВт с сетями инженерно-технического обеспечения и реконструкции участков тепловых сетей города Тихвина протяженностью </w:t>
      </w:r>
      <w:smartTag w:uri="urn:schemas-microsoft-com:office:smarttags" w:element="metricconverter">
        <w:smartTagPr>
          <w:attr w:name="ProductID" w:val="44 км"/>
        </w:smartTagPr>
        <w:r w:rsidRPr="000B0402">
          <w:rPr>
            <w:sz w:val="28"/>
            <w:szCs w:val="28"/>
          </w:rPr>
          <w:t>44 км</w:t>
        </w:r>
      </w:smartTag>
      <w:r w:rsidRPr="000B0402">
        <w:rPr>
          <w:sz w:val="28"/>
          <w:szCs w:val="28"/>
        </w:rPr>
        <w:t xml:space="preserve"> в двухтрубном исчислении диаметром от </w:t>
      </w:r>
      <w:smartTag w:uri="urn:schemas-microsoft-com:office:smarttags" w:element="metricconverter">
        <w:smartTagPr>
          <w:attr w:name="ProductID" w:val="76 мм"/>
        </w:smartTagPr>
        <w:r w:rsidRPr="000B0402">
          <w:rPr>
            <w:sz w:val="28"/>
            <w:szCs w:val="28"/>
          </w:rPr>
          <w:t>76 мм</w:t>
        </w:r>
      </w:smartTag>
      <w:r w:rsidRPr="000B0402">
        <w:rPr>
          <w:sz w:val="28"/>
          <w:szCs w:val="28"/>
        </w:rPr>
        <w:t xml:space="preserve"> до 830 мм. Объем финансовых затрат на реализацию мероприятий по строительству котельной и реконструкции тепловых сетей для подключения потребителей и реконструкции существующих распределительных сетей </w:t>
      </w:r>
      <w:r w:rsidRPr="00E94847">
        <w:rPr>
          <w:sz w:val="28"/>
          <w:szCs w:val="28"/>
        </w:rPr>
        <w:t xml:space="preserve">составляет </w:t>
      </w:r>
      <w:r w:rsidR="00ED5B8F" w:rsidRPr="00E94847">
        <w:rPr>
          <w:sz w:val="28"/>
          <w:szCs w:val="28"/>
        </w:rPr>
        <w:t xml:space="preserve">более </w:t>
      </w:r>
      <w:r w:rsidRPr="00E94847">
        <w:rPr>
          <w:sz w:val="28"/>
          <w:szCs w:val="28"/>
        </w:rPr>
        <w:t xml:space="preserve">3  </w:t>
      </w:r>
      <w:proofErr w:type="gramStart"/>
      <w:r w:rsidRPr="00E94847">
        <w:rPr>
          <w:sz w:val="28"/>
          <w:szCs w:val="28"/>
        </w:rPr>
        <w:t>мл</w:t>
      </w:r>
      <w:r w:rsidR="00ED5B8F" w:rsidRPr="00E94847">
        <w:rPr>
          <w:sz w:val="28"/>
          <w:szCs w:val="28"/>
        </w:rPr>
        <w:t>рд</w:t>
      </w:r>
      <w:proofErr w:type="gramEnd"/>
      <w:r w:rsidRPr="00E94847">
        <w:rPr>
          <w:sz w:val="28"/>
          <w:szCs w:val="28"/>
        </w:rPr>
        <w:t xml:space="preserve"> рублей;</w:t>
      </w:r>
    </w:p>
    <w:p w:rsidR="00AB0C5C" w:rsidRPr="00E94847" w:rsidRDefault="00AB0C5C" w:rsidP="000B0402">
      <w:pPr>
        <w:pStyle w:val="a4"/>
        <w:numPr>
          <w:ilvl w:val="0"/>
          <w:numId w:val="1"/>
        </w:numPr>
        <w:spacing w:line="276" w:lineRule="auto"/>
        <w:ind w:left="0" w:firstLine="709"/>
        <w:jc w:val="both"/>
        <w:rPr>
          <w:rFonts w:cstheme="minorBidi"/>
          <w:sz w:val="28"/>
          <w:szCs w:val="26"/>
        </w:rPr>
      </w:pPr>
      <w:r w:rsidRPr="00E94847">
        <w:rPr>
          <w:rFonts w:cstheme="minorBidi"/>
          <w:sz w:val="28"/>
          <w:szCs w:val="26"/>
        </w:rPr>
        <w:t xml:space="preserve">3 КС на территории </w:t>
      </w:r>
      <w:proofErr w:type="spellStart"/>
      <w:r w:rsidRPr="00E94847">
        <w:rPr>
          <w:rFonts w:cstheme="minorBidi"/>
          <w:sz w:val="28"/>
          <w:szCs w:val="26"/>
        </w:rPr>
        <w:t>Лужского</w:t>
      </w:r>
      <w:proofErr w:type="spellEnd"/>
      <w:r w:rsidRPr="00E94847">
        <w:rPr>
          <w:rFonts w:cstheme="minorBidi"/>
          <w:sz w:val="28"/>
          <w:szCs w:val="26"/>
        </w:rPr>
        <w:t xml:space="preserve"> </w:t>
      </w:r>
      <w:r w:rsidR="000B0402" w:rsidRPr="00E94847">
        <w:rPr>
          <w:rFonts w:cstheme="minorBidi"/>
          <w:sz w:val="28"/>
          <w:szCs w:val="26"/>
        </w:rPr>
        <w:t>муниципального района Ленинградской области</w:t>
      </w:r>
      <w:r w:rsidRPr="00E94847">
        <w:rPr>
          <w:rFonts w:cstheme="minorBidi"/>
          <w:sz w:val="28"/>
          <w:szCs w:val="26"/>
        </w:rPr>
        <w:t xml:space="preserve"> по строительству источников теплоснабжения и реконструкци</w:t>
      </w:r>
      <w:r w:rsidR="00BD4508" w:rsidRPr="00E94847">
        <w:rPr>
          <w:rFonts w:cstheme="minorBidi"/>
          <w:sz w:val="28"/>
          <w:szCs w:val="26"/>
        </w:rPr>
        <w:t>и</w:t>
      </w:r>
      <w:r w:rsidRPr="00E94847">
        <w:rPr>
          <w:rFonts w:cstheme="minorBidi"/>
          <w:sz w:val="28"/>
          <w:szCs w:val="26"/>
        </w:rPr>
        <w:t xml:space="preserve"> тепловых сетей в пос. Ям-</w:t>
      </w:r>
      <w:proofErr w:type="spellStart"/>
      <w:r w:rsidRPr="00E94847">
        <w:rPr>
          <w:rFonts w:cstheme="minorBidi"/>
          <w:sz w:val="28"/>
          <w:szCs w:val="26"/>
        </w:rPr>
        <w:t>Тесово</w:t>
      </w:r>
      <w:proofErr w:type="spellEnd"/>
      <w:r w:rsidRPr="00E94847">
        <w:rPr>
          <w:rFonts w:cstheme="minorBidi"/>
          <w:sz w:val="28"/>
          <w:szCs w:val="26"/>
        </w:rPr>
        <w:t xml:space="preserve">, пос. Приозерный, пос. </w:t>
      </w:r>
      <w:proofErr w:type="spellStart"/>
      <w:r w:rsidRPr="00E94847">
        <w:rPr>
          <w:rFonts w:cstheme="minorBidi"/>
          <w:sz w:val="28"/>
          <w:szCs w:val="26"/>
        </w:rPr>
        <w:t>Торошковичи</w:t>
      </w:r>
      <w:proofErr w:type="spellEnd"/>
      <w:r w:rsidRPr="00E94847">
        <w:rPr>
          <w:rFonts w:cstheme="minorBidi"/>
          <w:sz w:val="28"/>
          <w:szCs w:val="26"/>
        </w:rPr>
        <w:t xml:space="preserve"> при участии средств Государственной корпорации </w:t>
      </w:r>
      <w:r w:rsidR="000B0402" w:rsidRPr="00E94847">
        <w:rPr>
          <w:rFonts w:cstheme="minorBidi"/>
          <w:sz w:val="28"/>
          <w:szCs w:val="26"/>
        </w:rPr>
        <w:t>–</w:t>
      </w:r>
      <w:r w:rsidRPr="00E94847">
        <w:rPr>
          <w:rFonts w:cstheme="minorBidi"/>
          <w:sz w:val="28"/>
          <w:szCs w:val="26"/>
        </w:rPr>
        <w:t xml:space="preserve"> Фонда содействия реформированию жилищно-коммунального хозяйства</w:t>
      </w:r>
      <w:r w:rsidR="00FE1C46" w:rsidRPr="00E94847">
        <w:rPr>
          <w:rFonts w:cstheme="minorBidi"/>
          <w:sz w:val="28"/>
          <w:szCs w:val="26"/>
        </w:rPr>
        <w:t xml:space="preserve">. Общая сумма капитальных вложений </w:t>
      </w:r>
      <w:r w:rsidR="000B0402" w:rsidRPr="00E94847">
        <w:rPr>
          <w:rFonts w:cstheme="minorBidi"/>
          <w:sz w:val="28"/>
          <w:szCs w:val="26"/>
        </w:rPr>
        <w:t>–</w:t>
      </w:r>
      <w:r w:rsidR="00FE1C46" w:rsidRPr="00E94847">
        <w:rPr>
          <w:rFonts w:cstheme="minorBidi"/>
          <w:sz w:val="28"/>
          <w:szCs w:val="26"/>
        </w:rPr>
        <w:t xml:space="preserve"> 214 </w:t>
      </w:r>
      <w:proofErr w:type="gramStart"/>
      <w:r w:rsidR="00FE1C46" w:rsidRPr="00E94847">
        <w:rPr>
          <w:rFonts w:cstheme="minorBidi"/>
          <w:sz w:val="28"/>
          <w:szCs w:val="26"/>
        </w:rPr>
        <w:t>млн</w:t>
      </w:r>
      <w:proofErr w:type="gramEnd"/>
      <w:r w:rsidR="00FE1C46" w:rsidRPr="00E94847">
        <w:rPr>
          <w:rFonts w:cstheme="minorBidi"/>
          <w:sz w:val="28"/>
          <w:szCs w:val="26"/>
        </w:rPr>
        <w:t xml:space="preserve"> руб</w:t>
      </w:r>
      <w:r w:rsidR="0058016F" w:rsidRPr="00E94847">
        <w:rPr>
          <w:rFonts w:cstheme="minorBidi"/>
          <w:sz w:val="28"/>
          <w:szCs w:val="26"/>
        </w:rPr>
        <w:t>лей</w:t>
      </w:r>
      <w:r w:rsidRPr="00E94847">
        <w:rPr>
          <w:rFonts w:cstheme="minorBidi"/>
          <w:sz w:val="28"/>
          <w:szCs w:val="26"/>
        </w:rPr>
        <w:t>;</w:t>
      </w:r>
    </w:p>
    <w:p w:rsidR="00AB0C5C" w:rsidRPr="000B0402" w:rsidRDefault="00AB0C5C" w:rsidP="000B0402">
      <w:pPr>
        <w:pStyle w:val="a4"/>
        <w:numPr>
          <w:ilvl w:val="0"/>
          <w:numId w:val="1"/>
        </w:numPr>
        <w:spacing w:line="276" w:lineRule="auto"/>
        <w:ind w:left="0" w:firstLine="709"/>
        <w:jc w:val="both"/>
        <w:rPr>
          <w:rFonts w:cstheme="minorBidi"/>
          <w:sz w:val="28"/>
          <w:szCs w:val="26"/>
        </w:rPr>
      </w:pPr>
      <w:r w:rsidRPr="00E94847">
        <w:rPr>
          <w:rFonts w:cstheme="minorBidi"/>
          <w:sz w:val="28"/>
          <w:szCs w:val="26"/>
        </w:rPr>
        <w:t>КС межд</w:t>
      </w:r>
      <w:proofErr w:type="gramStart"/>
      <w:r w:rsidRPr="00E94847">
        <w:rPr>
          <w:rFonts w:cstheme="minorBidi"/>
          <w:sz w:val="28"/>
          <w:szCs w:val="26"/>
        </w:rPr>
        <w:t>у ООО</w:t>
      </w:r>
      <w:proofErr w:type="gramEnd"/>
      <w:r w:rsidRPr="00E94847">
        <w:rPr>
          <w:rFonts w:cstheme="minorBidi"/>
          <w:sz w:val="28"/>
          <w:szCs w:val="26"/>
        </w:rPr>
        <w:t xml:space="preserve"> «Тепловые системы» и </w:t>
      </w:r>
      <w:r w:rsidR="000B0402" w:rsidRPr="00E94847">
        <w:rPr>
          <w:rFonts w:cstheme="minorBidi"/>
          <w:sz w:val="28"/>
          <w:szCs w:val="26"/>
        </w:rPr>
        <w:t>муниципальным образованием</w:t>
      </w:r>
      <w:r w:rsidRPr="00E94847">
        <w:rPr>
          <w:rFonts w:cstheme="minorBidi"/>
          <w:sz w:val="28"/>
          <w:szCs w:val="26"/>
        </w:rPr>
        <w:t xml:space="preserve">  «</w:t>
      </w:r>
      <w:proofErr w:type="spellStart"/>
      <w:r w:rsidRPr="00E94847">
        <w:rPr>
          <w:rFonts w:cstheme="minorBidi"/>
          <w:sz w:val="28"/>
          <w:szCs w:val="26"/>
        </w:rPr>
        <w:t>Володарское</w:t>
      </w:r>
      <w:proofErr w:type="spellEnd"/>
      <w:r w:rsidRPr="00E94847">
        <w:rPr>
          <w:rFonts w:cstheme="minorBidi"/>
          <w:sz w:val="28"/>
          <w:szCs w:val="26"/>
        </w:rPr>
        <w:t xml:space="preserve"> сельское поселение» </w:t>
      </w:r>
      <w:proofErr w:type="spellStart"/>
      <w:r w:rsidRPr="00E94847">
        <w:rPr>
          <w:rFonts w:cstheme="minorBidi"/>
          <w:sz w:val="28"/>
          <w:szCs w:val="26"/>
        </w:rPr>
        <w:t>Лужского</w:t>
      </w:r>
      <w:proofErr w:type="spellEnd"/>
      <w:r w:rsidRPr="00E94847">
        <w:rPr>
          <w:rFonts w:cstheme="minorBidi"/>
          <w:sz w:val="28"/>
          <w:szCs w:val="26"/>
        </w:rPr>
        <w:t xml:space="preserve"> </w:t>
      </w:r>
      <w:r w:rsidR="00BD4508" w:rsidRPr="00E94847">
        <w:rPr>
          <w:rFonts w:cstheme="minorBidi"/>
          <w:sz w:val="28"/>
          <w:szCs w:val="26"/>
        </w:rPr>
        <w:t>муниципального района Ленинградской области</w:t>
      </w:r>
      <w:r w:rsidRPr="00E94847">
        <w:rPr>
          <w:rFonts w:cstheme="minorBidi"/>
          <w:sz w:val="28"/>
          <w:szCs w:val="26"/>
        </w:rPr>
        <w:t xml:space="preserve"> по строительству котельной и реконструкции</w:t>
      </w:r>
      <w:r w:rsidRPr="000B0402">
        <w:rPr>
          <w:rFonts w:cstheme="minorBidi"/>
          <w:sz w:val="28"/>
          <w:szCs w:val="26"/>
        </w:rPr>
        <w:t xml:space="preserve"> тепловых сетей. Общая сумма капитальных вложений </w:t>
      </w:r>
      <w:r w:rsidR="00BD4508">
        <w:rPr>
          <w:rFonts w:cstheme="minorBidi"/>
          <w:sz w:val="28"/>
          <w:szCs w:val="26"/>
        </w:rPr>
        <w:t>–</w:t>
      </w:r>
      <w:r w:rsidRPr="000B0402">
        <w:rPr>
          <w:rFonts w:cstheme="minorBidi"/>
          <w:sz w:val="28"/>
          <w:szCs w:val="26"/>
        </w:rPr>
        <w:t xml:space="preserve"> 2</w:t>
      </w:r>
      <w:r w:rsidR="00BD4508">
        <w:rPr>
          <w:rFonts w:cstheme="minorBidi"/>
          <w:sz w:val="28"/>
          <w:szCs w:val="26"/>
        </w:rPr>
        <w:t>3 </w:t>
      </w:r>
      <w:proofErr w:type="gramStart"/>
      <w:r w:rsidR="00BD4508">
        <w:rPr>
          <w:rFonts w:cstheme="minorBidi"/>
          <w:sz w:val="28"/>
          <w:szCs w:val="26"/>
        </w:rPr>
        <w:t>млн</w:t>
      </w:r>
      <w:proofErr w:type="gramEnd"/>
      <w:r w:rsidRPr="000B0402">
        <w:rPr>
          <w:rFonts w:cstheme="minorBidi"/>
          <w:sz w:val="28"/>
          <w:szCs w:val="26"/>
        </w:rPr>
        <w:t xml:space="preserve"> рублей.</w:t>
      </w:r>
    </w:p>
    <w:p w:rsidR="00AB0C5C" w:rsidRDefault="00AB0C5C" w:rsidP="000B0402">
      <w:pPr>
        <w:pStyle w:val="a4"/>
        <w:numPr>
          <w:ilvl w:val="0"/>
          <w:numId w:val="1"/>
        </w:numPr>
        <w:spacing w:line="276" w:lineRule="auto"/>
        <w:ind w:left="0" w:firstLine="709"/>
        <w:jc w:val="both"/>
        <w:rPr>
          <w:rFonts w:cstheme="minorBidi"/>
          <w:sz w:val="28"/>
          <w:szCs w:val="26"/>
        </w:rPr>
      </w:pPr>
      <w:r w:rsidRPr="000B0402">
        <w:rPr>
          <w:rFonts w:cstheme="minorBidi"/>
          <w:sz w:val="28"/>
          <w:szCs w:val="26"/>
        </w:rPr>
        <w:t>КС межд</w:t>
      </w:r>
      <w:proofErr w:type="gramStart"/>
      <w:r w:rsidRPr="000B0402">
        <w:rPr>
          <w:rFonts w:cstheme="minorBidi"/>
          <w:sz w:val="28"/>
          <w:szCs w:val="26"/>
        </w:rPr>
        <w:t>у ООО</w:t>
      </w:r>
      <w:proofErr w:type="gramEnd"/>
      <w:r w:rsidRPr="000B0402">
        <w:rPr>
          <w:rFonts w:cstheme="minorBidi"/>
          <w:sz w:val="28"/>
          <w:szCs w:val="26"/>
        </w:rPr>
        <w:t xml:space="preserve"> «АКВАТЕРМ» и </w:t>
      </w:r>
      <w:r w:rsidR="00BD4508">
        <w:rPr>
          <w:rFonts w:cstheme="minorBidi"/>
          <w:sz w:val="28"/>
          <w:szCs w:val="26"/>
        </w:rPr>
        <w:t>муниципальным образованием</w:t>
      </w:r>
      <w:r w:rsidRPr="000B0402">
        <w:rPr>
          <w:rFonts w:cstheme="minorBidi"/>
          <w:sz w:val="28"/>
          <w:szCs w:val="26"/>
        </w:rPr>
        <w:t> «</w:t>
      </w:r>
      <w:proofErr w:type="spellStart"/>
      <w:r w:rsidRPr="000B0402">
        <w:rPr>
          <w:rFonts w:cstheme="minorBidi"/>
          <w:sz w:val="28"/>
          <w:szCs w:val="26"/>
        </w:rPr>
        <w:t>Старопольское</w:t>
      </w:r>
      <w:proofErr w:type="spellEnd"/>
      <w:r w:rsidRPr="000B0402">
        <w:rPr>
          <w:rFonts w:cstheme="minorBidi"/>
          <w:sz w:val="28"/>
          <w:szCs w:val="26"/>
        </w:rPr>
        <w:t xml:space="preserve"> сельское поселение» </w:t>
      </w:r>
      <w:proofErr w:type="spellStart"/>
      <w:r w:rsidRPr="000B0402">
        <w:rPr>
          <w:rFonts w:cstheme="minorBidi"/>
          <w:sz w:val="28"/>
          <w:szCs w:val="26"/>
        </w:rPr>
        <w:t>Сланцевского</w:t>
      </w:r>
      <w:proofErr w:type="spellEnd"/>
      <w:r w:rsidRPr="000B0402">
        <w:rPr>
          <w:rFonts w:cstheme="minorBidi"/>
          <w:sz w:val="28"/>
          <w:szCs w:val="26"/>
        </w:rPr>
        <w:t xml:space="preserve"> </w:t>
      </w:r>
      <w:r w:rsidR="00BD4508">
        <w:rPr>
          <w:rFonts w:cstheme="minorBidi"/>
          <w:sz w:val="28"/>
          <w:szCs w:val="26"/>
        </w:rPr>
        <w:t>муниципального района</w:t>
      </w:r>
      <w:r w:rsidRPr="000B0402">
        <w:rPr>
          <w:rFonts w:cstheme="minorBidi"/>
          <w:sz w:val="28"/>
          <w:szCs w:val="26"/>
        </w:rPr>
        <w:t xml:space="preserve"> </w:t>
      </w:r>
      <w:r w:rsidR="00BD4508">
        <w:rPr>
          <w:rFonts w:cstheme="minorBidi"/>
          <w:sz w:val="28"/>
          <w:szCs w:val="26"/>
        </w:rPr>
        <w:t>Ленинградской области</w:t>
      </w:r>
      <w:r w:rsidRPr="000B0402">
        <w:rPr>
          <w:rFonts w:cstheme="minorBidi"/>
          <w:sz w:val="28"/>
          <w:szCs w:val="26"/>
        </w:rPr>
        <w:t xml:space="preserve"> по переводу котельных дер. Старополье </w:t>
      </w:r>
      <w:r w:rsidR="00BD4508">
        <w:rPr>
          <w:rFonts w:cstheme="minorBidi"/>
          <w:sz w:val="28"/>
          <w:szCs w:val="26"/>
        </w:rPr>
        <w:br/>
      </w:r>
      <w:r w:rsidRPr="000B0402">
        <w:rPr>
          <w:rFonts w:cstheme="minorBidi"/>
          <w:sz w:val="28"/>
          <w:szCs w:val="26"/>
        </w:rPr>
        <w:t xml:space="preserve">и дер. Овсище с мазутного топлива на щепу. Общая сумма капитальных вложений </w:t>
      </w:r>
      <w:r w:rsidR="00BD4508">
        <w:rPr>
          <w:rFonts w:cstheme="minorBidi"/>
          <w:sz w:val="28"/>
          <w:szCs w:val="26"/>
        </w:rPr>
        <w:t xml:space="preserve">– 32,5 </w:t>
      </w:r>
      <w:proofErr w:type="gramStart"/>
      <w:r w:rsidR="00BD4508">
        <w:rPr>
          <w:rFonts w:cstheme="minorBidi"/>
          <w:sz w:val="28"/>
          <w:szCs w:val="26"/>
        </w:rPr>
        <w:t>млн</w:t>
      </w:r>
      <w:proofErr w:type="gramEnd"/>
      <w:r w:rsidRPr="000B0402">
        <w:rPr>
          <w:rFonts w:cstheme="minorBidi"/>
          <w:sz w:val="28"/>
          <w:szCs w:val="26"/>
        </w:rPr>
        <w:t xml:space="preserve"> рублей.</w:t>
      </w:r>
    </w:p>
    <w:p w:rsidR="00051E04" w:rsidRDefault="00051E04" w:rsidP="00051E04">
      <w:pPr>
        <w:spacing w:line="276" w:lineRule="auto"/>
        <w:jc w:val="both"/>
        <w:rPr>
          <w:rFonts w:cstheme="minorBidi"/>
          <w:sz w:val="28"/>
          <w:szCs w:val="26"/>
        </w:rPr>
      </w:pPr>
    </w:p>
    <w:p w:rsidR="00051E04" w:rsidRPr="00051E04" w:rsidRDefault="00051E04" w:rsidP="00051E04">
      <w:pPr>
        <w:spacing w:line="276" w:lineRule="auto"/>
        <w:ind w:firstLine="709"/>
        <w:jc w:val="both"/>
        <w:rPr>
          <w:rFonts w:cstheme="minorBidi"/>
          <w:b/>
          <w:i/>
          <w:sz w:val="28"/>
          <w:szCs w:val="26"/>
        </w:rPr>
      </w:pPr>
      <w:r w:rsidRPr="00051E04">
        <w:rPr>
          <w:rFonts w:cstheme="minorBidi"/>
          <w:b/>
          <w:i/>
          <w:sz w:val="28"/>
          <w:szCs w:val="26"/>
        </w:rPr>
        <w:t>В сфере газификации и газоснабжения</w:t>
      </w:r>
    </w:p>
    <w:p w:rsidR="00051E04" w:rsidRPr="00051E04" w:rsidRDefault="00051E04" w:rsidP="00051E04">
      <w:pPr>
        <w:spacing w:line="276" w:lineRule="auto"/>
        <w:ind w:firstLine="709"/>
        <w:jc w:val="both"/>
        <w:rPr>
          <w:rFonts w:cstheme="minorBidi"/>
          <w:sz w:val="28"/>
          <w:szCs w:val="26"/>
        </w:rPr>
      </w:pPr>
      <w:proofErr w:type="gramStart"/>
      <w:r w:rsidRPr="00051E04">
        <w:rPr>
          <w:rFonts w:cstheme="minorBidi"/>
          <w:sz w:val="28"/>
          <w:szCs w:val="26"/>
        </w:rPr>
        <w:t xml:space="preserve">В рамках Программы развития газоснабжения и газификации Ленинградской области на период с 2016 по 2020 годы в 2019 году построен </w:t>
      </w:r>
      <w:r>
        <w:rPr>
          <w:rFonts w:cstheme="minorBidi"/>
          <w:sz w:val="28"/>
          <w:szCs w:val="26"/>
        </w:rPr>
        <w:t>«</w:t>
      </w:r>
      <w:r w:rsidRPr="00051E04">
        <w:rPr>
          <w:rFonts w:cstheme="minorBidi"/>
          <w:sz w:val="28"/>
          <w:szCs w:val="26"/>
        </w:rPr>
        <w:t xml:space="preserve">Газопровод-отвод </w:t>
      </w:r>
      <w:r>
        <w:rPr>
          <w:rFonts w:cstheme="minorBidi"/>
          <w:sz w:val="28"/>
          <w:szCs w:val="26"/>
        </w:rPr>
        <w:br/>
      </w:r>
      <w:r w:rsidRPr="00051E04">
        <w:rPr>
          <w:rFonts w:cstheme="minorBidi"/>
          <w:sz w:val="28"/>
          <w:szCs w:val="26"/>
        </w:rPr>
        <w:t>к г. Приозерску, Ленинградская область</w:t>
      </w:r>
      <w:r>
        <w:rPr>
          <w:rFonts w:cstheme="minorBidi"/>
          <w:sz w:val="28"/>
          <w:szCs w:val="26"/>
        </w:rPr>
        <w:t>»</w:t>
      </w:r>
      <w:r w:rsidRPr="00051E04">
        <w:rPr>
          <w:rFonts w:cstheme="minorBidi"/>
          <w:sz w:val="28"/>
          <w:szCs w:val="26"/>
        </w:rPr>
        <w:t xml:space="preserve">, решением ПАО </w:t>
      </w:r>
      <w:r>
        <w:rPr>
          <w:rFonts w:cstheme="minorBidi"/>
          <w:sz w:val="28"/>
          <w:szCs w:val="26"/>
        </w:rPr>
        <w:t>«</w:t>
      </w:r>
      <w:r w:rsidRPr="00051E04">
        <w:rPr>
          <w:rFonts w:cstheme="minorBidi"/>
          <w:sz w:val="28"/>
          <w:szCs w:val="26"/>
        </w:rPr>
        <w:t>Газпром</w:t>
      </w:r>
      <w:r>
        <w:rPr>
          <w:rFonts w:cstheme="minorBidi"/>
          <w:sz w:val="28"/>
          <w:szCs w:val="26"/>
        </w:rPr>
        <w:t>»</w:t>
      </w:r>
      <w:r w:rsidRPr="00051E04">
        <w:rPr>
          <w:rFonts w:cstheme="minorBidi"/>
          <w:sz w:val="28"/>
          <w:szCs w:val="26"/>
        </w:rPr>
        <w:t xml:space="preserve"> утверждена проектная документация по объекту </w:t>
      </w:r>
      <w:r>
        <w:rPr>
          <w:rFonts w:cstheme="minorBidi"/>
          <w:sz w:val="28"/>
          <w:szCs w:val="26"/>
        </w:rPr>
        <w:t>«</w:t>
      </w:r>
      <w:r w:rsidRPr="00051E04">
        <w:rPr>
          <w:rFonts w:cstheme="minorBidi"/>
          <w:sz w:val="28"/>
          <w:szCs w:val="26"/>
        </w:rPr>
        <w:t>Газопровод-отвод к п. Подборовье, Ленинградская область</w:t>
      </w:r>
      <w:r>
        <w:rPr>
          <w:rFonts w:cstheme="minorBidi"/>
          <w:sz w:val="28"/>
          <w:szCs w:val="26"/>
        </w:rPr>
        <w:t>»</w:t>
      </w:r>
      <w:r w:rsidRPr="00051E04">
        <w:rPr>
          <w:rFonts w:cstheme="minorBidi"/>
          <w:sz w:val="28"/>
          <w:szCs w:val="26"/>
        </w:rPr>
        <w:t xml:space="preserve">, началась актуализация проектной документации по объекту </w:t>
      </w:r>
      <w:r>
        <w:rPr>
          <w:rFonts w:cstheme="minorBidi"/>
          <w:sz w:val="28"/>
          <w:szCs w:val="26"/>
        </w:rPr>
        <w:t>«</w:t>
      </w:r>
      <w:r w:rsidRPr="00051E04">
        <w:rPr>
          <w:rFonts w:cstheme="minorBidi"/>
          <w:sz w:val="28"/>
          <w:szCs w:val="26"/>
        </w:rPr>
        <w:t>Газопровод-отвод к п. Рассвет, Ленинградской области</w:t>
      </w:r>
      <w:r>
        <w:rPr>
          <w:rFonts w:cstheme="minorBidi"/>
          <w:sz w:val="28"/>
          <w:szCs w:val="26"/>
        </w:rPr>
        <w:t>»</w:t>
      </w:r>
      <w:r w:rsidRPr="00051E04">
        <w:rPr>
          <w:rFonts w:cstheme="minorBidi"/>
          <w:sz w:val="28"/>
          <w:szCs w:val="26"/>
        </w:rPr>
        <w:t xml:space="preserve"> и выполнение проектно-изыскательских работ по объекту </w:t>
      </w:r>
      <w:r>
        <w:rPr>
          <w:rFonts w:cstheme="minorBidi"/>
          <w:sz w:val="28"/>
          <w:szCs w:val="26"/>
        </w:rPr>
        <w:t>«</w:t>
      </w:r>
      <w:r w:rsidRPr="00051E04">
        <w:rPr>
          <w:rFonts w:cstheme="minorBidi"/>
          <w:sz w:val="28"/>
          <w:szCs w:val="26"/>
        </w:rPr>
        <w:t>Газопровод-отвод и</w:t>
      </w:r>
      <w:proofErr w:type="gramEnd"/>
      <w:r w:rsidRPr="00051E04">
        <w:rPr>
          <w:rFonts w:cstheme="minorBidi"/>
          <w:sz w:val="28"/>
          <w:szCs w:val="26"/>
        </w:rPr>
        <w:t xml:space="preserve"> ГРС </w:t>
      </w:r>
      <w:r>
        <w:rPr>
          <w:rFonts w:cstheme="minorBidi"/>
          <w:sz w:val="28"/>
          <w:szCs w:val="26"/>
        </w:rPr>
        <w:t>«</w:t>
      </w:r>
      <w:r w:rsidRPr="00051E04">
        <w:rPr>
          <w:rFonts w:cstheme="minorBidi"/>
          <w:sz w:val="28"/>
          <w:szCs w:val="26"/>
        </w:rPr>
        <w:t>Усть-Луга</w:t>
      </w:r>
      <w:r>
        <w:rPr>
          <w:rFonts w:cstheme="minorBidi"/>
          <w:sz w:val="28"/>
          <w:szCs w:val="26"/>
        </w:rPr>
        <w:t>»</w:t>
      </w:r>
      <w:r w:rsidRPr="00051E04">
        <w:rPr>
          <w:rFonts w:cstheme="minorBidi"/>
          <w:sz w:val="28"/>
          <w:szCs w:val="26"/>
        </w:rPr>
        <w:t xml:space="preserve">. Кроме того, построен 1 межпоселковый газопровод (до п. </w:t>
      </w:r>
      <w:proofErr w:type="spellStart"/>
      <w:r w:rsidRPr="00051E04">
        <w:rPr>
          <w:rFonts w:cstheme="minorBidi"/>
          <w:sz w:val="28"/>
          <w:szCs w:val="26"/>
        </w:rPr>
        <w:t>Селиваново</w:t>
      </w:r>
      <w:proofErr w:type="spellEnd"/>
      <w:r w:rsidRPr="00051E04">
        <w:rPr>
          <w:rFonts w:cstheme="minorBidi"/>
          <w:sz w:val="28"/>
          <w:szCs w:val="26"/>
        </w:rPr>
        <w:t xml:space="preserve"> </w:t>
      </w:r>
      <w:proofErr w:type="spellStart"/>
      <w:r w:rsidRPr="00051E04">
        <w:rPr>
          <w:rFonts w:cstheme="minorBidi"/>
          <w:sz w:val="28"/>
          <w:szCs w:val="26"/>
        </w:rPr>
        <w:t>Волховского</w:t>
      </w:r>
      <w:proofErr w:type="spellEnd"/>
      <w:r w:rsidRPr="00051E04">
        <w:rPr>
          <w:rFonts w:cstheme="minorBidi"/>
          <w:sz w:val="28"/>
          <w:szCs w:val="26"/>
        </w:rPr>
        <w:t xml:space="preserve"> района) протяжённостью 10,8 км, выполнялись проектные работы по 45 объектам</w:t>
      </w:r>
      <w:r w:rsidR="008A4335" w:rsidRPr="008A4335">
        <w:rPr>
          <w:rFonts w:cstheme="minorBidi"/>
          <w:sz w:val="28"/>
          <w:szCs w:val="26"/>
          <w:highlight w:val="yellow"/>
        </w:rPr>
        <w:t>,</w:t>
      </w:r>
      <w:r w:rsidRPr="00051E04">
        <w:rPr>
          <w:rFonts w:cstheme="minorBidi"/>
          <w:sz w:val="28"/>
          <w:szCs w:val="26"/>
        </w:rPr>
        <w:t xml:space="preserve"> </w:t>
      </w:r>
      <w:r>
        <w:rPr>
          <w:rFonts w:cstheme="minorBidi"/>
          <w:sz w:val="28"/>
          <w:szCs w:val="26"/>
        </w:rPr>
        <w:br/>
      </w:r>
      <w:r w:rsidRPr="00051E04">
        <w:rPr>
          <w:rFonts w:cstheme="minorBidi"/>
          <w:sz w:val="28"/>
          <w:szCs w:val="26"/>
        </w:rPr>
        <w:t>в т</w:t>
      </w:r>
      <w:r>
        <w:rPr>
          <w:rFonts w:cstheme="minorBidi"/>
          <w:sz w:val="28"/>
          <w:szCs w:val="26"/>
        </w:rPr>
        <w:t>ом числе</w:t>
      </w:r>
      <w:r w:rsidRPr="00051E04">
        <w:rPr>
          <w:rFonts w:cstheme="minorBidi"/>
          <w:sz w:val="28"/>
          <w:szCs w:val="26"/>
        </w:rPr>
        <w:t xml:space="preserve"> по 10 объектам получены положительные заключения государственной экспертизы проектной документации и результатов инженерных изысканий. </w:t>
      </w:r>
    </w:p>
    <w:p w:rsidR="00051E04" w:rsidRPr="00051E04" w:rsidRDefault="00051E04" w:rsidP="00051E04">
      <w:pPr>
        <w:spacing w:line="276" w:lineRule="auto"/>
        <w:ind w:firstLine="709"/>
        <w:jc w:val="both"/>
        <w:rPr>
          <w:rFonts w:cstheme="minorBidi"/>
          <w:sz w:val="28"/>
          <w:szCs w:val="26"/>
        </w:rPr>
      </w:pPr>
      <w:r w:rsidRPr="00051E04">
        <w:rPr>
          <w:rFonts w:cstheme="minorBidi"/>
          <w:sz w:val="28"/>
          <w:szCs w:val="26"/>
        </w:rPr>
        <w:t xml:space="preserve">В рамках основного мероприятия </w:t>
      </w:r>
      <w:r>
        <w:rPr>
          <w:rFonts w:cstheme="minorBidi"/>
          <w:sz w:val="28"/>
          <w:szCs w:val="26"/>
        </w:rPr>
        <w:t>«</w:t>
      </w:r>
      <w:r w:rsidRPr="00051E04">
        <w:rPr>
          <w:rFonts w:cstheme="minorBidi"/>
          <w:sz w:val="28"/>
          <w:szCs w:val="26"/>
        </w:rPr>
        <w:t>Поддержка органов местного самоуправления по вопросам организации газоснабжения</w:t>
      </w:r>
      <w:r>
        <w:rPr>
          <w:rFonts w:cstheme="minorBidi"/>
          <w:sz w:val="28"/>
          <w:szCs w:val="26"/>
        </w:rPr>
        <w:t>»</w:t>
      </w:r>
      <w:r w:rsidRPr="00051E04">
        <w:rPr>
          <w:rFonts w:cstheme="minorBidi"/>
          <w:sz w:val="28"/>
          <w:szCs w:val="26"/>
        </w:rPr>
        <w:t xml:space="preserve"> подпрограммы </w:t>
      </w:r>
      <w:r>
        <w:rPr>
          <w:rFonts w:cstheme="minorBidi"/>
          <w:sz w:val="28"/>
          <w:szCs w:val="26"/>
        </w:rPr>
        <w:t>«</w:t>
      </w:r>
      <w:r w:rsidRPr="00051E04">
        <w:rPr>
          <w:rFonts w:cstheme="minorBidi"/>
          <w:sz w:val="28"/>
          <w:szCs w:val="26"/>
        </w:rPr>
        <w:t>Газификация Ленинградской области</w:t>
      </w:r>
      <w:r>
        <w:rPr>
          <w:rFonts w:cstheme="minorBidi"/>
          <w:sz w:val="28"/>
          <w:szCs w:val="26"/>
        </w:rPr>
        <w:t>»</w:t>
      </w:r>
      <w:r w:rsidRPr="00051E04">
        <w:rPr>
          <w:rFonts w:cstheme="minorBidi"/>
          <w:sz w:val="28"/>
          <w:szCs w:val="26"/>
        </w:rPr>
        <w:t xml:space="preserve"> </w:t>
      </w:r>
      <w:r w:rsidRPr="00AB1C9E">
        <w:rPr>
          <w:rFonts w:cstheme="minorBidi"/>
          <w:sz w:val="28"/>
          <w:szCs w:val="26"/>
        </w:rPr>
        <w:t>государственной программы в</w:t>
      </w:r>
      <w:r w:rsidRPr="00051E04">
        <w:rPr>
          <w:rFonts w:cstheme="minorBidi"/>
          <w:sz w:val="28"/>
          <w:szCs w:val="26"/>
        </w:rPr>
        <w:t xml:space="preserve"> 2019 году профинансированы строительно-монтажные и проектно-изыскательские работы по </w:t>
      </w:r>
      <w:r w:rsidRPr="00051E04">
        <w:rPr>
          <w:rFonts w:cstheme="minorBidi"/>
          <w:sz w:val="28"/>
          <w:szCs w:val="26"/>
        </w:rPr>
        <w:lastRenderedPageBreak/>
        <w:t>119 объектам (в т</w:t>
      </w:r>
      <w:r>
        <w:rPr>
          <w:rFonts w:cstheme="minorBidi"/>
          <w:sz w:val="28"/>
          <w:szCs w:val="26"/>
        </w:rPr>
        <w:t xml:space="preserve">ом числе </w:t>
      </w:r>
      <w:r w:rsidRPr="00051E04">
        <w:rPr>
          <w:rFonts w:cstheme="minorBidi"/>
          <w:sz w:val="28"/>
          <w:szCs w:val="26"/>
        </w:rPr>
        <w:t>построено 44 объекта общей протяжённостью 92,4 к</w:t>
      </w:r>
      <w:r w:rsidR="00CD3C45">
        <w:rPr>
          <w:rFonts w:cstheme="minorBidi"/>
          <w:sz w:val="28"/>
          <w:szCs w:val="26"/>
        </w:rPr>
        <w:t xml:space="preserve">м) на территории 45 </w:t>
      </w:r>
      <w:r w:rsidR="00CD3C45" w:rsidRPr="00E94847">
        <w:rPr>
          <w:rFonts w:cstheme="minorBidi"/>
          <w:sz w:val="28"/>
          <w:szCs w:val="26"/>
        </w:rPr>
        <w:t>муниципальных</w:t>
      </w:r>
      <w:r w:rsidRPr="00E94847">
        <w:rPr>
          <w:rFonts w:cstheme="minorBidi"/>
          <w:sz w:val="28"/>
          <w:szCs w:val="26"/>
        </w:rPr>
        <w:t xml:space="preserve"> образовани</w:t>
      </w:r>
      <w:r w:rsidR="00CD3C45" w:rsidRPr="00E94847">
        <w:rPr>
          <w:rFonts w:cstheme="minorBidi"/>
          <w:sz w:val="28"/>
          <w:szCs w:val="26"/>
        </w:rPr>
        <w:t>й</w:t>
      </w:r>
      <w:r w:rsidRPr="00E94847">
        <w:rPr>
          <w:rFonts w:cstheme="minorBidi"/>
          <w:sz w:val="28"/>
          <w:szCs w:val="26"/>
        </w:rPr>
        <w:t xml:space="preserve"> 15-ти районов</w:t>
      </w:r>
      <w:r w:rsidRPr="00051E04">
        <w:rPr>
          <w:rFonts w:cstheme="minorBidi"/>
          <w:sz w:val="28"/>
          <w:szCs w:val="26"/>
        </w:rPr>
        <w:t xml:space="preserve"> и городского округа.</w:t>
      </w:r>
    </w:p>
    <w:p w:rsidR="00051E04" w:rsidRPr="00051E04" w:rsidRDefault="00051E04" w:rsidP="00051E04">
      <w:pPr>
        <w:spacing w:line="276" w:lineRule="auto"/>
        <w:ind w:firstLine="709"/>
        <w:jc w:val="both"/>
        <w:rPr>
          <w:rFonts w:cstheme="minorBidi"/>
          <w:sz w:val="28"/>
          <w:szCs w:val="26"/>
        </w:rPr>
      </w:pPr>
      <w:r>
        <w:rPr>
          <w:rFonts w:cstheme="minorBidi"/>
          <w:sz w:val="28"/>
          <w:szCs w:val="26"/>
        </w:rPr>
        <w:t>Также</w:t>
      </w:r>
      <w:r w:rsidRPr="00051E04">
        <w:rPr>
          <w:rFonts w:cstheme="minorBidi"/>
          <w:sz w:val="28"/>
          <w:szCs w:val="26"/>
        </w:rPr>
        <w:t xml:space="preserve"> в 2019 году в рамках вышеуказанной подпрограммы в составе основного мероприятия </w:t>
      </w:r>
      <w:r>
        <w:rPr>
          <w:rFonts w:cstheme="minorBidi"/>
          <w:sz w:val="28"/>
          <w:szCs w:val="26"/>
        </w:rPr>
        <w:t>«</w:t>
      </w:r>
      <w:r w:rsidRPr="00051E04">
        <w:rPr>
          <w:rFonts w:cstheme="minorBidi"/>
          <w:sz w:val="28"/>
          <w:szCs w:val="26"/>
        </w:rPr>
        <w:t>Государственная поддержка подключений внутридомового газового оборудования индивидуальных домовладений к сетям газораспределения</w:t>
      </w:r>
      <w:r>
        <w:rPr>
          <w:rFonts w:cstheme="minorBidi"/>
          <w:sz w:val="28"/>
          <w:szCs w:val="26"/>
        </w:rPr>
        <w:t>»</w:t>
      </w:r>
      <w:r w:rsidRPr="00051E04">
        <w:rPr>
          <w:rFonts w:cstheme="minorBidi"/>
          <w:sz w:val="28"/>
          <w:szCs w:val="26"/>
        </w:rPr>
        <w:t xml:space="preserve"> подключено к сетям газораспределения 638 потребителей с предоставлением субсидий из областного бюджета.</w:t>
      </w:r>
    </w:p>
    <w:p w:rsidR="00051E04" w:rsidRPr="00051E04" w:rsidRDefault="00051E04" w:rsidP="00051E04">
      <w:pPr>
        <w:spacing w:line="276" w:lineRule="auto"/>
        <w:ind w:firstLine="709"/>
        <w:jc w:val="both"/>
        <w:rPr>
          <w:rFonts w:cstheme="minorBidi"/>
          <w:sz w:val="28"/>
          <w:szCs w:val="26"/>
        </w:rPr>
      </w:pPr>
      <w:r w:rsidRPr="00051E04">
        <w:rPr>
          <w:rFonts w:cstheme="minorBidi"/>
          <w:sz w:val="28"/>
          <w:szCs w:val="26"/>
        </w:rPr>
        <w:t xml:space="preserve">В рамках подпрограммы </w:t>
      </w:r>
      <w:r>
        <w:rPr>
          <w:rFonts w:cstheme="minorBidi"/>
          <w:sz w:val="28"/>
          <w:szCs w:val="26"/>
        </w:rPr>
        <w:t>«</w:t>
      </w:r>
      <w:r w:rsidRPr="00051E04">
        <w:rPr>
          <w:rFonts w:cstheme="minorBidi"/>
          <w:sz w:val="28"/>
          <w:szCs w:val="26"/>
        </w:rPr>
        <w:t>Устойчивое развитие сельских территорий Ленинградской области</w:t>
      </w:r>
      <w:r>
        <w:rPr>
          <w:rFonts w:cstheme="minorBidi"/>
          <w:sz w:val="28"/>
          <w:szCs w:val="26"/>
        </w:rPr>
        <w:t>»</w:t>
      </w:r>
      <w:r w:rsidRPr="00051E04">
        <w:rPr>
          <w:rFonts w:cstheme="minorBidi"/>
          <w:sz w:val="28"/>
          <w:szCs w:val="26"/>
        </w:rPr>
        <w:t xml:space="preserve"> государственной программы </w:t>
      </w:r>
      <w:r>
        <w:rPr>
          <w:rFonts w:cstheme="minorBidi"/>
          <w:sz w:val="28"/>
          <w:szCs w:val="26"/>
        </w:rPr>
        <w:t>«</w:t>
      </w:r>
      <w:r w:rsidRPr="00051E04">
        <w:rPr>
          <w:rFonts w:cstheme="minorBidi"/>
          <w:sz w:val="28"/>
          <w:szCs w:val="26"/>
        </w:rPr>
        <w:t>Развитие сельского хозяйства Ленинградской области</w:t>
      </w:r>
      <w:r>
        <w:rPr>
          <w:rFonts w:cstheme="minorBidi"/>
          <w:sz w:val="28"/>
          <w:szCs w:val="26"/>
        </w:rPr>
        <w:t>»</w:t>
      </w:r>
      <w:r w:rsidRPr="00051E04">
        <w:rPr>
          <w:rFonts w:cstheme="minorBidi"/>
          <w:sz w:val="28"/>
          <w:szCs w:val="26"/>
        </w:rPr>
        <w:t xml:space="preserve"> в 2019 году профинансированы строительно-монтажные работы и проектно-изыскательские работы по 23 объектам </w:t>
      </w:r>
      <w:r>
        <w:rPr>
          <w:rFonts w:cstheme="minorBidi"/>
          <w:sz w:val="28"/>
          <w:szCs w:val="26"/>
        </w:rPr>
        <w:br/>
      </w:r>
      <w:r w:rsidRPr="00051E04">
        <w:rPr>
          <w:rFonts w:cstheme="minorBidi"/>
          <w:sz w:val="28"/>
          <w:szCs w:val="26"/>
        </w:rPr>
        <w:t>(в т</w:t>
      </w:r>
      <w:r>
        <w:rPr>
          <w:rFonts w:cstheme="minorBidi"/>
          <w:sz w:val="28"/>
          <w:szCs w:val="26"/>
        </w:rPr>
        <w:t>ом числе</w:t>
      </w:r>
      <w:r w:rsidRPr="00051E04">
        <w:rPr>
          <w:rFonts w:cstheme="minorBidi"/>
          <w:sz w:val="28"/>
          <w:szCs w:val="26"/>
        </w:rPr>
        <w:t xml:space="preserve"> построено 10 объектов общей протяжённостью 44,19 км) на территории 17 муниципальных образований 8-ми районов Ленинградской области.  </w:t>
      </w:r>
    </w:p>
    <w:p w:rsidR="00051E04" w:rsidRPr="00051E04" w:rsidRDefault="007902F3" w:rsidP="00051E04">
      <w:pPr>
        <w:spacing w:line="276" w:lineRule="auto"/>
        <w:ind w:firstLine="709"/>
        <w:jc w:val="both"/>
        <w:rPr>
          <w:rFonts w:cstheme="minorBidi"/>
          <w:sz w:val="28"/>
          <w:szCs w:val="26"/>
        </w:rPr>
      </w:pPr>
      <w:r>
        <w:rPr>
          <w:rFonts w:cstheme="minorBidi"/>
          <w:sz w:val="28"/>
          <w:szCs w:val="26"/>
        </w:rPr>
        <w:t>В рамках программы газификации</w:t>
      </w:r>
      <w:r w:rsidR="00051E04" w:rsidRPr="00051E04">
        <w:rPr>
          <w:rFonts w:cstheme="minorBidi"/>
          <w:sz w:val="28"/>
          <w:szCs w:val="26"/>
        </w:rPr>
        <w:t xml:space="preserve"> Ленинградской области на 2019-2023 годы АО </w:t>
      </w:r>
      <w:r w:rsidR="00051E04">
        <w:rPr>
          <w:rFonts w:cstheme="minorBidi"/>
          <w:sz w:val="28"/>
          <w:szCs w:val="26"/>
        </w:rPr>
        <w:t>«</w:t>
      </w:r>
      <w:r w:rsidR="00051E04" w:rsidRPr="00051E04">
        <w:rPr>
          <w:rFonts w:cstheme="minorBidi"/>
          <w:sz w:val="28"/>
          <w:szCs w:val="26"/>
        </w:rPr>
        <w:t>Газпром газораспределение Ленинградская область</w:t>
      </w:r>
      <w:r w:rsidR="00051E04">
        <w:rPr>
          <w:rFonts w:cstheme="minorBidi"/>
          <w:sz w:val="28"/>
          <w:szCs w:val="26"/>
        </w:rPr>
        <w:t>»</w:t>
      </w:r>
      <w:r w:rsidR="00051E04" w:rsidRPr="00051E04">
        <w:rPr>
          <w:rFonts w:cstheme="minorBidi"/>
          <w:sz w:val="28"/>
          <w:szCs w:val="26"/>
        </w:rPr>
        <w:t xml:space="preserve"> (за счет </w:t>
      </w:r>
      <w:proofErr w:type="spellStart"/>
      <w:r w:rsidR="00051E04" w:rsidRPr="00051E04">
        <w:rPr>
          <w:rFonts w:cstheme="minorBidi"/>
          <w:sz w:val="28"/>
          <w:szCs w:val="26"/>
        </w:rPr>
        <w:t>спецнадбавки</w:t>
      </w:r>
      <w:proofErr w:type="spellEnd"/>
      <w:r w:rsidR="00051E04" w:rsidRPr="00051E04">
        <w:rPr>
          <w:rFonts w:cstheme="minorBidi"/>
          <w:sz w:val="28"/>
          <w:szCs w:val="26"/>
        </w:rPr>
        <w:t xml:space="preserve"> к тарифу на транспортировку природного газа потребителям Ленинградской области) построено 5 объектов общей протяжённостью 17,1 км, которые создали техническую возможность подключения к сетям газораспределения </w:t>
      </w:r>
      <w:r w:rsidR="00051E04">
        <w:rPr>
          <w:rFonts w:cstheme="minorBidi"/>
          <w:sz w:val="28"/>
          <w:szCs w:val="26"/>
        </w:rPr>
        <w:br/>
      </w:r>
      <w:r w:rsidR="00051E04" w:rsidRPr="00051E04">
        <w:rPr>
          <w:rFonts w:cstheme="minorBidi"/>
          <w:sz w:val="28"/>
          <w:szCs w:val="26"/>
        </w:rPr>
        <w:t xml:space="preserve">898 домовладений и 12 квартир. </w:t>
      </w:r>
    </w:p>
    <w:p w:rsidR="00051E04" w:rsidRDefault="00051E04" w:rsidP="00051E04">
      <w:pPr>
        <w:spacing w:line="276" w:lineRule="auto"/>
        <w:ind w:firstLine="709"/>
        <w:jc w:val="both"/>
        <w:rPr>
          <w:rFonts w:cstheme="minorBidi"/>
          <w:sz w:val="28"/>
          <w:szCs w:val="26"/>
        </w:rPr>
      </w:pPr>
      <w:r w:rsidRPr="00051E04">
        <w:rPr>
          <w:rFonts w:cstheme="minorBidi"/>
          <w:sz w:val="28"/>
          <w:szCs w:val="26"/>
        </w:rPr>
        <w:t>В рамках программы газификац</w:t>
      </w:r>
      <w:proofErr w:type="gramStart"/>
      <w:r w:rsidRPr="00051E04">
        <w:rPr>
          <w:rFonts w:cstheme="minorBidi"/>
          <w:sz w:val="28"/>
          <w:szCs w:val="26"/>
        </w:rPr>
        <w:t>ии ООО</w:t>
      </w:r>
      <w:proofErr w:type="gramEnd"/>
      <w:r w:rsidRPr="00051E04">
        <w:rPr>
          <w:rFonts w:cstheme="minorBidi"/>
          <w:sz w:val="28"/>
          <w:szCs w:val="26"/>
        </w:rPr>
        <w:t xml:space="preserve"> </w:t>
      </w:r>
      <w:r>
        <w:rPr>
          <w:rFonts w:cstheme="minorBidi"/>
          <w:sz w:val="28"/>
          <w:szCs w:val="26"/>
        </w:rPr>
        <w:t>«</w:t>
      </w:r>
      <w:r w:rsidRPr="00051E04">
        <w:rPr>
          <w:rFonts w:cstheme="minorBidi"/>
          <w:sz w:val="28"/>
          <w:szCs w:val="26"/>
        </w:rPr>
        <w:t>ПетербургГаз</w:t>
      </w:r>
      <w:r>
        <w:rPr>
          <w:rFonts w:cstheme="minorBidi"/>
          <w:sz w:val="28"/>
          <w:szCs w:val="26"/>
        </w:rPr>
        <w:t>»</w:t>
      </w:r>
      <w:r w:rsidRPr="00051E04">
        <w:rPr>
          <w:rFonts w:cstheme="minorBidi"/>
          <w:sz w:val="28"/>
          <w:szCs w:val="26"/>
        </w:rPr>
        <w:t xml:space="preserve"> объектов жилищно-коммунального хозяйства, расположенных на территории Ленинградской области, завершено выполнение проектных работ и получено положительное заключение</w:t>
      </w:r>
      <w:r w:rsidR="00F21A8B">
        <w:rPr>
          <w:rFonts w:cstheme="minorBidi"/>
          <w:sz w:val="28"/>
          <w:szCs w:val="26"/>
        </w:rPr>
        <w:t xml:space="preserve"> государственной экспертизы по</w:t>
      </w:r>
      <w:r w:rsidRPr="00051E04">
        <w:rPr>
          <w:rFonts w:cstheme="minorBidi"/>
          <w:sz w:val="28"/>
          <w:szCs w:val="26"/>
        </w:rPr>
        <w:t xml:space="preserve"> объект</w:t>
      </w:r>
      <w:r w:rsidR="00F21A8B">
        <w:rPr>
          <w:rFonts w:cstheme="minorBidi"/>
          <w:sz w:val="28"/>
          <w:szCs w:val="26"/>
        </w:rPr>
        <w:t>у</w:t>
      </w:r>
      <w:r w:rsidRPr="00051E04">
        <w:rPr>
          <w:rFonts w:cstheme="minorBidi"/>
          <w:sz w:val="28"/>
          <w:szCs w:val="26"/>
        </w:rPr>
        <w:t xml:space="preserve"> </w:t>
      </w:r>
      <w:r>
        <w:rPr>
          <w:rFonts w:cstheme="minorBidi"/>
          <w:sz w:val="28"/>
          <w:szCs w:val="26"/>
        </w:rPr>
        <w:t>«</w:t>
      </w:r>
      <w:r w:rsidRPr="00051E04">
        <w:rPr>
          <w:rFonts w:cstheme="minorBidi"/>
          <w:sz w:val="28"/>
          <w:szCs w:val="26"/>
        </w:rPr>
        <w:t xml:space="preserve">Газификация пос. </w:t>
      </w:r>
      <w:proofErr w:type="spellStart"/>
      <w:r w:rsidRPr="00051E04">
        <w:rPr>
          <w:rFonts w:cstheme="minorBidi"/>
          <w:sz w:val="28"/>
          <w:szCs w:val="26"/>
        </w:rPr>
        <w:t>Ковалёво</w:t>
      </w:r>
      <w:proofErr w:type="spellEnd"/>
      <w:r w:rsidRPr="00051E04">
        <w:rPr>
          <w:rFonts w:cstheme="minorBidi"/>
          <w:sz w:val="28"/>
          <w:szCs w:val="26"/>
        </w:rPr>
        <w:t xml:space="preserve"> Всеволожского района Ленинградской области</w:t>
      </w:r>
      <w:r>
        <w:rPr>
          <w:rFonts w:cstheme="minorBidi"/>
          <w:sz w:val="28"/>
          <w:szCs w:val="26"/>
        </w:rPr>
        <w:t>»</w:t>
      </w:r>
      <w:r w:rsidR="00F21A8B">
        <w:rPr>
          <w:rFonts w:cstheme="minorBidi"/>
          <w:sz w:val="28"/>
          <w:szCs w:val="26"/>
        </w:rPr>
        <w:t xml:space="preserve"> </w:t>
      </w:r>
      <w:r w:rsidRPr="00051E04">
        <w:rPr>
          <w:rFonts w:cstheme="minorBidi"/>
          <w:sz w:val="28"/>
          <w:szCs w:val="26"/>
        </w:rPr>
        <w:t xml:space="preserve">протяженностью 13,28 км. </w:t>
      </w:r>
    </w:p>
    <w:p w:rsidR="00F21A8B" w:rsidRDefault="00F21A8B" w:rsidP="00051E04">
      <w:pPr>
        <w:spacing w:line="276" w:lineRule="auto"/>
        <w:ind w:firstLine="709"/>
        <w:jc w:val="both"/>
        <w:rPr>
          <w:rFonts w:cstheme="minorBidi"/>
          <w:sz w:val="28"/>
          <w:szCs w:val="26"/>
        </w:rPr>
      </w:pPr>
    </w:p>
    <w:p w:rsidR="00F21A8B" w:rsidRPr="006D5781" w:rsidRDefault="006D5781" w:rsidP="00051E04">
      <w:pPr>
        <w:spacing w:line="276" w:lineRule="auto"/>
        <w:ind w:firstLine="709"/>
        <w:jc w:val="both"/>
        <w:rPr>
          <w:rFonts w:cstheme="minorBidi"/>
          <w:b/>
          <w:i/>
          <w:sz w:val="28"/>
          <w:szCs w:val="26"/>
        </w:rPr>
      </w:pPr>
      <w:r w:rsidRPr="006D5781">
        <w:rPr>
          <w:rFonts w:cstheme="minorBidi"/>
          <w:b/>
          <w:i/>
          <w:sz w:val="28"/>
          <w:szCs w:val="26"/>
        </w:rPr>
        <w:t>В сфере электроэнергетики</w:t>
      </w:r>
    </w:p>
    <w:p w:rsidR="00BC691D" w:rsidRDefault="00BC691D" w:rsidP="00BC691D">
      <w:pPr>
        <w:tabs>
          <w:tab w:val="left" w:pos="993"/>
        </w:tabs>
        <w:spacing w:line="276" w:lineRule="auto"/>
        <w:ind w:right="-1" w:firstLine="709"/>
        <w:jc w:val="both"/>
        <w:rPr>
          <w:sz w:val="28"/>
          <w:szCs w:val="28"/>
        </w:rPr>
      </w:pPr>
      <w:r>
        <w:rPr>
          <w:sz w:val="28"/>
          <w:szCs w:val="28"/>
        </w:rPr>
        <w:t xml:space="preserve">В 2019 году выработка электрической энергии электростанциями энергосистемы Ленинградской области составила более 42,65 </w:t>
      </w:r>
      <w:proofErr w:type="gramStart"/>
      <w:r>
        <w:rPr>
          <w:sz w:val="28"/>
          <w:szCs w:val="28"/>
        </w:rPr>
        <w:t>млрд</w:t>
      </w:r>
      <w:proofErr w:type="gramEnd"/>
      <w:r>
        <w:rPr>
          <w:sz w:val="28"/>
          <w:szCs w:val="28"/>
        </w:rPr>
        <w:t xml:space="preserve"> </w:t>
      </w:r>
      <w:proofErr w:type="spellStart"/>
      <w:r>
        <w:rPr>
          <w:sz w:val="28"/>
          <w:szCs w:val="28"/>
        </w:rPr>
        <w:t>кВт.ч</w:t>
      </w:r>
      <w:proofErr w:type="spellEnd"/>
      <w:r>
        <w:rPr>
          <w:sz w:val="28"/>
          <w:szCs w:val="28"/>
        </w:rPr>
        <w:t xml:space="preserve">. </w:t>
      </w:r>
      <w:r>
        <w:rPr>
          <w:sz w:val="28"/>
          <w:szCs w:val="28"/>
        </w:rPr>
        <w:br/>
        <w:t xml:space="preserve">(к 42,4 млрд </w:t>
      </w:r>
      <w:proofErr w:type="spellStart"/>
      <w:r>
        <w:rPr>
          <w:sz w:val="28"/>
          <w:szCs w:val="28"/>
        </w:rPr>
        <w:t>кВт.ч</w:t>
      </w:r>
      <w:proofErr w:type="spellEnd"/>
      <w:r>
        <w:rPr>
          <w:sz w:val="28"/>
          <w:szCs w:val="28"/>
        </w:rPr>
        <w:t>. в 2018 году).</w:t>
      </w:r>
    </w:p>
    <w:p w:rsidR="00BC691D" w:rsidRDefault="00BC691D" w:rsidP="00BC691D">
      <w:pPr>
        <w:tabs>
          <w:tab w:val="left" w:pos="993"/>
        </w:tabs>
        <w:spacing w:line="276" w:lineRule="auto"/>
        <w:ind w:right="-1" w:firstLine="709"/>
        <w:jc w:val="both"/>
        <w:rPr>
          <w:sz w:val="28"/>
          <w:szCs w:val="28"/>
        </w:rPr>
      </w:pPr>
      <w:r>
        <w:rPr>
          <w:sz w:val="28"/>
          <w:szCs w:val="28"/>
        </w:rPr>
        <w:t>Основными производителями электрической энергии являются:</w:t>
      </w:r>
    </w:p>
    <w:p w:rsidR="00BC691D" w:rsidRDefault="00BC691D" w:rsidP="00BC691D">
      <w:pPr>
        <w:tabs>
          <w:tab w:val="left" w:pos="993"/>
        </w:tabs>
        <w:spacing w:line="276" w:lineRule="auto"/>
        <w:ind w:right="-1" w:firstLine="709"/>
        <w:jc w:val="both"/>
        <w:rPr>
          <w:sz w:val="28"/>
          <w:szCs w:val="28"/>
        </w:rPr>
      </w:pPr>
      <w:r>
        <w:rPr>
          <w:sz w:val="28"/>
          <w:szCs w:val="28"/>
        </w:rPr>
        <w:t xml:space="preserve">– филиал АО «Концерн Росэнергоатом» Ленинградская атомная станция </w:t>
      </w:r>
      <w:r>
        <w:rPr>
          <w:sz w:val="28"/>
          <w:szCs w:val="28"/>
        </w:rPr>
        <w:br/>
        <w:t xml:space="preserve">(за 2019 год выработка составила 28,5 </w:t>
      </w:r>
      <w:proofErr w:type="gramStart"/>
      <w:r>
        <w:rPr>
          <w:sz w:val="28"/>
          <w:szCs w:val="28"/>
        </w:rPr>
        <w:t>млрд</w:t>
      </w:r>
      <w:proofErr w:type="gramEnd"/>
      <w:r>
        <w:rPr>
          <w:sz w:val="28"/>
          <w:szCs w:val="28"/>
        </w:rPr>
        <w:t xml:space="preserve"> </w:t>
      </w:r>
      <w:proofErr w:type="spellStart"/>
      <w:r>
        <w:rPr>
          <w:sz w:val="28"/>
          <w:szCs w:val="28"/>
        </w:rPr>
        <w:t>кВт.ч</w:t>
      </w:r>
      <w:proofErr w:type="spellEnd"/>
      <w:r>
        <w:rPr>
          <w:sz w:val="28"/>
          <w:szCs w:val="28"/>
        </w:rPr>
        <w:t>., снижение на 1% по отношению к предыдущему году);</w:t>
      </w:r>
    </w:p>
    <w:p w:rsidR="00BC691D" w:rsidRDefault="00BC691D" w:rsidP="00BC691D">
      <w:pPr>
        <w:tabs>
          <w:tab w:val="left" w:pos="993"/>
        </w:tabs>
        <w:spacing w:line="276" w:lineRule="auto"/>
        <w:ind w:right="-1" w:firstLine="709"/>
        <w:jc w:val="both"/>
        <w:rPr>
          <w:sz w:val="28"/>
          <w:szCs w:val="28"/>
          <w:highlight w:val="yellow"/>
        </w:rPr>
      </w:pPr>
      <w:r>
        <w:rPr>
          <w:sz w:val="28"/>
          <w:szCs w:val="28"/>
        </w:rPr>
        <w:t xml:space="preserve">– филиал ПАО «ОГК-2» - </w:t>
      </w:r>
      <w:proofErr w:type="spellStart"/>
      <w:r>
        <w:rPr>
          <w:sz w:val="28"/>
          <w:szCs w:val="28"/>
        </w:rPr>
        <w:t>Киришская</w:t>
      </w:r>
      <w:proofErr w:type="spellEnd"/>
      <w:r>
        <w:rPr>
          <w:sz w:val="28"/>
          <w:szCs w:val="28"/>
        </w:rPr>
        <w:t xml:space="preserve"> ГРЭС (за 2019год выработка составила 5,96 </w:t>
      </w:r>
      <w:proofErr w:type="gramStart"/>
      <w:r>
        <w:rPr>
          <w:sz w:val="28"/>
          <w:szCs w:val="28"/>
        </w:rPr>
        <w:t>млрд</w:t>
      </w:r>
      <w:proofErr w:type="gramEnd"/>
      <w:r>
        <w:rPr>
          <w:sz w:val="28"/>
          <w:szCs w:val="28"/>
        </w:rPr>
        <w:t xml:space="preserve"> </w:t>
      </w:r>
      <w:proofErr w:type="spellStart"/>
      <w:r>
        <w:rPr>
          <w:sz w:val="28"/>
          <w:szCs w:val="28"/>
        </w:rPr>
        <w:t>кВт.ч</w:t>
      </w:r>
      <w:proofErr w:type="spellEnd"/>
      <w:r>
        <w:rPr>
          <w:sz w:val="28"/>
          <w:szCs w:val="28"/>
        </w:rPr>
        <w:t>., рост 1% по отношению к предыдущему году);</w:t>
      </w:r>
    </w:p>
    <w:p w:rsidR="00BC691D" w:rsidRDefault="00BC691D" w:rsidP="00BC691D">
      <w:pPr>
        <w:tabs>
          <w:tab w:val="left" w:pos="993"/>
        </w:tabs>
        <w:spacing w:line="276" w:lineRule="auto"/>
        <w:ind w:right="-1" w:firstLine="709"/>
        <w:jc w:val="both"/>
        <w:rPr>
          <w:sz w:val="28"/>
          <w:szCs w:val="28"/>
        </w:rPr>
      </w:pPr>
      <w:r>
        <w:rPr>
          <w:sz w:val="28"/>
          <w:szCs w:val="28"/>
        </w:rPr>
        <w:t xml:space="preserve">– электростанции филиала «Невский» ПАО «ТГК-1» (за 2019 год выработка составила 5,1 </w:t>
      </w:r>
      <w:proofErr w:type="gramStart"/>
      <w:r>
        <w:rPr>
          <w:sz w:val="28"/>
          <w:szCs w:val="28"/>
        </w:rPr>
        <w:t>млрд</w:t>
      </w:r>
      <w:proofErr w:type="gramEnd"/>
      <w:r>
        <w:rPr>
          <w:sz w:val="28"/>
          <w:szCs w:val="28"/>
        </w:rPr>
        <w:t xml:space="preserve"> </w:t>
      </w:r>
      <w:proofErr w:type="spellStart"/>
      <w:r>
        <w:rPr>
          <w:sz w:val="28"/>
          <w:szCs w:val="28"/>
        </w:rPr>
        <w:t>кВт.ч</w:t>
      </w:r>
      <w:proofErr w:type="spellEnd"/>
      <w:r>
        <w:rPr>
          <w:sz w:val="28"/>
          <w:szCs w:val="28"/>
        </w:rPr>
        <w:t>., сокращение составило 12% по отношению к предыдущему году).</w:t>
      </w:r>
    </w:p>
    <w:p w:rsidR="00BC691D" w:rsidRDefault="00BC691D" w:rsidP="00BC691D">
      <w:pPr>
        <w:tabs>
          <w:tab w:val="left" w:pos="993"/>
        </w:tabs>
        <w:spacing w:line="276" w:lineRule="auto"/>
        <w:ind w:right="-1" w:firstLine="709"/>
        <w:jc w:val="both"/>
        <w:rPr>
          <w:sz w:val="28"/>
          <w:szCs w:val="28"/>
        </w:rPr>
      </w:pPr>
      <w:r>
        <w:rPr>
          <w:sz w:val="28"/>
          <w:szCs w:val="28"/>
        </w:rPr>
        <w:lastRenderedPageBreak/>
        <w:t xml:space="preserve">Крупнейшими электросетевыми компаниями, эксплуатирующими распределительные сети 0,4-110 </w:t>
      </w:r>
      <w:proofErr w:type="spellStart"/>
      <w:r>
        <w:rPr>
          <w:sz w:val="28"/>
          <w:szCs w:val="28"/>
        </w:rPr>
        <w:t>кВ</w:t>
      </w:r>
      <w:proofErr w:type="spellEnd"/>
      <w:r>
        <w:rPr>
          <w:sz w:val="28"/>
          <w:szCs w:val="28"/>
        </w:rPr>
        <w:t>, на территории Ленинградской области являются ПАО «Ленэнерго» и АО «ЛОЭСК».</w:t>
      </w:r>
    </w:p>
    <w:p w:rsidR="00BC691D" w:rsidRDefault="00BC691D" w:rsidP="00BC691D">
      <w:pPr>
        <w:tabs>
          <w:tab w:val="left" w:pos="993"/>
        </w:tabs>
        <w:spacing w:line="276" w:lineRule="auto"/>
        <w:ind w:right="-1" w:firstLine="709"/>
        <w:jc w:val="both"/>
        <w:rPr>
          <w:rFonts w:eastAsia="Calibri"/>
          <w:sz w:val="28"/>
          <w:szCs w:val="28"/>
          <w:lang w:eastAsia="en-US"/>
        </w:rPr>
      </w:pPr>
      <w:r>
        <w:rPr>
          <w:sz w:val="28"/>
          <w:szCs w:val="28"/>
        </w:rPr>
        <w:t>ПАО «Ленэнерго» введена в эксплуатацию з</w:t>
      </w:r>
      <w:r>
        <w:rPr>
          <w:rFonts w:eastAsia="Calibri"/>
          <w:sz w:val="28"/>
          <w:szCs w:val="28"/>
          <w:lang w:eastAsia="en-US"/>
        </w:rPr>
        <w:t xml:space="preserve">авершенная строительством </w:t>
      </w:r>
      <w:r>
        <w:rPr>
          <w:rFonts w:eastAsia="Calibri"/>
          <w:sz w:val="28"/>
          <w:szCs w:val="28"/>
          <w:lang w:eastAsia="en-US"/>
        </w:rPr>
        <w:br/>
        <w:t xml:space="preserve">ПС 110 </w:t>
      </w:r>
      <w:proofErr w:type="spellStart"/>
      <w:r>
        <w:rPr>
          <w:rFonts w:eastAsia="Calibri"/>
          <w:sz w:val="28"/>
          <w:szCs w:val="28"/>
          <w:lang w:eastAsia="en-US"/>
        </w:rPr>
        <w:t>кВ</w:t>
      </w:r>
      <w:proofErr w:type="spellEnd"/>
      <w:r>
        <w:rPr>
          <w:rFonts w:eastAsia="Calibri"/>
          <w:sz w:val="28"/>
          <w:szCs w:val="28"/>
          <w:lang w:eastAsia="en-US"/>
        </w:rPr>
        <w:t xml:space="preserve"> «</w:t>
      </w:r>
      <w:proofErr w:type="spellStart"/>
      <w:r>
        <w:rPr>
          <w:rFonts w:eastAsia="Calibri"/>
          <w:sz w:val="28"/>
          <w:szCs w:val="28"/>
          <w:lang w:eastAsia="en-US"/>
        </w:rPr>
        <w:t>Кузёмкино</w:t>
      </w:r>
      <w:proofErr w:type="spellEnd"/>
      <w:r>
        <w:rPr>
          <w:rFonts w:eastAsia="Calibri"/>
          <w:sz w:val="28"/>
          <w:szCs w:val="28"/>
          <w:lang w:eastAsia="en-US"/>
        </w:rPr>
        <w:t xml:space="preserve">» с установкой силовых трансформаторов мощностью 2x16 МВА с заходами </w:t>
      </w:r>
      <w:proofErr w:type="gramStart"/>
      <w:r>
        <w:rPr>
          <w:rFonts w:eastAsia="Calibri"/>
          <w:sz w:val="28"/>
          <w:szCs w:val="28"/>
          <w:lang w:eastAsia="en-US"/>
        </w:rPr>
        <w:t>ВЛ</w:t>
      </w:r>
      <w:proofErr w:type="gramEnd"/>
      <w:r>
        <w:rPr>
          <w:rFonts w:eastAsia="Calibri"/>
          <w:sz w:val="28"/>
          <w:szCs w:val="28"/>
          <w:lang w:eastAsia="en-US"/>
        </w:rPr>
        <w:t xml:space="preserve"> 110 </w:t>
      </w:r>
      <w:proofErr w:type="spellStart"/>
      <w:r>
        <w:rPr>
          <w:rFonts w:eastAsia="Calibri"/>
          <w:sz w:val="28"/>
          <w:szCs w:val="28"/>
          <w:lang w:eastAsia="en-US"/>
        </w:rPr>
        <w:t>кВ.</w:t>
      </w:r>
      <w:proofErr w:type="spellEnd"/>
      <w:r>
        <w:rPr>
          <w:rFonts w:eastAsia="Calibri"/>
          <w:sz w:val="28"/>
          <w:szCs w:val="28"/>
          <w:lang w:eastAsia="en-US"/>
        </w:rPr>
        <w:t xml:space="preserve"> Проектная мощность составила 11,15 МВт. Строительство осуществлено в целях технологического присоединения </w:t>
      </w:r>
      <w:proofErr w:type="spellStart"/>
      <w:r>
        <w:rPr>
          <w:rFonts w:eastAsia="Calibri"/>
          <w:sz w:val="28"/>
          <w:szCs w:val="28"/>
          <w:lang w:eastAsia="en-US"/>
        </w:rPr>
        <w:t>энергопринимающих</w:t>
      </w:r>
      <w:proofErr w:type="spellEnd"/>
      <w:r>
        <w:rPr>
          <w:rFonts w:eastAsia="Calibri"/>
          <w:sz w:val="28"/>
          <w:szCs w:val="28"/>
          <w:lang w:eastAsia="en-US"/>
        </w:rPr>
        <w:t xml:space="preserve"> устройств ПАО «Газпром» для электроснабжения КС «Славянская» объекта «Развитие газотранспортных мощностей ЕСГ Северо-Западного региона, участок Грязовец-КС «Славянская»» (головная КС газопровода «Северный поток-2»).</w:t>
      </w:r>
    </w:p>
    <w:p w:rsidR="00BC691D" w:rsidRDefault="00BC691D" w:rsidP="00BC691D">
      <w:pPr>
        <w:tabs>
          <w:tab w:val="left" w:pos="993"/>
        </w:tabs>
        <w:spacing w:line="276" w:lineRule="auto"/>
        <w:ind w:right="-1" w:firstLine="709"/>
        <w:jc w:val="both"/>
        <w:rPr>
          <w:sz w:val="28"/>
          <w:szCs w:val="28"/>
        </w:rPr>
      </w:pPr>
      <w:r>
        <w:rPr>
          <w:rFonts w:eastAsia="Calibri"/>
          <w:sz w:val="28"/>
          <w:szCs w:val="28"/>
          <w:lang w:eastAsia="en-US"/>
        </w:rPr>
        <w:t>Завершены работы по р</w:t>
      </w:r>
      <w:r>
        <w:rPr>
          <w:sz w:val="28"/>
          <w:szCs w:val="28"/>
        </w:rPr>
        <w:t xml:space="preserve">еконструкции </w:t>
      </w:r>
      <w:proofErr w:type="spellStart"/>
      <w:r>
        <w:rPr>
          <w:sz w:val="28"/>
          <w:szCs w:val="28"/>
        </w:rPr>
        <w:t>РЗиА</w:t>
      </w:r>
      <w:proofErr w:type="spellEnd"/>
      <w:r>
        <w:rPr>
          <w:sz w:val="28"/>
          <w:szCs w:val="28"/>
        </w:rPr>
        <w:t xml:space="preserve"> и каналов связи на ПС 110 </w:t>
      </w:r>
      <w:proofErr w:type="spellStart"/>
      <w:r>
        <w:rPr>
          <w:sz w:val="28"/>
          <w:szCs w:val="28"/>
        </w:rPr>
        <w:t>кВ</w:t>
      </w:r>
      <w:proofErr w:type="spellEnd"/>
      <w:r>
        <w:rPr>
          <w:sz w:val="28"/>
          <w:szCs w:val="28"/>
        </w:rPr>
        <w:t xml:space="preserve"> №526 «Форд» для присоединения генераторов ООО «</w:t>
      </w:r>
      <w:proofErr w:type="spellStart"/>
      <w:r>
        <w:rPr>
          <w:sz w:val="28"/>
          <w:szCs w:val="28"/>
        </w:rPr>
        <w:t>Нокиан-тайерс</w:t>
      </w:r>
      <w:proofErr w:type="spellEnd"/>
      <w:r>
        <w:rPr>
          <w:sz w:val="28"/>
          <w:szCs w:val="28"/>
        </w:rPr>
        <w:t xml:space="preserve">», </w:t>
      </w:r>
      <w:r>
        <w:rPr>
          <w:sz w:val="28"/>
          <w:szCs w:val="28"/>
        </w:rPr>
        <w:br/>
        <w:t xml:space="preserve">по модернизации ПС 110 </w:t>
      </w:r>
      <w:proofErr w:type="spellStart"/>
      <w:r>
        <w:rPr>
          <w:sz w:val="28"/>
          <w:szCs w:val="28"/>
        </w:rPr>
        <w:t>кВ</w:t>
      </w:r>
      <w:proofErr w:type="spellEnd"/>
      <w:r>
        <w:rPr>
          <w:sz w:val="28"/>
          <w:szCs w:val="28"/>
        </w:rPr>
        <w:t xml:space="preserve"> №396 «</w:t>
      </w:r>
      <w:proofErr w:type="spellStart"/>
      <w:r>
        <w:rPr>
          <w:sz w:val="28"/>
          <w:szCs w:val="28"/>
        </w:rPr>
        <w:t>Клопицы</w:t>
      </w:r>
      <w:proofErr w:type="spellEnd"/>
      <w:r>
        <w:rPr>
          <w:sz w:val="28"/>
          <w:szCs w:val="28"/>
        </w:rPr>
        <w:t xml:space="preserve">» в части технического перевооружения ячейки приемного портала ОРУ 110 </w:t>
      </w:r>
      <w:proofErr w:type="spellStart"/>
      <w:r>
        <w:rPr>
          <w:sz w:val="28"/>
          <w:szCs w:val="28"/>
        </w:rPr>
        <w:t>кВ.</w:t>
      </w:r>
      <w:proofErr w:type="spellEnd"/>
    </w:p>
    <w:p w:rsidR="00BC691D" w:rsidRDefault="00BC691D" w:rsidP="00BC691D">
      <w:pPr>
        <w:spacing w:line="276" w:lineRule="auto"/>
        <w:ind w:firstLine="567"/>
        <w:jc w:val="both"/>
        <w:rPr>
          <w:rFonts w:eastAsia="Calibri"/>
          <w:sz w:val="28"/>
          <w:szCs w:val="28"/>
          <w:lang w:eastAsia="en-US"/>
        </w:rPr>
      </w:pPr>
      <w:r>
        <w:rPr>
          <w:rFonts w:eastAsia="Calibri"/>
          <w:sz w:val="28"/>
          <w:szCs w:val="28"/>
          <w:lang w:eastAsia="en-US"/>
        </w:rPr>
        <w:t xml:space="preserve">Продолжаются строительство ПС 110 </w:t>
      </w:r>
      <w:proofErr w:type="spellStart"/>
      <w:r>
        <w:rPr>
          <w:rFonts w:eastAsia="Calibri"/>
          <w:sz w:val="28"/>
          <w:szCs w:val="28"/>
          <w:lang w:eastAsia="en-US"/>
        </w:rPr>
        <w:t>кВ</w:t>
      </w:r>
      <w:proofErr w:type="spellEnd"/>
      <w:r>
        <w:rPr>
          <w:rFonts w:eastAsia="Calibri"/>
          <w:sz w:val="28"/>
          <w:szCs w:val="28"/>
          <w:lang w:eastAsia="en-US"/>
        </w:rPr>
        <w:t xml:space="preserve"> «Ясень» с установкой силовых трансформаторов мощност</w:t>
      </w:r>
      <w:r w:rsidRPr="00E94847">
        <w:rPr>
          <w:rFonts w:eastAsia="Calibri"/>
          <w:sz w:val="28"/>
          <w:szCs w:val="28"/>
          <w:lang w:eastAsia="en-US"/>
        </w:rPr>
        <w:t>ь</w:t>
      </w:r>
      <w:r w:rsidR="00DF75C3" w:rsidRPr="00E94847">
        <w:rPr>
          <w:rFonts w:eastAsia="Calibri"/>
          <w:sz w:val="28"/>
          <w:szCs w:val="28"/>
          <w:lang w:eastAsia="en-US"/>
        </w:rPr>
        <w:t>ю</w:t>
      </w:r>
      <w:r>
        <w:rPr>
          <w:rFonts w:eastAsia="Calibri"/>
          <w:sz w:val="28"/>
          <w:szCs w:val="28"/>
          <w:lang w:eastAsia="en-US"/>
        </w:rPr>
        <w:t xml:space="preserve"> 2х10 МВА с заходами </w:t>
      </w:r>
      <w:proofErr w:type="gramStart"/>
      <w:r>
        <w:rPr>
          <w:rFonts w:eastAsia="Calibri"/>
          <w:sz w:val="28"/>
          <w:szCs w:val="28"/>
          <w:lang w:eastAsia="en-US"/>
        </w:rPr>
        <w:t>ВЛ</w:t>
      </w:r>
      <w:proofErr w:type="gramEnd"/>
      <w:r>
        <w:rPr>
          <w:rFonts w:eastAsia="Calibri"/>
          <w:sz w:val="28"/>
          <w:szCs w:val="28"/>
          <w:lang w:eastAsia="en-US"/>
        </w:rPr>
        <w:t xml:space="preserve"> 110 </w:t>
      </w:r>
      <w:proofErr w:type="spellStart"/>
      <w:r>
        <w:rPr>
          <w:rFonts w:eastAsia="Calibri"/>
          <w:sz w:val="28"/>
          <w:szCs w:val="28"/>
          <w:lang w:eastAsia="en-US"/>
        </w:rPr>
        <w:t>кВ</w:t>
      </w:r>
      <w:proofErr w:type="spellEnd"/>
      <w:r>
        <w:rPr>
          <w:rFonts w:eastAsia="Calibri"/>
          <w:sz w:val="28"/>
          <w:szCs w:val="28"/>
          <w:lang w:eastAsia="en-US"/>
        </w:rPr>
        <w:t xml:space="preserve"> для технологического присоединения </w:t>
      </w:r>
      <w:proofErr w:type="spellStart"/>
      <w:r>
        <w:rPr>
          <w:rFonts w:eastAsia="Calibri"/>
          <w:sz w:val="28"/>
          <w:szCs w:val="28"/>
          <w:lang w:eastAsia="en-US"/>
        </w:rPr>
        <w:t>энергопринимающих</w:t>
      </w:r>
      <w:proofErr w:type="spellEnd"/>
      <w:r>
        <w:rPr>
          <w:rFonts w:eastAsia="Calibri"/>
          <w:sz w:val="28"/>
          <w:szCs w:val="28"/>
          <w:lang w:eastAsia="en-US"/>
        </w:rPr>
        <w:t xml:space="preserve"> устройств ПАО «Газпром», р</w:t>
      </w:r>
      <w:r>
        <w:rPr>
          <w:sz w:val="28"/>
          <w:szCs w:val="28"/>
        </w:rPr>
        <w:t xml:space="preserve">еконструкция ПС 110 </w:t>
      </w:r>
      <w:proofErr w:type="spellStart"/>
      <w:r>
        <w:rPr>
          <w:sz w:val="28"/>
          <w:szCs w:val="28"/>
        </w:rPr>
        <w:t>кВ</w:t>
      </w:r>
      <w:proofErr w:type="spellEnd"/>
      <w:r>
        <w:rPr>
          <w:sz w:val="28"/>
          <w:szCs w:val="28"/>
        </w:rPr>
        <w:t xml:space="preserve"> Огоньки для присоединения генераторов ООО «Газпром </w:t>
      </w:r>
      <w:proofErr w:type="spellStart"/>
      <w:r>
        <w:rPr>
          <w:sz w:val="28"/>
          <w:szCs w:val="28"/>
        </w:rPr>
        <w:t>трансгаз</w:t>
      </w:r>
      <w:proofErr w:type="spellEnd"/>
      <w:r>
        <w:rPr>
          <w:sz w:val="28"/>
          <w:szCs w:val="28"/>
        </w:rPr>
        <w:t xml:space="preserve"> Санкт-Петербург», реконструкция ПС 35/10 «</w:t>
      </w:r>
      <w:proofErr w:type="spellStart"/>
      <w:r>
        <w:rPr>
          <w:sz w:val="28"/>
          <w:szCs w:val="28"/>
        </w:rPr>
        <w:t>Каменногорская</w:t>
      </w:r>
      <w:proofErr w:type="spellEnd"/>
      <w:r>
        <w:rPr>
          <w:sz w:val="28"/>
          <w:szCs w:val="28"/>
        </w:rPr>
        <w:t xml:space="preserve">» с заменой силовых трансформаторов 2х3,2 МВА на 2х6,3 МВА, реконструкция ВЛ 110 </w:t>
      </w:r>
      <w:proofErr w:type="spellStart"/>
      <w:r>
        <w:rPr>
          <w:sz w:val="28"/>
          <w:szCs w:val="28"/>
        </w:rPr>
        <w:t>кВ</w:t>
      </w:r>
      <w:proofErr w:type="spellEnd"/>
      <w:r>
        <w:rPr>
          <w:sz w:val="28"/>
          <w:szCs w:val="28"/>
        </w:rPr>
        <w:t xml:space="preserve"> </w:t>
      </w:r>
      <w:proofErr w:type="spellStart"/>
      <w:r>
        <w:rPr>
          <w:sz w:val="28"/>
          <w:szCs w:val="28"/>
        </w:rPr>
        <w:t>Рощинская</w:t>
      </w:r>
      <w:proofErr w:type="spellEnd"/>
      <w:r>
        <w:rPr>
          <w:sz w:val="28"/>
          <w:szCs w:val="28"/>
        </w:rPr>
        <w:t xml:space="preserve">- 4/6, </w:t>
      </w:r>
      <w:proofErr w:type="gramStart"/>
      <w:r>
        <w:rPr>
          <w:sz w:val="28"/>
          <w:szCs w:val="28"/>
        </w:rPr>
        <w:t>ВЛ</w:t>
      </w:r>
      <w:proofErr w:type="gramEnd"/>
      <w:r>
        <w:rPr>
          <w:sz w:val="28"/>
          <w:szCs w:val="28"/>
        </w:rPr>
        <w:t xml:space="preserve"> 110 </w:t>
      </w:r>
      <w:proofErr w:type="spellStart"/>
      <w:r>
        <w:rPr>
          <w:sz w:val="28"/>
          <w:szCs w:val="28"/>
        </w:rPr>
        <w:t>кВ</w:t>
      </w:r>
      <w:proofErr w:type="spellEnd"/>
      <w:r>
        <w:rPr>
          <w:sz w:val="28"/>
          <w:szCs w:val="28"/>
        </w:rPr>
        <w:t xml:space="preserve"> </w:t>
      </w:r>
      <w:proofErr w:type="spellStart"/>
      <w:r>
        <w:rPr>
          <w:sz w:val="28"/>
          <w:szCs w:val="28"/>
        </w:rPr>
        <w:t>Рощинская</w:t>
      </w:r>
      <w:proofErr w:type="spellEnd"/>
      <w:r>
        <w:rPr>
          <w:sz w:val="28"/>
          <w:szCs w:val="28"/>
        </w:rPr>
        <w:t xml:space="preserve"> -1/6 и </w:t>
      </w:r>
      <w:proofErr w:type="spellStart"/>
      <w:r>
        <w:rPr>
          <w:sz w:val="28"/>
          <w:szCs w:val="28"/>
        </w:rPr>
        <w:t>Рощинская</w:t>
      </w:r>
      <w:proofErr w:type="spellEnd"/>
      <w:r>
        <w:rPr>
          <w:sz w:val="28"/>
          <w:szCs w:val="28"/>
        </w:rPr>
        <w:t xml:space="preserve">- 4/6, ВЛ 110 </w:t>
      </w:r>
      <w:proofErr w:type="spellStart"/>
      <w:r>
        <w:rPr>
          <w:sz w:val="28"/>
          <w:szCs w:val="28"/>
        </w:rPr>
        <w:t>кВ</w:t>
      </w:r>
      <w:proofErr w:type="spellEnd"/>
      <w:r>
        <w:rPr>
          <w:sz w:val="28"/>
          <w:szCs w:val="28"/>
        </w:rPr>
        <w:t xml:space="preserve"> </w:t>
      </w:r>
      <w:proofErr w:type="spellStart"/>
      <w:r>
        <w:rPr>
          <w:sz w:val="28"/>
          <w:szCs w:val="28"/>
        </w:rPr>
        <w:t>Рощинская</w:t>
      </w:r>
      <w:proofErr w:type="spellEnd"/>
      <w:r>
        <w:rPr>
          <w:sz w:val="28"/>
          <w:szCs w:val="28"/>
        </w:rPr>
        <w:t xml:space="preserve"> -1/6; модернизации ВЛ 110 </w:t>
      </w:r>
      <w:proofErr w:type="spellStart"/>
      <w:r>
        <w:rPr>
          <w:sz w:val="28"/>
          <w:szCs w:val="28"/>
        </w:rPr>
        <w:t>кВ</w:t>
      </w:r>
      <w:proofErr w:type="spellEnd"/>
      <w:r>
        <w:rPr>
          <w:sz w:val="28"/>
          <w:szCs w:val="28"/>
        </w:rPr>
        <w:t xml:space="preserve"> Рощинская-3, Северная-4.</w:t>
      </w:r>
    </w:p>
    <w:p w:rsidR="00BC691D" w:rsidRDefault="00BC691D" w:rsidP="00BC691D">
      <w:pPr>
        <w:spacing w:line="276" w:lineRule="auto"/>
        <w:ind w:firstLine="567"/>
        <w:jc w:val="both"/>
        <w:rPr>
          <w:rFonts w:eastAsia="Calibri"/>
          <w:sz w:val="28"/>
          <w:szCs w:val="28"/>
          <w:lang w:eastAsia="en-US"/>
        </w:rPr>
      </w:pPr>
      <w:r>
        <w:rPr>
          <w:rFonts w:eastAsia="Calibri"/>
          <w:sz w:val="28"/>
          <w:szCs w:val="28"/>
          <w:lang w:eastAsia="en-US"/>
        </w:rPr>
        <w:t>В рамках реконструкции сети внешнего электроснабжения морского торгового порта «Усть-Луга» введена в работу</w:t>
      </w:r>
      <w:r>
        <w:rPr>
          <w:sz w:val="28"/>
          <w:szCs w:val="28"/>
          <w:lang w:eastAsia="en-US"/>
        </w:rPr>
        <w:t xml:space="preserve"> ПС №505 Усть-Луга, выполняется демонтаж старой РТП №5 Усть-Луга, осуществляется </w:t>
      </w:r>
      <w:r>
        <w:rPr>
          <w:rFonts w:eastAsia="Calibri"/>
          <w:sz w:val="28"/>
          <w:szCs w:val="28"/>
          <w:lang w:eastAsia="en-US"/>
        </w:rPr>
        <w:t xml:space="preserve">реконструкция ПС 110 </w:t>
      </w:r>
      <w:proofErr w:type="spellStart"/>
      <w:r>
        <w:rPr>
          <w:rFonts w:eastAsia="Calibri"/>
          <w:sz w:val="28"/>
          <w:szCs w:val="28"/>
          <w:lang w:eastAsia="en-US"/>
        </w:rPr>
        <w:t>кВ</w:t>
      </w:r>
      <w:proofErr w:type="spellEnd"/>
      <w:r>
        <w:rPr>
          <w:rFonts w:eastAsia="Calibri"/>
          <w:sz w:val="28"/>
          <w:szCs w:val="28"/>
          <w:lang w:eastAsia="en-US"/>
        </w:rPr>
        <w:t xml:space="preserve"> №292 «</w:t>
      </w:r>
      <w:proofErr w:type="spellStart"/>
      <w:r>
        <w:rPr>
          <w:rFonts w:eastAsia="Calibri"/>
          <w:sz w:val="28"/>
          <w:szCs w:val="28"/>
          <w:lang w:eastAsia="en-US"/>
        </w:rPr>
        <w:t>Вистино</w:t>
      </w:r>
      <w:proofErr w:type="spellEnd"/>
      <w:r>
        <w:rPr>
          <w:rFonts w:eastAsia="Calibri"/>
          <w:sz w:val="28"/>
          <w:szCs w:val="28"/>
          <w:lang w:eastAsia="en-US"/>
        </w:rPr>
        <w:t>».</w:t>
      </w:r>
    </w:p>
    <w:p w:rsidR="00BC691D" w:rsidRPr="00E94847" w:rsidRDefault="00BC691D" w:rsidP="00BC691D">
      <w:pPr>
        <w:tabs>
          <w:tab w:val="left" w:pos="851"/>
          <w:tab w:val="left" w:pos="993"/>
        </w:tabs>
        <w:spacing w:line="276" w:lineRule="auto"/>
        <w:ind w:firstLine="709"/>
        <w:jc w:val="both"/>
        <w:rPr>
          <w:sz w:val="28"/>
          <w:szCs w:val="28"/>
        </w:rPr>
      </w:pPr>
      <w:r>
        <w:rPr>
          <w:sz w:val="28"/>
          <w:szCs w:val="28"/>
        </w:rPr>
        <w:t>В рамках реализации программы снижения аварийности и повышения надежности выполнены: р</w:t>
      </w:r>
      <w:r>
        <w:rPr>
          <w:color w:val="000000"/>
          <w:sz w:val="28"/>
          <w:szCs w:val="28"/>
        </w:rPr>
        <w:t xml:space="preserve">асширение просек </w:t>
      </w:r>
      <w:proofErr w:type="gramStart"/>
      <w:r>
        <w:rPr>
          <w:color w:val="000000"/>
          <w:sz w:val="28"/>
          <w:szCs w:val="28"/>
        </w:rPr>
        <w:t>ВЛ</w:t>
      </w:r>
      <w:proofErr w:type="gramEnd"/>
      <w:r>
        <w:rPr>
          <w:color w:val="000000"/>
          <w:sz w:val="28"/>
          <w:szCs w:val="28"/>
        </w:rPr>
        <w:t xml:space="preserve"> 35-110 </w:t>
      </w:r>
      <w:proofErr w:type="spellStart"/>
      <w:r>
        <w:rPr>
          <w:color w:val="000000"/>
          <w:sz w:val="28"/>
          <w:szCs w:val="28"/>
        </w:rPr>
        <w:t>кВ</w:t>
      </w:r>
      <w:proofErr w:type="spellEnd"/>
      <w:r>
        <w:rPr>
          <w:color w:val="000000"/>
          <w:sz w:val="28"/>
          <w:szCs w:val="28"/>
        </w:rPr>
        <w:t xml:space="preserve"> – 155,5 га; расширение просек ВЛ 6-10 </w:t>
      </w:r>
      <w:proofErr w:type="spellStart"/>
      <w:r>
        <w:rPr>
          <w:color w:val="000000"/>
          <w:sz w:val="28"/>
          <w:szCs w:val="28"/>
        </w:rPr>
        <w:t>кВ</w:t>
      </w:r>
      <w:proofErr w:type="spellEnd"/>
      <w:r>
        <w:rPr>
          <w:color w:val="000000"/>
          <w:sz w:val="28"/>
          <w:szCs w:val="28"/>
        </w:rPr>
        <w:t xml:space="preserve"> – 862,7 га; расчистка трасс ВЛ 6-10 </w:t>
      </w:r>
      <w:proofErr w:type="spellStart"/>
      <w:r>
        <w:rPr>
          <w:color w:val="000000"/>
          <w:sz w:val="28"/>
          <w:szCs w:val="28"/>
        </w:rPr>
        <w:t>кВ</w:t>
      </w:r>
      <w:proofErr w:type="spellEnd"/>
      <w:r>
        <w:rPr>
          <w:color w:val="000000"/>
          <w:sz w:val="28"/>
          <w:szCs w:val="28"/>
        </w:rPr>
        <w:t xml:space="preserve"> до охранной зоны – </w:t>
      </w:r>
      <w:r>
        <w:rPr>
          <w:color w:val="000000"/>
          <w:sz w:val="28"/>
          <w:szCs w:val="28"/>
        </w:rPr>
        <w:br/>
        <w:t xml:space="preserve">966,7 га; замена неизолированного провода на СИП – 688 км. </w:t>
      </w:r>
      <w:r>
        <w:rPr>
          <w:sz w:val="28"/>
          <w:szCs w:val="28"/>
        </w:rPr>
        <w:t xml:space="preserve">Объем финансирования мероприятий программы составил около 1 </w:t>
      </w:r>
      <w:proofErr w:type="gramStart"/>
      <w:r w:rsidRPr="00E94847">
        <w:rPr>
          <w:sz w:val="28"/>
          <w:szCs w:val="28"/>
        </w:rPr>
        <w:t>млрд</w:t>
      </w:r>
      <w:proofErr w:type="gramEnd"/>
      <w:r w:rsidRPr="00E94847">
        <w:rPr>
          <w:sz w:val="28"/>
          <w:szCs w:val="28"/>
        </w:rPr>
        <w:t xml:space="preserve"> руб</w:t>
      </w:r>
      <w:r w:rsidR="00DF75C3" w:rsidRPr="00E94847">
        <w:rPr>
          <w:sz w:val="28"/>
          <w:szCs w:val="28"/>
        </w:rPr>
        <w:t>лей</w:t>
      </w:r>
      <w:r w:rsidRPr="00E94847">
        <w:rPr>
          <w:sz w:val="28"/>
          <w:szCs w:val="28"/>
        </w:rPr>
        <w:t>.</w:t>
      </w:r>
    </w:p>
    <w:p w:rsidR="00BC691D" w:rsidRDefault="00BC691D" w:rsidP="00BC691D">
      <w:pPr>
        <w:tabs>
          <w:tab w:val="left" w:pos="851"/>
          <w:tab w:val="left" w:pos="993"/>
        </w:tabs>
        <w:spacing w:line="276" w:lineRule="auto"/>
        <w:ind w:firstLine="709"/>
        <w:jc w:val="both"/>
        <w:rPr>
          <w:rFonts w:eastAsia="Calibri"/>
          <w:sz w:val="28"/>
          <w:szCs w:val="28"/>
          <w:lang w:eastAsia="en-US"/>
        </w:rPr>
      </w:pPr>
      <w:r w:rsidRPr="00E94847">
        <w:rPr>
          <w:sz w:val="28"/>
          <w:szCs w:val="28"/>
        </w:rPr>
        <w:t xml:space="preserve">АО «ЛОЭСК» в 2019 году </w:t>
      </w:r>
      <w:r w:rsidRPr="00E94847">
        <w:rPr>
          <w:rFonts w:eastAsia="Calibri"/>
          <w:sz w:val="28"/>
          <w:szCs w:val="28"/>
          <w:lang w:eastAsia="en-US"/>
        </w:rPr>
        <w:t>в целях повышения надежности электроснабжения</w:t>
      </w:r>
      <w:r>
        <w:rPr>
          <w:rFonts w:eastAsia="Calibri"/>
          <w:sz w:val="28"/>
          <w:szCs w:val="28"/>
          <w:lang w:eastAsia="en-US"/>
        </w:rPr>
        <w:t xml:space="preserve"> потребителей, снижения вероятности аварийных отключений </w:t>
      </w:r>
      <w:r>
        <w:rPr>
          <w:sz w:val="28"/>
          <w:szCs w:val="28"/>
        </w:rPr>
        <w:t xml:space="preserve">завершены работы по </w:t>
      </w:r>
      <w:r>
        <w:rPr>
          <w:rFonts w:eastAsia="Calibri"/>
          <w:bCs/>
          <w:sz w:val="28"/>
          <w:szCs w:val="28"/>
          <w:lang w:eastAsia="en-US"/>
        </w:rPr>
        <w:t>реконструкции ПС 110кВ №517 «Невский судостроительный завод» в г. Шлиссельбург</w:t>
      </w:r>
      <w:r>
        <w:rPr>
          <w:rFonts w:eastAsia="Calibri"/>
          <w:sz w:val="28"/>
          <w:szCs w:val="28"/>
          <w:lang w:eastAsia="en-US"/>
        </w:rPr>
        <w:t>, а также по р</w:t>
      </w:r>
      <w:r>
        <w:rPr>
          <w:rFonts w:eastAsia="Calibri"/>
          <w:bCs/>
          <w:sz w:val="28"/>
          <w:szCs w:val="28"/>
          <w:lang w:eastAsia="en-US"/>
        </w:rPr>
        <w:t xml:space="preserve">еконструкции ПС 110 </w:t>
      </w:r>
      <w:proofErr w:type="spellStart"/>
      <w:r>
        <w:rPr>
          <w:rFonts w:eastAsia="Calibri"/>
          <w:bCs/>
          <w:sz w:val="28"/>
          <w:szCs w:val="28"/>
          <w:lang w:eastAsia="en-US"/>
        </w:rPr>
        <w:t>кВ</w:t>
      </w:r>
      <w:proofErr w:type="spellEnd"/>
      <w:r>
        <w:rPr>
          <w:rFonts w:eastAsia="Calibri"/>
          <w:bCs/>
          <w:sz w:val="28"/>
          <w:szCs w:val="28"/>
          <w:lang w:eastAsia="en-US"/>
        </w:rPr>
        <w:t xml:space="preserve"> № 515 «ГПП-2» </w:t>
      </w:r>
      <w:r>
        <w:rPr>
          <w:rFonts w:eastAsia="Calibri"/>
          <w:bCs/>
          <w:sz w:val="28"/>
          <w:szCs w:val="28"/>
          <w:lang w:eastAsia="en-US"/>
        </w:rPr>
        <w:br/>
        <w:t>в пос. им. Морозова</w:t>
      </w:r>
      <w:r>
        <w:rPr>
          <w:rFonts w:eastAsia="Calibri"/>
          <w:sz w:val="28"/>
          <w:szCs w:val="28"/>
          <w:lang w:eastAsia="en-US"/>
        </w:rPr>
        <w:t xml:space="preserve"> для обеспечения возможности технологического присоединения новых заявителей.</w:t>
      </w:r>
    </w:p>
    <w:p w:rsidR="00BC691D" w:rsidRDefault="00BC691D" w:rsidP="00BC691D">
      <w:pPr>
        <w:spacing w:line="276" w:lineRule="auto"/>
        <w:ind w:firstLine="567"/>
        <w:jc w:val="both"/>
        <w:rPr>
          <w:rFonts w:eastAsia="Calibri"/>
          <w:sz w:val="28"/>
          <w:szCs w:val="28"/>
          <w:lang w:eastAsia="en-US"/>
        </w:rPr>
      </w:pPr>
      <w:r>
        <w:rPr>
          <w:rFonts w:eastAsia="Calibri"/>
          <w:sz w:val="28"/>
          <w:szCs w:val="28"/>
          <w:lang w:eastAsia="en-US"/>
        </w:rPr>
        <w:lastRenderedPageBreak/>
        <w:t xml:space="preserve">Для обеспечения возможности присоединения новых потребителей, повышения надежности электроснабжения и резервирования нагрузок смежных центров питания, продолжается строительство ПС 110 </w:t>
      </w:r>
      <w:proofErr w:type="spellStart"/>
      <w:r>
        <w:rPr>
          <w:rFonts w:eastAsia="Calibri"/>
          <w:sz w:val="28"/>
          <w:szCs w:val="28"/>
          <w:lang w:eastAsia="en-US"/>
        </w:rPr>
        <w:t>кВ</w:t>
      </w:r>
      <w:proofErr w:type="spellEnd"/>
      <w:r>
        <w:rPr>
          <w:rFonts w:eastAsia="Calibri"/>
          <w:sz w:val="28"/>
          <w:szCs w:val="28"/>
          <w:lang w:eastAsia="en-US"/>
        </w:rPr>
        <w:t xml:space="preserve"> «Новая-4» (2х80МВА) и строительство КВЛ-110 </w:t>
      </w:r>
      <w:proofErr w:type="spellStart"/>
      <w:r>
        <w:rPr>
          <w:rFonts w:eastAsia="Calibri"/>
          <w:sz w:val="28"/>
          <w:szCs w:val="28"/>
          <w:lang w:eastAsia="en-US"/>
        </w:rPr>
        <w:t>кВ</w:t>
      </w:r>
      <w:proofErr w:type="spellEnd"/>
      <w:r>
        <w:rPr>
          <w:rFonts w:eastAsia="Calibri"/>
          <w:sz w:val="28"/>
          <w:szCs w:val="28"/>
          <w:lang w:eastAsia="en-US"/>
        </w:rPr>
        <w:t xml:space="preserve"> до ПС 110кВ «Новая-4», ПС 110 </w:t>
      </w:r>
      <w:proofErr w:type="spellStart"/>
      <w:r>
        <w:rPr>
          <w:rFonts w:eastAsia="Calibri"/>
          <w:sz w:val="28"/>
          <w:szCs w:val="28"/>
          <w:lang w:eastAsia="en-US"/>
        </w:rPr>
        <w:t>кВ</w:t>
      </w:r>
      <w:proofErr w:type="spellEnd"/>
      <w:r>
        <w:rPr>
          <w:rFonts w:eastAsia="Calibri"/>
          <w:sz w:val="28"/>
          <w:szCs w:val="28"/>
          <w:lang w:eastAsia="en-US"/>
        </w:rPr>
        <w:t xml:space="preserve"> «Императорская» (2х16МВА).</w:t>
      </w:r>
    </w:p>
    <w:p w:rsidR="00BC691D" w:rsidRDefault="00BC691D" w:rsidP="00BC691D">
      <w:pPr>
        <w:spacing w:line="276" w:lineRule="auto"/>
        <w:ind w:firstLine="567"/>
        <w:jc w:val="both"/>
        <w:rPr>
          <w:rFonts w:eastAsia="Calibri"/>
          <w:sz w:val="28"/>
          <w:szCs w:val="28"/>
          <w:lang w:eastAsia="en-US"/>
        </w:rPr>
      </w:pPr>
      <w:r>
        <w:rPr>
          <w:rFonts w:eastAsia="Calibri"/>
          <w:sz w:val="28"/>
          <w:szCs w:val="28"/>
          <w:lang w:eastAsia="en-US"/>
        </w:rPr>
        <w:t>Осуществляется строительство КВЛ 110кВ от ПС «</w:t>
      </w:r>
      <w:proofErr w:type="gramStart"/>
      <w:r>
        <w:rPr>
          <w:rFonts w:eastAsia="Calibri"/>
          <w:sz w:val="28"/>
          <w:szCs w:val="28"/>
          <w:lang w:eastAsia="en-US"/>
        </w:rPr>
        <w:t>Попово-тяговая</w:t>
      </w:r>
      <w:proofErr w:type="gramEnd"/>
      <w:r>
        <w:rPr>
          <w:rFonts w:eastAsia="Calibri"/>
          <w:sz w:val="28"/>
          <w:szCs w:val="28"/>
          <w:lang w:eastAsia="en-US"/>
        </w:rPr>
        <w:t xml:space="preserve">» до ПС 110 </w:t>
      </w:r>
      <w:proofErr w:type="spellStart"/>
      <w:r>
        <w:rPr>
          <w:rFonts w:eastAsia="Calibri"/>
          <w:sz w:val="28"/>
          <w:szCs w:val="28"/>
          <w:lang w:eastAsia="en-US"/>
        </w:rPr>
        <w:t>кВ</w:t>
      </w:r>
      <w:proofErr w:type="spellEnd"/>
      <w:r>
        <w:rPr>
          <w:rFonts w:eastAsia="Calibri"/>
          <w:sz w:val="28"/>
          <w:szCs w:val="28"/>
          <w:lang w:eastAsia="en-US"/>
        </w:rPr>
        <w:t xml:space="preserve"> «Высоцкая» для обеспечения возможности технологического присоединения заявителей (СПГ ООО «</w:t>
      </w:r>
      <w:proofErr w:type="spellStart"/>
      <w:r>
        <w:rPr>
          <w:rFonts w:eastAsia="Calibri"/>
          <w:sz w:val="28"/>
          <w:szCs w:val="28"/>
          <w:lang w:eastAsia="en-US"/>
        </w:rPr>
        <w:t>Криогаз</w:t>
      </w:r>
      <w:proofErr w:type="spellEnd"/>
      <w:r>
        <w:rPr>
          <w:rFonts w:eastAsia="Calibri"/>
          <w:sz w:val="28"/>
          <w:szCs w:val="28"/>
          <w:lang w:eastAsia="en-US"/>
        </w:rPr>
        <w:t xml:space="preserve">»), в том числе для перевода существующих нагрузок по 10 </w:t>
      </w:r>
      <w:proofErr w:type="spellStart"/>
      <w:r>
        <w:rPr>
          <w:rFonts w:eastAsia="Calibri"/>
          <w:sz w:val="28"/>
          <w:szCs w:val="28"/>
          <w:lang w:eastAsia="en-US"/>
        </w:rPr>
        <w:t>кВ</w:t>
      </w:r>
      <w:proofErr w:type="spellEnd"/>
      <w:r>
        <w:rPr>
          <w:rFonts w:eastAsia="Calibri"/>
          <w:sz w:val="28"/>
          <w:szCs w:val="28"/>
          <w:lang w:eastAsia="en-US"/>
        </w:rPr>
        <w:t xml:space="preserve"> от сущ. ПС 35/10 </w:t>
      </w:r>
      <w:proofErr w:type="spellStart"/>
      <w:r>
        <w:rPr>
          <w:rFonts w:eastAsia="Calibri"/>
          <w:sz w:val="28"/>
          <w:szCs w:val="28"/>
          <w:lang w:eastAsia="en-US"/>
        </w:rPr>
        <w:t>кВ.</w:t>
      </w:r>
      <w:proofErr w:type="spellEnd"/>
    </w:p>
    <w:p w:rsidR="00BC691D" w:rsidRDefault="00BC691D" w:rsidP="00BC691D">
      <w:pPr>
        <w:tabs>
          <w:tab w:val="left" w:pos="851"/>
          <w:tab w:val="left" w:pos="993"/>
        </w:tabs>
        <w:spacing w:line="276" w:lineRule="auto"/>
        <w:ind w:firstLine="709"/>
        <w:jc w:val="both"/>
        <w:rPr>
          <w:sz w:val="28"/>
          <w:szCs w:val="28"/>
        </w:rPr>
      </w:pPr>
      <w:r>
        <w:rPr>
          <w:sz w:val="28"/>
          <w:szCs w:val="28"/>
        </w:rPr>
        <w:t xml:space="preserve">АО «РЖД» завершены работы по строительству новой тяговой подстанции 110кВ Ульяновка (2х16 МВА), что позволит повысить пропускную способность электрифицированной железной дороги в направлении крупного морского порта Усть-Луга, а также создать новый источник питания, на который могут быть ориентированы </w:t>
      </w:r>
      <w:r w:rsidRPr="009E717A">
        <w:rPr>
          <w:sz w:val="28"/>
          <w:szCs w:val="28"/>
        </w:rPr>
        <w:t>потребители</w:t>
      </w:r>
      <w:r w:rsidR="009E717A" w:rsidRPr="009E717A">
        <w:rPr>
          <w:sz w:val="28"/>
          <w:szCs w:val="28"/>
        </w:rPr>
        <w:t>,</w:t>
      </w:r>
      <w:r w:rsidRPr="009E717A">
        <w:rPr>
          <w:sz w:val="28"/>
          <w:szCs w:val="28"/>
        </w:rPr>
        <w:t xml:space="preserve"> расположенные</w:t>
      </w:r>
      <w:r>
        <w:rPr>
          <w:sz w:val="28"/>
          <w:szCs w:val="28"/>
        </w:rPr>
        <w:t xml:space="preserve"> в районе данной подстанции.</w:t>
      </w:r>
    </w:p>
    <w:p w:rsidR="00BC691D" w:rsidRDefault="00BC691D" w:rsidP="00BC691D">
      <w:pPr>
        <w:tabs>
          <w:tab w:val="left" w:pos="851"/>
          <w:tab w:val="left" w:pos="993"/>
        </w:tabs>
        <w:spacing w:line="276" w:lineRule="auto"/>
        <w:ind w:firstLine="709"/>
        <w:jc w:val="both"/>
      </w:pPr>
      <w:r>
        <w:rPr>
          <w:sz w:val="28"/>
          <w:szCs w:val="28"/>
        </w:rPr>
        <w:t>Завершено перевооружение тяговой подстанции «</w:t>
      </w:r>
      <w:proofErr w:type="spellStart"/>
      <w:r>
        <w:rPr>
          <w:sz w:val="28"/>
          <w:szCs w:val="28"/>
        </w:rPr>
        <w:t>Заневский</w:t>
      </w:r>
      <w:proofErr w:type="spellEnd"/>
      <w:r>
        <w:rPr>
          <w:sz w:val="28"/>
          <w:szCs w:val="28"/>
        </w:rPr>
        <w:t xml:space="preserve"> пост-2» </w:t>
      </w:r>
      <w:r>
        <w:rPr>
          <w:sz w:val="28"/>
          <w:szCs w:val="28"/>
        </w:rPr>
        <w:br/>
        <w:t xml:space="preserve">(2х40 МВА), что позволило повысить надежность внешнего электроснабжения </w:t>
      </w:r>
      <w:r>
        <w:rPr>
          <w:sz w:val="28"/>
          <w:szCs w:val="28"/>
        </w:rPr>
        <w:br/>
        <w:t xml:space="preserve">ПС 110 </w:t>
      </w:r>
      <w:proofErr w:type="spellStart"/>
      <w:r>
        <w:rPr>
          <w:sz w:val="28"/>
          <w:szCs w:val="28"/>
        </w:rPr>
        <w:t>кВ</w:t>
      </w:r>
      <w:proofErr w:type="spellEnd"/>
      <w:r>
        <w:rPr>
          <w:sz w:val="28"/>
          <w:szCs w:val="28"/>
        </w:rPr>
        <w:t xml:space="preserve"> </w:t>
      </w:r>
      <w:proofErr w:type="spellStart"/>
      <w:r>
        <w:rPr>
          <w:sz w:val="28"/>
          <w:szCs w:val="28"/>
        </w:rPr>
        <w:t>Заневский</w:t>
      </w:r>
      <w:proofErr w:type="spellEnd"/>
      <w:r>
        <w:rPr>
          <w:sz w:val="28"/>
          <w:szCs w:val="28"/>
        </w:rPr>
        <w:t xml:space="preserve"> пост-2, организовав транзит по нормальной схеме через </w:t>
      </w:r>
      <w:r>
        <w:rPr>
          <w:sz w:val="28"/>
          <w:szCs w:val="28"/>
        </w:rPr>
        <w:br/>
      </w:r>
      <w:proofErr w:type="gramStart"/>
      <w:r>
        <w:rPr>
          <w:sz w:val="28"/>
          <w:szCs w:val="28"/>
        </w:rPr>
        <w:t>СВ</w:t>
      </w:r>
      <w:proofErr w:type="gramEnd"/>
      <w:r>
        <w:rPr>
          <w:sz w:val="28"/>
          <w:szCs w:val="28"/>
        </w:rPr>
        <w:t xml:space="preserve"> 110 </w:t>
      </w:r>
      <w:proofErr w:type="spellStart"/>
      <w:r>
        <w:rPr>
          <w:sz w:val="28"/>
          <w:szCs w:val="28"/>
        </w:rPr>
        <w:t>кВ</w:t>
      </w:r>
      <w:proofErr w:type="spellEnd"/>
      <w:r>
        <w:rPr>
          <w:sz w:val="28"/>
          <w:szCs w:val="28"/>
        </w:rPr>
        <w:t xml:space="preserve">, а также создать техническую возможность технологического присоединения потребителей, в том числе ЖК во Всеволожском районе Ленинградской области. </w:t>
      </w:r>
    </w:p>
    <w:p w:rsidR="00BC691D" w:rsidRDefault="00BC691D" w:rsidP="00BC691D">
      <w:pPr>
        <w:spacing w:line="276" w:lineRule="auto"/>
        <w:ind w:firstLine="709"/>
        <w:jc w:val="both"/>
        <w:rPr>
          <w:rFonts w:eastAsia="Calibri"/>
          <w:sz w:val="28"/>
          <w:szCs w:val="28"/>
          <w:lang w:eastAsia="en-US"/>
        </w:rPr>
      </w:pPr>
      <w:r>
        <w:rPr>
          <w:rFonts w:eastAsia="Calibri"/>
          <w:sz w:val="28"/>
          <w:szCs w:val="28"/>
          <w:lang w:eastAsia="en-US"/>
        </w:rPr>
        <w:t xml:space="preserve">На Северной ТЭЦ ПАО «ТГК-1» завершена модернизация котельной низкого давления с установкой бойлерной группы и сетевых насосов, что позволит обеспечить выдачу дополнительной тепловой мощности и подключить потребителей </w:t>
      </w:r>
      <w:proofErr w:type="spellStart"/>
      <w:r>
        <w:rPr>
          <w:rFonts w:eastAsia="Calibri"/>
          <w:sz w:val="28"/>
          <w:szCs w:val="28"/>
          <w:lang w:eastAsia="en-US"/>
        </w:rPr>
        <w:t>тепломагистрали</w:t>
      </w:r>
      <w:proofErr w:type="spellEnd"/>
      <w:r>
        <w:rPr>
          <w:rFonts w:eastAsia="Calibri"/>
          <w:sz w:val="28"/>
          <w:szCs w:val="28"/>
          <w:lang w:eastAsia="en-US"/>
        </w:rPr>
        <w:t xml:space="preserve"> Ново-</w:t>
      </w:r>
      <w:proofErr w:type="spellStart"/>
      <w:r>
        <w:rPr>
          <w:rFonts w:eastAsia="Calibri"/>
          <w:sz w:val="28"/>
          <w:szCs w:val="28"/>
          <w:lang w:eastAsia="en-US"/>
        </w:rPr>
        <w:t>Девяткино</w:t>
      </w:r>
      <w:proofErr w:type="spellEnd"/>
      <w:r>
        <w:rPr>
          <w:rFonts w:eastAsia="Calibri"/>
          <w:sz w:val="28"/>
          <w:szCs w:val="28"/>
          <w:lang w:eastAsia="en-US"/>
        </w:rPr>
        <w:t xml:space="preserve"> суммарной тепловой нагрузкой 98,73 Гкал/</w:t>
      </w:r>
      <w:proofErr w:type="gramStart"/>
      <w:r>
        <w:rPr>
          <w:rFonts w:eastAsia="Calibri"/>
          <w:sz w:val="28"/>
          <w:szCs w:val="28"/>
          <w:lang w:eastAsia="en-US"/>
        </w:rPr>
        <w:t>ч</w:t>
      </w:r>
      <w:proofErr w:type="gramEnd"/>
      <w:r>
        <w:rPr>
          <w:rFonts w:eastAsia="Calibri"/>
          <w:sz w:val="28"/>
          <w:szCs w:val="28"/>
          <w:lang w:eastAsia="en-US"/>
        </w:rPr>
        <w:t xml:space="preserve">. </w:t>
      </w:r>
    </w:p>
    <w:p w:rsidR="00BC691D" w:rsidRDefault="00BC691D" w:rsidP="00BC691D">
      <w:pPr>
        <w:spacing w:line="276" w:lineRule="auto"/>
        <w:ind w:firstLine="709"/>
        <w:jc w:val="both"/>
        <w:rPr>
          <w:rFonts w:eastAsia="Calibri"/>
          <w:sz w:val="28"/>
          <w:szCs w:val="28"/>
          <w:lang w:eastAsia="en-US"/>
        </w:rPr>
      </w:pPr>
      <w:r>
        <w:rPr>
          <w:rFonts w:eastAsia="Calibri"/>
          <w:sz w:val="28"/>
          <w:szCs w:val="28"/>
          <w:lang w:eastAsia="en-US"/>
        </w:rPr>
        <w:t xml:space="preserve">В 2019 году были выведены из эксплуатации два малых гидроагрегата мощностью по 1 МВт </w:t>
      </w:r>
      <w:proofErr w:type="spellStart"/>
      <w:r>
        <w:rPr>
          <w:rFonts w:eastAsia="Calibri"/>
          <w:sz w:val="28"/>
          <w:szCs w:val="28"/>
          <w:lang w:eastAsia="en-US"/>
        </w:rPr>
        <w:t>Волховской</w:t>
      </w:r>
      <w:proofErr w:type="spellEnd"/>
      <w:r>
        <w:rPr>
          <w:rFonts w:eastAsia="Calibri"/>
          <w:sz w:val="28"/>
          <w:szCs w:val="28"/>
          <w:lang w:eastAsia="en-US"/>
        </w:rPr>
        <w:t xml:space="preserve"> ГЭС (ГЭС-6), мощность станции уменьшилась с 88 до 86 МВт.</w:t>
      </w:r>
    </w:p>
    <w:p w:rsidR="00BC691D" w:rsidRDefault="00BC691D" w:rsidP="00BC691D">
      <w:pPr>
        <w:spacing w:line="276" w:lineRule="auto"/>
        <w:ind w:firstLine="709"/>
        <w:jc w:val="both"/>
        <w:rPr>
          <w:sz w:val="28"/>
          <w:szCs w:val="28"/>
        </w:rPr>
      </w:pPr>
      <w:r>
        <w:rPr>
          <w:sz w:val="28"/>
          <w:szCs w:val="28"/>
        </w:rPr>
        <w:t xml:space="preserve">В 2019 году 18 бюджетам муниципальных образований Ленинградской области было выделено 28,23 </w:t>
      </w:r>
      <w:proofErr w:type="gramStart"/>
      <w:r>
        <w:rPr>
          <w:sz w:val="28"/>
          <w:szCs w:val="28"/>
        </w:rPr>
        <w:t>млн</w:t>
      </w:r>
      <w:proofErr w:type="gramEnd"/>
      <w:r>
        <w:rPr>
          <w:sz w:val="28"/>
          <w:szCs w:val="28"/>
        </w:rPr>
        <w:t xml:space="preserve"> рублей областных средств на приобретение </w:t>
      </w:r>
      <w:r>
        <w:rPr>
          <w:sz w:val="28"/>
          <w:szCs w:val="28"/>
        </w:rPr>
        <w:br/>
        <w:t>21 дизель-генераторной установки общей мощностью 2,36 МВт.</w:t>
      </w:r>
    </w:p>
    <w:p w:rsidR="006D5781" w:rsidRDefault="006D5781" w:rsidP="006D5781">
      <w:pPr>
        <w:spacing w:line="276" w:lineRule="auto"/>
        <w:ind w:firstLine="709"/>
        <w:jc w:val="both"/>
        <w:rPr>
          <w:rFonts w:cstheme="minorBidi"/>
          <w:sz w:val="28"/>
          <w:szCs w:val="26"/>
        </w:rPr>
      </w:pPr>
    </w:p>
    <w:p w:rsidR="00BB4142" w:rsidRDefault="00BB4142" w:rsidP="006D5781">
      <w:pPr>
        <w:spacing w:line="276" w:lineRule="auto"/>
        <w:ind w:firstLine="709"/>
        <w:jc w:val="both"/>
        <w:rPr>
          <w:rFonts w:cstheme="minorBidi"/>
          <w:b/>
          <w:i/>
          <w:sz w:val="28"/>
          <w:szCs w:val="26"/>
        </w:rPr>
      </w:pPr>
      <w:r w:rsidRPr="00BB4142">
        <w:rPr>
          <w:rFonts w:cstheme="minorBidi"/>
          <w:b/>
          <w:i/>
          <w:sz w:val="28"/>
          <w:szCs w:val="26"/>
        </w:rPr>
        <w:t>В части технологического присоединения и категорирования</w:t>
      </w:r>
    </w:p>
    <w:p w:rsidR="006D5781" w:rsidRPr="006D5781" w:rsidRDefault="006D5781" w:rsidP="006D5781">
      <w:pPr>
        <w:spacing w:line="276" w:lineRule="auto"/>
        <w:ind w:firstLine="709"/>
        <w:jc w:val="both"/>
        <w:rPr>
          <w:rFonts w:cstheme="minorBidi"/>
          <w:sz w:val="28"/>
          <w:szCs w:val="26"/>
        </w:rPr>
      </w:pPr>
      <w:r>
        <w:rPr>
          <w:rFonts w:cstheme="minorBidi"/>
          <w:sz w:val="28"/>
          <w:szCs w:val="26"/>
        </w:rPr>
        <w:t xml:space="preserve">Согласно промежуточным </w:t>
      </w:r>
      <w:r w:rsidRPr="00E94847">
        <w:rPr>
          <w:rFonts w:cstheme="minorBidi"/>
          <w:sz w:val="28"/>
          <w:szCs w:val="26"/>
        </w:rPr>
        <w:t>итогам</w:t>
      </w:r>
      <w:r w:rsidR="00485B41" w:rsidRPr="00E94847">
        <w:rPr>
          <w:rFonts w:cstheme="minorBidi"/>
          <w:sz w:val="28"/>
          <w:szCs w:val="26"/>
        </w:rPr>
        <w:t>,</w:t>
      </w:r>
      <w:r w:rsidRPr="00E94847">
        <w:rPr>
          <w:rFonts w:cstheme="minorBidi"/>
          <w:sz w:val="28"/>
          <w:szCs w:val="26"/>
        </w:rPr>
        <w:t xml:space="preserve"> </w:t>
      </w:r>
      <w:r w:rsidR="00485B41" w:rsidRPr="00E94847">
        <w:rPr>
          <w:rFonts w:cstheme="minorBidi"/>
          <w:sz w:val="28"/>
          <w:szCs w:val="26"/>
        </w:rPr>
        <w:t>в</w:t>
      </w:r>
      <w:r w:rsidRPr="00E94847">
        <w:rPr>
          <w:rFonts w:cstheme="minorBidi"/>
          <w:sz w:val="28"/>
          <w:szCs w:val="26"/>
        </w:rPr>
        <w:t xml:space="preserve"> 2019 год</w:t>
      </w:r>
      <w:r w:rsidR="00485B41" w:rsidRPr="00E94847">
        <w:rPr>
          <w:rFonts w:cstheme="minorBidi"/>
          <w:sz w:val="28"/>
          <w:szCs w:val="26"/>
        </w:rPr>
        <w:t>у</w:t>
      </w:r>
      <w:r w:rsidRPr="00E94847">
        <w:rPr>
          <w:rFonts w:cstheme="minorBidi"/>
          <w:sz w:val="28"/>
          <w:szCs w:val="26"/>
        </w:rPr>
        <w:t xml:space="preserve"> сетевыми</w:t>
      </w:r>
      <w:r w:rsidRPr="006D5781">
        <w:rPr>
          <w:rFonts w:cstheme="minorBidi"/>
          <w:sz w:val="28"/>
          <w:szCs w:val="26"/>
        </w:rPr>
        <w:t xml:space="preserve"> организациями Ленинградской области заключено 21 047</w:t>
      </w:r>
      <w:r w:rsidRPr="006D5781">
        <w:rPr>
          <w:rFonts w:cstheme="minorBidi"/>
          <w:sz w:val="28"/>
          <w:szCs w:val="26"/>
        </w:rPr>
        <w:t>‬ договоров и обеспечено присоединение 26 712 объектов потребителей на территории Ленинградской области.</w:t>
      </w:r>
    </w:p>
    <w:p w:rsidR="006D5781" w:rsidRPr="006D5781" w:rsidRDefault="006D5781" w:rsidP="006D5781">
      <w:pPr>
        <w:spacing w:line="276" w:lineRule="auto"/>
        <w:ind w:firstLine="709"/>
        <w:jc w:val="both"/>
        <w:rPr>
          <w:rFonts w:cstheme="minorBidi"/>
          <w:sz w:val="28"/>
          <w:szCs w:val="26"/>
        </w:rPr>
      </w:pPr>
      <w:r w:rsidRPr="006D5781">
        <w:rPr>
          <w:rFonts w:cstheme="minorBidi"/>
          <w:sz w:val="28"/>
          <w:szCs w:val="26"/>
        </w:rPr>
        <w:t>Следует отметить следующие значимые объекты, технологическое присоединение к электрическим сетям которых осуществлено в 2019 году:</w:t>
      </w:r>
    </w:p>
    <w:p w:rsidR="006D5781" w:rsidRPr="006D5781" w:rsidRDefault="006D5781" w:rsidP="006D5781">
      <w:pPr>
        <w:pStyle w:val="a4"/>
        <w:numPr>
          <w:ilvl w:val="0"/>
          <w:numId w:val="1"/>
        </w:numPr>
        <w:spacing w:line="276" w:lineRule="auto"/>
        <w:ind w:left="0" w:firstLine="709"/>
        <w:jc w:val="both"/>
        <w:rPr>
          <w:rFonts w:cstheme="minorBidi"/>
          <w:sz w:val="28"/>
          <w:szCs w:val="26"/>
        </w:rPr>
      </w:pPr>
      <w:r w:rsidRPr="006D5781">
        <w:rPr>
          <w:rFonts w:cstheme="minorBidi"/>
          <w:sz w:val="28"/>
          <w:szCs w:val="26"/>
        </w:rPr>
        <w:lastRenderedPageBreak/>
        <w:t xml:space="preserve">производственное помещение АО «Птицефабрика </w:t>
      </w:r>
      <w:proofErr w:type="spellStart"/>
      <w:r w:rsidRPr="006D5781">
        <w:rPr>
          <w:rFonts w:cstheme="minorBidi"/>
          <w:sz w:val="28"/>
          <w:szCs w:val="26"/>
        </w:rPr>
        <w:t>Роскар</w:t>
      </w:r>
      <w:proofErr w:type="spellEnd"/>
      <w:r w:rsidRPr="006D5781">
        <w:rPr>
          <w:rFonts w:cstheme="minorBidi"/>
          <w:sz w:val="28"/>
          <w:szCs w:val="26"/>
        </w:rPr>
        <w:t>» (630 кВт мощности);</w:t>
      </w:r>
    </w:p>
    <w:p w:rsidR="006D5781" w:rsidRPr="006D5781" w:rsidRDefault="006D5781" w:rsidP="006D5781">
      <w:pPr>
        <w:pStyle w:val="a4"/>
        <w:numPr>
          <w:ilvl w:val="0"/>
          <w:numId w:val="1"/>
        </w:numPr>
        <w:spacing w:line="276" w:lineRule="auto"/>
        <w:ind w:left="0" w:firstLine="709"/>
        <w:jc w:val="both"/>
        <w:rPr>
          <w:rFonts w:cstheme="minorBidi"/>
          <w:sz w:val="28"/>
          <w:szCs w:val="26"/>
        </w:rPr>
      </w:pPr>
      <w:r w:rsidRPr="006D5781">
        <w:rPr>
          <w:rFonts w:cstheme="minorBidi"/>
          <w:sz w:val="28"/>
          <w:szCs w:val="26"/>
        </w:rPr>
        <w:t>завод по производству безалкогольных напитков в дер. Большие Колпаны  (2,7 МВт дополнительной мощности);</w:t>
      </w:r>
    </w:p>
    <w:p w:rsidR="006D5781" w:rsidRDefault="006D5781" w:rsidP="006D5781">
      <w:pPr>
        <w:pStyle w:val="a4"/>
        <w:numPr>
          <w:ilvl w:val="0"/>
          <w:numId w:val="1"/>
        </w:numPr>
        <w:spacing w:line="276" w:lineRule="auto"/>
        <w:ind w:left="0" w:firstLine="709"/>
        <w:jc w:val="both"/>
        <w:rPr>
          <w:rFonts w:cstheme="minorBidi"/>
          <w:sz w:val="28"/>
          <w:szCs w:val="26"/>
        </w:rPr>
      </w:pPr>
      <w:r w:rsidRPr="006D5781">
        <w:rPr>
          <w:rFonts w:cstheme="minorBidi"/>
          <w:sz w:val="28"/>
          <w:szCs w:val="26"/>
        </w:rPr>
        <w:t>волейбольный комплекс в г. Сосновый Бор на 2500 зрителей (622 кВт мощности);</w:t>
      </w:r>
    </w:p>
    <w:p w:rsidR="006D5781" w:rsidRPr="006D5781" w:rsidRDefault="006D5781" w:rsidP="006D5781">
      <w:pPr>
        <w:pStyle w:val="a4"/>
        <w:numPr>
          <w:ilvl w:val="0"/>
          <w:numId w:val="1"/>
        </w:numPr>
        <w:spacing w:line="276" w:lineRule="auto"/>
        <w:ind w:left="0" w:firstLine="709"/>
        <w:jc w:val="both"/>
        <w:rPr>
          <w:rFonts w:cstheme="minorBidi"/>
          <w:sz w:val="28"/>
          <w:szCs w:val="26"/>
        </w:rPr>
      </w:pPr>
      <w:r w:rsidRPr="006D5781">
        <w:rPr>
          <w:rFonts w:cstheme="minorBidi"/>
          <w:sz w:val="28"/>
          <w:szCs w:val="26"/>
        </w:rPr>
        <w:t>канализационная насосная станция в г. Сосновый Бор (присоединено 72 кВт мощности);</w:t>
      </w:r>
    </w:p>
    <w:p w:rsidR="006D5781" w:rsidRPr="006D5781" w:rsidRDefault="006D5781" w:rsidP="006D5781">
      <w:pPr>
        <w:pStyle w:val="a4"/>
        <w:numPr>
          <w:ilvl w:val="0"/>
          <w:numId w:val="1"/>
        </w:numPr>
        <w:spacing w:line="276" w:lineRule="auto"/>
        <w:ind w:left="0" w:firstLine="709"/>
        <w:jc w:val="both"/>
        <w:rPr>
          <w:rFonts w:cstheme="minorBidi"/>
          <w:sz w:val="28"/>
          <w:szCs w:val="26"/>
        </w:rPr>
      </w:pPr>
      <w:r w:rsidRPr="006D5781">
        <w:rPr>
          <w:rFonts w:cstheme="minorBidi"/>
          <w:sz w:val="28"/>
          <w:szCs w:val="26"/>
        </w:rPr>
        <w:t>дом культуры (включая танцевальный зал, библиотек</w:t>
      </w:r>
      <w:r>
        <w:rPr>
          <w:rFonts w:cstheme="minorBidi"/>
          <w:sz w:val="28"/>
          <w:szCs w:val="26"/>
        </w:rPr>
        <w:t>у</w:t>
      </w:r>
      <w:r w:rsidRPr="006D5781">
        <w:rPr>
          <w:rFonts w:cstheme="minorBidi"/>
          <w:sz w:val="28"/>
          <w:szCs w:val="26"/>
        </w:rPr>
        <w:t xml:space="preserve">, помещение для кружков и универсальный зал) в пос. Заборье </w:t>
      </w:r>
      <w:proofErr w:type="spellStart"/>
      <w:r w:rsidRPr="006D5781">
        <w:rPr>
          <w:rFonts w:cstheme="minorBidi"/>
          <w:sz w:val="28"/>
          <w:szCs w:val="26"/>
        </w:rPr>
        <w:t>Бокситогорского</w:t>
      </w:r>
      <w:proofErr w:type="spellEnd"/>
      <w:r w:rsidRPr="006D5781">
        <w:rPr>
          <w:rFonts w:cstheme="minorBidi"/>
          <w:sz w:val="28"/>
          <w:szCs w:val="26"/>
        </w:rPr>
        <w:t xml:space="preserve"> района (обеспечено 250 кВт по второй категории надежности);</w:t>
      </w:r>
    </w:p>
    <w:p w:rsidR="006D5781" w:rsidRPr="006D5781" w:rsidRDefault="006D5781" w:rsidP="006D5781">
      <w:pPr>
        <w:pStyle w:val="a4"/>
        <w:numPr>
          <w:ilvl w:val="0"/>
          <w:numId w:val="1"/>
        </w:numPr>
        <w:spacing w:line="276" w:lineRule="auto"/>
        <w:ind w:left="0" w:firstLine="709"/>
        <w:jc w:val="both"/>
        <w:rPr>
          <w:rFonts w:cstheme="minorBidi"/>
          <w:sz w:val="28"/>
          <w:szCs w:val="26"/>
        </w:rPr>
      </w:pPr>
      <w:proofErr w:type="spellStart"/>
      <w:r w:rsidRPr="006D5781">
        <w:rPr>
          <w:rFonts w:cstheme="minorBidi"/>
          <w:sz w:val="28"/>
          <w:szCs w:val="26"/>
        </w:rPr>
        <w:t>Лодейнопольский</w:t>
      </w:r>
      <w:proofErr w:type="spellEnd"/>
      <w:r w:rsidRPr="006D5781">
        <w:rPr>
          <w:rFonts w:cstheme="minorBidi"/>
          <w:sz w:val="28"/>
          <w:szCs w:val="26"/>
        </w:rPr>
        <w:t xml:space="preserve"> специальный геронтопсихиатрический дом-интернат (увеличение мощности, обеспечение резервной схемы электроснабжения);</w:t>
      </w:r>
    </w:p>
    <w:p w:rsidR="006D5781" w:rsidRPr="006D5781" w:rsidRDefault="006D5781" w:rsidP="006D5781">
      <w:pPr>
        <w:pStyle w:val="a4"/>
        <w:numPr>
          <w:ilvl w:val="0"/>
          <w:numId w:val="1"/>
        </w:numPr>
        <w:spacing w:line="276" w:lineRule="auto"/>
        <w:ind w:left="0" w:firstLine="709"/>
        <w:jc w:val="both"/>
        <w:rPr>
          <w:rFonts w:cstheme="minorBidi"/>
          <w:sz w:val="28"/>
          <w:szCs w:val="26"/>
        </w:rPr>
      </w:pPr>
      <w:proofErr w:type="spellStart"/>
      <w:r w:rsidRPr="006D5781">
        <w:rPr>
          <w:rFonts w:cstheme="minorBidi"/>
          <w:sz w:val="28"/>
          <w:szCs w:val="26"/>
        </w:rPr>
        <w:t>Молодежно</w:t>
      </w:r>
      <w:proofErr w:type="spellEnd"/>
      <w:r w:rsidRPr="006D5781">
        <w:rPr>
          <w:rFonts w:cstheme="minorBidi"/>
          <w:sz w:val="28"/>
          <w:szCs w:val="26"/>
        </w:rPr>
        <w:t>-спортивный центр «Дымок» в Тихвине (обеспечение резервной схемы электроснабжения);</w:t>
      </w:r>
    </w:p>
    <w:p w:rsidR="006D5781" w:rsidRPr="006D5781" w:rsidRDefault="006D5781" w:rsidP="006D5781">
      <w:pPr>
        <w:pStyle w:val="a4"/>
        <w:numPr>
          <w:ilvl w:val="0"/>
          <w:numId w:val="1"/>
        </w:numPr>
        <w:spacing w:line="276" w:lineRule="auto"/>
        <w:ind w:left="0" w:firstLine="709"/>
        <w:jc w:val="both"/>
        <w:rPr>
          <w:rFonts w:cstheme="minorBidi"/>
          <w:sz w:val="28"/>
          <w:szCs w:val="26"/>
        </w:rPr>
      </w:pPr>
      <w:r w:rsidRPr="006D5781">
        <w:rPr>
          <w:rFonts w:cstheme="minorBidi"/>
          <w:sz w:val="28"/>
          <w:szCs w:val="26"/>
        </w:rPr>
        <w:t>хирургический корпус межрайонной больницы Луги (увеличение мощности, обеспечение резервной схемы электроснабжения);</w:t>
      </w:r>
    </w:p>
    <w:p w:rsidR="006D5781" w:rsidRPr="006D5781" w:rsidRDefault="006D5781" w:rsidP="006D5781">
      <w:pPr>
        <w:pStyle w:val="a4"/>
        <w:numPr>
          <w:ilvl w:val="0"/>
          <w:numId w:val="1"/>
        </w:numPr>
        <w:spacing w:line="276" w:lineRule="auto"/>
        <w:ind w:left="0" w:firstLine="709"/>
        <w:jc w:val="both"/>
        <w:rPr>
          <w:rFonts w:cstheme="minorBidi"/>
          <w:sz w:val="28"/>
          <w:szCs w:val="26"/>
        </w:rPr>
      </w:pPr>
      <w:r w:rsidRPr="006D5781">
        <w:rPr>
          <w:rFonts w:cstheme="minorBidi"/>
          <w:sz w:val="28"/>
          <w:szCs w:val="26"/>
        </w:rPr>
        <w:t xml:space="preserve">комплекс социально значимых объектов г. Гатчина </w:t>
      </w:r>
      <w:r>
        <w:rPr>
          <w:rFonts w:cstheme="minorBidi"/>
          <w:sz w:val="28"/>
          <w:szCs w:val="26"/>
        </w:rPr>
        <w:t>–</w:t>
      </w:r>
      <w:r w:rsidRPr="006D5781">
        <w:rPr>
          <w:rFonts w:cstheme="minorBidi"/>
          <w:sz w:val="28"/>
          <w:szCs w:val="26"/>
        </w:rPr>
        <w:t xml:space="preserve"> учебный корпус и общежитие Гатчинского института экономики, финансов, права и технологий (увеличение мощности до 136 кВт), Центр информационных технологий на </w:t>
      </w:r>
      <w:proofErr w:type="spellStart"/>
      <w:r w:rsidRPr="006D5781">
        <w:rPr>
          <w:rFonts w:cstheme="minorBidi"/>
          <w:sz w:val="28"/>
          <w:szCs w:val="26"/>
        </w:rPr>
        <w:t>Рощинской</w:t>
      </w:r>
      <w:proofErr w:type="spellEnd"/>
      <w:r w:rsidRPr="006D5781">
        <w:rPr>
          <w:rFonts w:cstheme="minorBidi"/>
          <w:sz w:val="28"/>
          <w:szCs w:val="26"/>
        </w:rPr>
        <w:t xml:space="preserve"> улице;</w:t>
      </w:r>
    </w:p>
    <w:p w:rsidR="006D5781" w:rsidRPr="006D5781" w:rsidRDefault="006D5781" w:rsidP="006D5781">
      <w:pPr>
        <w:pStyle w:val="a4"/>
        <w:numPr>
          <w:ilvl w:val="0"/>
          <w:numId w:val="1"/>
        </w:numPr>
        <w:spacing w:line="276" w:lineRule="auto"/>
        <w:ind w:left="0" w:firstLine="709"/>
        <w:jc w:val="both"/>
        <w:rPr>
          <w:rFonts w:cstheme="minorBidi"/>
          <w:sz w:val="28"/>
          <w:szCs w:val="26"/>
        </w:rPr>
      </w:pPr>
      <w:r w:rsidRPr="006D5781">
        <w:rPr>
          <w:rFonts w:cstheme="minorBidi"/>
          <w:sz w:val="28"/>
          <w:szCs w:val="26"/>
        </w:rPr>
        <w:t>школа № 4 г. Всеволожск</w:t>
      </w:r>
      <w:r w:rsidR="009E717A">
        <w:rPr>
          <w:rFonts w:cstheme="minorBidi"/>
          <w:sz w:val="28"/>
          <w:szCs w:val="26"/>
        </w:rPr>
        <w:t>;</w:t>
      </w:r>
    </w:p>
    <w:p w:rsidR="006D5781" w:rsidRPr="006D5781" w:rsidRDefault="006D5781" w:rsidP="006D5781">
      <w:pPr>
        <w:pStyle w:val="a4"/>
        <w:numPr>
          <w:ilvl w:val="0"/>
          <w:numId w:val="1"/>
        </w:numPr>
        <w:spacing w:line="276" w:lineRule="auto"/>
        <w:ind w:left="0" w:firstLine="709"/>
        <w:jc w:val="both"/>
        <w:rPr>
          <w:rFonts w:cstheme="minorBidi"/>
          <w:sz w:val="28"/>
          <w:szCs w:val="26"/>
        </w:rPr>
      </w:pPr>
      <w:r w:rsidRPr="006D5781">
        <w:rPr>
          <w:rFonts w:cstheme="minorBidi"/>
          <w:sz w:val="28"/>
          <w:szCs w:val="26"/>
        </w:rPr>
        <w:t>Шлиссельбургская детская музыкальная школа (присоединено 125 кВт мощности).</w:t>
      </w:r>
      <w:r w:rsidRPr="006D5781">
        <w:rPr>
          <w:rFonts w:cstheme="minorBidi"/>
          <w:sz w:val="28"/>
          <w:szCs w:val="26"/>
        </w:rPr>
        <w:tab/>
      </w:r>
    </w:p>
    <w:p w:rsidR="006D5781" w:rsidRPr="00E94847" w:rsidRDefault="006D5781" w:rsidP="006D5781">
      <w:pPr>
        <w:spacing w:line="276" w:lineRule="auto"/>
        <w:ind w:firstLine="709"/>
        <w:jc w:val="both"/>
        <w:rPr>
          <w:rFonts w:cstheme="minorBidi"/>
          <w:sz w:val="28"/>
          <w:szCs w:val="26"/>
        </w:rPr>
      </w:pPr>
      <w:r w:rsidRPr="006D5781">
        <w:rPr>
          <w:rFonts w:cstheme="minorBidi"/>
          <w:sz w:val="28"/>
          <w:szCs w:val="26"/>
        </w:rPr>
        <w:t xml:space="preserve">Благодаря системной работе сетевых организаций Ленинградской области по сокращению сроков технологического присоединения, по результатам Национального рейтинга, оценивающего условия ведения бизнеса среди всех субъектов РФ, по курируемому показателю А5.«Эффективность процедур по подключению электроэнергии», значение показателя «среднее время подключения к электросетям» составило </w:t>
      </w:r>
      <w:r w:rsidRPr="00E94847">
        <w:rPr>
          <w:rFonts w:cstheme="minorBidi"/>
          <w:sz w:val="28"/>
          <w:szCs w:val="26"/>
        </w:rPr>
        <w:t>51 д</w:t>
      </w:r>
      <w:r w:rsidR="00F31CF9" w:rsidRPr="00E94847">
        <w:rPr>
          <w:rFonts w:cstheme="minorBidi"/>
          <w:sz w:val="28"/>
          <w:szCs w:val="26"/>
        </w:rPr>
        <w:t>ень</w:t>
      </w:r>
      <w:r w:rsidRPr="00E94847">
        <w:rPr>
          <w:rFonts w:cstheme="minorBidi"/>
          <w:sz w:val="28"/>
          <w:szCs w:val="26"/>
        </w:rPr>
        <w:t xml:space="preserve">. </w:t>
      </w:r>
    </w:p>
    <w:p w:rsidR="006D5781" w:rsidRPr="006D5781" w:rsidRDefault="006D5781" w:rsidP="006D5781">
      <w:pPr>
        <w:spacing w:line="276" w:lineRule="auto"/>
        <w:ind w:firstLine="709"/>
        <w:jc w:val="both"/>
        <w:rPr>
          <w:rFonts w:cstheme="minorBidi"/>
          <w:sz w:val="28"/>
          <w:szCs w:val="26"/>
        </w:rPr>
      </w:pPr>
      <w:r w:rsidRPr="00E94847">
        <w:rPr>
          <w:rFonts w:cstheme="minorBidi"/>
          <w:sz w:val="28"/>
          <w:szCs w:val="26"/>
        </w:rPr>
        <w:t>С учетом появления возможности направления заявок на технологическое присоединение в электронном виде сетевыми организации Ленинградской области активно ведется работа по внедрению и модернизации «личных кабинетов», благодаря которым можно направлять заявки, производить оплату, заключать договор</w:t>
      </w:r>
      <w:r w:rsidR="00DD1664" w:rsidRPr="00E94847">
        <w:rPr>
          <w:rFonts w:cstheme="minorBidi"/>
          <w:sz w:val="28"/>
          <w:szCs w:val="26"/>
        </w:rPr>
        <w:t>ы</w:t>
      </w:r>
      <w:r w:rsidRPr="00E94847">
        <w:rPr>
          <w:rFonts w:cstheme="minorBidi"/>
          <w:sz w:val="28"/>
          <w:szCs w:val="26"/>
        </w:rPr>
        <w:t xml:space="preserve"> на технологическое присоединение, а также получать обратную связь от сетевой организации в режиме «онлайн». ПАО «Ленэнерго» в 2019 году было запущено мобильное приложение для нужд технологического присоединения </w:t>
      </w:r>
      <w:proofErr w:type="gramStart"/>
      <w:r w:rsidRPr="00E94847">
        <w:rPr>
          <w:rFonts w:cstheme="minorBidi"/>
          <w:sz w:val="28"/>
          <w:szCs w:val="26"/>
        </w:rPr>
        <w:t>–</w:t>
      </w:r>
      <w:r w:rsidR="004F0BEE" w:rsidRPr="00E94847">
        <w:rPr>
          <w:rFonts w:cstheme="minorBidi"/>
          <w:sz w:val="28"/>
          <w:szCs w:val="26"/>
        </w:rPr>
        <w:t>«</w:t>
      </w:r>
      <w:proofErr w:type="gramEnd"/>
      <w:r w:rsidR="004F0BEE" w:rsidRPr="00E94847">
        <w:rPr>
          <w:rFonts w:cstheme="minorBidi"/>
          <w:sz w:val="28"/>
          <w:szCs w:val="26"/>
        </w:rPr>
        <w:t>Л</w:t>
      </w:r>
      <w:r w:rsidRPr="00E94847">
        <w:rPr>
          <w:rFonts w:cstheme="minorBidi"/>
          <w:sz w:val="28"/>
          <w:szCs w:val="26"/>
        </w:rPr>
        <w:t>ичный кабинет клиента».</w:t>
      </w:r>
      <w:r w:rsidRPr="006D5781">
        <w:rPr>
          <w:rFonts w:cstheme="minorBidi"/>
          <w:sz w:val="28"/>
          <w:szCs w:val="26"/>
        </w:rPr>
        <w:t xml:space="preserve"> </w:t>
      </w:r>
    </w:p>
    <w:p w:rsidR="006D5781" w:rsidRPr="006D5781" w:rsidRDefault="006D5781" w:rsidP="006D5781">
      <w:pPr>
        <w:spacing w:line="276" w:lineRule="auto"/>
        <w:ind w:firstLine="709"/>
        <w:jc w:val="both"/>
        <w:rPr>
          <w:rFonts w:cstheme="minorBidi"/>
          <w:sz w:val="28"/>
          <w:szCs w:val="26"/>
        </w:rPr>
      </w:pPr>
      <w:proofErr w:type="gramStart"/>
      <w:r w:rsidRPr="006D5781">
        <w:rPr>
          <w:rFonts w:cstheme="minorBidi"/>
          <w:sz w:val="28"/>
          <w:szCs w:val="26"/>
        </w:rPr>
        <w:lastRenderedPageBreak/>
        <w:t xml:space="preserve">По результатам совместной работы с администрациями муниципальных образований Ленинградской области и гарантирующими поставщиками Ленинградской области по снижению уровня задолженности ресурсоснабжающих предприятий за потребленную электроэнергию перед гарантирующими поставщиками электроэнергии на территории Ленинградской области, а также соблюдением теплоснабжающими организациями разработанных по итогам совещаний план-графиков погашения задолженности, удалось не допустить роста уровня просроченной задолженности. </w:t>
      </w:r>
      <w:proofErr w:type="gramEnd"/>
    </w:p>
    <w:p w:rsidR="006D5781" w:rsidRPr="006D5781" w:rsidRDefault="006D5781" w:rsidP="006D5781">
      <w:pPr>
        <w:spacing w:line="276" w:lineRule="auto"/>
        <w:ind w:firstLine="709"/>
        <w:jc w:val="both"/>
        <w:rPr>
          <w:rFonts w:cstheme="minorBidi"/>
          <w:sz w:val="28"/>
          <w:szCs w:val="26"/>
        </w:rPr>
      </w:pPr>
      <w:r w:rsidRPr="006D5781">
        <w:rPr>
          <w:rFonts w:cstheme="minorBidi"/>
          <w:sz w:val="28"/>
          <w:szCs w:val="26"/>
        </w:rPr>
        <w:t>Так, задолженность ресурсоснабжающих организаций за потребленную электроэнергию перед АО «Петербургская сбытовая компания», ООО «РКС-</w:t>
      </w:r>
      <w:proofErr w:type="spellStart"/>
      <w:r w:rsidRPr="006D5781">
        <w:rPr>
          <w:rFonts w:cstheme="minorBidi"/>
          <w:sz w:val="28"/>
          <w:szCs w:val="26"/>
        </w:rPr>
        <w:t>энерго</w:t>
      </w:r>
      <w:proofErr w:type="spellEnd"/>
      <w:r w:rsidRPr="006D5781">
        <w:rPr>
          <w:rFonts w:cstheme="minorBidi"/>
          <w:sz w:val="28"/>
          <w:szCs w:val="26"/>
        </w:rPr>
        <w:t xml:space="preserve">» и ООО «РУСЭНЕРГОСБЫТ» по состоянию на 01 января </w:t>
      </w:r>
      <w:r w:rsidRPr="00E94847">
        <w:rPr>
          <w:rFonts w:cstheme="minorBidi"/>
          <w:sz w:val="28"/>
          <w:szCs w:val="26"/>
        </w:rPr>
        <w:t>2020</w:t>
      </w:r>
      <w:r w:rsidR="00534CD1">
        <w:rPr>
          <w:rFonts w:cstheme="minorBidi"/>
          <w:sz w:val="28"/>
          <w:szCs w:val="26"/>
        </w:rPr>
        <w:t xml:space="preserve"> года</w:t>
      </w:r>
      <w:r w:rsidRPr="00E94847">
        <w:rPr>
          <w:rFonts w:cstheme="minorBidi"/>
          <w:sz w:val="28"/>
          <w:szCs w:val="26"/>
        </w:rPr>
        <w:t xml:space="preserve"> состав</w:t>
      </w:r>
      <w:r w:rsidR="00D12B1F" w:rsidRPr="00E94847">
        <w:rPr>
          <w:rFonts w:cstheme="minorBidi"/>
          <w:sz w:val="28"/>
          <w:szCs w:val="26"/>
        </w:rPr>
        <w:t>ляла</w:t>
      </w:r>
      <w:r w:rsidRPr="00E94847">
        <w:rPr>
          <w:rFonts w:cstheme="minorBidi"/>
          <w:sz w:val="28"/>
          <w:szCs w:val="26"/>
        </w:rPr>
        <w:t xml:space="preserve"> 731 </w:t>
      </w:r>
      <w:proofErr w:type="gramStart"/>
      <w:r w:rsidRPr="00E94847">
        <w:rPr>
          <w:rFonts w:cstheme="minorBidi"/>
          <w:sz w:val="28"/>
          <w:szCs w:val="26"/>
        </w:rPr>
        <w:t>млн</w:t>
      </w:r>
      <w:proofErr w:type="gramEnd"/>
      <w:r w:rsidRPr="00E94847">
        <w:rPr>
          <w:rFonts w:cstheme="minorBidi"/>
          <w:sz w:val="28"/>
          <w:szCs w:val="26"/>
        </w:rPr>
        <w:t xml:space="preserve"> рублей. В сравнении с аналогичным периодом 2019 года отмечается снижение</w:t>
      </w:r>
      <w:r w:rsidRPr="006D5781">
        <w:rPr>
          <w:rFonts w:cstheme="minorBidi"/>
          <w:sz w:val="28"/>
          <w:szCs w:val="26"/>
        </w:rPr>
        <w:t xml:space="preserve"> задолженности на 4% (761 </w:t>
      </w:r>
      <w:proofErr w:type="gramStart"/>
      <w:r w:rsidRPr="006D5781">
        <w:rPr>
          <w:rFonts w:cstheme="minorBidi"/>
          <w:sz w:val="28"/>
          <w:szCs w:val="26"/>
        </w:rPr>
        <w:t>млн</w:t>
      </w:r>
      <w:proofErr w:type="gramEnd"/>
      <w:r w:rsidRPr="006D5781">
        <w:rPr>
          <w:rFonts w:cstheme="minorBidi"/>
          <w:sz w:val="28"/>
          <w:szCs w:val="26"/>
        </w:rPr>
        <w:t xml:space="preserve"> рублей на 1 января 2019 года). В 2020 году планируется продолжить работу по уменьшению размера задолженности ресурсоснабжающих предприятий за потребленную электроэнергию, а также проводить рабочие группы (по согласованию с гарантирующими поставщиками) </w:t>
      </w:r>
      <w:r>
        <w:rPr>
          <w:rFonts w:cstheme="minorBidi"/>
          <w:sz w:val="28"/>
          <w:szCs w:val="26"/>
        </w:rPr>
        <w:br/>
      </w:r>
      <w:r w:rsidRPr="006D5781">
        <w:rPr>
          <w:rFonts w:cstheme="minorBidi"/>
          <w:sz w:val="28"/>
          <w:szCs w:val="26"/>
        </w:rPr>
        <w:t>по урегулированию вопросов просроченной задолженности.</w:t>
      </w:r>
    </w:p>
    <w:p w:rsidR="006D5781" w:rsidRPr="006D5781" w:rsidRDefault="006D5781" w:rsidP="006D5781">
      <w:pPr>
        <w:spacing w:line="276" w:lineRule="auto"/>
        <w:ind w:firstLine="709"/>
        <w:jc w:val="both"/>
        <w:rPr>
          <w:rFonts w:cstheme="minorBidi"/>
          <w:sz w:val="28"/>
          <w:szCs w:val="26"/>
        </w:rPr>
      </w:pPr>
      <w:r w:rsidRPr="006D5781">
        <w:rPr>
          <w:rFonts w:cstheme="minorBidi"/>
          <w:sz w:val="28"/>
          <w:szCs w:val="26"/>
        </w:rPr>
        <w:t xml:space="preserve">В 2019 году на площадке Ленинградской АЭС-2 завершили сборку самого важного оборудования инновационного энергоблока №2 – реактора ВВЭР-1200. Успешно завершена циркуляционная промывка первого контура реакторной установки химически обессоленной водой. Это одна из самых важных операций в предпусковой период, когда все системы атомной станции приводятся в состояние эксплуатационной готовности. Завершено сооружение конструкций </w:t>
      </w:r>
      <w:proofErr w:type="spellStart"/>
      <w:r w:rsidRPr="006D5781">
        <w:rPr>
          <w:rFonts w:cstheme="minorBidi"/>
          <w:sz w:val="28"/>
          <w:szCs w:val="26"/>
        </w:rPr>
        <w:t>обстроя</w:t>
      </w:r>
      <w:proofErr w:type="spellEnd"/>
      <w:r w:rsidRPr="006D5781">
        <w:rPr>
          <w:rFonts w:cstheme="minorBidi"/>
          <w:sz w:val="28"/>
          <w:szCs w:val="26"/>
        </w:rPr>
        <w:t xml:space="preserve"> здания реактора под монтаж одной из важнейших защитных систем безопасности </w:t>
      </w:r>
      <w:r w:rsidR="00BB4142">
        <w:rPr>
          <w:rFonts w:cstheme="minorBidi"/>
          <w:sz w:val="28"/>
          <w:szCs w:val="26"/>
        </w:rPr>
        <w:t>–</w:t>
      </w:r>
      <w:r w:rsidRPr="006D5781">
        <w:rPr>
          <w:rFonts w:cstheme="minorBidi"/>
          <w:sz w:val="28"/>
          <w:szCs w:val="26"/>
        </w:rPr>
        <w:t xml:space="preserve"> системы пассивного отвода тепла от парогенераторов.</w:t>
      </w:r>
    </w:p>
    <w:p w:rsidR="006D5781" w:rsidRPr="006D5781" w:rsidRDefault="006D5781" w:rsidP="006D5781">
      <w:pPr>
        <w:spacing w:line="276" w:lineRule="auto"/>
        <w:ind w:firstLine="709"/>
        <w:jc w:val="both"/>
        <w:rPr>
          <w:rFonts w:cstheme="minorBidi"/>
          <w:sz w:val="28"/>
          <w:szCs w:val="26"/>
        </w:rPr>
      </w:pPr>
      <w:r w:rsidRPr="006D5781">
        <w:rPr>
          <w:rFonts w:cstheme="minorBidi"/>
          <w:sz w:val="28"/>
          <w:szCs w:val="26"/>
        </w:rPr>
        <w:t xml:space="preserve">Ключевыми задачами Ленинградской АЭС в 2020 году станут физический пуск и подключение к энергосети шестого энергоблока поколения «3+» с реактором ВВЭР-1200. Мощность всех действующих блоков (2,3,4 РБМК и 5,6 ВВЭР) ЛАЭС вырастет до 5400 мегаватт, что является рекордным показателем в Российской Федерации за всю историю атомной отрасли. </w:t>
      </w:r>
    </w:p>
    <w:p w:rsidR="00051E04" w:rsidRPr="00051E04" w:rsidRDefault="006D5781" w:rsidP="006D5781">
      <w:pPr>
        <w:spacing w:line="276" w:lineRule="auto"/>
        <w:ind w:firstLine="709"/>
        <w:jc w:val="both"/>
        <w:rPr>
          <w:rFonts w:cstheme="minorBidi"/>
          <w:sz w:val="28"/>
          <w:szCs w:val="26"/>
        </w:rPr>
      </w:pPr>
      <w:r w:rsidRPr="006D5781">
        <w:rPr>
          <w:rFonts w:cstheme="minorBidi"/>
          <w:sz w:val="28"/>
          <w:szCs w:val="26"/>
        </w:rPr>
        <w:t xml:space="preserve">Физический пуск блока № 2 ВВЭР-1200 Ленинградской АЭС запланирован на 2 квартал 2020 года, </w:t>
      </w:r>
      <w:r w:rsidRPr="00534CD1">
        <w:rPr>
          <w:rFonts w:cstheme="minorBidi"/>
          <w:sz w:val="28"/>
          <w:szCs w:val="26"/>
        </w:rPr>
        <w:t>затем –</w:t>
      </w:r>
      <w:r w:rsidRPr="006D5781">
        <w:rPr>
          <w:rFonts w:cstheme="minorBidi"/>
          <w:sz w:val="28"/>
          <w:szCs w:val="26"/>
        </w:rPr>
        <w:t xml:space="preserve"> опытно-промышленная эксплуатация и включение в сеть. Ввод в промышленную эксплуатацию энергоблока состоится в начале </w:t>
      </w:r>
      <w:r w:rsidR="00BB4142">
        <w:rPr>
          <w:rFonts w:cstheme="minorBidi"/>
          <w:sz w:val="28"/>
          <w:szCs w:val="26"/>
        </w:rPr>
        <w:br/>
      </w:r>
      <w:r w:rsidRPr="006D5781">
        <w:rPr>
          <w:rFonts w:cstheme="minorBidi"/>
          <w:sz w:val="28"/>
          <w:szCs w:val="26"/>
        </w:rPr>
        <w:t>2021 года.</w:t>
      </w:r>
    </w:p>
    <w:p w:rsidR="00BD4508" w:rsidRDefault="00BD4508" w:rsidP="00BD4508">
      <w:pPr>
        <w:spacing w:line="276" w:lineRule="auto"/>
        <w:jc w:val="both"/>
        <w:rPr>
          <w:rFonts w:cstheme="minorBidi"/>
          <w:sz w:val="28"/>
          <w:szCs w:val="26"/>
        </w:rPr>
      </w:pPr>
    </w:p>
    <w:p w:rsidR="00BD4508" w:rsidRPr="00AB1C9E" w:rsidRDefault="00BB4142" w:rsidP="00AB1C9E">
      <w:pPr>
        <w:tabs>
          <w:tab w:val="left" w:pos="993"/>
        </w:tabs>
        <w:spacing w:line="276" w:lineRule="auto"/>
        <w:ind w:firstLine="709"/>
        <w:jc w:val="both"/>
        <w:rPr>
          <w:b/>
          <w:i/>
          <w:sz w:val="28"/>
          <w:szCs w:val="28"/>
        </w:rPr>
      </w:pPr>
      <w:r w:rsidRPr="005B056D">
        <w:rPr>
          <w:b/>
          <w:i/>
          <w:sz w:val="28"/>
          <w:szCs w:val="28"/>
        </w:rPr>
        <w:t>В части энергосбережения и повышения энергетической эффективности</w:t>
      </w:r>
    </w:p>
    <w:p w:rsidR="000324A5" w:rsidRPr="000324A5" w:rsidRDefault="000324A5" w:rsidP="00AB1C9E">
      <w:pPr>
        <w:tabs>
          <w:tab w:val="left" w:pos="993"/>
        </w:tabs>
        <w:spacing w:line="276" w:lineRule="auto"/>
        <w:ind w:firstLine="709"/>
        <w:jc w:val="both"/>
        <w:rPr>
          <w:sz w:val="28"/>
          <w:szCs w:val="28"/>
          <w:lang w:eastAsia="en-US"/>
        </w:rPr>
      </w:pPr>
      <w:proofErr w:type="gramStart"/>
      <w:r w:rsidRPr="000324A5">
        <w:rPr>
          <w:sz w:val="28"/>
          <w:szCs w:val="28"/>
          <w:lang w:eastAsia="en-US"/>
        </w:rPr>
        <w:t xml:space="preserve">В рамках </w:t>
      </w:r>
      <w:r w:rsidRPr="000324A5">
        <w:rPr>
          <w:color w:val="000000"/>
          <w:sz w:val="28"/>
          <w:szCs w:val="28"/>
          <w:shd w:val="clear" w:color="auto" w:fill="FFFFFF"/>
          <w:lang w:eastAsia="en-US"/>
        </w:rPr>
        <w:t>подпрограммы «</w:t>
      </w:r>
      <w:r w:rsidRPr="000324A5">
        <w:rPr>
          <w:sz w:val="28"/>
          <w:szCs w:val="28"/>
          <w:lang w:eastAsia="en-US"/>
        </w:rPr>
        <w:t xml:space="preserve">Энергосбережение и повышение энергетической эффективности на территории Ленинградской области» </w:t>
      </w:r>
      <w:r w:rsidRPr="009835CD">
        <w:rPr>
          <w:sz w:val="28"/>
          <w:szCs w:val="28"/>
          <w:lang w:eastAsia="en-US"/>
        </w:rPr>
        <w:t xml:space="preserve">государственной программы </w:t>
      </w:r>
      <w:r w:rsidRPr="000324A5">
        <w:rPr>
          <w:sz w:val="28"/>
          <w:szCs w:val="28"/>
          <w:lang w:eastAsia="en-US"/>
        </w:rPr>
        <w:t xml:space="preserve">в 2019 году </w:t>
      </w:r>
      <w:r w:rsidRPr="000324A5">
        <w:rPr>
          <w:bCs/>
          <w:sz w:val="28"/>
          <w:szCs w:val="28"/>
          <w:lang w:eastAsia="en-US"/>
        </w:rPr>
        <w:t xml:space="preserve">реализованы </w:t>
      </w:r>
      <w:r w:rsidRPr="000324A5">
        <w:rPr>
          <w:sz w:val="28"/>
          <w:szCs w:val="28"/>
          <w:lang w:eastAsia="en-US"/>
        </w:rPr>
        <w:t xml:space="preserve">энергосберегающие мероприятия в муниципальных </w:t>
      </w:r>
      <w:r w:rsidRPr="000324A5">
        <w:rPr>
          <w:sz w:val="28"/>
          <w:szCs w:val="28"/>
          <w:lang w:eastAsia="en-US"/>
        </w:rPr>
        <w:lastRenderedPageBreak/>
        <w:t>образованиях (субсидии на реализацию мероприятий по повышению надежности и энергетической эффективности в системах теплоснабжения, субсидии на реализацию мероприятий по установке автоматизированных индивидуальных тепловых пунктов с погодным и часовым регулированием (далее – АИТП)).</w:t>
      </w:r>
      <w:proofErr w:type="gramEnd"/>
    </w:p>
    <w:p w:rsidR="000324A5" w:rsidRPr="00534CD1" w:rsidRDefault="000324A5" w:rsidP="000324A5">
      <w:pPr>
        <w:spacing w:line="276" w:lineRule="auto"/>
        <w:ind w:firstLine="708"/>
        <w:jc w:val="both"/>
        <w:rPr>
          <w:sz w:val="28"/>
          <w:szCs w:val="28"/>
        </w:rPr>
      </w:pPr>
      <w:r w:rsidRPr="000324A5">
        <w:rPr>
          <w:sz w:val="28"/>
          <w:szCs w:val="28"/>
        </w:rPr>
        <w:t>Фактическое финансирование</w:t>
      </w:r>
      <w:r w:rsidRPr="000324A5">
        <w:rPr>
          <w:sz w:val="28"/>
          <w:szCs w:val="28"/>
          <w:lang w:eastAsia="en-US"/>
        </w:rPr>
        <w:t xml:space="preserve"> на реализацию мероприятий по повышению надежности и энергетической эффективности в системах </w:t>
      </w:r>
      <w:r w:rsidRPr="00534CD1">
        <w:rPr>
          <w:sz w:val="28"/>
          <w:szCs w:val="28"/>
          <w:lang w:eastAsia="en-US"/>
        </w:rPr>
        <w:t xml:space="preserve">теплоснабжения </w:t>
      </w:r>
      <w:r w:rsidRPr="00534CD1">
        <w:rPr>
          <w:sz w:val="28"/>
          <w:szCs w:val="28"/>
        </w:rPr>
        <w:t>из областного бюджета Ленинградской области составило 71</w:t>
      </w:r>
      <w:r w:rsidR="00B13E8F" w:rsidRPr="00534CD1">
        <w:rPr>
          <w:sz w:val="28"/>
          <w:szCs w:val="28"/>
        </w:rPr>
        <w:t>,</w:t>
      </w:r>
      <w:r w:rsidRPr="00534CD1">
        <w:rPr>
          <w:sz w:val="28"/>
          <w:szCs w:val="28"/>
        </w:rPr>
        <w:t>5</w:t>
      </w:r>
      <w:r w:rsidRPr="00534CD1">
        <w:rPr>
          <w:sz w:val="28"/>
          <w:szCs w:val="28"/>
          <w:lang w:eastAsia="en-US"/>
        </w:rPr>
        <w:t xml:space="preserve"> </w:t>
      </w:r>
      <w:r w:rsidRPr="00534CD1">
        <w:rPr>
          <w:sz w:val="28"/>
          <w:szCs w:val="28"/>
        </w:rPr>
        <w:t xml:space="preserve">тыс. рублей, </w:t>
      </w:r>
      <w:r w:rsidRPr="00534CD1">
        <w:rPr>
          <w:sz w:val="28"/>
          <w:szCs w:val="28"/>
        </w:rPr>
        <w:br/>
        <w:t>за счет средств местных бюджетов Ленинградской области – 7</w:t>
      </w:r>
      <w:r w:rsidR="00B13E8F" w:rsidRPr="00534CD1">
        <w:rPr>
          <w:sz w:val="28"/>
          <w:szCs w:val="28"/>
        </w:rPr>
        <w:t>,1</w:t>
      </w:r>
      <w:r w:rsidRPr="00534CD1">
        <w:rPr>
          <w:sz w:val="28"/>
          <w:szCs w:val="28"/>
        </w:rPr>
        <w:t xml:space="preserve"> тыс. рублей.</w:t>
      </w:r>
    </w:p>
    <w:p w:rsidR="000324A5" w:rsidRPr="000324A5" w:rsidRDefault="000324A5" w:rsidP="000324A5">
      <w:pPr>
        <w:spacing w:line="276" w:lineRule="auto"/>
        <w:ind w:right="-1" w:firstLine="709"/>
        <w:contextualSpacing/>
        <w:jc w:val="both"/>
        <w:rPr>
          <w:sz w:val="28"/>
          <w:szCs w:val="28"/>
          <w:lang w:eastAsia="en-US"/>
        </w:rPr>
      </w:pPr>
      <w:r w:rsidRPr="00534CD1">
        <w:rPr>
          <w:sz w:val="28"/>
          <w:szCs w:val="28"/>
          <w:lang w:eastAsia="en-US"/>
        </w:rPr>
        <w:t xml:space="preserve">В 2019 году на реализацию мероприятий по установке АИТП в МКД Ленинградской области выделены средства областного бюджета в размере </w:t>
      </w:r>
      <w:r w:rsidRPr="00534CD1">
        <w:rPr>
          <w:sz w:val="28"/>
          <w:szCs w:val="28"/>
          <w:lang w:eastAsia="en-US"/>
        </w:rPr>
        <w:br/>
      </w:r>
      <w:r w:rsidRPr="00534CD1">
        <w:rPr>
          <w:sz w:val="28"/>
          <w:szCs w:val="28"/>
        </w:rPr>
        <w:t>153</w:t>
      </w:r>
      <w:r w:rsidR="00B13E8F" w:rsidRPr="00534CD1">
        <w:rPr>
          <w:sz w:val="28"/>
          <w:szCs w:val="28"/>
        </w:rPr>
        <w:t>,</w:t>
      </w:r>
      <w:r w:rsidRPr="00534CD1">
        <w:rPr>
          <w:sz w:val="28"/>
          <w:szCs w:val="28"/>
        </w:rPr>
        <w:t>9</w:t>
      </w:r>
      <w:r w:rsidRPr="00534CD1">
        <w:rPr>
          <w:bCs/>
          <w:sz w:val="28"/>
          <w:szCs w:val="28"/>
        </w:rPr>
        <w:t xml:space="preserve"> </w:t>
      </w:r>
      <w:r w:rsidRPr="00534CD1">
        <w:rPr>
          <w:sz w:val="28"/>
          <w:szCs w:val="28"/>
          <w:lang w:eastAsia="en-US"/>
        </w:rPr>
        <w:t>тыс.</w:t>
      </w:r>
      <w:r w:rsidR="00B13E8F" w:rsidRPr="00534CD1">
        <w:rPr>
          <w:sz w:val="28"/>
          <w:szCs w:val="28"/>
          <w:lang w:eastAsia="en-US"/>
        </w:rPr>
        <w:t xml:space="preserve"> </w:t>
      </w:r>
      <w:r w:rsidRPr="00534CD1">
        <w:rPr>
          <w:sz w:val="28"/>
          <w:szCs w:val="28"/>
          <w:lang w:eastAsia="en-US"/>
        </w:rPr>
        <w:t>руб</w:t>
      </w:r>
      <w:r w:rsidR="00B13E8F" w:rsidRPr="00534CD1">
        <w:rPr>
          <w:sz w:val="28"/>
          <w:szCs w:val="28"/>
          <w:lang w:eastAsia="en-US"/>
        </w:rPr>
        <w:t>лей</w:t>
      </w:r>
      <w:r w:rsidRPr="00534CD1">
        <w:rPr>
          <w:sz w:val="28"/>
          <w:szCs w:val="28"/>
          <w:lang w:eastAsia="en-US"/>
        </w:rPr>
        <w:t xml:space="preserve">, средства местного бюджета – </w:t>
      </w:r>
      <w:r w:rsidRPr="00534CD1">
        <w:rPr>
          <w:sz w:val="28"/>
          <w:szCs w:val="28"/>
        </w:rPr>
        <w:t>24</w:t>
      </w:r>
      <w:r w:rsidR="00B13E8F" w:rsidRPr="00534CD1">
        <w:rPr>
          <w:sz w:val="28"/>
          <w:szCs w:val="28"/>
        </w:rPr>
        <w:t>,1</w:t>
      </w:r>
      <w:r w:rsidRPr="00534CD1">
        <w:rPr>
          <w:sz w:val="28"/>
          <w:szCs w:val="28"/>
          <w:lang w:eastAsia="en-US"/>
        </w:rPr>
        <w:t xml:space="preserve"> тыс.</w:t>
      </w:r>
      <w:r w:rsidR="00B13E8F" w:rsidRPr="00534CD1">
        <w:rPr>
          <w:sz w:val="28"/>
          <w:szCs w:val="28"/>
          <w:lang w:eastAsia="en-US"/>
        </w:rPr>
        <w:t xml:space="preserve"> </w:t>
      </w:r>
      <w:r w:rsidRPr="00534CD1">
        <w:rPr>
          <w:sz w:val="28"/>
          <w:szCs w:val="28"/>
          <w:lang w:eastAsia="en-US"/>
        </w:rPr>
        <w:t>руб</w:t>
      </w:r>
      <w:r w:rsidR="00B13E8F" w:rsidRPr="00534CD1">
        <w:rPr>
          <w:sz w:val="28"/>
          <w:szCs w:val="28"/>
          <w:lang w:eastAsia="en-US"/>
        </w:rPr>
        <w:t>лей</w:t>
      </w:r>
      <w:r w:rsidRPr="00534CD1">
        <w:rPr>
          <w:sz w:val="28"/>
          <w:szCs w:val="28"/>
          <w:lang w:eastAsia="en-US"/>
        </w:rPr>
        <w:t xml:space="preserve"> (установлено</w:t>
      </w:r>
      <w:r w:rsidRPr="000324A5">
        <w:rPr>
          <w:sz w:val="28"/>
          <w:szCs w:val="28"/>
          <w:lang w:eastAsia="en-US"/>
        </w:rPr>
        <w:t xml:space="preserve"> </w:t>
      </w:r>
      <w:r w:rsidR="00AB1C9E">
        <w:rPr>
          <w:sz w:val="28"/>
          <w:szCs w:val="28"/>
          <w:lang w:eastAsia="en-US"/>
        </w:rPr>
        <w:br/>
      </w:r>
      <w:r w:rsidRPr="000324A5">
        <w:rPr>
          <w:sz w:val="28"/>
          <w:szCs w:val="28"/>
          <w:lang w:eastAsia="en-US"/>
        </w:rPr>
        <w:t>68 АИТП).</w:t>
      </w:r>
    </w:p>
    <w:p w:rsidR="000324A5" w:rsidRPr="000324A5" w:rsidRDefault="000324A5" w:rsidP="000324A5">
      <w:pPr>
        <w:spacing w:line="276" w:lineRule="auto"/>
        <w:ind w:right="-1" w:firstLine="709"/>
        <w:contextualSpacing/>
        <w:jc w:val="both"/>
        <w:rPr>
          <w:sz w:val="28"/>
          <w:szCs w:val="28"/>
          <w:lang w:eastAsia="en-US"/>
        </w:rPr>
      </w:pPr>
      <w:r w:rsidRPr="000324A5">
        <w:rPr>
          <w:sz w:val="28"/>
          <w:szCs w:val="28"/>
          <w:lang w:eastAsia="en-US"/>
        </w:rPr>
        <w:t xml:space="preserve">В 2019 году в части привлечения внебюджетных источников финансирования на территории Ленинградской области заключено 15 </w:t>
      </w:r>
      <w:proofErr w:type="spellStart"/>
      <w:r w:rsidRPr="000324A5">
        <w:rPr>
          <w:sz w:val="28"/>
          <w:szCs w:val="28"/>
          <w:lang w:eastAsia="en-US"/>
        </w:rPr>
        <w:t>энергосервисных</w:t>
      </w:r>
      <w:proofErr w:type="spellEnd"/>
      <w:r w:rsidRPr="000324A5">
        <w:rPr>
          <w:sz w:val="28"/>
          <w:szCs w:val="28"/>
          <w:lang w:eastAsia="en-US"/>
        </w:rPr>
        <w:t xml:space="preserve"> контрактов по следующим направлениям:</w:t>
      </w:r>
    </w:p>
    <w:p w:rsidR="000324A5" w:rsidRPr="000324A5" w:rsidRDefault="000324A5" w:rsidP="000324A5">
      <w:pPr>
        <w:pStyle w:val="a4"/>
        <w:numPr>
          <w:ilvl w:val="0"/>
          <w:numId w:val="5"/>
        </w:numPr>
        <w:spacing w:line="276" w:lineRule="auto"/>
        <w:ind w:left="0" w:right="-1" w:firstLine="709"/>
        <w:jc w:val="both"/>
        <w:rPr>
          <w:sz w:val="28"/>
          <w:szCs w:val="28"/>
          <w:lang w:eastAsia="en-US"/>
        </w:rPr>
      </w:pPr>
      <w:r w:rsidRPr="000324A5">
        <w:rPr>
          <w:sz w:val="28"/>
          <w:szCs w:val="28"/>
          <w:lang w:eastAsia="en-US"/>
        </w:rPr>
        <w:t xml:space="preserve">7 </w:t>
      </w:r>
      <w:proofErr w:type="spellStart"/>
      <w:r w:rsidRPr="000324A5">
        <w:rPr>
          <w:sz w:val="28"/>
          <w:szCs w:val="28"/>
          <w:lang w:eastAsia="en-US"/>
        </w:rPr>
        <w:t>энергосервисных</w:t>
      </w:r>
      <w:proofErr w:type="spellEnd"/>
      <w:r w:rsidRPr="000324A5">
        <w:rPr>
          <w:sz w:val="28"/>
          <w:szCs w:val="28"/>
          <w:lang w:eastAsia="en-US"/>
        </w:rPr>
        <w:t xml:space="preserve"> контрактов, предметом которых является модернизация систем наружного освещения на светодиодные аналоги;</w:t>
      </w:r>
    </w:p>
    <w:p w:rsidR="000324A5" w:rsidRPr="000324A5" w:rsidRDefault="000324A5" w:rsidP="000324A5">
      <w:pPr>
        <w:pStyle w:val="a4"/>
        <w:numPr>
          <w:ilvl w:val="0"/>
          <w:numId w:val="5"/>
        </w:numPr>
        <w:spacing w:line="276" w:lineRule="auto"/>
        <w:ind w:left="0" w:right="-1" w:firstLine="709"/>
        <w:jc w:val="both"/>
        <w:rPr>
          <w:sz w:val="28"/>
          <w:szCs w:val="28"/>
          <w:lang w:eastAsia="en-US"/>
        </w:rPr>
      </w:pPr>
      <w:r w:rsidRPr="000324A5">
        <w:rPr>
          <w:sz w:val="28"/>
          <w:szCs w:val="28"/>
          <w:lang w:eastAsia="en-US"/>
        </w:rPr>
        <w:t xml:space="preserve">5 </w:t>
      </w:r>
      <w:proofErr w:type="spellStart"/>
      <w:r w:rsidRPr="000324A5">
        <w:rPr>
          <w:sz w:val="28"/>
          <w:szCs w:val="28"/>
          <w:lang w:eastAsia="en-US"/>
        </w:rPr>
        <w:t>энергосервисных</w:t>
      </w:r>
      <w:proofErr w:type="spellEnd"/>
      <w:r w:rsidRPr="000324A5">
        <w:rPr>
          <w:sz w:val="28"/>
          <w:szCs w:val="28"/>
          <w:lang w:eastAsia="en-US"/>
        </w:rPr>
        <w:t xml:space="preserve"> контрактов, предметом которых является установка АИТП в муниципальных учреждениях;</w:t>
      </w:r>
    </w:p>
    <w:p w:rsidR="000324A5" w:rsidRPr="000324A5" w:rsidRDefault="000324A5" w:rsidP="000324A5">
      <w:pPr>
        <w:pStyle w:val="a4"/>
        <w:numPr>
          <w:ilvl w:val="0"/>
          <w:numId w:val="5"/>
        </w:numPr>
        <w:spacing w:line="276" w:lineRule="auto"/>
        <w:ind w:left="0" w:right="-1" w:firstLine="709"/>
        <w:jc w:val="both"/>
        <w:rPr>
          <w:sz w:val="28"/>
          <w:szCs w:val="28"/>
          <w:lang w:eastAsia="en-US"/>
        </w:rPr>
      </w:pPr>
      <w:r w:rsidRPr="000324A5">
        <w:rPr>
          <w:sz w:val="28"/>
          <w:szCs w:val="28"/>
          <w:lang w:eastAsia="en-US"/>
        </w:rPr>
        <w:t xml:space="preserve">3 </w:t>
      </w:r>
      <w:proofErr w:type="spellStart"/>
      <w:r w:rsidRPr="00534CD1">
        <w:rPr>
          <w:sz w:val="28"/>
          <w:szCs w:val="28"/>
          <w:lang w:eastAsia="en-US"/>
        </w:rPr>
        <w:t>энергосервисных</w:t>
      </w:r>
      <w:proofErr w:type="spellEnd"/>
      <w:r w:rsidRPr="00534CD1">
        <w:rPr>
          <w:sz w:val="28"/>
          <w:szCs w:val="28"/>
          <w:lang w:eastAsia="en-US"/>
        </w:rPr>
        <w:t xml:space="preserve"> контракт</w:t>
      </w:r>
      <w:r w:rsidR="00723800" w:rsidRPr="00534CD1">
        <w:rPr>
          <w:sz w:val="28"/>
          <w:szCs w:val="28"/>
          <w:lang w:eastAsia="en-US"/>
        </w:rPr>
        <w:t>а</w:t>
      </w:r>
      <w:r w:rsidRPr="00534CD1">
        <w:rPr>
          <w:sz w:val="28"/>
          <w:szCs w:val="28"/>
          <w:lang w:eastAsia="en-US"/>
        </w:rPr>
        <w:t>,</w:t>
      </w:r>
      <w:r w:rsidRPr="000324A5">
        <w:rPr>
          <w:sz w:val="28"/>
          <w:szCs w:val="28"/>
          <w:lang w:eastAsia="en-US"/>
        </w:rPr>
        <w:t xml:space="preserve"> предметом которых является модернизация систем внутреннего освещения в муниципальных учреждениях Ленинградской области.</w:t>
      </w:r>
    </w:p>
    <w:p w:rsidR="000324A5" w:rsidRPr="000324A5" w:rsidRDefault="000324A5" w:rsidP="000324A5">
      <w:pPr>
        <w:spacing w:line="276" w:lineRule="auto"/>
        <w:ind w:right="-1" w:firstLine="709"/>
        <w:contextualSpacing/>
        <w:jc w:val="both"/>
        <w:rPr>
          <w:sz w:val="28"/>
          <w:szCs w:val="28"/>
          <w:lang w:eastAsia="en-US"/>
        </w:rPr>
      </w:pPr>
      <w:r w:rsidRPr="000324A5">
        <w:rPr>
          <w:sz w:val="28"/>
          <w:szCs w:val="28"/>
          <w:lang w:eastAsia="en-US"/>
        </w:rPr>
        <w:t xml:space="preserve">В настоящее время на завершающей стадии находится заключение </w:t>
      </w:r>
      <w:r>
        <w:rPr>
          <w:sz w:val="28"/>
          <w:szCs w:val="28"/>
          <w:lang w:eastAsia="en-US"/>
        </w:rPr>
        <w:br/>
      </w:r>
      <w:r w:rsidRPr="000324A5">
        <w:rPr>
          <w:sz w:val="28"/>
          <w:szCs w:val="28"/>
          <w:lang w:eastAsia="en-US"/>
        </w:rPr>
        <w:t>6 контрактов, предметом которых является модернизация систем внутреннего освещения в 6 муниципальных учреждениях Ленинградской области.</w:t>
      </w:r>
    </w:p>
    <w:p w:rsidR="000324A5" w:rsidRPr="000324A5" w:rsidRDefault="000324A5" w:rsidP="000324A5">
      <w:pPr>
        <w:spacing w:line="276" w:lineRule="auto"/>
        <w:ind w:right="-1" w:firstLine="709"/>
        <w:contextualSpacing/>
        <w:jc w:val="both"/>
        <w:rPr>
          <w:sz w:val="28"/>
          <w:szCs w:val="28"/>
          <w:lang w:eastAsia="en-US"/>
        </w:rPr>
      </w:pPr>
      <w:r w:rsidRPr="000324A5">
        <w:rPr>
          <w:sz w:val="28"/>
          <w:szCs w:val="28"/>
          <w:lang w:eastAsia="en-US"/>
        </w:rPr>
        <w:t xml:space="preserve">Кроме того, во исполнение Федерального закона от 21.07.2011 г. № 256-ФЗ </w:t>
      </w:r>
      <w:r w:rsidRPr="000324A5">
        <w:rPr>
          <w:sz w:val="28"/>
          <w:szCs w:val="28"/>
          <w:lang w:eastAsia="en-US"/>
        </w:rPr>
        <w:br/>
        <w:t xml:space="preserve">«О безопасности объектов топливно-энергетического комплекса» в 2019 году продолжается работа по категорированию и паспортизации объектов топливно-энергетического комплекса на территории </w:t>
      </w:r>
      <w:r w:rsidRPr="000324A5">
        <w:rPr>
          <w:bCs/>
          <w:sz w:val="28"/>
          <w:szCs w:val="28"/>
          <w:lang w:eastAsia="en-US"/>
        </w:rPr>
        <w:t>Ленинградской области</w:t>
      </w:r>
      <w:r w:rsidRPr="000324A5">
        <w:rPr>
          <w:sz w:val="28"/>
          <w:szCs w:val="28"/>
          <w:lang w:eastAsia="en-US"/>
        </w:rPr>
        <w:t>.</w:t>
      </w:r>
    </w:p>
    <w:p w:rsidR="000324A5" w:rsidRPr="000324A5" w:rsidRDefault="000324A5" w:rsidP="000324A5">
      <w:pPr>
        <w:spacing w:line="276" w:lineRule="auto"/>
        <w:ind w:right="-1" w:firstLine="709"/>
        <w:contextualSpacing/>
        <w:jc w:val="both"/>
        <w:rPr>
          <w:sz w:val="28"/>
          <w:szCs w:val="28"/>
          <w:lang w:eastAsia="en-US"/>
        </w:rPr>
      </w:pPr>
      <w:proofErr w:type="gramStart"/>
      <w:r w:rsidRPr="000324A5">
        <w:rPr>
          <w:sz w:val="28"/>
          <w:szCs w:val="28"/>
          <w:lang w:eastAsia="en-US"/>
        </w:rPr>
        <w:t xml:space="preserve">Согласно требованиям постановления Правительства Российской Федерации от 05.05.2012 г. № 458 </w:t>
      </w:r>
      <w:r w:rsidRPr="000324A5">
        <w:rPr>
          <w:kern w:val="36"/>
          <w:sz w:val="28"/>
          <w:szCs w:val="28"/>
          <w:lang w:eastAsia="en-US"/>
        </w:rPr>
        <w:t>«Об утверждении Правил по обеспечению безопасности и антитеррористической защищенности объектов топливно-энергетического комплекса» и постановления Правительства Российской Федерации от 19.09.20</w:t>
      </w:r>
      <w:r w:rsidRPr="00534CD1">
        <w:rPr>
          <w:kern w:val="36"/>
          <w:sz w:val="28"/>
          <w:szCs w:val="28"/>
          <w:lang w:eastAsia="en-US"/>
        </w:rPr>
        <w:t>15</w:t>
      </w:r>
      <w:r w:rsidRPr="000324A5">
        <w:rPr>
          <w:kern w:val="36"/>
          <w:sz w:val="28"/>
          <w:szCs w:val="28"/>
          <w:lang w:eastAsia="en-US"/>
        </w:rPr>
        <w:t xml:space="preserve">  № 993 «Об утверждении требований к обеспечению безопасности линейных объектов топливно-энергетического </w:t>
      </w:r>
      <w:r w:rsidRPr="00534CD1">
        <w:rPr>
          <w:kern w:val="36"/>
          <w:sz w:val="28"/>
          <w:szCs w:val="28"/>
          <w:lang w:eastAsia="en-US"/>
        </w:rPr>
        <w:t>комплекса»</w:t>
      </w:r>
      <w:r w:rsidR="00D20A89" w:rsidRPr="00534CD1">
        <w:rPr>
          <w:kern w:val="36"/>
          <w:sz w:val="28"/>
          <w:szCs w:val="28"/>
          <w:lang w:eastAsia="en-US"/>
        </w:rPr>
        <w:t>,</w:t>
      </w:r>
      <w:r w:rsidRPr="00534CD1">
        <w:rPr>
          <w:kern w:val="36"/>
          <w:sz w:val="28"/>
          <w:szCs w:val="28"/>
          <w:lang w:eastAsia="en-US"/>
        </w:rPr>
        <w:t xml:space="preserve"> с</w:t>
      </w:r>
      <w:r w:rsidRPr="000324A5">
        <w:rPr>
          <w:kern w:val="36"/>
          <w:sz w:val="28"/>
          <w:szCs w:val="28"/>
          <w:lang w:eastAsia="en-US"/>
        </w:rPr>
        <w:t xml:space="preserve"> целью анализа уязвимости и оценки эффективности физической защиты продолжена работа по обследованию объектов топливно-энергетического комплекса Ленинградской области.</w:t>
      </w:r>
      <w:proofErr w:type="gramEnd"/>
    </w:p>
    <w:p w:rsidR="000324A5" w:rsidRPr="000324A5" w:rsidRDefault="000324A5" w:rsidP="000324A5">
      <w:pPr>
        <w:spacing w:line="276" w:lineRule="auto"/>
        <w:ind w:firstLine="709"/>
        <w:contextualSpacing/>
        <w:jc w:val="both"/>
        <w:rPr>
          <w:sz w:val="28"/>
          <w:szCs w:val="28"/>
          <w:lang w:eastAsia="en-US"/>
        </w:rPr>
      </w:pPr>
      <w:r w:rsidRPr="000324A5">
        <w:rPr>
          <w:sz w:val="28"/>
          <w:szCs w:val="28"/>
          <w:lang w:eastAsia="en-US"/>
        </w:rPr>
        <w:lastRenderedPageBreak/>
        <w:t>В целях формирования информационного пространства, содержащего совокупность информации в области энергосбережения и повышения энергетической эффективности в Ленинградской области</w:t>
      </w:r>
      <w:r>
        <w:rPr>
          <w:sz w:val="28"/>
          <w:szCs w:val="28"/>
          <w:lang w:eastAsia="en-US"/>
        </w:rPr>
        <w:t>,</w:t>
      </w:r>
      <w:r w:rsidRPr="000324A5">
        <w:rPr>
          <w:sz w:val="28"/>
          <w:szCs w:val="28"/>
          <w:lang w:eastAsia="en-US"/>
        </w:rPr>
        <w:t xml:space="preserve"> на территории Ленинградской области функционируют 2 информационные системы:</w:t>
      </w:r>
    </w:p>
    <w:p w:rsidR="000324A5" w:rsidRDefault="000324A5" w:rsidP="000324A5">
      <w:pPr>
        <w:numPr>
          <w:ilvl w:val="0"/>
          <w:numId w:val="2"/>
        </w:numPr>
        <w:spacing w:line="276" w:lineRule="auto"/>
        <w:ind w:left="0" w:firstLine="709"/>
        <w:contextualSpacing/>
        <w:jc w:val="both"/>
        <w:rPr>
          <w:sz w:val="28"/>
          <w:szCs w:val="28"/>
          <w:lang w:eastAsia="en-US"/>
        </w:rPr>
      </w:pPr>
      <w:r w:rsidRPr="000324A5">
        <w:rPr>
          <w:sz w:val="28"/>
          <w:szCs w:val="28"/>
          <w:lang w:eastAsia="en-US"/>
        </w:rPr>
        <w:t>государственная система в области энергосбережения и повышения энергетической эффективности (</w:t>
      </w:r>
      <w:hyperlink r:id="rId8" w:history="1">
        <w:r w:rsidRPr="000324A5">
          <w:rPr>
            <w:sz w:val="28"/>
            <w:szCs w:val="28"/>
            <w:u w:val="single"/>
            <w:lang w:eastAsia="en-US"/>
          </w:rPr>
          <w:t>pp20.gisee.ru</w:t>
        </w:r>
      </w:hyperlink>
      <w:r w:rsidRPr="000324A5">
        <w:rPr>
          <w:sz w:val="28"/>
          <w:szCs w:val="28"/>
          <w:lang w:eastAsia="en-US"/>
        </w:rPr>
        <w:t xml:space="preserve">, далее </w:t>
      </w:r>
      <w:r>
        <w:rPr>
          <w:sz w:val="28"/>
          <w:szCs w:val="28"/>
          <w:lang w:eastAsia="en-US"/>
        </w:rPr>
        <w:t>–</w:t>
      </w:r>
      <w:r w:rsidRPr="000324A5">
        <w:rPr>
          <w:sz w:val="28"/>
          <w:szCs w:val="28"/>
          <w:lang w:eastAsia="en-US"/>
        </w:rPr>
        <w:t xml:space="preserve"> </w:t>
      </w:r>
      <w:proofErr w:type="spellStart"/>
      <w:r w:rsidRPr="000324A5">
        <w:rPr>
          <w:sz w:val="28"/>
          <w:szCs w:val="28"/>
          <w:lang w:eastAsia="en-US"/>
        </w:rPr>
        <w:t>Г</w:t>
      </w:r>
      <w:r>
        <w:rPr>
          <w:sz w:val="28"/>
          <w:szCs w:val="28"/>
          <w:lang w:eastAsia="en-US"/>
        </w:rPr>
        <w:t>И</w:t>
      </w:r>
      <w:proofErr w:type="gramStart"/>
      <w:r>
        <w:rPr>
          <w:sz w:val="28"/>
          <w:szCs w:val="28"/>
          <w:lang w:eastAsia="en-US"/>
        </w:rPr>
        <w:t>С</w:t>
      </w:r>
      <w:r w:rsidRPr="000324A5">
        <w:rPr>
          <w:sz w:val="28"/>
          <w:szCs w:val="28"/>
          <w:lang w:eastAsia="en-US"/>
        </w:rPr>
        <w:t>«</w:t>
      </w:r>
      <w:proofErr w:type="gramEnd"/>
      <w:r w:rsidRPr="000324A5">
        <w:rPr>
          <w:sz w:val="28"/>
          <w:szCs w:val="28"/>
          <w:lang w:eastAsia="en-US"/>
        </w:rPr>
        <w:t>Энергоэффективность</w:t>
      </w:r>
      <w:proofErr w:type="spellEnd"/>
      <w:r w:rsidRPr="000324A5">
        <w:rPr>
          <w:sz w:val="28"/>
          <w:szCs w:val="28"/>
          <w:lang w:eastAsia="en-US"/>
        </w:rPr>
        <w:t>»),  включающая в себя подсистему «Модуль «Информация об энергосбережении и повышении энергетической эффективности» (</w:t>
      </w:r>
      <w:r w:rsidRPr="000324A5">
        <w:rPr>
          <w:sz w:val="28"/>
          <w:szCs w:val="28"/>
          <w:u w:val="single"/>
          <w:lang w:eastAsia="en-US"/>
        </w:rPr>
        <w:t>dper.gisee.ru</w:t>
      </w:r>
      <w:r w:rsidRPr="000324A5">
        <w:rPr>
          <w:sz w:val="28"/>
          <w:szCs w:val="28"/>
          <w:lang w:eastAsia="en-US"/>
        </w:rPr>
        <w:t>), подсистему управления энергосбережением и энергетической эффективностью (</w:t>
      </w:r>
      <w:r w:rsidRPr="000324A5">
        <w:rPr>
          <w:sz w:val="28"/>
          <w:szCs w:val="28"/>
          <w:u w:val="single"/>
          <w:lang w:eastAsia="en-US"/>
        </w:rPr>
        <w:t>ps-ues.gisee.ru</w:t>
      </w:r>
      <w:r w:rsidRPr="000324A5">
        <w:rPr>
          <w:sz w:val="28"/>
          <w:szCs w:val="28"/>
          <w:lang w:eastAsia="en-US"/>
        </w:rPr>
        <w:t>)</w:t>
      </w:r>
      <w:r>
        <w:rPr>
          <w:sz w:val="28"/>
          <w:szCs w:val="28"/>
          <w:lang w:eastAsia="en-US"/>
        </w:rPr>
        <w:t>;</w:t>
      </w:r>
    </w:p>
    <w:p w:rsidR="00AB1C9E" w:rsidRPr="00AB1C9E" w:rsidRDefault="000324A5" w:rsidP="007E30B9">
      <w:pPr>
        <w:numPr>
          <w:ilvl w:val="0"/>
          <w:numId w:val="2"/>
        </w:numPr>
        <w:spacing w:line="276" w:lineRule="auto"/>
        <w:ind w:left="0" w:firstLine="709"/>
        <w:contextualSpacing/>
        <w:jc w:val="both"/>
        <w:rPr>
          <w:sz w:val="28"/>
          <w:szCs w:val="28"/>
          <w:lang w:eastAsia="en-US"/>
        </w:rPr>
      </w:pPr>
      <w:r w:rsidRPr="000324A5">
        <w:rPr>
          <w:sz w:val="28"/>
          <w:szCs w:val="28"/>
          <w:lang w:eastAsia="en-US"/>
        </w:rPr>
        <w:t>региональная государственная информационная система в области энергосбережения и повышения энергетической эффективности в Ленинградской области (</w:t>
      </w:r>
      <w:hyperlink r:id="rId9" w:history="1">
        <w:r w:rsidRPr="000324A5">
          <w:rPr>
            <w:sz w:val="28"/>
            <w:szCs w:val="28"/>
            <w:u w:val="single"/>
            <w:lang w:eastAsia="en-US"/>
          </w:rPr>
          <w:t>rgisee.lenreg.ru</w:t>
        </w:r>
      </w:hyperlink>
      <w:r w:rsidRPr="000324A5">
        <w:rPr>
          <w:sz w:val="28"/>
          <w:szCs w:val="28"/>
          <w:lang w:eastAsia="en-US"/>
        </w:rPr>
        <w:t xml:space="preserve">, далее </w:t>
      </w:r>
      <w:r>
        <w:rPr>
          <w:sz w:val="28"/>
          <w:szCs w:val="28"/>
          <w:lang w:eastAsia="en-US"/>
        </w:rPr>
        <w:t>–</w:t>
      </w:r>
      <w:r w:rsidRPr="000324A5">
        <w:rPr>
          <w:sz w:val="28"/>
          <w:szCs w:val="28"/>
          <w:lang w:eastAsia="en-US"/>
        </w:rPr>
        <w:t xml:space="preserve"> РГИС «</w:t>
      </w:r>
      <w:proofErr w:type="spellStart"/>
      <w:r w:rsidRPr="000324A5">
        <w:rPr>
          <w:sz w:val="28"/>
          <w:szCs w:val="28"/>
          <w:lang w:eastAsia="en-US"/>
        </w:rPr>
        <w:t>Энергоэффективность</w:t>
      </w:r>
      <w:proofErr w:type="spellEnd"/>
      <w:r w:rsidRPr="000324A5">
        <w:rPr>
          <w:sz w:val="28"/>
          <w:szCs w:val="28"/>
          <w:lang w:eastAsia="en-US"/>
        </w:rPr>
        <w:t>»).</w:t>
      </w:r>
    </w:p>
    <w:p w:rsidR="000324A5" w:rsidRPr="000324A5" w:rsidRDefault="000324A5" w:rsidP="00AB1C9E">
      <w:pPr>
        <w:spacing w:line="276" w:lineRule="auto"/>
        <w:ind w:firstLine="709"/>
        <w:contextualSpacing/>
        <w:jc w:val="both"/>
        <w:rPr>
          <w:sz w:val="28"/>
          <w:szCs w:val="28"/>
          <w:lang w:eastAsia="en-US"/>
        </w:rPr>
      </w:pPr>
      <w:r w:rsidRPr="000324A5">
        <w:rPr>
          <w:sz w:val="28"/>
          <w:szCs w:val="28"/>
          <w:lang w:eastAsia="en-US"/>
        </w:rPr>
        <w:t>В Модуле «Информация об энергосбережении и повышении энергетической эффективности» (далее – Модуль) зарегистрировано 1833 пользователя Ленинградской области (органы исполнительной власти Ленинградской области, органы местного самоуправления Ленинградской области, государственные и муниципальные учреждения Ленинградской области).</w:t>
      </w:r>
    </w:p>
    <w:p w:rsidR="000324A5" w:rsidRPr="000324A5" w:rsidRDefault="000324A5" w:rsidP="000324A5">
      <w:pPr>
        <w:spacing w:line="276" w:lineRule="auto"/>
        <w:ind w:firstLine="709"/>
        <w:contextualSpacing/>
        <w:jc w:val="both"/>
        <w:rPr>
          <w:sz w:val="28"/>
          <w:szCs w:val="28"/>
          <w:lang w:eastAsia="en-US"/>
        </w:rPr>
      </w:pPr>
      <w:r w:rsidRPr="000324A5">
        <w:rPr>
          <w:sz w:val="28"/>
          <w:szCs w:val="28"/>
          <w:lang w:eastAsia="en-US"/>
        </w:rPr>
        <w:t xml:space="preserve">В Модуле проводится ежегодный сбор деклараций об объеме совокупных затрат потребления энергетических ресурсов, на основании которого формируется рейтинг </w:t>
      </w:r>
      <w:proofErr w:type="spellStart"/>
      <w:r w:rsidRPr="000324A5">
        <w:rPr>
          <w:sz w:val="28"/>
          <w:szCs w:val="28"/>
          <w:lang w:eastAsia="en-US"/>
        </w:rPr>
        <w:t>энергоэффективности</w:t>
      </w:r>
      <w:proofErr w:type="spellEnd"/>
      <w:r w:rsidRPr="000324A5">
        <w:rPr>
          <w:sz w:val="28"/>
          <w:szCs w:val="28"/>
          <w:lang w:eastAsia="en-US"/>
        </w:rPr>
        <w:t xml:space="preserve"> субъектов Российский Федерации, а также предоставление программ в области энергосбережения и повышения энергетической эффективности. </w:t>
      </w:r>
    </w:p>
    <w:p w:rsidR="000324A5" w:rsidRPr="000324A5" w:rsidRDefault="000324A5" w:rsidP="000324A5">
      <w:pPr>
        <w:spacing w:line="276" w:lineRule="auto"/>
        <w:ind w:firstLine="709"/>
        <w:contextualSpacing/>
        <w:jc w:val="both"/>
        <w:rPr>
          <w:sz w:val="28"/>
          <w:szCs w:val="28"/>
          <w:lang w:eastAsia="en-US"/>
        </w:rPr>
      </w:pPr>
      <w:r w:rsidRPr="000324A5">
        <w:rPr>
          <w:sz w:val="28"/>
          <w:szCs w:val="28"/>
          <w:lang w:eastAsia="en-US"/>
        </w:rPr>
        <w:t xml:space="preserve">В 2019 году процентное соотношение сдачи </w:t>
      </w:r>
      <w:proofErr w:type="spellStart"/>
      <w:r w:rsidRPr="000324A5">
        <w:rPr>
          <w:sz w:val="28"/>
          <w:szCs w:val="28"/>
          <w:lang w:eastAsia="en-US"/>
        </w:rPr>
        <w:t>энергодеклараций</w:t>
      </w:r>
      <w:proofErr w:type="spellEnd"/>
      <w:r w:rsidRPr="000324A5">
        <w:rPr>
          <w:sz w:val="28"/>
          <w:szCs w:val="28"/>
          <w:lang w:eastAsia="en-US"/>
        </w:rPr>
        <w:t xml:space="preserve"> </w:t>
      </w:r>
      <w:r w:rsidR="00C37BC8">
        <w:rPr>
          <w:sz w:val="28"/>
          <w:szCs w:val="28"/>
          <w:lang w:eastAsia="en-US"/>
        </w:rPr>
        <w:br/>
      </w:r>
      <w:r w:rsidRPr="000324A5">
        <w:rPr>
          <w:sz w:val="28"/>
          <w:szCs w:val="28"/>
          <w:lang w:eastAsia="en-US"/>
        </w:rPr>
        <w:t>от пользователей Ленинградской области в Модуль по итогам 2018 года составило 99,78%.</w:t>
      </w:r>
    </w:p>
    <w:p w:rsidR="000324A5" w:rsidRPr="000324A5" w:rsidRDefault="000324A5" w:rsidP="000324A5">
      <w:pPr>
        <w:spacing w:line="276" w:lineRule="auto"/>
        <w:ind w:firstLine="709"/>
        <w:jc w:val="both"/>
        <w:rPr>
          <w:sz w:val="28"/>
          <w:szCs w:val="28"/>
          <w:lang w:eastAsia="en-US"/>
        </w:rPr>
      </w:pPr>
      <w:proofErr w:type="gramStart"/>
      <w:r w:rsidRPr="000324A5">
        <w:rPr>
          <w:sz w:val="28"/>
          <w:szCs w:val="28"/>
          <w:shd w:val="clear" w:color="auto" w:fill="FFFFFF"/>
          <w:lang w:eastAsia="en-US"/>
        </w:rPr>
        <w:t>Подсистема управления энергосбережением и энергетической эффективностью  (далее – подсистема)</w:t>
      </w:r>
      <w:r w:rsidRPr="000324A5">
        <w:rPr>
          <w:rFonts w:ascii="Tahoma" w:hAnsi="Tahoma" w:cs="Tahoma"/>
          <w:sz w:val="18"/>
          <w:szCs w:val="18"/>
          <w:shd w:val="clear" w:color="auto" w:fill="FFFFFF"/>
          <w:lang w:eastAsia="en-US"/>
        </w:rPr>
        <w:t xml:space="preserve"> </w:t>
      </w:r>
      <w:r w:rsidRPr="000324A5">
        <w:rPr>
          <w:sz w:val="28"/>
          <w:szCs w:val="28"/>
          <w:lang w:eastAsia="en-US"/>
        </w:rPr>
        <w:t>предназначена для сбора и обработки данных в соответствии с постановлением Правительства Российской Федерации от 25 января 2011 г. №20 «Об утверждении Правил представления федеральными органами исполнительной власти, органами исполнительной власти субъектов Российской Федерации и органами местного самоуправления информации для включения в государственную информационную систему в области энергосбережения и повышения энергетической эффективности». </w:t>
      </w:r>
      <w:proofErr w:type="gramEnd"/>
    </w:p>
    <w:p w:rsidR="000324A5" w:rsidRPr="000324A5" w:rsidRDefault="000324A5" w:rsidP="000324A5">
      <w:pPr>
        <w:spacing w:line="276" w:lineRule="auto"/>
        <w:ind w:firstLine="709"/>
        <w:jc w:val="both"/>
        <w:rPr>
          <w:sz w:val="28"/>
          <w:szCs w:val="28"/>
          <w:lang w:eastAsia="en-US"/>
        </w:rPr>
      </w:pPr>
      <w:proofErr w:type="gramStart"/>
      <w:r w:rsidRPr="000324A5">
        <w:rPr>
          <w:sz w:val="28"/>
          <w:szCs w:val="28"/>
          <w:lang w:eastAsia="en-US"/>
        </w:rPr>
        <w:t>Основная цель подсистемы – сбор актуальной информации о требованиях законодательства об энергосбережении</w:t>
      </w:r>
      <w:r w:rsidR="007B1395">
        <w:rPr>
          <w:sz w:val="28"/>
          <w:szCs w:val="28"/>
          <w:lang w:eastAsia="en-US"/>
        </w:rPr>
        <w:t>,</w:t>
      </w:r>
      <w:r w:rsidRPr="000324A5">
        <w:rPr>
          <w:sz w:val="28"/>
          <w:szCs w:val="28"/>
          <w:lang w:eastAsia="en-US"/>
        </w:rPr>
        <w:t xml:space="preserve"> </w:t>
      </w:r>
      <w:r w:rsidR="007B1395" w:rsidRPr="00534CD1">
        <w:rPr>
          <w:sz w:val="28"/>
          <w:szCs w:val="28"/>
          <w:lang w:eastAsia="en-US"/>
        </w:rPr>
        <w:t xml:space="preserve">о </w:t>
      </w:r>
      <w:r w:rsidRPr="00534CD1">
        <w:rPr>
          <w:sz w:val="28"/>
          <w:szCs w:val="28"/>
          <w:lang w:eastAsia="en-US"/>
        </w:rPr>
        <w:t>повышении</w:t>
      </w:r>
      <w:r w:rsidRPr="000324A5">
        <w:rPr>
          <w:sz w:val="28"/>
          <w:szCs w:val="28"/>
          <w:lang w:eastAsia="en-US"/>
        </w:rPr>
        <w:t xml:space="preserve">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о потенциале снижения такой энергоемкости, о наиболее эффективных проектах и о выдающихся </w:t>
      </w:r>
      <w:r w:rsidRPr="000324A5">
        <w:rPr>
          <w:sz w:val="28"/>
          <w:szCs w:val="28"/>
          <w:lang w:eastAsia="en-US"/>
        </w:rPr>
        <w:lastRenderedPageBreak/>
        <w:t>достижениях в области энергосбережения и повышения энергетической эффективности.</w:t>
      </w:r>
      <w:proofErr w:type="gramEnd"/>
    </w:p>
    <w:p w:rsidR="000324A5" w:rsidRPr="000324A5" w:rsidRDefault="000324A5" w:rsidP="000324A5">
      <w:pPr>
        <w:spacing w:line="276" w:lineRule="auto"/>
        <w:ind w:firstLine="709"/>
        <w:jc w:val="both"/>
        <w:rPr>
          <w:sz w:val="28"/>
          <w:szCs w:val="28"/>
          <w:lang w:eastAsia="en-US"/>
        </w:rPr>
      </w:pPr>
      <w:r w:rsidRPr="000324A5">
        <w:rPr>
          <w:sz w:val="28"/>
          <w:szCs w:val="28"/>
          <w:lang w:eastAsia="en-US"/>
        </w:rPr>
        <w:t xml:space="preserve">В подсистему управления энергосбережением и энергетической эффективностью предоставляют отчетность 18 администраций муниципальных районов и городского округа Ленинградской области, а также комитет (в лице ГКУ ЛО «Центр энергосбережения и повышения </w:t>
      </w:r>
      <w:proofErr w:type="spellStart"/>
      <w:r w:rsidRPr="000324A5">
        <w:rPr>
          <w:sz w:val="28"/>
          <w:szCs w:val="28"/>
          <w:lang w:eastAsia="en-US"/>
        </w:rPr>
        <w:t>энергоэффективности</w:t>
      </w:r>
      <w:proofErr w:type="spellEnd"/>
      <w:r w:rsidRPr="000324A5">
        <w:rPr>
          <w:sz w:val="28"/>
          <w:szCs w:val="28"/>
          <w:lang w:eastAsia="en-US"/>
        </w:rPr>
        <w:t xml:space="preserve"> Ленинградской области»).</w:t>
      </w:r>
    </w:p>
    <w:p w:rsidR="000324A5" w:rsidRPr="000324A5" w:rsidRDefault="000324A5" w:rsidP="000324A5">
      <w:pPr>
        <w:spacing w:line="276" w:lineRule="auto"/>
        <w:ind w:firstLine="709"/>
        <w:jc w:val="both"/>
        <w:rPr>
          <w:sz w:val="28"/>
          <w:szCs w:val="28"/>
          <w:lang w:eastAsia="en-US"/>
        </w:rPr>
      </w:pPr>
      <w:proofErr w:type="gramStart"/>
      <w:r w:rsidRPr="000324A5">
        <w:rPr>
          <w:sz w:val="28"/>
          <w:szCs w:val="28"/>
          <w:lang w:eastAsia="en-US"/>
        </w:rPr>
        <w:t>В соответствии с постановлением Правительства Ленинградской области от 16 октября 2014</w:t>
      </w:r>
      <w:r w:rsidR="00844A4D">
        <w:rPr>
          <w:sz w:val="28"/>
          <w:szCs w:val="28"/>
          <w:lang w:eastAsia="en-US"/>
        </w:rPr>
        <w:t xml:space="preserve"> </w:t>
      </w:r>
      <w:r w:rsidRPr="00534CD1">
        <w:rPr>
          <w:sz w:val="28"/>
          <w:szCs w:val="28"/>
          <w:lang w:eastAsia="en-US"/>
        </w:rPr>
        <w:t>г.</w:t>
      </w:r>
      <w:r w:rsidRPr="000324A5">
        <w:rPr>
          <w:sz w:val="28"/>
          <w:szCs w:val="28"/>
          <w:lang w:eastAsia="en-US"/>
        </w:rPr>
        <w:t xml:space="preserve">  №465 «О создании, вводе в эксплуатацию и функционировании региональной государственной информационной системы в области энергосбережения и повышения энергетической эффективности в Ленинградской области» функционирует РГИС «</w:t>
      </w:r>
      <w:proofErr w:type="spellStart"/>
      <w:r w:rsidRPr="000324A5">
        <w:rPr>
          <w:sz w:val="28"/>
          <w:szCs w:val="28"/>
          <w:lang w:eastAsia="en-US"/>
        </w:rPr>
        <w:t>Энергоэффективность</w:t>
      </w:r>
      <w:proofErr w:type="spellEnd"/>
      <w:r w:rsidRPr="000324A5">
        <w:rPr>
          <w:sz w:val="28"/>
          <w:szCs w:val="28"/>
          <w:lang w:eastAsia="en-US"/>
        </w:rPr>
        <w:t xml:space="preserve">», представляющая собой автоматизированную информационно-аналитическую систему, содержащую совокупность информации в области энергосбережения и повышения энергетической эффективности на территории Ленинградской области. </w:t>
      </w:r>
      <w:proofErr w:type="gramEnd"/>
    </w:p>
    <w:p w:rsidR="000324A5" w:rsidRPr="000324A5" w:rsidRDefault="000324A5" w:rsidP="000324A5">
      <w:pPr>
        <w:spacing w:line="276" w:lineRule="auto"/>
        <w:ind w:firstLine="709"/>
        <w:jc w:val="both"/>
        <w:rPr>
          <w:sz w:val="28"/>
          <w:szCs w:val="28"/>
          <w:lang w:eastAsia="en-US"/>
        </w:rPr>
      </w:pPr>
      <w:proofErr w:type="gramStart"/>
      <w:r w:rsidRPr="000324A5">
        <w:rPr>
          <w:sz w:val="28"/>
          <w:szCs w:val="28"/>
          <w:lang w:eastAsia="en-US"/>
        </w:rPr>
        <w:t>В систему предоставляются данные об оснащенности приборами учета энергоресурсов жилищного фонда и государственных учреждений Ленинградской области, о реализации программ в области энергосбережения государственных учреждений Ленинградской области, значения целевых индикаторов и показателей в области энергосбережения, данные о развитии систем теплоснабжения муниципальных образований Ленинградской области, а также иная информация о выполнении органами исполнительной власти Ленинградской области, органами местного самоуправления и учреждениями бюджетной</w:t>
      </w:r>
      <w:proofErr w:type="gramEnd"/>
      <w:r w:rsidRPr="000324A5">
        <w:rPr>
          <w:sz w:val="28"/>
          <w:szCs w:val="28"/>
          <w:lang w:eastAsia="en-US"/>
        </w:rPr>
        <w:t xml:space="preserve"> сферы требований законодательства Российской Федерации в области энергосбережения и повышения энергетической эффективности. </w:t>
      </w:r>
    </w:p>
    <w:p w:rsidR="000324A5" w:rsidRPr="000324A5" w:rsidRDefault="000324A5" w:rsidP="000324A5">
      <w:pPr>
        <w:spacing w:line="276" w:lineRule="auto"/>
        <w:ind w:firstLine="709"/>
        <w:contextualSpacing/>
        <w:jc w:val="both"/>
        <w:rPr>
          <w:b/>
          <w:sz w:val="28"/>
          <w:szCs w:val="28"/>
          <w:lang w:eastAsia="en-US"/>
        </w:rPr>
      </w:pPr>
      <w:r w:rsidRPr="000324A5">
        <w:rPr>
          <w:sz w:val="28"/>
          <w:szCs w:val="28"/>
          <w:lang w:eastAsia="en-US"/>
        </w:rPr>
        <w:t>В РГИС «</w:t>
      </w:r>
      <w:proofErr w:type="spellStart"/>
      <w:r w:rsidRPr="000324A5">
        <w:rPr>
          <w:sz w:val="28"/>
          <w:szCs w:val="28"/>
          <w:lang w:eastAsia="en-US"/>
        </w:rPr>
        <w:t>Энергоэффективность</w:t>
      </w:r>
      <w:proofErr w:type="spellEnd"/>
      <w:r w:rsidRPr="000324A5">
        <w:rPr>
          <w:sz w:val="28"/>
          <w:szCs w:val="28"/>
          <w:lang w:eastAsia="en-US"/>
        </w:rPr>
        <w:t>» зарегистрировано 1816 пользователей (органы исполнительной власти Ленинградской области, органы местного самоуправления Ленинградской области, государственные и муниципальные учреждения Ленинградской области).</w:t>
      </w:r>
    </w:p>
    <w:p w:rsidR="000324A5" w:rsidRPr="000324A5" w:rsidRDefault="000324A5" w:rsidP="000324A5">
      <w:pPr>
        <w:spacing w:line="276" w:lineRule="auto"/>
        <w:ind w:firstLine="709"/>
        <w:jc w:val="both"/>
        <w:rPr>
          <w:sz w:val="28"/>
          <w:szCs w:val="28"/>
          <w:lang w:eastAsia="en-US"/>
        </w:rPr>
      </w:pPr>
      <w:r w:rsidRPr="000324A5">
        <w:rPr>
          <w:sz w:val="28"/>
          <w:szCs w:val="28"/>
          <w:lang w:eastAsia="en-US"/>
        </w:rPr>
        <w:t>Информация, представляемая в РГИС «</w:t>
      </w:r>
      <w:proofErr w:type="spellStart"/>
      <w:r w:rsidRPr="000324A5">
        <w:rPr>
          <w:sz w:val="28"/>
          <w:szCs w:val="28"/>
          <w:lang w:eastAsia="en-US"/>
        </w:rPr>
        <w:t>Энергоэффективность</w:t>
      </w:r>
      <w:proofErr w:type="spellEnd"/>
      <w:r w:rsidRPr="000324A5">
        <w:rPr>
          <w:sz w:val="28"/>
          <w:szCs w:val="28"/>
          <w:lang w:eastAsia="en-US"/>
        </w:rPr>
        <w:t>», используется при подготовке отчетов комитетом в адрес вышестоящих министерств и ведомств.</w:t>
      </w:r>
    </w:p>
    <w:p w:rsidR="000324A5" w:rsidRPr="000324A5" w:rsidRDefault="000324A5" w:rsidP="000324A5">
      <w:pPr>
        <w:spacing w:line="276" w:lineRule="auto"/>
        <w:ind w:right="-1" w:firstLine="709"/>
        <w:jc w:val="both"/>
        <w:rPr>
          <w:sz w:val="28"/>
          <w:szCs w:val="28"/>
          <w:lang w:eastAsia="en-US"/>
        </w:rPr>
      </w:pPr>
      <w:proofErr w:type="gramStart"/>
      <w:r w:rsidRPr="000324A5">
        <w:rPr>
          <w:sz w:val="28"/>
          <w:szCs w:val="28"/>
          <w:lang w:eastAsia="en-US"/>
        </w:rPr>
        <w:t xml:space="preserve">В целях стимулирования на региональном и муниципальном уровнях реализации проектов по повышению </w:t>
      </w:r>
      <w:proofErr w:type="spellStart"/>
      <w:r w:rsidRPr="000324A5">
        <w:rPr>
          <w:sz w:val="28"/>
          <w:szCs w:val="28"/>
          <w:lang w:eastAsia="en-US"/>
        </w:rPr>
        <w:t>энергоэффективности</w:t>
      </w:r>
      <w:proofErr w:type="spellEnd"/>
      <w:r w:rsidRPr="000324A5">
        <w:rPr>
          <w:sz w:val="28"/>
          <w:szCs w:val="28"/>
          <w:lang w:eastAsia="en-US"/>
        </w:rPr>
        <w:t xml:space="preserve"> и пропаганды энергосберегающего образа жизни среди населения под эгидой Минэнерго России проводился Пятый Всероссийский конкурс средств массовой информации, пресс-служб компаний топливно-энергетического комплекса </w:t>
      </w:r>
      <w:proofErr w:type="spellStart"/>
      <w:r w:rsidRPr="000324A5">
        <w:rPr>
          <w:sz w:val="28"/>
          <w:szCs w:val="28"/>
          <w:lang w:eastAsia="en-US"/>
        </w:rPr>
        <w:t>МедиаТЭК</w:t>
      </w:r>
      <w:proofErr w:type="spellEnd"/>
      <w:r w:rsidRPr="000324A5">
        <w:rPr>
          <w:sz w:val="28"/>
          <w:szCs w:val="28"/>
          <w:lang w:eastAsia="en-US"/>
        </w:rPr>
        <w:t>, а также в рамках Всероссийского Фестиваля энергосбережения #ВместеЯрче-2019 проводился Всероссийский конкурс творческих, проектных и исследовательских работ учащихся #</w:t>
      </w:r>
      <w:proofErr w:type="spellStart"/>
      <w:r w:rsidRPr="000324A5">
        <w:rPr>
          <w:sz w:val="28"/>
          <w:szCs w:val="28"/>
          <w:lang w:eastAsia="en-US"/>
        </w:rPr>
        <w:t>ВместеЯрче</w:t>
      </w:r>
      <w:proofErr w:type="spellEnd"/>
      <w:r w:rsidRPr="000324A5">
        <w:rPr>
          <w:sz w:val="28"/>
          <w:szCs w:val="28"/>
          <w:lang w:eastAsia="en-US"/>
        </w:rPr>
        <w:t>.</w:t>
      </w:r>
      <w:proofErr w:type="gramEnd"/>
    </w:p>
    <w:p w:rsidR="000324A5" w:rsidRPr="000324A5" w:rsidRDefault="000324A5" w:rsidP="000324A5">
      <w:pPr>
        <w:spacing w:line="276" w:lineRule="auto"/>
        <w:ind w:right="-1" w:firstLine="709"/>
        <w:jc w:val="both"/>
        <w:rPr>
          <w:sz w:val="28"/>
          <w:szCs w:val="28"/>
          <w:lang w:eastAsia="en-US"/>
        </w:rPr>
      </w:pPr>
      <w:r w:rsidRPr="000324A5">
        <w:rPr>
          <w:sz w:val="28"/>
          <w:szCs w:val="28"/>
          <w:lang w:eastAsia="en-US"/>
        </w:rPr>
        <w:lastRenderedPageBreak/>
        <w:t>В Ленингра</w:t>
      </w:r>
      <w:r w:rsidR="006B6D12">
        <w:rPr>
          <w:sz w:val="28"/>
          <w:szCs w:val="28"/>
          <w:lang w:eastAsia="en-US"/>
        </w:rPr>
        <w:t>дской области</w:t>
      </w:r>
      <w:r w:rsidR="00375373">
        <w:rPr>
          <w:sz w:val="28"/>
          <w:szCs w:val="28"/>
          <w:lang w:eastAsia="en-US"/>
        </w:rPr>
        <w:t xml:space="preserve"> </w:t>
      </w:r>
      <w:r w:rsidR="006B6D12">
        <w:rPr>
          <w:sz w:val="28"/>
          <w:szCs w:val="28"/>
          <w:lang w:eastAsia="en-US"/>
        </w:rPr>
        <w:t xml:space="preserve">ГКУ ЛО «ЦЭПЭ ЛО» </w:t>
      </w:r>
      <w:r w:rsidRPr="000324A5">
        <w:rPr>
          <w:sz w:val="28"/>
          <w:szCs w:val="28"/>
          <w:lang w:eastAsia="en-US"/>
        </w:rPr>
        <w:t>организов</w:t>
      </w:r>
      <w:r w:rsidR="006B6D12">
        <w:rPr>
          <w:sz w:val="28"/>
          <w:szCs w:val="28"/>
          <w:lang w:eastAsia="en-US"/>
        </w:rPr>
        <w:t>аны</w:t>
      </w:r>
      <w:r w:rsidRPr="000324A5">
        <w:rPr>
          <w:sz w:val="28"/>
          <w:szCs w:val="28"/>
          <w:lang w:eastAsia="en-US"/>
        </w:rPr>
        <w:t xml:space="preserve"> региональные этапы федеральных конкурсов, </w:t>
      </w:r>
      <w:r w:rsidRPr="00534CD1">
        <w:rPr>
          <w:sz w:val="28"/>
          <w:szCs w:val="28"/>
          <w:lang w:eastAsia="en-US"/>
        </w:rPr>
        <w:t>направленны</w:t>
      </w:r>
      <w:r w:rsidR="00375373" w:rsidRPr="00534CD1">
        <w:rPr>
          <w:sz w:val="28"/>
          <w:szCs w:val="28"/>
          <w:lang w:eastAsia="en-US"/>
        </w:rPr>
        <w:t>е</w:t>
      </w:r>
      <w:r w:rsidRPr="00534CD1">
        <w:rPr>
          <w:sz w:val="28"/>
          <w:szCs w:val="28"/>
          <w:lang w:eastAsia="en-US"/>
        </w:rPr>
        <w:t xml:space="preserve"> на популяризацию</w:t>
      </w:r>
      <w:r w:rsidRPr="000324A5">
        <w:rPr>
          <w:sz w:val="28"/>
          <w:szCs w:val="28"/>
          <w:lang w:eastAsia="en-US"/>
        </w:rPr>
        <w:t xml:space="preserve"> энергосбережения:</w:t>
      </w:r>
    </w:p>
    <w:p w:rsidR="000324A5" w:rsidRPr="000324A5" w:rsidRDefault="000324A5" w:rsidP="000324A5">
      <w:pPr>
        <w:spacing w:line="276" w:lineRule="auto"/>
        <w:ind w:right="-1" w:firstLine="709"/>
        <w:jc w:val="both"/>
        <w:rPr>
          <w:sz w:val="28"/>
          <w:szCs w:val="28"/>
          <w:lang w:eastAsia="en-US"/>
        </w:rPr>
      </w:pPr>
      <w:r w:rsidRPr="000324A5">
        <w:rPr>
          <w:sz w:val="28"/>
          <w:szCs w:val="28"/>
          <w:lang w:eastAsia="en-US"/>
        </w:rPr>
        <w:t>•</w:t>
      </w:r>
      <w:r w:rsidRPr="000324A5">
        <w:rPr>
          <w:sz w:val="28"/>
          <w:szCs w:val="28"/>
          <w:lang w:eastAsia="en-US"/>
        </w:rPr>
        <w:tab/>
        <w:t>Региональный этап Всероссийского конкурса #</w:t>
      </w:r>
      <w:proofErr w:type="spellStart"/>
      <w:r w:rsidRPr="000324A5">
        <w:rPr>
          <w:sz w:val="28"/>
          <w:szCs w:val="28"/>
          <w:lang w:eastAsia="en-US"/>
        </w:rPr>
        <w:t>ВместеЯрче</w:t>
      </w:r>
      <w:proofErr w:type="spellEnd"/>
      <w:r w:rsidRPr="000324A5">
        <w:rPr>
          <w:sz w:val="28"/>
          <w:szCs w:val="28"/>
          <w:lang w:eastAsia="en-US"/>
        </w:rPr>
        <w:t>;</w:t>
      </w:r>
    </w:p>
    <w:p w:rsidR="000324A5" w:rsidRPr="000324A5" w:rsidRDefault="000324A5" w:rsidP="000324A5">
      <w:pPr>
        <w:spacing w:line="276" w:lineRule="auto"/>
        <w:ind w:right="-1" w:firstLine="709"/>
        <w:jc w:val="both"/>
        <w:rPr>
          <w:sz w:val="28"/>
          <w:szCs w:val="28"/>
          <w:lang w:eastAsia="en-US"/>
        </w:rPr>
      </w:pPr>
      <w:r w:rsidRPr="000324A5">
        <w:rPr>
          <w:sz w:val="28"/>
          <w:szCs w:val="28"/>
          <w:lang w:eastAsia="en-US"/>
        </w:rPr>
        <w:t>•</w:t>
      </w:r>
      <w:r w:rsidRPr="000324A5">
        <w:rPr>
          <w:sz w:val="28"/>
          <w:szCs w:val="28"/>
          <w:lang w:eastAsia="en-US"/>
        </w:rPr>
        <w:tab/>
        <w:t xml:space="preserve">Региональный этап конкурса средств массовой информации, пресс-служб компаний топливно-энергетического комплекса  </w:t>
      </w:r>
      <w:proofErr w:type="spellStart"/>
      <w:r w:rsidRPr="000324A5">
        <w:rPr>
          <w:sz w:val="28"/>
          <w:szCs w:val="28"/>
          <w:lang w:eastAsia="en-US"/>
        </w:rPr>
        <w:t>МедиаТЭК</w:t>
      </w:r>
      <w:proofErr w:type="spellEnd"/>
      <w:r w:rsidRPr="000324A5">
        <w:rPr>
          <w:sz w:val="28"/>
          <w:szCs w:val="28"/>
          <w:lang w:eastAsia="en-US"/>
        </w:rPr>
        <w:t>.</w:t>
      </w:r>
    </w:p>
    <w:p w:rsidR="000324A5" w:rsidRPr="000324A5" w:rsidRDefault="000324A5" w:rsidP="000324A5">
      <w:pPr>
        <w:spacing w:line="276" w:lineRule="auto"/>
        <w:ind w:right="-1" w:firstLine="709"/>
        <w:jc w:val="both"/>
        <w:rPr>
          <w:sz w:val="28"/>
          <w:szCs w:val="28"/>
          <w:lang w:eastAsia="en-US"/>
        </w:rPr>
      </w:pPr>
      <w:r w:rsidRPr="000324A5">
        <w:rPr>
          <w:sz w:val="28"/>
          <w:szCs w:val="28"/>
          <w:lang w:eastAsia="en-US"/>
        </w:rPr>
        <w:t>ГКУ ЛО «ЦЭПЭ ЛО» инициировало и организовало проведение конкурсов на территории Ленинградской области:</w:t>
      </w:r>
    </w:p>
    <w:p w:rsidR="000324A5" w:rsidRPr="000324A5" w:rsidRDefault="000324A5" w:rsidP="000324A5">
      <w:pPr>
        <w:spacing w:line="276" w:lineRule="auto"/>
        <w:ind w:right="-1" w:firstLine="709"/>
        <w:jc w:val="both"/>
        <w:rPr>
          <w:sz w:val="28"/>
          <w:szCs w:val="28"/>
          <w:lang w:eastAsia="en-US"/>
        </w:rPr>
      </w:pPr>
      <w:r w:rsidRPr="000324A5">
        <w:rPr>
          <w:sz w:val="28"/>
          <w:szCs w:val="28"/>
          <w:lang w:eastAsia="en-US"/>
        </w:rPr>
        <w:t>•</w:t>
      </w:r>
      <w:r w:rsidRPr="000324A5">
        <w:rPr>
          <w:sz w:val="28"/>
          <w:szCs w:val="28"/>
          <w:lang w:eastAsia="en-US"/>
        </w:rPr>
        <w:tab/>
        <w:t>Лучший педагог по организации работы по воспитанию культуры энергосбережения среди учащихся государственных и муниципальных образовательных организаций Ленинградской области;</w:t>
      </w:r>
    </w:p>
    <w:p w:rsidR="000324A5" w:rsidRPr="000324A5" w:rsidRDefault="000324A5" w:rsidP="000324A5">
      <w:pPr>
        <w:spacing w:line="276" w:lineRule="auto"/>
        <w:ind w:right="-1" w:firstLine="709"/>
        <w:jc w:val="both"/>
        <w:rPr>
          <w:sz w:val="28"/>
          <w:szCs w:val="28"/>
          <w:lang w:eastAsia="en-US"/>
        </w:rPr>
      </w:pPr>
      <w:r w:rsidRPr="000324A5">
        <w:rPr>
          <w:sz w:val="28"/>
          <w:szCs w:val="28"/>
          <w:lang w:eastAsia="en-US"/>
        </w:rPr>
        <w:t>•</w:t>
      </w:r>
      <w:r w:rsidRPr="000324A5">
        <w:rPr>
          <w:sz w:val="28"/>
          <w:szCs w:val="28"/>
          <w:lang w:eastAsia="en-US"/>
        </w:rPr>
        <w:tab/>
        <w:t>Конкурс по созданию лучшего видеоролика на тему «</w:t>
      </w:r>
      <w:proofErr w:type="spellStart"/>
      <w:r w:rsidRPr="000324A5">
        <w:rPr>
          <w:sz w:val="28"/>
          <w:szCs w:val="28"/>
          <w:lang w:eastAsia="en-US"/>
        </w:rPr>
        <w:t>Энерго-лайфхаки</w:t>
      </w:r>
      <w:proofErr w:type="spellEnd"/>
      <w:r w:rsidRPr="000324A5">
        <w:rPr>
          <w:sz w:val="28"/>
          <w:szCs w:val="28"/>
          <w:lang w:eastAsia="en-US"/>
        </w:rPr>
        <w:t>»;</w:t>
      </w:r>
    </w:p>
    <w:p w:rsidR="000324A5" w:rsidRPr="000324A5" w:rsidRDefault="000324A5" w:rsidP="000324A5">
      <w:pPr>
        <w:spacing w:line="276" w:lineRule="auto"/>
        <w:ind w:right="-1" w:firstLine="709"/>
        <w:jc w:val="both"/>
        <w:rPr>
          <w:sz w:val="28"/>
          <w:szCs w:val="28"/>
          <w:lang w:eastAsia="en-US"/>
        </w:rPr>
      </w:pPr>
      <w:r w:rsidRPr="000324A5">
        <w:rPr>
          <w:sz w:val="28"/>
          <w:szCs w:val="28"/>
          <w:lang w:eastAsia="en-US"/>
        </w:rPr>
        <w:t>•</w:t>
      </w:r>
      <w:r w:rsidRPr="000324A5">
        <w:rPr>
          <w:sz w:val="28"/>
          <w:szCs w:val="28"/>
          <w:lang w:eastAsia="en-US"/>
        </w:rPr>
        <w:tab/>
        <w:t>Конкурс арт-объектов «Вместе делаем мир Ярче».</w:t>
      </w:r>
    </w:p>
    <w:p w:rsidR="000324A5" w:rsidRPr="000324A5" w:rsidRDefault="000324A5" w:rsidP="000324A5">
      <w:pPr>
        <w:spacing w:line="276" w:lineRule="auto"/>
        <w:ind w:right="-1" w:firstLine="709"/>
        <w:jc w:val="both"/>
        <w:rPr>
          <w:sz w:val="28"/>
          <w:szCs w:val="28"/>
          <w:lang w:eastAsia="en-US"/>
        </w:rPr>
      </w:pPr>
      <w:proofErr w:type="gramStart"/>
      <w:r w:rsidRPr="000324A5">
        <w:rPr>
          <w:sz w:val="28"/>
          <w:szCs w:val="28"/>
          <w:lang w:eastAsia="en-US"/>
        </w:rPr>
        <w:t xml:space="preserve">Для школьников и студентов Ленинградской области ГКУ ЛО «ЦЭПЭ ЛО» организовано 12 посещений объектов ТЭК ЛО («Энергосистема Автономный Дом»; Филиал АО «Концерн Росэнергоатом» «Ленинградская атомная станция»; Филиал публичного акционерного общества «Вторая генерирующая компания оптового рынка электроэнергии» - </w:t>
      </w:r>
      <w:proofErr w:type="spellStart"/>
      <w:r w:rsidRPr="000324A5">
        <w:rPr>
          <w:sz w:val="28"/>
          <w:szCs w:val="28"/>
          <w:lang w:eastAsia="en-US"/>
        </w:rPr>
        <w:t>Киришская</w:t>
      </w:r>
      <w:proofErr w:type="spellEnd"/>
      <w:r w:rsidRPr="000324A5">
        <w:rPr>
          <w:sz w:val="28"/>
          <w:szCs w:val="28"/>
          <w:lang w:eastAsia="en-US"/>
        </w:rPr>
        <w:t xml:space="preserve"> ГРЭС; АО «Всероссийский научно-исследовательский институт гидротехники имени Б.Е. Веденеева»; учебный комплекс ПАО «Ленэнерго»;</w:t>
      </w:r>
      <w:proofErr w:type="gramEnd"/>
      <w:r w:rsidRPr="000324A5">
        <w:rPr>
          <w:sz w:val="28"/>
          <w:szCs w:val="28"/>
          <w:lang w:eastAsia="en-US"/>
        </w:rPr>
        <w:t xml:space="preserve"> объекты АО «ЛОЭСК»: </w:t>
      </w:r>
      <w:proofErr w:type="gramStart"/>
      <w:r w:rsidRPr="000324A5">
        <w:rPr>
          <w:sz w:val="28"/>
          <w:szCs w:val="28"/>
          <w:lang w:eastAsia="en-US"/>
        </w:rPr>
        <w:t>ПАО «ТГК – 1»).</w:t>
      </w:r>
      <w:proofErr w:type="gramEnd"/>
    </w:p>
    <w:p w:rsidR="000324A5" w:rsidRPr="000324A5" w:rsidRDefault="000324A5" w:rsidP="000324A5">
      <w:pPr>
        <w:spacing w:line="276" w:lineRule="auto"/>
        <w:ind w:right="-1" w:firstLine="709"/>
        <w:jc w:val="both"/>
        <w:rPr>
          <w:sz w:val="28"/>
          <w:szCs w:val="28"/>
          <w:lang w:eastAsia="en-US"/>
        </w:rPr>
      </w:pPr>
      <w:r w:rsidRPr="000324A5">
        <w:rPr>
          <w:sz w:val="28"/>
          <w:szCs w:val="28"/>
          <w:lang w:eastAsia="en-US"/>
        </w:rPr>
        <w:t xml:space="preserve">В городе Луга </w:t>
      </w:r>
      <w:proofErr w:type="spellStart"/>
      <w:r w:rsidRPr="000324A5">
        <w:rPr>
          <w:sz w:val="28"/>
          <w:szCs w:val="28"/>
          <w:lang w:eastAsia="en-US"/>
        </w:rPr>
        <w:t>Лужского</w:t>
      </w:r>
      <w:proofErr w:type="spellEnd"/>
      <w:r w:rsidRPr="000324A5">
        <w:rPr>
          <w:sz w:val="28"/>
          <w:szCs w:val="28"/>
          <w:lang w:eastAsia="en-US"/>
        </w:rPr>
        <w:t xml:space="preserve"> муниципального района Ленинградской области </w:t>
      </w:r>
      <w:r w:rsidR="006B6D12">
        <w:rPr>
          <w:sz w:val="28"/>
          <w:szCs w:val="28"/>
          <w:lang w:eastAsia="en-US"/>
        </w:rPr>
        <w:br/>
      </w:r>
      <w:r w:rsidRPr="000324A5">
        <w:rPr>
          <w:sz w:val="28"/>
          <w:szCs w:val="28"/>
          <w:lang w:eastAsia="en-US"/>
        </w:rPr>
        <w:t>6 сентября 2019 года проведён Всероссийский фестиваль энергосбережения и экологии  #ВместеЯрче-2019.</w:t>
      </w:r>
    </w:p>
    <w:p w:rsidR="000324A5" w:rsidRPr="000324A5" w:rsidRDefault="000324A5" w:rsidP="000324A5">
      <w:pPr>
        <w:spacing w:line="276" w:lineRule="auto"/>
        <w:ind w:right="-1" w:firstLine="709"/>
        <w:jc w:val="both"/>
        <w:rPr>
          <w:sz w:val="28"/>
          <w:szCs w:val="28"/>
          <w:lang w:eastAsia="en-US"/>
        </w:rPr>
      </w:pPr>
      <w:r w:rsidRPr="000324A5">
        <w:rPr>
          <w:sz w:val="28"/>
          <w:szCs w:val="28"/>
          <w:lang w:eastAsia="en-US"/>
        </w:rPr>
        <w:t>В рамках Региона</w:t>
      </w:r>
      <w:r w:rsidR="006B6D12">
        <w:rPr>
          <w:sz w:val="28"/>
          <w:szCs w:val="28"/>
          <w:lang w:eastAsia="en-US"/>
        </w:rPr>
        <w:t xml:space="preserve">льного этапа конкурса </w:t>
      </w:r>
      <w:proofErr w:type="spellStart"/>
      <w:r w:rsidR="006B6D12">
        <w:rPr>
          <w:sz w:val="28"/>
          <w:szCs w:val="28"/>
          <w:lang w:eastAsia="en-US"/>
        </w:rPr>
        <w:t>МедиаТЭК</w:t>
      </w:r>
      <w:proofErr w:type="spellEnd"/>
      <w:r w:rsidR="006B6D12">
        <w:rPr>
          <w:sz w:val="28"/>
          <w:szCs w:val="28"/>
          <w:lang w:eastAsia="en-US"/>
        </w:rPr>
        <w:t xml:space="preserve"> </w:t>
      </w:r>
      <w:r w:rsidRPr="000324A5">
        <w:rPr>
          <w:sz w:val="28"/>
          <w:szCs w:val="28"/>
          <w:lang w:eastAsia="en-US"/>
        </w:rPr>
        <w:t xml:space="preserve">в 2019 году поступило </w:t>
      </w:r>
      <w:r w:rsidR="006B6D12">
        <w:rPr>
          <w:sz w:val="28"/>
          <w:szCs w:val="28"/>
          <w:lang w:eastAsia="en-US"/>
        </w:rPr>
        <w:br/>
      </w:r>
      <w:r w:rsidRPr="000324A5">
        <w:rPr>
          <w:sz w:val="28"/>
          <w:szCs w:val="28"/>
          <w:lang w:eastAsia="en-US"/>
        </w:rPr>
        <w:t xml:space="preserve">24 заявки от 18 </w:t>
      </w:r>
      <w:r w:rsidRPr="00AB1C9E">
        <w:rPr>
          <w:sz w:val="28"/>
          <w:szCs w:val="28"/>
          <w:lang w:eastAsia="en-US"/>
        </w:rPr>
        <w:t>изданий</w:t>
      </w:r>
      <w:r w:rsidRPr="000324A5">
        <w:rPr>
          <w:sz w:val="28"/>
          <w:szCs w:val="28"/>
          <w:lang w:eastAsia="en-US"/>
        </w:rPr>
        <w:t xml:space="preserve"> </w:t>
      </w:r>
      <w:r w:rsidR="006B6D12">
        <w:rPr>
          <w:sz w:val="28"/>
          <w:szCs w:val="28"/>
          <w:lang w:eastAsia="en-US"/>
        </w:rPr>
        <w:t>м</w:t>
      </w:r>
      <w:r w:rsidRPr="000324A5">
        <w:rPr>
          <w:sz w:val="28"/>
          <w:szCs w:val="28"/>
          <w:lang w:eastAsia="en-US"/>
        </w:rPr>
        <w:t xml:space="preserve">униципальных районов Ленинградской области, для сравнения в 2018 году поступило 9 заявок от 9 организаций. </w:t>
      </w:r>
    </w:p>
    <w:p w:rsidR="000324A5" w:rsidRPr="000324A5" w:rsidRDefault="000324A5" w:rsidP="000324A5">
      <w:pPr>
        <w:spacing w:line="276" w:lineRule="auto"/>
        <w:ind w:right="-1" w:firstLine="709"/>
        <w:jc w:val="both"/>
        <w:rPr>
          <w:sz w:val="28"/>
          <w:szCs w:val="28"/>
          <w:lang w:eastAsia="en-US"/>
        </w:rPr>
      </w:pPr>
      <w:r w:rsidRPr="000324A5">
        <w:rPr>
          <w:sz w:val="28"/>
          <w:szCs w:val="28"/>
          <w:lang w:eastAsia="en-US"/>
        </w:rPr>
        <w:t>Четыре проекта от Ленинградской области</w:t>
      </w:r>
      <w:r w:rsidR="006B6D12">
        <w:rPr>
          <w:sz w:val="28"/>
          <w:szCs w:val="28"/>
          <w:lang w:eastAsia="en-US"/>
        </w:rPr>
        <w:t xml:space="preserve"> были отмечены экспертным жюри </w:t>
      </w:r>
      <w:r w:rsidRPr="000324A5">
        <w:rPr>
          <w:sz w:val="28"/>
          <w:szCs w:val="28"/>
          <w:lang w:eastAsia="en-US"/>
        </w:rPr>
        <w:t>и вошли в число победителей федерального этапа пятого Всероссийского конкурса «</w:t>
      </w:r>
      <w:proofErr w:type="spellStart"/>
      <w:r w:rsidRPr="000324A5">
        <w:rPr>
          <w:sz w:val="28"/>
          <w:szCs w:val="28"/>
          <w:lang w:eastAsia="en-US"/>
        </w:rPr>
        <w:t>МедиаТЭК</w:t>
      </w:r>
      <w:proofErr w:type="spellEnd"/>
      <w:r w:rsidRPr="000324A5">
        <w:rPr>
          <w:sz w:val="28"/>
          <w:szCs w:val="28"/>
          <w:lang w:eastAsia="en-US"/>
        </w:rPr>
        <w:t>». Так, редакция газеты «</w:t>
      </w:r>
      <w:proofErr w:type="spellStart"/>
      <w:r w:rsidRPr="000324A5">
        <w:rPr>
          <w:sz w:val="28"/>
          <w:szCs w:val="28"/>
          <w:lang w:eastAsia="en-US"/>
        </w:rPr>
        <w:t>Лужская</w:t>
      </w:r>
      <w:proofErr w:type="spellEnd"/>
      <w:r w:rsidRPr="000324A5">
        <w:rPr>
          <w:sz w:val="28"/>
          <w:szCs w:val="28"/>
          <w:lang w:eastAsia="en-US"/>
        </w:rPr>
        <w:t xml:space="preserve"> правда» заняла </w:t>
      </w:r>
      <w:r w:rsidRPr="000324A5">
        <w:rPr>
          <w:sz w:val="28"/>
          <w:szCs w:val="28"/>
          <w:lang w:val="en-US" w:eastAsia="en-US"/>
        </w:rPr>
        <w:t>I</w:t>
      </w:r>
      <w:r w:rsidRPr="000324A5">
        <w:rPr>
          <w:sz w:val="28"/>
          <w:szCs w:val="28"/>
          <w:lang w:eastAsia="en-US"/>
        </w:rPr>
        <w:t xml:space="preserve"> место в номинации «</w:t>
      </w:r>
      <w:proofErr w:type="spellStart"/>
      <w:r w:rsidRPr="000324A5">
        <w:rPr>
          <w:sz w:val="28"/>
          <w:szCs w:val="28"/>
          <w:lang w:eastAsia="en-US"/>
        </w:rPr>
        <w:t>Энергоэффективность</w:t>
      </w:r>
      <w:proofErr w:type="spellEnd"/>
      <w:r w:rsidRPr="000324A5">
        <w:rPr>
          <w:sz w:val="28"/>
          <w:szCs w:val="28"/>
          <w:lang w:eastAsia="en-US"/>
        </w:rPr>
        <w:t xml:space="preserve"> и энергосбережение». Интернет портал «Питер ТВ» (ООО «</w:t>
      </w:r>
      <w:proofErr w:type="spellStart"/>
      <w:r w:rsidRPr="000324A5">
        <w:rPr>
          <w:sz w:val="28"/>
          <w:szCs w:val="28"/>
          <w:lang w:eastAsia="en-US"/>
        </w:rPr>
        <w:t>Раград</w:t>
      </w:r>
      <w:proofErr w:type="spellEnd"/>
      <w:r w:rsidRPr="000324A5">
        <w:rPr>
          <w:sz w:val="28"/>
          <w:szCs w:val="28"/>
          <w:lang w:eastAsia="en-US"/>
        </w:rPr>
        <w:t xml:space="preserve">») занял </w:t>
      </w:r>
      <w:r w:rsidRPr="000324A5">
        <w:rPr>
          <w:sz w:val="28"/>
          <w:szCs w:val="28"/>
          <w:lang w:val="en-US" w:eastAsia="en-US"/>
        </w:rPr>
        <w:t>II</w:t>
      </w:r>
      <w:r w:rsidRPr="000324A5">
        <w:rPr>
          <w:sz w:val="28"/>
          <w:szCs w:val="28"/>
          <w:lang w:eastAsia="en-US"/>
        </w:rPr>
        <w:t xml:space="preserve"> место в номинации «Прозрачный тариф».</w:t>
      </w:r>
    </w:p>
    <w:p w:rsidR="000324A5" w:rsidRPr="000324A5" w:rsidRDefault="000324A5" w:rsidP="000324A5">
      <w:pPr>
        <w:spacing w:line="276" w:lineRule="auto"/>
        <w:ind w:right="-1" w:firstLine="709"/>
        <w:jc w:val="both"/>
        <w:rPr>
          <w:sz w:val="28"/>
          <w:szCs w:val="28"/>
          <w:lang w:eastAsia="en-US"/>
        </w:rPr>
      </w:pPr>
      <w:r w:rsidRPr="000324A5">
        <w:rPr>
          <w:sz w:val="28"/>
          <w:szCs w:val="28"/>
          <w:lang w:eastAsia="en-US"/>
        </w:rPr>
        <w:t xml:space="preserve">АО «Концерн Росэнергоатом» — Ленинградской АЭС в номинации «Лучшая пресс-служба компаний ТЭК» занял III место. Кроме того, Ленинградская АЭС была отмечена экспертным советом и получит </w:t>
      </w:r>
      <w:proofErr w:type="spellStart"/>
      <w:r w:rsidRPr="000324A5">
        <w:rPr>
          <w:sz w:val="28"/>
          <w:szCs w:val="28"/>
          <w:lang w:eastAsia="en-US"/>
        </w:rPr>
        <w:t>спецприз</w:t>
      </w:r>
      <w:proofErr w:type="spellEnd"/>
      <w:r w:rsidRPr="000324A5">
        <w:rPr>
          <w:sz w:val="28"/>
          <w:szCs w:val="28"/>
          <w:lang w:eastAsia="en-US"/>
        </w:rPr>
        <w:t xml:space="preserve"> в номинации «За высокий профессионализм по сопровождению технологического обновления АЭС».</w:t>
      </w:r>
    </w:p>
    <w:p w:rsidR="000324A5" w:rsidRPr="000324A5" w:rsidRDefault="000324A5" w:rsidP="000324A5">
      <w:pPr>
        <w:spacing w:line="276" w:lineRule="auto"/>
        <w:ind w:right="-1" w:firstLine="709"/>
        <w:jc w:val="both"/>
        <w:rPr>
          <w:sz w:val="28"/>
          <w:szCs w:val="28"/>
          <w:lang w:eastAsia="en-US"/>
        </w:rPr>
      </w:pPr>
      <w:r w:rsidRPr="000324A5">
        <w:rPr>
          <w:sz w:val="28"/>
          <w:szCs w:val="28"/>
          <w:lang w:eastAsia="en-US"/>
        </w:rPr>
        <w:t xml:space="preserve">В номинации «Популяризация профессии ТЭК» уже второй год подряд </w:t>
      </w:r>
      <w:r w:rsidR="006B6D12">
        <w:rPr>
          <w:sz w:val="28"/>
          <w:szCs w:val="28"/>
          <w:lang w:eastAsia="en-US"/>
        </w:rPr>
        <w:br/>
      </w:r>
      <w:r w:rsidRPr="000324A5">
        <w:rPr>
          <w:sz w:val="28"/>
          <w:szCs w:val="28"/>
          <w:lang w:eastAsia="en-US"/>
        </w:rPr>
        <w:t>III место занимает филиал ПАО «Вторая генерирующая компания оптового рынка электроэнергии «</w:t>
      </w:r>
      <w:proofErr w:type="spellStart"/>
      <w:r w:rsidRPr="000324A5">
        <w:rPr>
          <w:sz w:val="28"/>
          <w:szCs w:val="28"/>
          <w:lang w:eastAsia="en-US"/>
        </w:rPr>
        <w:t>Киришская</w:t>
      </w:r>
      <w:proofErr w:type="spellEnd"/>
      <w:r w:rsidRPr="000324A5">
        <w:rPr>
          <w:sz w:val="28"/>
          <w:szCs w:val="28"/>
          <w:lang w:eastAsia="en-US"/>
        </w:rPr>
        <w:t xml:space="preserve"> ГРЭС».</w:t>
      </w:r>
    </w:p>
    <w:p w:rsidR="000324A5" w:rsidRPr="000324A5" w:rsidRDefault="000324A5" w:rsidP="000324A5">
      <w:pPr>
        <w:spacing w:line="276" w:lineRule="auto"/>
        <w:ind w:right="-1" w:firstLine="709"/>
        <w:jc w:val="both"/>
        <w:rPr>
          <w:sz w:val="28"/>
          <w:szCs w:val="28"/>
          <w:lang w:eastAsia="en-US"/>
        </w:rPr>
      </w:pPr>
      <w:r w:rsidRPr="000324A5">
        <w:rPr>
          <w:sz w:val="28"/>
          <w:szCs w:val="28"/>
          <w:lang w:eastAsia="en-US"/>
        </w:rPr>
        <w:lastRenderedPageBreak/>
        <w:t xml:space="preserve">Всего на </w:t>
      </w:r>
      <w:r w:rsidRPr="00E94847">
        <w:rPr>
          <w:sz w:val="28"/>
          <w:szCs w:val="28"/>
          <w:lang w:eastAsia="en-US"/>
        </w:rPr>
        <w:t xml:space="preserve">конкурс в </w:t>
      </w:r>
      <w:r w:rsidR="00E94847" w:rsidRPr="00E94847">
        <w:rPr>
          <w:sz w:val="28"/>
          <w:szCs w:val="28"/>
          <w:lang w:eastAsia="en-US"/>
        </w:rPr>
        <w:t>2019</w:t>
      </w:r>
      <w:r w:rsidR="00E94847">
        <w:rPr>
          <w:sz w:val="28"/>
          <w:szCs w:val="28"/>
          <w:lang w:eastAsia="en-US"/>
        </w:rPr>
        <w:t xml:space="preserve"> году</w:t>
      </w:r>
      <w:r w:rsidRPr="000324A5">
        <w:rPr>
          <w:sz w:val="28"/>
          <w:szCs w:val="28"/>
          <w:lang w:eastAsia="en-US"/>
        </w:rPr>
        <w:t xml:space="preserve"> было представлено 443 проекта из 54 регионов страны. Ленинградская область была третьей среди субъектов Российской Федерации по количеству представленных заявок (20 заявок).</w:t>
      </w:r>
    </w:p>
    <w:p w:rsidR="000324A5" w:rsidRPr="000324A5" w:rsidRDefault="000324A5" w:rsidP="000324A5">
      <w:pPr>
        <w:spacing w:line="276" w:lineRule="auto"/>
        <w:ind w:right="-1" w:firstLine="709"/>
        <w:jc w:val="both"/>
        <w:rPr>
          <w:sz w:val="28"/>
          <w:szCs w:val="28"/>
          <w:lang w:eastAsia="en-US"/>
        </w:rPr>
      </w:pPr>
      <w:r w:rsidRPr="000324A5">
        <w:rPr>
          <w:sz w:val="28"/>
          <w:szCs w:val="28"/>
          <w:lang w:eastAsia="en-US"/>
        </w:rPr>
        <w:t>На конкурс #ВместеЯрче-2019, проводимого в рамках Фестиваля #ВместеЯрче-2019, поступило 58 проектов (из них: научно-исследовательские проекты, сочинения и рисунки).</w:t>
      </w:r>
    </w:p>
    <w:p w:rsidR="000324A5" w:rsidRPr="000324A5" w:rsidRDefault="000324A5" w:rsidP="000324A5">
      <w:pPr>
        <w:spacing w:line="276" w:lineRule="auto"/>
        <w:ind w:right="-1" w:firstLine="709"/>
        <w:jc w:val="both"/>
        <w:rPr>
          <w:sz w:val="28"/>
          <w:szCs w:val="28"/>
          <w:lang w:eastAsia="en-US"/>
        </w:rPr>
      </w:pPr>
      <w:proofErr w:type="gramStart"/>
      <w:r w:rsidRPr="000324A5">
        <w:rPr>
          <w:sz w:val="28"/>
          <w:szCs w:val="28"/>
          <w:lang w:eastAsia="en-US"/>
        </w:rPr>
        <w:t xml:space="preserve">На конкурсы, проводимые ГКУ ЛО «ЦЭПЭ ЛО», в рамках Фестиваля #ВместеЯрче-2019, поступило 148 проектов (по конкурсу на создание лучшей идеи арт-объекта из пластиковых бутылок «Вместе делаем мир Ярче» поступило </w:t>
      </w:r>
      <w:r w:rsidR="006B6D12">
        <w:rPr>
          <w:sz w:val="28"/>
          <w:szCs w:val="28"/>
          <w:lang w:eastAsia="en-US"/>
        </w:rPr>
        <w:br/>
      </w:r>
      <w:r w:rsidRPr="000324A5">
        <w:rPr>
          <w:sz w:val="28"/>
          <w:szCs w:val="28"/>
          <w:lang w:eastAsia="en-US"/>
        </w:rPr>
        <w:t>111 проектов, по конкурсу по созданию лучшего видеоролика на тему «</w:t>
      </w:r>
      <w:proofErr w:type="spellStart"/>
      <w:r w:rsidRPr="000324A5">
        <w:rPr>
          <w:sz w:val="28"/>
          <w:szCs w:val="28"/>
          <w:lang w:eastAsia="en-US"/>
        </w:rPr>
        <w:t>Энерго-лайфхаки</w:t>
      </w:r>
      <w:proofErr w:type="spellEnd"/>
      <w:r w:rsidRPr="000324A5">
        <w:rPr>
          <w:sz w:val="28"/>
          <w:szCs w:val="28"/>
          <w:lang w:eastAsia="en-US"/>
        </w:rPr>
        <w:t>» пос</w:t>
      </w:r>
      <w:r w:rsidR="006B6D12">
        <w:rPr>
          <w:sz w:val="28"/>
          <w:szCs w:val="28"/>
          <w:lang w:eastAsia="en-US"/>
        </w:rPr>
        <w:t>тупило 28 проектов, по конкурсу</w:t>
      </w:r>
      <w:r w:rsidRPr="000324A5">
        <w:rPr>
          <w:sz w:val="28"/>
          <w:szCs w:val="28"/>
          <w:lang w:eastAsia="en-US"/>
        </w:rPr>
        <w:t xml:space="preserve"> «Лучший  педагог по организации работы по воспитанию культуры энергосбережения среди учащихся государственных и муниципальных образовательных</w:t>
      </w:r>
      <w:proofErr w:type="gramEnd"/>
      <w:r w:rsidRPr="000324A5">
        <w:rPr>
          <w:sz w:val="28"/>
          <w:szCs w:val="28"/>
          <w:lang w:eastAsia="en-US"/>
        </w:rPr>
        <w:t xml:space="preserve"> организаций Ленинградской области» поступило 9 проектов). </w:t>
      </w:r>
    </w:p>
    <w:p w:rsidR="000324A5" w:rsidRPr="000324A5" w:rsidRDefault="000324A5" w:rsidP="000324A5">
      <w:pPr>
        <w:spacing w:line="276" w:lineRule="auto"/>
        <w:ind w:right="-1" w:firstLine="709"/>
        <w:jc w:val="both"/>
        <w:rPr>
          <w:sz w:val="28"/>
          <w:szCs w:val="28"/>
          <w:lang w:eastAsia="en-US"/>
        </w:rPr>
      </w:pPr>
      <w:r w:rsidRPr="000324A5">
        <w:rPr>
          <w:sz w:val="28"/>
          <w:szCs w:val="28"/>
          <w:lang w:eastAsia="en-US"/>
        </w:rPr>
        <w:t>В рамках #</w:t>
      </w:r>
      <w:proofErr w:type="spellStart"/>
      <w:r w:rsidRPr="000324A5">
        <w:rPr>
          <w:sz w:val="28"/>
          <w:szCs w:val="28"/>
          <w:lang w:eastAsia="en-US"/>
        </w:rPr>
        <w:t>ВместеЯрче</w:t>
      </w:r>
      <w:proofErr w:type="spellEnd"/>
      <w:r w:rsidRPr="000324A5">
        <w:rPr>
          <w:sz w:val="28"/>
          <w:szCs w:val="28"/>
          <w:lang w:eastAsia="en-US"/>
        </w:rPr>
        <w:t xml:space="preserve"> проходили конкурсы </w:t>
      </w:r>
      <w:r w:rsidRPr="00534CD1">
        <w:rPr>
          <w:sz w:val="28"/>
          <w:szCs w:val="28"/>
          <w:lang w:eastAsia="en-US"/>
        </w:rPr>
        <w:t>творческих, проектных</w:t>
      </w:r>
      <w:r w:rsidRPr="000324A5">
        <w:rPr>
          <w:sz w:val="28"/>
          <w:szCs w:val="28"/>
          <w:lang w:eastAsia="en-US"/>
        </w:rPr>
        <w:t xml:space="preserve"> и исследовательских работ </w:t>
      </w:r>
      <w:r w:rsidR="006B6D12">
        <w:rPr>
          <w:sz w:val="28"/>
          <w:szCs w:val="28"/>
          <w:lang w:eastAsia="en-US"/>
        </w:rPr>
        <w:t>–</w:t>
      </w:r>
      <w:r w:rsidRPr="000324A5">
        <w:rPr>
          <w:sz w:val="28"/>
          <w:szCs w:val="28"/>
          <w:lang w:eastAsia="en-US"/>
        </w:rPr>
        <w:t xml:space="preserve"> на лучший рисунок, плакат, сочинение, видеоролик, творческий и исследовательский кейс по теме </w:t>
      </w:r>
      <w:proofErr w:type="spellStart"/>
      <w:r w:rsidRPr="000324A5">
        <w:rPr>
          <w:sz w:val="28"/>
          <w:szCs w:val="28"/>
          <w:lang w:eastAsia="en-US"/>
        </w:rPr>
        <w:t>энергоэффективности</w:t>
      </w:r>
      <w:proofErr w:type="spellEnd"/>
      <w:r w:rsidRPr="000324A5">
        <w:rPr>
          <w:sz w:val="28"/>
          <w:szCs w:val="28"/>
          <w:lang w:eastAsia="en-US"/>
        </w:rPr>
        <w:t>, а также лучшую идею арт-объекта из пластиковых бутылок «Вместе делаем мир Ярче». Победители конкурсов получили памятные призы и подарки от организаторов и партнеров фестиваля.</w:t>
      </w:r>
    </w:p>
    <w:p w:rsidR="000324A5" w:rsidRPr="000324A5" w:rsidRDefault="000324A5" w:rsidP="000324A5">
      <w:pPr>
        <w:spacing w:line="276" w:lineRule="auto"/>
        <w:ind w:right="-1" w:firstLine="709"/>
        <w:jc w:val="both"/>
        <w:rPr>
          <w:sz w:val="28"/>
          <w:szCs w:val="28"/>
          <w:lang w:eastAsia="en-US"/>
        </w:rPr>
      </w:pPr>
      <w:proofErr w:type="gramStart"/>
      <w:r w:rsidRPr="000324A5">
        <w:rPr>
          <w:sz w:val="28"/>
          <w:szCs w:val="28"/>
          <w:lang w:eastAsia="en-US"/>
        </w:rPr>
        <w:t>В региональном этапе Всероссийского конкурса творческих, проектных и исследовательских работ учащихся «#</w:t>
      </w:r>
      <w:proofErr w:type="spellStart"/>
      <w:r w:rsidRPr="000324A5">
        <w:rPr>
          <w:sz w:val="28"/>
          <w:szCs w:val="28"/>
          <w:lang w:eastAsia="en-US"/>
        </w:rPr>
        <w:t>Вместеярче</w:t>
      </w:r>
      <w:proofErr w:type="spellEnd"/>
      <w:r w:rsidRPr="000324A5">
        <w:rPr>
          <w:sz w:val="28"/>
          <w:szCs w:val="28"/>
          <w:lang w:eastAsia="en-US"/>
        </w:rPr>
        <w:t>» в номинации конкурса рисунков и плакатов по темам «Чистая энергия и экологически чистые автомобили» или «Новые знаки для газовых и электромобилей» за III мес</w:t>
      </w:r>
      <w:r w:rsidR="006B6D12">
        <w:rPr>
          <w:sz w:val="28"/>
          <w:szCs w:val="28"/>
          <w:lang w:eastAsia="en-US"/>
        </w:rPr>
        <w:t xml:space="preserve">то награждена </w:t>
      </w:r>
      <w:proofErr w:type="spellStart"/>
      <w:r w:rsidR="006B6D12">
        <w:rPr>
          <w:sz w:val="28"/>
          <w:szCs w:val="28"/>
          <w:lang w:eastAsia="en-US"/>
        </w:rPr>
        <w:t>Потешкина</w:t>
      </w:r>
      <w:proofErr w:type="spellEnd"/>
      <w:r w:rsidR="006B6D12">
        <w:rPr>
          <w:sz w:val="28"/>
          <w:szCs w:val="28"/>
          <w:lang w:eastAsia="en-US"/>
        </w:rPr>
        <w:t xml:space="preserve"> Полина – МОУ</w:t>
      </w:r>
      <w:r w:rsidRPr="000324A5">
        <w:rPr>
          <w:sz w:val="28"/>
          <w:szCs w:val="28"/>
          <w:lang w:eastAsia="en-US"/>
        </w:rPr>
        <w:t xml:space="preserve"> «Лицей №7» Тихвинского муниципального района, II место присуждено Кузьминой Александре </w:t>
      </w:r>
      <w:r w:rsidR="006B6D12">
        <w:rPr>
          <w:sz w:val="28"/>
          <w:szCs w:val="28"/>
          <w:lang w:eastAsia="en-US"/>
        </w:rPr>
        <w:t>–</w:t>
      </w:r>
      <w:r w:rsidRPr="000324A5">
        <w:rPr>
          <w:sz w:val="28"/>
          <w:szCs w:val="28"/>
          <w:lang w:eastAsia="en-US"/>
        </w:rPr>
        <w:t xml:space="preserve"> ученице </w:t>
      </w:r>
      <w:r w:rsidR="006B6D12">
        <w:rPr>
          <w:sz w:val="28"/>
          <w:szCs w:val="28"/>
          <w:lang w:eastAsia="en-US"/>
        </w:rPr>
        <w:t xml:space="preserve">МБОУ </w:t>
      </w:r>
      <w:r w:rsidRPr="000324A5">
        <w:rPr>
          <w:sz w:val="28"/>
          <w:szCs w:val="28"/>
          <w:lang w:eastAsia="en-US"/>
        </w:rPr>
        <w:t>«</w:t>
      </w:r>
      <w:proofErr w:type="spellStart"/>
      <w:r w:rsidRPr="000324A5">
        <w:rPr>
          <w:sz w:val="28"/>
          <w:szCs w:val="28"/>
          <w:lang w:eastAsia="en-US"/>
        </w:rPr>
        <w:t>Сиверская</w:t>
      </w:r>
      <w:proofErr w:type="spellEnd"/>
      <w:r w:rsidRPr="000324A5">
        <w:rPr>
          <w:sz w:val="28"/>
          <w:szCs w:val="28"/>
          <w:lang w:eastAsia="en-US"/>
        </w:rPr>
        <w:t xml:space="preserve"> СОШ № 3» Гатчинского муниципального района и I</w:t>
      </w:r>
      <w:proofErr w:type="gramEnd"/>
      <w:r w:rsidRPr="000324A5">
        <w:rPr>
          <w:sz w:val="28"/>
          <w:szCs w:val="28"/>
          <w:lang w:eastAsia="en-US"/>
        </w:rPr>
        <w:t xml:space="preserve"> место </w:t>
      </w:r>
      <w:r w:rsidR="006B6D12">
        <w:rPr>
          <w:sz w:val="28"/>
          <w:szCs w:val="28"/>
          <w:lang w:eastAsia="en-US"/>
        </w:rPr>
        <w:t xml:space="preserve">заняла </w:t>
      </w:r>
      <w:r w:rsidRPr="000324A5">
        <w:rPr>
          <w:sz w:val="28"/>
          <w:szCs w:val="28"/>
          <w:lang w:eastAsia="en-US"/>
        </w:rPr>
        <w:t>З</w:t>
      </w:r>
      <w:r w:rsidR="006B6D12">
        <w:rPr>
          <w:sz w:val="28"/>
          <w:szCs w:val="28"/>
          <w:lang w:eastAsia="en-US"/>
        </w:rPr>
        <w:t xml:space="preserve">ахаренко София –  </w:t>
      </w:r>
      <w:r w:rsidR="006B6D12">
        <w:rPr>
          <w:sz w:val="28"/>
          <w:szCs w:val="28"/>
          <w:lang w:eastAsia="en-US"/>
        </w:rPr>
        <w:br/>
        <w:t>МОУ</w:t>
      </w:r>
      <w:r w:rsidRPr="000324A5">
        <w:rPr>
          <w:sz w:val="28"/>
          <w:szCs w:val="28"/>
          <w:lang w:eastAsia="en-US"/>
        </w:rPr>
        <w:t xml:space="preserve"> «</w:t>
      </w:r>
      <w:proofErr w:type="spellStart"/>
      <w:r w:rsidRPr="000324A5">
        <w:rPr>
          <w:sz w:val="28"/>
          <w:szCs w:val="28"/>
          <w:lang w:eastAsia="en-US"/>
        </w:rPr>
        <w:t>Ропшинская</w:t>
      </w:r>
      <w:proofErr w:type="spellEnd"/>
      <w:r w:rsidRPr="000324A5">
        <w:rPr>
          <w:sz w:val="28"/>
          <w:szCs w:val="28"/>
          <w:lang w:eastAsia="en-US"/>
        </w:rPr>
        <w:t xml:space="preserve"> общеобразовательная школа» Ломоносовского муниципального района</w:t>
      </w:r>
      <w:r w:rsidR="006B6D12">
        <w:rPr>
          <w:sz w:val="28"/>
          <w:szCs w:val="28"/>
          <w:lang w:eastAsia="en-US"/>
        </w:rPr>
        <w:t>.</w:t>
      </w:r>
    </w:p>
    <w:p w:rsidR="000324A5" w:rsidRPr="000324A5" w:rsidRDefault="000324A5" w:rsidP="000324A5">
      <w:pPr>
        <w:spacing w:line="276" w:lineRule="auto"/>
        <w:ind w:right="-1" w:firstLine="709"/>
        <w:jc w:val="both"/>
        <w:rPr>
          <w:sz w:val="28"/>
          <w:szCs w:val="28"/>
          <w:lang w:eastAsia="en-US"/>
        </w:rPr>
      </w:pPr>
      <w:proofErr w:type="gramStart"/>
      <w:r w:rsidRPr="000324A5">
        <w:rPr>
          <w:sz w:val="28"/>
          <w:szCs w:val="28"/>
          <w:lang w:eastAsia="en-US"/>
        </w:rPr>
        <w:t>В конкурс</w:t>
      </w:r>
      <w:r w:rsidR="006B6D12">
        <w:rPr>
          <w:sz w:val="28"/>
          <w:szCs w:val="28"/>
          <w:lang w:eastAsia="en-US"/>
        </w:rPr>
        <w:t>е</w:t>
      </w:r>
      <w:r w:rsidRPr="000324A5">
        <w:rPr>
          <w:sz w:val="28"/>
          <w:szCs w:val="28"/>
          <w:lang w:eastAsia="en-US"/>
        </w:rPr>
        <w:t xml:space="preserve"> сочинений на тему бережного отношения к энергетическим ресурсам и окружающей природной среде в номинации №6 Всероссийского конкурса сочинений «Экология стала самым громким словом на земле </w:t>
      </w:r>
      <w:r w:rsidR="006B6D12">
        <w:rPr>
          <w:sz w:val="28"/>
          <w:szCs w:val="28"/>
          <w:lang w:eastAsia="en-US"/>
        </w:rPr>
        <w:br/>
      </w:r>
      <w:r w:rsidRPr="000324A5">
        <w:rPr>
          <w:sz w:val="28"/>
          <w:szCs w:val="28"/>
          <w:lang w:eastAsia="en-US"/>
        </w:rPr>
        <w:t xml:space="preserve">(В. Распутин): почему Россия нуждается в чистой энергии и экологически чистом транспорте» III место присуждено Павлову Вячеславу </w:t>
      </w:r>
      <w:r w:rsidR="006B6D12">
        <w:rPr>
          <w:sz w:val="28"/>
          <w:szCs w:val="28"/>
          <w:lang w:eastAsia="en-US"/>
        </w:rPr>
        <w:t>–</w:t>
      </w:r>
      <w:r w:rsidRPr="000324A5">
        <w:rPr>
          <w:sz w:val="28"/>
          <w:szCs w:val="28"/>
          <w:lang w:eastAsia="en-US"/>
        </w:rPr>
        <w:t xml:space="preserve"> </w:t>
      </w:r>
      <w:r w:rsidR="006B6D12">
        <w:rPr>
          <w:sz w:val="28"/>
          <w:szCs w:val="28"/>
          <w:lang w:eastAsia="en-US"/>
        </w:rPr>
        <w:t>МОУ</w:t>
      </w:r>
      <w:r w:rsidRPr="000324A5">
        <w:rPr>
          <w:sz w:val="28"/>
          <w:szCs w:val="28"/>
          <w:lang w:eastAsia="en-US"/>
        </w:rPr>
        <w:t xml:space="preserve"> «Средняя общеобразовательная школа №3» </w:t>
      </w:r>
      <w:proofErr w:type="spellStart"/>
      <w:r w:rsidRPr="000324A5">
        <w:rPr>
          <w:sz w:val="28"/>
          <w:szCs w:val="28"/>
          <w:lang w:eastAsia="en-US"/>
        </w:rPr>
        <w:t>Лужского</w:t>
      </w:r>
      <w:proofErr w:type="spellEnd"/>
      <w:r w:rsidRPr="000324A5">
        <w:rPr>
          <w:sz w:val="28"/>
          <w:szCs w:val="28"/>
          <w:lang w:eastAsia="en-US"/>
        </w:rPr>
        <w:t xml:space="preserve"> муниципального района, за II место награжден </w:t>
      </w:r>
      <w:proofErr w:type="spellStart"/>
      <w:r w:rsidRPr="000324A5">
        <w:rPr>
          <w:sz w:val="28"/>
          <w:szCs w:val="28"/>
          <w:lang w:eastAsia="en-US"/>
        </w:rPr>
        <w:t>Растегаев</w:t>
      </w:r>
      <w:proofErr w:type="spellEnd"/>
      <w:r w:rsidRPr="000324A5">
        <w:rPr>
          <w:sz w:val="28"/>
          <w:szCs w:val="28"/>
          <w:lang w:eastAsia="en-US"/>
        </w:rPr>
        <w:t xml:space="preserve"> Михаил – </w:t>
      </w:r>
      <w:r w:rsidR="006B6D12">
        <w:rPr>
          <w:sz w:val="28"/>
          <w:szCs w:val="28"/>
          <w:lang w:eastAsia="en-US"/>
        </w:rPr>
        <w:t>ГКОУ</w:t>
      </w:r>
      <w:r w:rsidRPr="000324A5">
        <w:rPr>
          <w:sz w:val="28"/>
          <w:szCs w:val="28"/>
          <w:lang w:eastAsia="en-US"/>
        </w:rPr>
        <w:t xml:space="preserve"> Ленинградской</w:t>
      </w:r>
      <w:proofErr w:type="gramEnd"/>
      <w:r w:rsidRPr="000324A5">
        <w:rPr>
          <w:sz w:val="28"/>
          <w:szCs w:val="28"/>
          <w:lang w:eastAsia="en-US"/>
        </w:rPr>
        <w:t xml:space="preserve"> области «</w:t>
      </w:r>
      <w:proofErr w:type="spellStart"/>
      <w:r w:rsidRPr="000324A5">
        <w:rPr>
          <w:sz w:val="28"/>
          <w:szCs w:val="28"/>
          <w:lang w:eastAsia="en-US"/>
        </w:rPr>
        <w:t>Сланцевская</w:t>
      </w:r>
      <w:proofErr w:type="spellEnd"/>
      <w:r w:rsidRPr="000324A5">
        <w:rPr>
          <w:sz w:val="28"/>
          <w:szCs w:val="28"/>
          <w:lang w:eastAsia="en-US"/>
        </w:rPr>
        <w:t xml:space="preserve"> школа-интернат» </w:t>
      </w:r>
      <w:proofErr w:type="spellStart"/>
      <w:r w:rsidRPr="000324A5">
        <w:rPr>
          <w:sz w:val="28"/>
          <w:szCs w:val="28"/>
          <w:lang w:eastAsia="en-US"/>
        </w:rPr>
        <w:t>Сланцевского</w:t>
      </w:r>
      <w:proofErr w:type="spellEnd"/>
      <w:r w:rsidRPr="000324A5">
        <w:rPr>
          <w:sz w:val="28"/>
          <w:szCs w:val="28"/>
          <w:lang w:eastAsia="en-US"/>
        </w:rPr>
        <w:t xml:space="preserve"> муниципального рай</w:t>
      </w:r>
      <w:r w:rsidR="006B6D12">
        <w:rPr>
          <w:sz w:val="28"/>
          <w:szCs w:val="28"/>
          <w:lang w:eastAsia="en-US"/>
        </w:rPr>
        <w:t>она и за I место награждена</w:t>
      </w:r>
      <w:r w:rsidRPr="000324A5">
        <w:rPr>
          <w:sz w:val="28"/>
          <w:szCs w:val="28"/>
          <w:lang w:eastAsia="en-US"/>
        </w:rPr>
        <w:t xml:space="preserve"> Мельникова Ольга – </w:t>
      </w:r>
      <w:r w:rsidR="006B6D12">
        <w:rPr>
          <w:sz w:val="28"/>
          <w:szCs w:val="28"/>
          <w:lang w:eastAsia="en-US"/>
        </w:rPr>
        <w:t>ГКОУ</w:t>
      </w:r>
      <w:r w:rsidRPr="000324A5">
        <w:rPr>
          <w:sz w:val="28"/>
          <w:szCs w:val="28"/>
          <w:lang w:eastAsia="en-US"/>
        </w:rPr>
        <w:t xml:space="preserve"> Ленинградской области «</w:t>
      </w:r>
      <w:proofErr w:type="spellStart"/>
      <w:r w:rsidRPr="000324A5">
        <w:rPr>
          <w:sz w:val="28"/>
          <w:szCs w:val="28"/>
          <w:lang w:eastAsia="en-US"/>
        </w:rPr>
        <w:t>Сланцевская</w:t>
      </w:r>
      <w:proofErr w:type="spellEnd"/>
      <w:r w:rsidRPr="000324A5">
        <w:rPr>
          <w:sz w:val="28"/>
          <w:szCs w:val="28"/>
          <w:lang w:eastAsia="en-US"/>
        </w:rPr>
        <w:t xml:space="preserve"> школа-интернат» </w:t>
      </w:r>
      <w:proofErr w:type="spellStart"/>
      <w:r w:rsidRPr="000324A5">
        <w:rPr>
          <w:sz w:val="28"/>
          <w:szCs w:val="28"/>
          <w:lang w:eastAsia="en-US"/>
        </w:rPr>
        <w:t>Сланцевского</w:t>
      </w:r>
      <w:proofErr w:type="spellEnd"/>
      <w:r w:rsidRPr="000324A5">
        <w:rPr>
          <w:sz w:val="28"/>
          <w:szCs w:val="28"/>
          <w:lang w:eastAsia="en-US"/>
        </w:rPr>
        <w:t xml:space="preserve"> муниципального района</w:t>
      </w:r>
      <w:r w:rsidR="006B6D12">
        <w:rPr>
          <w:sz w:val="28"/>
          <w:szCs w:val="28"/>
          <w:lang w:eastAsia="en-US"/>
        </w:rPr>
        <w:t>.</w:t>
      </w:r>
    </w:p>
    <w:p w:rsidR="000324A5" w:rsidRPr="000324A5" w:rsidRDefault="000324A5" w:rsidP="000324A5">
      <w:pPr>
        <w:spacing w:line="276" w:lineRule="auto"/>
        <w:ind w:right="-1" w:firstLine="709"/>
        <w:jc w:val="both"/>
        <w:rPr>
          <w:sz w:val="28"/>
          <w:szCs w:val="28"/>
          <w:lang w:eastAsia="en-US"/>
        </w:rPr>
      </w:pPr>
      <w:proofErr w:type="gramStart"/>
      <w:r w:rsidRPr="000324A5">
        <w:rPr>
          <w:sz w:val="28"/>
          <w:szCs w:val="28"/>
          <w:lang w:eastAsia="en-US"/>
        </w:rPr>
        <w:lastRenderedPageBreak/>
        <w:t>В конкурс</w:t>
      </w:r>
      <w:r w:rsidR="006B6D12">
        <w:rPr>
          <w:sz w:val="28"/>
          <w:szCs w:val="28"/>
          <w:lang w:eastAsia="en-US"/>
        </w:rPr>
        <w:t>е</w:t>
      </w:r>
      <w:r w:rsidRPr="000324A5">
        <w:rPr>
          <w:sz w:val="28"/>
          <w:szCs w:val="28"/>
          <w:lang w:eastAsia="en-US"/>
        </w:rPr>
        <w:t xml:space="preserve"> творческих и исследовательских кейс-проектов по темам «Инновационная городская инфраструктура для электротранспорта» и «Организация «умного» энергосберегающего освещения «свободные руки» на городских энергетических объектах» III место присуждено Курочкиной Ольге </w:t>
      </w:r>
      <w:r w:rsidR="006B6D12">
        <w:rPr>
          <w:sz w:val="28"/>
          <w:szCs w:val="28"/>
          <w:lang w:eastAsia="en-US"/>
        </w:rPr>
        <w:t>–</w:t>
      </w:r>
      <w:r w:rsidRPr="000324A5">
        <w:rPr>
          <w:sz w:val="28"/>
          <w:szCs w:val="28"/>
          <w:lang w:eastAsia="en-US"/>
        </w:rPr>
        <w:t xml:space="preserve"> </w:t>
      </w:r>
      <w:r w:rsidR="006B6D12">
        <w:rPr>
          <w:sz w:val="28"/>
          <w:szCs w:val="28"/>
          <w:lang w:eastAsia="en-US"/>
        </w:rPr>
        <w:t>ГКОУ</w:t>
      </w:r>
      <w:r w:rsidRPr="000324A5">
        <w:rPr>
          <w:sz w:val="28"/>
          <w:szCs w:val="28"/>
          <w:lang w:eastAsia="en-US"/>
        </w:rPr>
        <w:t xml:space="preserve"> Ленинградской области «</w:t>
      </w:r>
      <w:proofErr w:type="spellStart"/>
      <w:r w:rsidRPr="000324A5">
        <w:rPr>
          <w:sz w:val="28"/>
          <w:szCs w:val="28"/>
          <w:lang w:eastAsia="en-US"/>
        </w:rPr>
        <w:t>Лужская</w:t>
      </w:r>
      <w:proofErr w:type="spellEnd"/>
      <w:r w:rsidRPr="000324A5">
        <w:rPr>
          <w:sz w:val="28"/>
          <w:szCs w:val="28"/>
          <w:lang w:eastAsia="en-US"/>
        </w:rPr>
        <w:t xml:space="preserve"> санаторная школа-интернат» </w:t>
      </w:r>
      <w:proofErr w:type="spellStart"/>
      <w:r w:rsidRPr="000324A5">
        <w:rPr>
          <w:sz w:val="28"/>
          <w:szCs w:val="28"/>
          <w:lang w:eastAsia="en-US"/>
        </w:rPr>
        <w:t>Лужского</w:t>
      </w:r>
      <w:proofErr w:type="spellEnd"/>
      <w:r w:rsidRPr="000324A5">
        <w:rPr>
          <w:sz w:val="28"/>
          <w:szCs w:val="28"/>
          <w:lang w:eastAsia="en-US"/>
        </w:rPr>
        <w:t xml:space="preserve"> муниципального района, за II место награжден Кириллин Александр </w:t>
      </w:r>
      <w:r w:rsidR="006B6D12">
        <w:rPr>
          <w:sz w:val="28"/>
          <w:szCs w:val="28"/>
          <w:lang w:eastAsia="en-US"/>
        </w:rPr>
        <w:t>–</w:t>
      </w:r>
      <w:r w:rsidRPr="000324A5">
        <w:rPr>
          <w:sz w:val="28"/>
          <w:szCs w:val="28"/>
          <w:lang w:eastAsia="en-US"/>
        </w:rPr>
        <w:t xml:space="preserve"> </w:t>
      </w:r>
      <w:r w:rsidR="006B6D12">
        <w:rPr>
          <w:sz w:val="28"/>
          <w:szCs w:val="28"/>
          <w:lang w:eastAsia="en-US"/>
        </w:rPr>
        <w:br/>
        <w:t>МОУ</w:t>
      </w:r>
      <w:r w:rsidRPr="000324A5">
        <w:rPr>
          <w:sz w:val="28"/>
          <w:szCs w:val="28"/>
          <w:lang w:eastAsia="en-US"/>
        </w:rPr>
        <w:t xml:space="preserve"> «Гимназия №2» Тихв</w:t>
      </w:r>
      <w:r w:rsidR="006B6D12">
        <w:rPr>
          <w:sz w:val="28"/>
          <w:szCs w:val="28"/>
          <w:lang w:eastAsia="en-US"/>
        </w:rPr>
        <w:t>инского муниципального района и</w:t>
      </w:r>
      <w:r w:rsidRPr="000324A5">
        <w:rPr>
          <w:sz w:val="28"/>
          <w:szCs w:val="28"/>
          <w:lang w:eastAsia="en-US"/>
        </w:rPr>
        <w:t xml:space="preserve"> I место завоевал Иванов Николай </w:t>
      </w:r>
      <w:r w:rsidR="006B6D12">
        <w:rPr>
          <w:sz w:val="28"/>
          <w:szCs w:val="28"/>
          <w:lang w:eastAsia="en-US"/>
        </w:rPr>
        <w:t>–</w:t>
      </w:r>
      <w:r w:rsidRPr="000324A5">
        <w:rPr>
          <w:sz w:val="28"/>
          <w:szCs w:val="28"/>
          <w:lang w:eastAsia="en-US"/>
        </w:rPr>
        <w:t xml:space="preserve"> </w:t>
      </w:r>
      <w:r w:rsidR="006B6D12">
        <w:rPr>
          <w:sz w:val="28"/>
          <w:szCs w:val="28"/>
          <w:lang w:eastAsia="en-US"/>
        </w:rPr>
        <w:t>МОУ</w:t>
      </w:r>
      <w:r w:rsidRPr="000324A5">
        <w:rPr>
          <w:sz w:val="28"/>
          <w:szCs w:val="28"/>
          <w:lang w:eastAsia="en-US"/>
        </w:rPr>
        <w:t xml:space="preserve"> «Средняя общеобразовательная школа</w:t>
      </w:r>
      <w:proofErr w:type="gramEnd"/>
      <w:r w:rsidRPr="000324A5">
        <w:rPr>
          <w:sz w:val="28"/>
          <w:szCs w:val="28"/>
          <w:lang w:eastAsia="en-US"/>
        </w:rPr>
        <w:t xml:space="preserve"> №6» Тихвинского муниципального района</w:t>
      </w:r>
      <w:r w:rsidR="006B6D12">
        <w:rPr>
          <w:sz w:val="28"/>
          <w:szCs w:val="28"/>
          <w:lang w:eastAsia="en-US"/>
        </w:rPr>
        <w:t>.</w:t>
      </w:r>
    </w:p>
    <w:p w:rsidR="000324A5" w:rsidRPr="000324A5" w:rsidRDefault="000324A5" w:rsidP="000324A5">
      <w:pPr>
        <w:spacing w:line="276" w:lineRule="auto"/>
        <w:ind w:right="-1" w:firstLine="709"/>
        <w:jc w:val="both"/>
        <w:rPr>
          <w:sz w:val="28"/>
          <w:szCs w:val="28"/>
          <w:lang w:eastAsia="en-US"/>
        </w:rPr>
      </w:pPr>
      <w:r w:rsidRPr="000324A5">
        <w:rPr>
          <w:sz w:val="28"/>
          <w:szCs w:val="28"/>
          <w:lang w:eastAsia="en-US"/>
        </w:rPr>
        <w:t>В конкурсе по созданию лучшего видеоролика на тему «</w:t>
      </w:r>
      <w:proofErr w:type="spellStart"/>
      <w:r w:rsidRPr="000324A5">
        <w:rPr>
          <w:sz w:val="28"/>
          <w:szCs w:val="28"/>
          <w:lang w:eastAsia="en-US"/>
        </w:rPr>
        <w:t>Энерго-лайфхаки</w:t>
      </w:r>
      <w:proofErr w:type="spellEnd"/>
      <w:r w:rsidRPr="000324A5">
        <w:rPr>
          <w:sz w:val="28"/>
          <w:szCs w:val="28"/>
          <w:lang w:eastAsia="en-US"/>
        </w:rPr>
        <w:t>» награждены:</w:t>
      </w:r>
    </w:p>
    <w:p w:rsidR="000324A5" w:rsidRPr="000324A5" w:rsidRDefault="000324A5" w:rsidP="000324A5">
      <w:pPr>
        <w:spacing w:line="276" w:lineRule="auto"/>
        <w:ind w:right="-1" w:firstLine="709"/>
        <w:jc w:val="both"/>
        <w:rPr>
          <w:sz w:val="28"/>
          <w:szCs w:val="28"/>
          <w:lang w:eastAsia="en-US"/>
        </w:rPr>
      </w:pPr>
      <w:r w:rsidRPr="000324A5">
        <w:rPr>
          <w:sz w:val="28"/>
          <w:szCs w:val="28"/>
          <w:lang w:eastAsia="en-US"/>
        </w:rPr>
        <w:t xml:space="preserve">III место </w:t>
      </w:r>
      <w:proofErr w:type="spellStart"/>
      <w:r w:rsidRPr="000324A5">
        <w:rPr>
          <w:sz w:val="28"/>
          <w:szCs w:val="28"/>
          <w:lang w:eastAsia="en-US"/>
        </w:rPr>
        <w:t>Мутонен</w:t>
      </w:r>
      <w:proofErr w:type="spellEnd"/>
      <w:r w:rsidRPr="000324A5">
        <w:rPr>
          <w:sz w:val="28"/>
          <w:szCs w:val="28"/>
          <w:lang w:eastAsia="en-US"/>
        </w:rPr>
        <w:t xml:space="preserve"> Мирон </w:t>
      </w:r>
      <w:r w:rsidR="00522528">
        <w:rPr>
          <w:sz w:val="28"/>
          <w:szCs w:val="28"/>
          <w:lang w:eastAsia="en-US"/>
        </w:rPr>
        <w:t>–</w:t>
      </w:r>
      <w:r w:rsidRPr="000324A5">
        <w:rPr>
          <w:sz w:val="28"/>
          <w:szCs w:val="28"/>
          <w:lang w:eastAsia="en-US"/>
        </w:rPr>
        <w:t xml:space="preserve"> </w:t>
      </w:r>
      <w:r w:rsidR="00522528">
        <w:rPr>
          <w:sz w:val="28"/>
          <w:szCs w:val="28"/>
          <w:lang w:eastAsia="en-US"/>
        </w:rPr>
        <w:t xml:space="preserve">МДОУ </w:t>
      </w:r>
      <w:r w:rsidRPr="000324A5">
        <w:rPr>
          <w:sz w:val="28"/>
          <w:szCs w:val="28"/>
          <w:lang w:eastAsia="en-US"/>
        </w:rPr>
        <w:t xml:space="preserve">«Детский сад №29» </w:t>
      </w:r>
      <w:proofErr w:type="spellStart"/>
      <w:r w:rsidRPr="000324A5">
        <w:rPr>
          <w:sz w:val="28"/>
          <w:szCs w:val="28"/>
          <w:lang w:eastAsia="en-US"/>
        </w:rPr>
        <w:t>Волосовского</w:t>
      </w:r>
      <w:proofErr w:type="spellEnd"/>
      <w:r w:rsidRPr="000324A5">
        <w:rPr>
          <w:sz w:val="28"/>
          <w:szCs w:val="28"/>
          <w:lang w:eastAsia="en-US"/>
        </w:rPr>
        <w:t xml:space="preserve"> муниципального района</w:t>
      </w:r>
      <w:r w:rsidR="00522528">
        <w:rPr>
          <w:sz w:val="28"/>
          <w:szCs w:val="28"/>
          <w:lang w:eastAsia="en-US"/>
        </w:rPr>
        <w:t>;</w:t>
      </w:r>
    </w:p>
    <w:p w:rsidR="000324A5" w:rsidRPr="000324A5" w:rsidRDefault="000324A5" w:rsidP="000324A5">
      <w:pPr>
        <w:spacing w:line="276" w:lineRule="auto"/>
        <w:ind w:right="-1" w:firstLine="709"/>
        <w:jc w:val="both"/>
        <w:rPr>
          <w:sz w:val="28"/>
          <w:szCs w:val="28"/>
          <w:lang w:eastAsia="en-US"/>
        </w:rPr>
      </w:pPr>
      <w:r w:rsidRPr="000324A5">
        <w:rPr>
          <w:sz w:val="28"/>
          <w:szCs w:val="28"/>
          <w:lang w:eastAsia="en-US"/>
        </w:rPr>
        <w:t xml:space="preserve">II место Кристина </w:t>
      </w:r>
      <w:proofErr w:type="spellStart"/>
      <w:r w:rsidRPr="000324A5">
        <w:rPr>
          <w:sz w:val="28"/>
          <w:szCs w:val="28"/>
          <w:lang w:eastAsia="en-US"/>
        </w:rPr>
        <w:t>Лисенкова</w:t>
      </w:r>
      <w:proofErr w:type="spellEnd"/>
      <w:r w:rsidRPr="000324A5">
        <w:rPr>
          <w:sz w:val="28"/>
          <w:szCs w:val="28"/>
          <w:lang w:eastAsia="en-US"/>
        </w:rPr>
        <w:t xml:space="preserve">, Ксения Синицкая </w:t>
      </w:r>
      <w:r w:rsidR="00522528">
        <w:rPr>
          <w:sz w:val="28"/>
          <w:szCs w:val="28"/>
          <w:lang w:eastAsia="en-US"/>
        </w:rPr>
        <w:t>–</w:t>
      </w:r>
      <w:r w:rsidRPr="000324A5">
        <w:rPr>
          <w:sz w:val="28"/>
          <w:szCs w:val="28"/>
          <w:lang w:eastAsia="en-US"/>
        </w:rPr>
        <w:t xml:space="preserve"> </w:t>
      </w:r>
      <w:r w:rsidR="00522528">
        <w:rPr>
          <w:sz w:val="28"/>
          <w:szCs w:val="28"/>
          <w:lang w:eastAsia="en-US"/>
        </w:rPr>
        <w:t xml:space="preserve">МОУДО </w:t>
      </w:r>
      <w:r w:rsidRPr="000324A5">
        <w:rPr>
          <w:sz w:val="28"/>
          <w:szCs w:val="28"/>
          <w:lang w:eastAsia="en-US"/>
        </w:rPr>
        <w:t>«Школа искусств, кино и телевидения «Лантан» Тихвинского муниципального района</w:t>
      </w:r>
      <w:r w:rsidR="00522528">
        <w:rPr>
          <w:sz w:val="28"/>
          <w:szCs w:val="28"/>
          <w:lang w:eastAsia="en-US"/>
        </w:rPr>
        <w:t>;</w:t>
      </w:r>
    </w:p>
    <w:p w:rsidR="000324A5" w:rsidRPr="000324A5" w:rsidRDefault="000324A5" w:rsidP="000324A5">
      <w:pPr>
        <w:spacing w:line="276" w:lineRule="auto"/>
        <w:ind w:right="-1" w:firstLine="709"/>
        <w:jc w:val="both"/>
        <w:rPr>
          <w:sz w:val="28"/>
          <w:szCs w:val="28"/>
          <w:lang w:eastAsia="en-US"/>
        </w:rPr>
      </w:pPr>
      <w:r w:rsidRPr="000324A5">
        <w:rPr>
          <w:sz w:val="28"/>
          <w:szCs w:val="28"/>
          <w:lang w:eastAsia="en-US"/>
        </w:rPr>
        <w:t xml:space="preserve"> I место Боброва Дарья, Сурина Виктория </w:t>
      </w:r>
      <w:r w:rsidR="00522528">
        <w:rPr>
          <w:sz w:val="28"/>
          <w:szCs w:val="28"/>
          <w:lang w:eastAsia="en-US"/>
        </w:rPr>
        <w:t>– МБОУ</w:t>
      </w:r>
      <w:r w:rsidRPr="000324A5">
        <w:rPr>
          <w:sz w:val="28"/>
          <w:szCs w:val="28"/>
          <w:lang w:eastAsia="en-US"/>
        </w:rPr>
        <w:t xml:space="preserve"> «Кобринская основная общеобразовательная школа» Гатчинского муниципального района</w:t>
      </w:r>
      <w:r w:rsidR="00522528">
        <w:rPr>
          <w:sz w:val="28"/>
          <w:szCs w:val="28"/>
          <w:lang w:eastAsia="en-US"/>
        </w:rPr>
        <w:t>.</w:t>
      </w:r>
    </w:p>
    <w:p w:rsidR="000324A5" w:rsidRPr="000324A5" w:rsidRDefault="000324A5" w:rsidP="000324A5">
      <w:pPr>
        <w:spacing w:line="276" w:lineRule="auto"/>
        <w:ind w:right="-1" w:firstLine="709"/>
        <w:jc w:val="both"/>
        <w:rPr>
          <w:sz w:val="28"/>
          <w:szCs w:val="28"/>
          <w:lang w:eastAsia="en-US"/>
        </w:rPr>
      </w:pPr>
      <w:r w:rsidRPr="000324A5">
        <w:rPr>
          <w:sz w:val="28"/>
          <w:szCs w:val="28"/>
          <w:lang w:eastAsia="en-US"/>
        </w:rPr>
        <w:t xml:space="preserve">В номинации «Оригинальность и творческий подход» награжден </w:t>
      </w:r>
      <w:proofErr w:type="spellStart"/>
      <w:r w:rsidRPr="000324A5">
        <w:rPr>
          <w:sz w:val="28"/>
          <w:szCs w:val="28"/>
          <w:lang w:eastAsia="en-US"/>
        </w:rPr>
        <w:t>Систук</w:t>
      </w:r>
      <w:proofErr w:type="spellEnd"/>
      <w:r w:rsidRPr="000324A5">
        <w:rPr>
          <w:sz w:val="28"/>
          <w:szCs w:val="28"/>
          <w:lang w:eastAsia="en-US"/>
        </w:rPr>
        <w:t xml:space="preserve"> Владимир </w:t>
      </w:r>
      <w:r w:rsidR="00522528">
        <w:rPr>
          <w:sz w:val="28"/>
          <w:szCs w:val="28"/>
          <w:lang w:eastAsia="en-US"/>
        </w:rPr>
        <w:t>–</w:t>
      </w:r>
      <w:r w:rsidRPr="000324A5">
        <w:rPr>
          <w:sz w:val="28"/>
          <w:szCs w:val="28"/>
          <w:lang w:eastAsia="en-US"/>
        </w:rPr>
        <w:t xml:space="preserve"> </w:t>
      </w:r>
      <w:r w:rsidR="00522528">
        <w:rPr>
          <w:sz w:val="28"/>
          <w:szCs w:val="28"/>
          <w:lang w:eastAsia="en-US"/>
        </w:rPr>
        <w:t xml:space="preserve">МБДОУ </w:t>
      </w:r>
      <w:r w:rsidRPr="000324A5">
        <w:rPr>
          <w:sz w:val="28"/>
          <w:szCs w:val="28"/>
          <w:lang w:eastAsia="en-US"/>
        </w:rPr>
        <w:t xml:space="preserve">№ 6 «Центр развития ребенка </w:t>
      </w:r>
      <w:r w:rsidR="00522528">
        <w:rPr>
          <w:sz w:val="28"/>
          <w:szCs w:val="28"/>
          <w:lang w:eastAsia="en-US"/>
        </w:rPr>
        <w:t>–</w:t>
      </w:r>
      <w:r w:rsidRPr="000324A5">
        <w:rPr>
          <w:sz w:val="28"/>
          <w:szCs w:val="28"/>
          <w:lang w:eastAsia="en-US"/>
        </w:rPr>
        <w:t xml:space="preserve"> детский сад» </w:t>
      </w:r>
      <w:proofErr w:type="spellStart"/>
      <w:r w:rsidRPr="000324A5">
        <w:rPr>
          <w:sz w:val="28"/>
          <w:szCs w:val="28"/>
          <w:lang w:eastAsia="en-US"/>
        </w:rPr>
        <w:t>Кингисеппского</w:t>
      </w:r>
      <w:proofErr w:type="spellEnd"/>
      <w:r w:rsidRPr="000324A5">
        <w:rPr>
          <w:sz w:val="28"/>
          <w:szCs w:val="28"/>
          <w:lang w:eastAsia="en-US"/>
        </w:rPr>
        <w:t xml:space="preserve"> муниципального района.</w:t>
      </w:r>
    </w:p>
    <w:p w:rsidR="000324A5" w:rsidRPr="000324A5" w:rsidRDefault="000324A5" w:rsidP="000324A5">
      <w:pPr>
        <w:spacing w:line="276" w:lineRule="auto"/>
        <w:ind w:right="-1" w:firstLine="709"/>
        <w:jc w:val="both"/>
        <w:rPr>
          <w:sz w:val="28"/>
          <w:szCs w:val="28"/>
          <w:lang w:eastAsia="en-US"/>
        </w:rPr>
      </w:pPr>
      <w:r w:rsidRPr="000324A5">
        <w:rPr>
          <w:sz w:val="28"/>
          <w:szCs w:val="28"/>
          <w:lang w:eastAsia="en-US"/>
        </w:rPr>
        <w:t xml:space="preserve">В номинации «Креативность» награждена </w:t>
      </w:r>
      <w:proofErr w:type="spellStart"/>
      <w:r w:rsidRPr="000324A5">
        <w:rPr>
          <w:sz w:val="28"/>
          <w:szCs w:val="28"/>
          <w:lang w:eastAsia="en-US"/>
        </w:rPr>
        <w:t>Бывалина</w:t>
      </w:r>
      <w:proofErr w:type="spellEnd"/>
      <w:r w:rsidRPr="000324A5">
        <w:rPr>
          <w:sz w:val="28"/>
          <w:szCs w:val="28"/>
          <w:lang w:eastAsia="en-US"/>
        </w:rPr>
        <w:t xml:space="preserve"> Алиса </w:t>
      </w:r>
      <w:r w:rsidR="00522528">
        <w:rPr>
          <w:sz w:val="28"/>
          <w:szCs w:val="28"/>
          <w:lang w:eastAsia="en-US"/>
        </w:rPr>
        <w:t>–</w:t>
      </w:r>
      <w:r w:rsidRPr="000324A5">
        <w:rPr>
          <w:sz w:val="28"/>
          <w:szCs w:val="28"/>
          <w:lang w:eastAsia="en-US"/>
        </w:rPr>
        <w:t xml:space="preserve"> </w:t>
      </w:r>
      <w:r w:rsidR="00522528">
        <w:rPr>
          <w:sz w:val="28"/>
          <w:szCs w:val="28"/>
          <w:lang w:eastAsia="en-US"/>
        </w:rPr>
        <w:t>МБДОУ</w:t>
      </w:r>
      <w:r w:rsidRPr="000324A5">
        <w:rPr>
          <w:sz w:val="28"/>
          <w:szCs w:val="28"/>
          <w:lang w:eastAsia="en-US"/>
        </w:rPr>
        <w:t xml:space="preserve"> «</w:t>
      </w:r>
      <w:proofErr w:type="spellStart"/>
      <w:r w:rsidRPr="000324A5">
        <w:rPr>
          <w:sz w:val="28"/>
          <w:szCs w:val="28"/>
          <w:lang w:eastAsia="en-US"/>
        </w:rPr>
        <w:t>Кингисеппская</w:t>
      </w:r>
      <w:proofErr w:type="spellEnd"/>
      <w:r w:rsidRPr="000324A5">
        <w:rPr>
          <w:sz w:val="28"/>
          <w:szCs w:val="28"/>
          <w:lang w:eastAsia="en-US"/>
        </w:rPr>
        <w:t xml:space="preserve"> средняя общеобразовательная школа №1» </w:t>
      </w:r>
      <w:proofErr w:type="spellStart"/>
      <w:r w:rsidRPr="000324A5">
        <w:rPr>
          <w:sz w:val="28"/>
          <w:szCs w:val="28"/>
          <w:lang w:eastAsia="en-US"/>
        </w:rPr>
        <w:t>Кингисеппского</w:t>
      </w:r>
      <w:proofErr w:type="spellEnd"/>
      <w:r w:rsidRPr="000324A5">
        <w:rPr>
          <w:sz w:val="28"/>
          <w:szCs w:val="28"/>
          <w:lang w:eastAsia="en-US"/>
        </w:rPr>
        <w:t xml:space="preserve"> муниципального района.</w:t>
      </w:r>
    </w:p>
    <w:p w:rsidR="000324A5" w:rsidRPr="000324A5" w:rsidRDefault="000324A5" w:rsidP="000324A5">
      <w:pPr>
        <w:spacing w:line="276" w:lineRule="auto"/>
        <w:ind w:right="-1" w:firstLine="709"/>
        <w:jc w:val="both"/>
        <w:rPr>
          <w:sz w:val="28"/>
          <w:szCs w:val="28"/>
          <w:lang w:eastAsia="en-US"/>
        </w:rPr>
      </w:pPr>
      <w:r w:rsidRPr="000324A5">
        <w:rPr>
          <w:sz w:val="28"/>
          <w:szCs w:val="28"/>
          <w:lang w:eastAsia="en-US"/>
        </w:rPr>
        <w:t xml:space="preserve">В конкурсе на создание лучшей идеи арт-объекта из пластиковых бутылок «Вместе делаем мир Ярче» III </w:t>
      </w:r>
      <w:r w:rsidRPr="004244B1">
        <w:rPr>
          <w:sz w:val="28"/>
          <w:szCs w:val="28"/>
          <w:lang w:eastAsia="en-US"/>
        </w:rPr>
        <w:t>место занял</w:t>
      </w:r>
      <w:r w:rsidR="00522528" w:rsidRPr="004244B1">
        <w:rPr>
          <w:sz w:val="28"/>
          <w:szCs w:val="28"/>
          <w:lang w:eastAsia="en-US"/>
        </w:rPr>
        <w:t>о</w:t>
      </w:r>
      <w:r w:rsidRPr="000324A5">
        <w:rPr>
          <w:sz w:val="28"/>
          <w:szCs w:val="28"/>
          <w:lang w:eastAsia="en-US"/>
        </w:rPr>
        <w:t xml:space="preserve"> ГКОУ ЛО «</w:t>
      </w:r>
      <w:proofErr w:type="spellStart"/>
      <w:r w:rsidRPr="000324A5">
        <w:rPr>
          <w:sz w:val="28"/>
          <w:szCs w:val="28"/>
          <w:lang w:eastAsia="en-US"/>
        </w:rPr>
        <w:t>Лужская</w:t>
      </w:r>
      <w:proofErr w:type="spellEnd"/>
      <w:r w:rsidRPr="000324A5">
        <w:rPr>
          <w:sz w:val="28"/>
          <w:szCs w:val="28"/>
          <w:lang w:eastAsia="en-US"/>
        </w:rPr>
        <w:t xml:space="preserve"> шко</w:t>
      </w:r>
      <w:r w:rsidR="00522528">
        <w:rPr>
          <w:sz w:val="28"/>
          <w:szCs w:val="28"/>
          <w:lang w:eastAsia="en-US"/>
        </w:rPr>
        <w:t>ла-</w:t>
      </w:r>
      <w:r w:rsidR="004244B1">
        <w:rPr>
          <w:sz w:val="28"/>
          <w:szCs w:val="28"/>
          <w:lang w:eastAsia="en-US"/>
        </w:rPr>
        <w:t>интернат»,</w:t>
      </w:r>
      <w:r w:rsidRPr="000324A5">
        <w:rPr>
          <w:sz w:val="28"/>
          <w:szCs w:val="28"/>
          <w:lang w:eastAsia="en-US"/>
        </w:rPr>
        <w:t xml:space="preserve"> </w:t>
      </w:r>
      <w:r w:rsidRPr="004244B1">
        <w:rPr>
          <w:sz w:val="28"/>
          <w:szCs w:val="28"/>
          <w:lang w:eastAsia="en-US"/>
        </w:rPr>
        <w:t>арт-объект «Дракоша»,</w:t>
      </w:r>
      <w:r w:rsidRPr="000324A5">
        <w:rPr>
          <w:rFonts w:ascii="Calibri" w:hAnsi="Calibri"/>
          <w:sz w:val="22"/>
          <w:szCs w:val="22"/>
          <w:lang w:eastAsia="en-US"/>
        </w:rPr>
        <w:t xml:space="preserve"> </w:t>
      </w:r>
      <w:r w:rsidRPr="000324A5">
        <w:rPr>
          <w:sz w:val="28"/>
          <w:szCs w:val="28"/>
          <w:lang w:eastAsia="en-US"/>
        </w:rPr>
        <w:t xml:space="preserve">II место </w:t>
      </w:r>
      <w:r w:rsidR="00522528">
        <w:rPr>
          <w:sz w:val="28"/>
          <w:szCs w:val="28"/>
          <w:lang w:eastAsia="en-US"/>
        </w:rPr>
        <w:t xml:space="preserve">– </w:t>
      </w:r>
      <w:r w:rsidRPr="000324A5">
        <w:rPr>
          <w:sz w:val="28"/>
          <w:szCs w:val="28"/>
          <w:lang w:eastAsia="en-US"/>
        </w:rPr>
        <w:t>МОБУ «</w:t>
      </w:r>
      <w:proofErr w:type="spellStart"/>
      <w:r w:rsidRPr="000324A5">
        <w:rPr>
          <w:sz w:val="28"/>
          <w:szCs w:val="28"/>
          <w:lang w:eastAsia="en-US"/>
        </w:rPr>
        <w:t>Новоладожская</w:t>
      </w:r>
      <w:proofErr w:type="spellEnd"/>
      <w:r w:rsidRPr="000324A5">
        <w:rPr>
          <w:sz w:val="28"/>
          <w:szCs w:val="28"/>
          <w:lang w:eastAsia="en-US"/>
        </w:rPr>
        <w:t xml:space="preserve"> средняя общеобразовательная школа № 1» и их арт-объект Павлин Вольдемар и I место </w:t>
      </w:r>
      <w:proofErr w:type="gramStart"/>
      <w:r w:rsidR="00522528">
        <w:rPr>
          <w:sz w:val="28"/>
          <w:szCs w:val="28"/>
          <w:lang w:eastAsia="en-US"/>
        </w:rPr>
        <w:t>–</w:t>
      </w:r>
      <w:r w:rsidRPr="000324A5">
        <w:rPr>
          <w:sz w:val="28"/>
          <w:szCs w:val="28"/>
          <w:lang w:eastAsia="en-US"/>
        </w:rPr>
        <w:t>Л</w:t>
      </w:r>
      <w:proofErr w:type="gramEnd"/>
      <w:r w:rsidRPr="000324A5">
        <w:rPr>
          <w:sz w:val="28"/>
          <w:szCs w:val="28"/>
          <w:lang w:eastAsia="en-US"/>
        </w:rPr>
        <w:t>ОГБУ «</w:t>
      </w:r>
      <w:proofErr w:type="spellStart"/>
      <w:r w:rsidRPr="000324A5">
        <w:rPr>
          <w:sz w:val="28"/>
          <w:szCs w:val="28"/>
          <w:lang w:eastAsia="en-US"/>
        </w:rPr>
        <w:t>Лужский</w:t>
      </w:r>
      <w:proofErr w:type="spellEnd"/>
      <w:r w:rsidRPr="000324A5">
        <w:rPr>
          <w:sz w:val="28"/>
          <w:szCs w:val="28"/>
          <w:lang w:eastAsia="en-US"/>
        </w:rPr>
        <w:t xml:space="preserve"> ПНИ», арт-объект «Борьба стихий».</w:t>
      </w:r>
      <w:r w:rsidRPr="000324A5">
        <w:rPr>
          <w:sz w:val="28"/>
          <w:szCs w:val="28"/>
          <w:lang w:eastAsia="en-US"/>
        </w:rPr>
        <w:tab/>
      </w:r>
    </w:p>
    <w:p w:rsidR="000324A5" w:rsidRPr="00AB1C9E" w:rsidRDefault="000324A5" w:rsidP="00AB1C9E">
      <w:pPr>
        <w:spacing w:line="276" w:lineRule="auto"/>
        <w:ind w:right="-1" w:firstLine="709"/>
        <w:contextualSpacing/>
        <w:jc w:val="both"/>
        <w:rPr>
          <w:sz w:val="28"/>
          <w:szCs w:val="28"/>
          <w:lang w:eastAsia="en-US"/>
        </w:rPr>
      </w:pPr>
      <w:proofErr w:type="gramStart"/>
      <w:r w:rsidRPr="000324A5">
        <w:rPr>
          <w:sz w:val="28"/>
          <w:szCs w:val="28"/>
          <w:lang w:eastAsia="en-US"/>
        </w:rPr>
        <w:t>Кроме того</w:t>
      </w:r>
      <w:r w:rsidR="00522528">
        <w:rPr>
          <w:sz w:val="28"/>
          <w:szCs w:val="28"/>
          <w:lang w:eastAsia="en-US"/>
        </w:rPr>
        <w:t>,</w:t>
      </w:r>
      <w:r w:rsidRPr="000324A5">
        <w:rPr>
          <w:sz w:val="28"/>
          <w:szCs w:val="28"/>
          <w:lang w:eastAsia="en-US"/>
        </w:rPr>
        <w:t xml:space="preserve"> в целях популяризации мероприятий по энергосбережению на территории Ленинградской области ГКУ ЛО «ЦЭПЭ ЛО» выпущена новая редакция ежегодного справочника «Справочник по энергосбережению и повышению </w:t>
      </w:r>
      <w:proofErr w:type="spellStart"/>
      <w:r w:rsidRPr="000324A5">
        <w:rPr>
          <w:sz w:val="28"/>
          <w:szCs w:val="28"/>
          <w:lang w:eastAsia="en-US"/>
        </w:rPr>
        <w:t>энергоэффективности</w:t>
      </w:r>
      <w:proofErr w:type="spellEnd"/>
      <w:r w:rsidRPr="000324A5">
        <w:rPr>
          <w:sz w:val="28"/>
          <w:szCs w:val="28"/>
          <w:lang w:eastAsia="en-US"/>
        </w:rPr>
        <w:t xml:space="preserve"> Ленинградской области </w:t>
      </w:r>
      <w:r w:rsidRPr="00534CD1">
        <w:rPr>
          <w:sz w:val="28"/>
          <w:szCs w:val="28"/>
          <w:lang w:eastAsia="en-US"/>
        </w:rPr>
        <w:t>2019</w:t>
      </w:r>
      <w:r w:rsidR="0074431C" w:rsidRPr="00534CD1">
        <w:rPr>
          <w:sz w:val="28"/>
          <w:szCs w:val="28"/>
          <w:lang w:eastAsia="en-US"/>
        </w:rPr>
        <w:t xml:space="preserve"> </w:t>
      </w:r>
      <w:r w:rsidRPr="00534CD1">
        <w:rPr>
          <w:sz w:val="28"/>
          <w:szCs w:val="28"/>
          <w:lang w:eastAsia="en-US"/>
        </w:rPr>
        <w:t>г.»,</w:t>
      </w:r>
      <w:r w:rsidRPr="000324A5">
        <w:rPr>
          <w:sz w:val="28"/>
          <w:szCs w:val="28"/>
          <w:lang w:eastAsia="en-US"/>
        </w:rPr>
        <w:t xml:space="preserve"> в котором присутствует подробное описание систем управления государственной политикой энергосбережения в Ленинградской области, изменения действующего законодательства, а также практика реализации энергосберегающих мероприятий</w:t>
      </w:r>
      <w:r w:rsidR="00522528">
        <w:rPr>
          <w:sz w:val="28"/>
          <w:szCs w:val="28"/>
          <w:lang w:eastAsia="en-US"/>
        </w:rPr>
        <w:t>,</w:t>
      </w:r>
      <w:r w:rsidRPr="000324A5">
        <w:rPr>
          <w:sz w:val="28"/>
          <w:szCs w:val="28"/>
          <w:lang w:eastAsia="en-US"/>
        </w:rPr>
        <w:t xml:space="preserve"> </w:t>
      </w:r>
      <w:r w:rsidR="00522528">
        <w:rPr>
          <w:sz w:val="28"/>
          <w:szCs w:val="28"/>
          <w:lang w:eastAsia="en-US"/>
        </w:rPr>
        <w:br/>
      </w:r>
      <w:r w:rsidRPr="000324A5">
        <w:rPr>
          <w:sz w:val="28"/>
          <w:szCs w:val="28"/>
          <w:lang w:eastAsia="en-US"/>
        </w:rPr>
        <w:t xml:space="preserve">в том числе в рамках </w:t>
      </w:r>
      <w:proofErr w:type="spellStart"/>
      <w:r w:rsidRPr="000324A5">
        <w:rPr>
          <w:sz w:val="28"/>
          <w:szCs w:val="28"/>
          <w:lang w:eastAsia="en-US"/>
        </w:rPr>
        <w:t>энергосервиса</w:t>
      </w:r>
      <w:proofErr w:type="spellEnd"/>
      <w:r w:rsidRPr="000324A5">
        <w:rPr>
          <w:sz w:val="28"/>
          <w:szCs w:val="28"/>
          <w:lang w:eastAsia="en-US"/>
        </w:rPr>
        <w:t>, популяризация</w:t>
      </w:r>
      <w:proofErr w:type="gramEnd"/>
      <w:r w:rsidRPr="000324A5">
        <w:rPr>
          <w:sz w:val="28"/>
          <w:szCs w:val="28"/>
          <w:lang w:eastAsia="en-US"/>
        </w:rPr>
        <w:t xml:space="preserve"> энергосбережения и другая информация.</w:t>
      </w:r>
    </w:p>
    <w:p w:rsidR="000324A5" w:rsidRPr="00BD4508" w:rsidRDefault="000324A5" w:rsidP="00BB4142">
      <w:pPr>
        <w:spacing w:line="276" w:lineRule="auto"/>
        <w:jc w:val="both"/>
        <w:rPr>
          <w:rFonts w:cstheme="minorBidi"/>
          <w:sz w:val="28"/>
          <w:szCs w:val="26"/>
        </w:rPr>
      </w:pPr>
    </w:p>
    <w:sectPr w:rsidR="000324A5" w:rsidRPr="00BD4508" w:rsidSect="000B0402">
      <w:footerReference w:type="default" r:id="rId10"/>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E2F" w:rsidRDefault="00830E2F" w:rsidP="009E717A">
      <w:r>
        <w:separator/>
      </w:r>
    </w:p>
  </w:endnote>
  <w:endnote w:type="continuationSeparator" w:id="0">
    <w:p w:rsidR="00830E2F" w:rsidRDefault="00830E2F" w:rsidP="009E7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585517"/>
      <w:docPartObj>
        <w:docPartGallery w:val="Page Numbers (Bottom of Page)"/>
        <w:docPartUnique/>
      </w:docPartObj>
    </w:sdtPr>
    <w:sdtContent>
      <w:p w:rsidR="009E717A" w:rsidRDefault="009E717A">
        <w:pPr>
          <w:pStyle w:val="a7"/>
          <w:jc w:val="center"/>
        </w:pPr>
        <w:r>
          <w:fldChar w:fldCharType="begin"/>
        </w:r>
        <w:r>
          <w:instrText>PAGE   \* MERGEFORMAT</w:instrText>
        </w:r>
        <w:r>
          <w:fldChar w:fldCharType="separate"/>
        </w:r>
        <w:r>
          <w:rPr>
            <w:noProof/>
          </w:rPr>
          <w:t>14</w:t>
        </w:r>
        <w:r>
          <w:fldChar w:fldCharType="end"/>
        </w:r>
      </w:p>
    </w:sdtContent>
  </w:sdt>
  <w:p w:rsidR="009E717A" w:rsidRDefault="009E717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E2F" w:rsidRDefault="00830E2F" w:rsidP="009E717A">
      <w:r>
        <w:separator/>
      </w:r>
    </w:p>
  </w:footnote>
  <w:footnote w:type="continuationSeparator" w:id="0">
    <w:p w:rsidR="00830E2F" w:rsidRDefault="00830E2F" w:rsidP="009E71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66A49"/>
    <w:multiLevelType w:val="hybridMultilevel"/>
    <w:tmpl w:val="5D7E152C"/>
    <w:lvl w:ilvl="0" w:tplc="45F4EE6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8192C42"/>
    <w:multiLevelType w:val="hybridMultilevel"/>
    <w:tmpl w:val="24F8B1C0"/>
    <w:lvl w:ilvl="0" w:tplc="5A689F3A">
      <w:start w:val="1"/>
      <w:numFmt w:val="bullet"/>
      <w:suff w:val="space"/>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
    <w:nsid w:val="1C2F79F9"/>
    <w:multiLevelType w:val="hybridMultilevel"/>
    <w:tmpl w:val="8D847108"/>
    <w:lvl w:ilvl="0" w:tplc="FAD0A63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474321FD"/>
    <w:multiLevelType w:val="hybridMultilevel"/>
    <w:tmpl w:val="4CE2CDA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7A207A41"/>
    <w:multiLevelType w:val="hybridMultilevel"/>
    <w:tmpl w:val="363E31A4"/>
    <w:lvl w:ilvl="0" w:tplc="1D6E4B5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E64"/>
    <w:rsid w:val="000324A5"/>
    <w:rsid w:val="00051E04"/>
    <w:rsid w:val="00067A68"/>
    <w:rsid w:val="000B0402"/>
    <w:rsid w:val="000C3033"/>
    <w:rsid w:val="000E0026"/>
    <w:rsid w:val="00114A3C"/>
    <w:rsid w:val="00137389"/>
    <w:rsid w:val="00194B8A"/>
    <w:rsid w:val="001C4FFD"/>
    <w:rsid w:val="00213531"/>
    <w:rsid w:val="00251E71"/>
    <w:rsid w:val="00375373"/>
    <w:rsid w:val="0037752B"/>
    <w:rsid w:val="00393E35"/>
    <w:rsid w:val="003A6ACF"/>
    <w:rsid w:val="003D7741"/>
    <w:rsid w:val="0040746C"/>
    <w:rsid w:val="00421D2D"/>
    <w:rsid w:val="004244B1"/>
    <w:rsid w:val="00485B41"/>
    <w:rsid w:val="004F0BEE"/>
    <w:rsid w:val="00512BB1"/>
    <w:rsid w:val="00522528"/>
    <w:rsid w:val="0052746B"/>
    <w:rsid w:val="0053196C"/>
    <w:rsid w:val="00534CD1"/>
    <w:rsid w:val="0058016F"/>
    <w:rsid w:val="006B4B0D"/>
    <w:rsid w:val="006B6D12"/>
    <w:rsid w:val="006D5781"/>
    <w:rsid w:val="007215B5"/>
    <w:rsid w:val="00723800"/>
    <w:rsid w:val="007315E5"/>
    <w:rsid w:val="0074431C"/>
    <w:rsid w:val="007859E1"/>
    <w:rsid w:val="007902F3"/>
    <w:rsid w:val="007B1395"/>
    <w:rsid w:val="007E30B9"/>
    <w:rsid w:val="008252B2"/>
    <w:rsid w:val="00830E2F"/>
    <w:rsid w:val="008437C4"/>
    <w:rsid w:val="00844A4D"/>
    <w:rsid w:val="008A4335"/>
    <w:rsid w:val="008D5B5E"/>
    <w:rsid w:val="009835CD"/>
    <w:rsid w:val="00992D8E"/>
    <w:rsid w:val="009A2DFE"/>
    <w:rsid w:val="009E717A"/>
    <w:rsid w:val="00A511B2"/>
    <w:rsid w:val="00A82267"/>
    <w:rsid w:val="00AB0C5C"/>
    <w:rsid w:val="00AB1C9E"/>
    <w:rsid w:val="00AD0376"/>
    <w:rsid w:val="00B10EDA"/>
    <w:rsid w:val="00B13E8F"/>
    <w:rsid w:val="00B400B6"/>
    <w:rsid w:val="00BB4142"/>
    <w:rsid w:val="00BC691D"/>
    <w:rsid w:val="00BC7BCE"/>
    <w:rsid w:val="00BD4508"/>
    <w:rsid w:val="00C37BC8"/>
    <w:rsid w:val="00C64740"/>
    <w:rsid w:val="00C74EE8"/>
    <w:rsid w:val="00CA3E64"/>
    <w:rsid w:val="00CD3C45"/>
    <w:rsid w:val="00D04DC1"/>
    <w:rsid w:val="00D12B1F"/>
    <w:rsid w:val="00D20A89"/>
    <w:rsid w:val="00D505F2"/>
    <w:rsid w:val="00D83ACC"/>
    <w:rsid w:val="00DA5931"/>
    <w:rsid w:val="00DD1664"/>
    <w:rsid w:val="00DF75C3"/>
    <w:rsid w:val="00E515BD"/>
    <w:rsid w:val="00E94847"/>
    <w:rsid w:val="00ED5B8F"/>
    <w:rsid w:val="00EF38B5"/>
    <w:rsid w:val="00F14430"/>
    <w:rsid w:val="00F202B5"/>
    <w:rsid w:val="00F21A8B"/>
    <w:rsid w:val="00F31CF9"/>
    <w:rsid w:val="00F54A9B"/>
    <w:rsid w:val="00F631B8"/>
    <w:rsid w:val="00F83808"/>
    <w:rsid w:val="00F85C16"/>
    <w:rsid w:val="00FE1C46"/>
    <w:rsid w:val="00FE5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E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8">
    <w:name w:val="Font Style28"/>
    <w:rsid w:val="00CA3E64"/>
    <w:rPr>
      <w:rFonts w:ascii="Times New Roman" w:hAnsi="Times New Roman" w:cs="Times New Roman"/>
      <w:sz w:val="26"/>
      <w:szCs w:val="26"/>
    </w:rPr>
  </w:style>
  <w:style w:type="paragraph" w:styleId="a3">
    <w:name w:val="No Spacing"/>
    <w:uiPriority w:val="1"/>
    <w:qFormat/>
    <w:rsid w:val="00CA3E64"/>
    <w:pPr>
      <w:spacing w:after="0" w:line="240" w:lineRule="auto"/>
      <w:jc w:val="both"/>
    </w:pPr>
    <w:rPr>
      <w:rFonts w:ascii="Times New Roman" w:eastAsia="Calibri" w:hAnsi="Times New Roman" w:cs="Times New Roman"/>
      <w:sz w:val="24"/>
      <w:lang w:eastAsia="ru-RU"/>
    </w:rPr>
  </w:style>
  <w:style w:type="paragraph" w:styleId="a4">
    <w:name w:val="List Paragraph"/>
    <w:basedOn w:val="a"/>
    <w:uiPriority w:val="34"/>
    <w:qFormat/>
    <w:rsid w:val="000B0402"/>
    <w:pPr>
      <w:ind w:left="720"/>
      <w:contextualSpacing/>
    </w:pPr>
  </w:style>
  <w:style w:type="paragraph" w:styleId="a5">
    <w:name w:val="header"/>
    <w:basedOn w:val="a"/>
    <w:link w:val="a6"/>
    <w:uiPriority w:val="99"/>
    <w:unhideWhenUsed/>
    <w:rsid w:val="009E717A"/>
    <w:pPr>
      <w:tabs>
        <w:tab w:val="center" w:pos="4677"/>
        <w:tab w:val="right" w:pos="9355"/>
      </w:tabs>
    </w:pPr>
  </w:style>
  <w:style w:type="character" w:customStyle="1" w:styleId="a6">
    <w:name w:val="Верхний колонтитул Знак"/>
    <w:basedOn w:val="a0"/>
    <w:link w:val="a5"/>
    <w:uiPriority w:val="99"/>
    <w:rsid w:val="009E717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E717A"/>
    <w:pPr>
      <w:tabs>
        <w:tab w:val="center" w:pos="4677"/>
        <w:tab w:val="right" w:pos="9355"/>
      </w:tabs>
    </w:pPr>
  </w:style>
  <w:style w:type="character" w:customStyle="1" w:styleId="a8">
    <w:name w:val="Нижний колонтитул Знак"/>
    <w:basedOn w:val="a0"/>
    <w:link w:val="a7"/>
    <w:uiPriority w:val="99"/>
    <w:rsid w:val="009E717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E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8">
    <w:name w:val="Font Style28"/>
    <w:rsid w:val="00CA3E64"/>
    <w:rPr>
      <w:rFonts w:ascii="Times New Roman" w:hAnsi="Times New Roman" w:cs="Times New Roman"/>
      <w:sz w:val="26"/>
      <w:szCs w:val="26"/>
    </w:rPr>
  </w:style>
  <w:style w:type="paragraph" w:styleId="a3">
    <w:name w:val="No Spacing"/>
    <w:uiPriority w:val="1"/>
    <w:qFormat/>
    <w:rsid w:val="00CA3E64"/>
    <w:pPr>
      <w:spacing w:after="0" w:line="240" w:lineRule="auto"/>
      <w:jc w:val="both"/>
    </w:pPr>
    <w:rPr>
      <w:rFonts w:ascii="Times New Roman" w:eastAsia="Calibri" w:hAnsi="Times New Roman" w:cs="Times New Roman"/>
      <w:sz w:val="24"/>
      <w:lang w:eastAsia="ru-RU"/>
    </w:rPr>
  </w:style>
  <w:style w:type="paragraph" w:styleId="a4">
    <w:name w:val="List Paragraph"/>
    <w:basedOn w:val="a"/>
    <w:uiPriority w:val="34"/>
    <w:qFormat/>
    <w:rsid w:val="000B0402"/>
    <w:pPr>
      <w:ind w:left="720"/>
      <w:contextualSpacing/>
    </w:pPr>
  </w:style>
  <w:style w:type="paragraph" w:styleId="a5">
    <w:name w:val="header"/>
    <w:basedOn w:val="a"/>
    <w:link w:val="a6"/>
    <w:uiPriority w:val="99"/>
    <w:unhideWhenUsed/>
    <w:rsid w:val="009E717A"/>
    <w:pPr>
      <w:tabs>
        <w:tab w:val="center" w:pos="4677"/>
        <w:tab w:val="right" w:pos="9355"/>
      </w:tabs>
    </w:pPr>
  </w:style>
  <w:style w:type="character" w:customStyle="1" w:styleId="a6">
    <w:name w:val="Верхний колонтитул Знак"/>
    <w:basedOn w:val="a0"/>
    <w:link w:val="a5"/>
    <w:uiPriority w:val="99"/>
    <w:rsid w:val="009E717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E717A"/>
    <w:pPr>
      <w:tabs>
        <w:tab w:val="center" w:pos="4677"/>
        <w:tab w:val="right" w:pos="9355"/>
      </w:tabs>
    </w:pPr>
  </w:style>
  <w:style w:type="character" w:customStyle="1" w:styleId="a8">
    <w:name w:val="Нижний колонтитул Знак"/>
    <w:basedOn w:val="a0"/>
    <w:link w:val="a7"/>
    <w:uiPriority w:val="99"/>
    <w:rsid w:val="009E717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96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p20.gisee.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gisee.len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5022</Words>
  <Characters>28630</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Геннадьевич Макаров</dc:creator>
  <cp:lastModifiedBy>Кристина Владимировна Маложавцева</cp:lastModifiedBy>
  <cp:revision>3</cp:revision>
  <dcterms:created xsi:type="dcterms:W3CDTF">2020-02-17T13:07:00Z</dcterms:created>
  <dcterms:modified xsi:type="dcterms:W3CDTF">2020-02-17T13:07:00Z</dcterms:modified>
</cp:coreProperties>
</file>