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16" w:rsidRDefault="007F7416">
      <w:pPr>
        <w:pStyle w:val="ConsPlusTitle"/>
        <w:jc w:val="center"/>
        <w:outlineLvl w:val="0"/>
      </w:pPr>
      <w:r>
        <w:t>ПРАВИТЕЛЬСТВО ЛЕНИНГРАДСКОЙ ОБЛАСТИ</w:t>
      </w:r>
    </w:p>
    <w:p w:rsidR="007F7416" w:rsidRDefault="007F7416">
      <w:pPr>
        <w:pStyle w:val="ConsPlusTitle"/>
        <w:jc w:val="center"/>
      </w:pPr>
    </w:p>
    <w:p w:rsidR="007F7416" w:rsidRDefault="007F7416">
      <w:pPr>
        <w:pStyle w:val="ConsPlusTitle"/>
        <w:jc w:val="center"/>
      </w:pPr>
      <w:r>
        <w:t>ПОСТАНОВЛЕНИЕ</w:t>
      </w:r>
    </w:p>
    <w:p w:rsidR="007F7416" w:rsidRDefault="007F7416">
      <w:pPr>
        <w:pStyle w:val="ConsPlusTitle"/>
        <w:jc w:val="center"/>
      </w:pPr>
      <w:r>
        <w:t xml:space="preserve">от 14 ноября 2013 г. </w:t>
      </w:r>
      <w:bookmarkStart w:id="0" w:name="_GoBack"/>
      <w:r>
        <w:t>N 400</w:t>
      </w:r>
      <w:bookmarkEnd w:id="0"/>
    </w:p>
    <w:p w:rsidR="007F7416" w:rsidRDefault="007F7416">
      <w:pPr>
        <w:pStyle w:val="ConsPlusTitle"/>
        <w:jc w:val="center"/>
      </w:pPr>
    </w:p>
    <w:p w:rsidR="007F7416" w:rsidRDefault="007F7416">
      <w:pPr>
        <w:pStyle w:val="ConsPlusTitle"/>
        <w:jc w:val="center"/>
      </w:pPr>
      <w:r>
        <w:t>ОБ УТВЕРЖДЕНИИ ГОСУДАРСТВЕННОЙ ПРОГРАММЫ ЛЕНИНГРАДСКОЙ</w:t>
      </w:r>
    </w:p>
    <w:p w:rsidR="007F7416" w:rsidRDefault="007F7416">
      <w:pPr>
        <w:pStyle w:val="ConsPlusTitle"/>
        <w:jc w:val="center"/>
      </w:pPr>
      <w:r>
        <w:t>ОБЛАСТИ "ОБЕСПЕЧЕНИЕ УСТОЙЧИВОГО ФУНКЦИОНИРОВАНИЯ И РАЗВИТИЯ</w:t>
      </w:r>
    </w:p>
    <w:p w:rsidR="007F7416" w:rsidRDefault="007F7416">
      <w:pPr>
        <w:pStyle w:val="ConsPlusTitle"/>
        <w:jc w:val="center"/>
      </w:pPr>
      <w:r>
        <w:t>КОММУНАЛЬНОЙ И ИНЖЕНЕРНОЙ ИНФРАСТРУКТУРЫ И ПОВЫШЕНИЕ</w:t>
      </w:r>
    </w:p>
    <w:p w:rsidR="007F7416" w:rsidRDefault="007F7416">
      <w:pPr>
        <w:pStyle w:val="ConsPlusTitle"/>
        <w:jc w:val="center"/>
      </w:pPr>
      <w:r>
        <w:t>ЭНЕРГОЭФФЕКТИВНОСТИ В ЛЕНИНГРАДСКОЙ ОБЛАСТИ"</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center"/>
            </w:pPr>
            <w:r>
              <w:rPr>
                <w:color w:val="392C69"/>
              </w:rPr>
              <w:t>Список изменяющих документов</w:t>
            </w:r>
          </w:p>
          <w:p w:rsidR="007F7416" w:rsidRDefault="007F7416">
            <w:pPr>
              <w:pStyle w:val="ConsPlusNormal"/>
              <w:jc w:val="center"/>
            </w:pPr>
            <w:r>
              <w:rPr>
                <w:color w:val="392C69"/>
              </w:rPr>
              <w:t>(в ред. Постановлений Правительства Ленинградской области</w:t>
            </w:r>
          </w:p>
          <w:p w:rsidR="007F7416" w:rsidRDefault="007F7416">
            <w:pPr>
              <w:pStyle w:val="ConsPlusNormal"/>
              <w:jc w:val="center"/>
            </w:pPr>
            <w:r>
              <w:rPr>
                <w:color w:val="392C69"/>
              </w:rPr>
              <w:t xml:space="preserve">от 19.03.2014 </w:t>
            </w:r>
            <w:hyperlink r:id="rId5" w:history="1">
              <w:r>
                <w:rPr>
                  <w:color w:val="0000FF"/>
                </w:rPr>
                <w:t>N 67</w:t>
              </w:r>
            </w:hyperlink>
            <w:r>
              <w:rPr>
                <w:color w:val="392C69"/>
              </w:rPr>
              <w:t xml:space="preserve">, от 16.06.2014 </w:t>
            </w:r>
            <w:hyperlink r:id="rId6" w:history="1">
              <w:r>
                <w:rPr>
                  <w:color w:val="0000FF"/>
                </w:rPr>
                <w:t>N 246</w:t>
              </w:r>
            </w:hyperlink>
            <w:r>
              <w:rPr>
                <w:color w:val="392C69"/>
              </w:rPr>
              <w:t xml:space="preserve">, от 16.07.2014 </w:t>
            </w:r>
            <w:hyperlink r:id="rId7" w:history="1">
              <w:r>
                <w:rPr>
                  <w:color w:val="0000FF"/>
                </w:rPr>
                <w:t>N 316</w:t>
              </w:r>
            </w:hyperlink>
            <w:r>
              <w:rPr>
                <w:color w:val="392C69"/>
              </w:rPr>
              <w:t>,</w:t>
            </w:r>
          </w:p>
          <w:p w:rsidR="007F7416" w:rsidRDefault="007F7416">
            <w:pPr>
              <w:pStyle w:val="ConsPlusNormal"/>
              <w:jc w:val="center"/>
            </w:pPr>
            <w:r>
              <w:rPr>
                <w:color w:val="392C69"/>
              </w:rPr>
              <w:t xml:space="preserve">от 25.08.2014 </w:t>
            </w:r>
            <w:hyperlink r:id="rId8" w:history="1">
              <w:r>
                <w:rPr>
                  <w:color w:val="0000FF"/>
                </w:rPr>
                <w:t>N 383</w:t>
              </w:r>
            </w:hyperlink>
            <w:r>
              <w:rPr>
                <w:color w:val="392C69"/>
              </w:rPr>
              <w:t xml:space="preserve">, от 14.11.2014 </w:t>
            </w:r>
            <w:hyperlink r:id="rId9" w:history="1">
              <w:r>
                <w:rPr>
                  <w:color w:val="0000FF"/>
                </w:rPr>
                <w:t>N 526</w:t>
              </w:r>
            </w:hyperlink>
            <w:r>
              <w:rPr>
                <w:color w:val="392C69"/>
              </w:rPr>
              <w:t xml:space="preserve">, от 22.12.2014 </w:t>
            </w:r>
            <w:hyperlink r:id="rId10" w:history="1">
              <w:r>
                <w:rPr>
                  <w:color w:val="0000FF"/>
                </w:rPr>
                <w:t>N 611</w:t>
              </w:r>
            </w:hyperlink>
            <w:r>
              <w:rPr>
                <w:color w:val="392C69"/>
              </w:rPr>
              <w:t>,</w:t>
            </w:r>
          </w:p>
          <w:p w:rsidR="007F7416" w:rsidRDefault="007F7416">
            <w:pPr>
              <w:pStyle w:val="ConsPlusNormal"/>
              <w:jc w:val="center"/>
            </w:pPr>
            <w:r>
              <w:rPr>
                <w:color w:val="392C69"/>
              </w:rPr>
              <w:t xml:space="preserve">от 13.04.2015 </w:t>
            </w:r>
            <w:hyperlink r:id="rId11" w:history="1">
              <w:r>
                <w:rPr>
                  <w:color w:val="0000FF"/>
                </w:rPr>
                <w:t>N 110</w:t>
              </w:r>
            </w:hyperlink>
            <w:r>
              <w:rPr>
                <w:color w:val="392C69"/>
              </w:rPr>
              <w:t xml:space="preserve">, от 18.06.2015 </w:t>
            </w:r>
            <w:hyperlink r:id="rId12" w:history="1">
              <w:r>
                <w:rPr>
                  <w:color w:val="0000FF"/>
                </w:rPr>
                <w:t>N 216</w:t>
              </w:r>
            </w:hyperlink>
            <w:r>
              <w:rPr>
                <w:color w:val="392C69"/>
              </w:rPr>
              <w:t xml:space="preserve">, от 31.07.2015 </w:t>
            </w:r>
            <w:hyperlink r:id="rId13" w:history="1">
              <w:r>
                <w:rPr>
                  <w:color w:val="0000FF"/>
                </w:rPr>
                <w:t>N 299</w:t>
              </w:r>
            </w:hyperlink>
            <w:r>
              <w:rPr>
                <w:color w:val="392C69"/>
              </w:rPr>
              <w:t>,</w:t>
            </w:r>
          </w:p>
          <w:p w:rsidR="007F7416" w:rsidRDefault="007F7416">
            <w:pPr>
              <w:pStyle w:val="ConsPlusNormal"/>
              <w:jc w:val="center"/>
            </w:pPr>
            <w:r>
              <w:rPr>
                <w:color w:val="392C69"/>
              </w:rPr>
              <w:t xml:space="preserve">от 07.10.2015 </w:t>
            </w:r>
            <w:hyperlink r:id="rId14" w:history="1">
              <w:r>
                <w:rPr>
                  <w:color w:val="0000FF"/>
                </w:rPr>
                <w:t>N 382</w:t>
              </w:r>
            </w:hyperlink>
            <w:r>
              <w:rPr>
                <w:color w:val="392C69"/>
              </w:rPr>
              <w:t xml:space="preserve">, от 13.11.2015 </w:t>
            </w:r>
            <w:hyperlink r:id="rId15" w:history="1">
              <w:r>
                <w:rPr>
                  <w:color w:val="0000FF"/>
                </w:rPr>
                <w:t>N 424</w:t>
              </w:r>
            </w:hyperlink>
            <w:r>
              <w:rPr>
                <w:color w:val="392C69"/>
              </w:rPr>
              <w:t xml:space="preserve">, от 25.12.2015 </w:t>
            </w:r>
            <w:hyperlink r:id="rId16" w:history="1">
              <w:r>
                <w:rPr>
                  <w:color w:val="0000FF"/>
                </w:rPr>
                <w:t>N 507</w:t>
              </w:r>
            </w:hyperlink>
            <w:r>
              <w:rPr>
                <w:color w:val="392C69"/>
              </w:rPr>
              <w:t>,</w:t>
            </w:r>
          </w:p>
          <w:p w:rsidR="007F7416" w:rsidRDefault="007F7416">
            <w:pPr>
              <w:pStyle w:val="ConsPlusNormal"/>
              <w:jc w:val="center"/>
            </w:pPr>
            <w:r>
              <w:rPr>
                <w:color w:val="392C69"/>
              </w:rPr>
              <w:t xml:space="preserve">от 04.04.2016 </w:t>
            </w:r>
            <w:hyperlink r:id="rId17" w:history="1">
              <w:r>
                <w:rPr>
                  <w:color w:val="0000FF"/>
                </w:rPr>
                <w:t>N 87</w:t>
              </w:r>
            </w:hyperlink>
            <w:r>
              <w:rPr>
                <w:color w:val="392C69"/>
              </w:rPr>
              <w:t xml:space="preserve">, от 18.08.2016 </w:t>
            </w:r>
            <w:hyperlink r:id="rId18" w:history="1">
              <w:r>
                <w:rPr>
                  <w:color w:val="0000FF"/>
                </w:rPr>
                <w:t>N 313</w:t>
              </w:r>
            </w:hyperlink>
            <w:r>
              <w:rPr>
                <w:color w:val="392C69"/>
              </w:rPr>
              <w:t xml:space="preserve">, от 25.08.2016 </w:t>
            </w:r>
            <w:hyperlink r:id="rId19" w:history="1">
              <w:r>
                <w:rPr>
                  <w:color w:val="0000FF"/>
                </w:rPr>
                <w:t>N 323</w:t>
              </w:r>
            </w:hyperlink>
            <w:r>
              <w:rPr>
                <w:color w:val="392C69"/>
              </w:rPr>
              <w:t>,</w:t>
            </w:r>
          </w:p>
          <w:p w:rsidR="007F7416" w:rsidRDefault="007F7416">
            <w:pPr>
              <w:pStyle w:val="ConsPlusNormal"/>
              <w:jc w:val="center"/>
            </w:pPr>
            <w:r>
              <w:rPr>
                <w:color w:val="392C69"/>
              </w:rPr>
              <w:t xml:space="preserve">от 06.09.2016 </w:t>
            </w:r>
            <w:hyperlink r:id="rId20" w:history="1">
              <w:r>
                <w:rPr>
                  <w:color w:val="0000FF"/>
                </w:rPr>
                <w:t>N 340</w:t>
              </w:r>
            </w:hyperlink>
            <w:r>
              <w:rPr>
                <w:color w:val="392C69"/>
              </w:rPr>
              <w:t xml:space="preserve">, от 08.11.2016 </w:t>
            </w:r>
            <w:hyperlink r:id="rId21" w:history="1">
              <w:r>
                <w:rPr>
                  <w:color w:val="0000FF"/>
                </w:rPr>
                <w:t>N 424</w:t>
              </w:r>
            </w:hyperlink>
            <w:r>
              <w:rPr>
                <w:color w:val="392C69"/>
              </w:rPr>
              <w:t xml:space="preserve">, от 16.11.2016 </w:t>
            </w:r>
            <w:hyperlink r:id="rId22" w:history="1">
              <w:r>
                <w:rPr>
                  <w:color w:val="0000FF"/>
                </w:rPr>
                <w:t>N 435</w:t>
              </w:r>
            </w:hyperlink>
            <w:r>
              <w:rPr>
                <w:color w:val="392C69"/>
              </w:rPr>
              <w:t>,</w:t>
            </w:r>
          </w:p>
          <w:p w:rsidR="007F7416" w:rsidRDefault="007F7416">
            <w:pPr>
              <w:pStyle w:val="ConsPlusNormal"/>
              <w:jc w:val="center"/>
            </w:pPr>
            <w:r>
              <w:rPr>
                <w:color w:val="392C69"/>
              </w:rPr>
              <w:t xml:space="preserve">от 30.12.2016 </w:t>
            </w:r>
            <w:hyperlink r:id="rId23" w:history="1">
              <w:r>
                <w:rPr>
                  <w:color w:val="0000FF"/>
                </w:rPr>
                <w:t>N 539</w:t>
              </w:r>
            </w:hyperlink>
            <w:r>
              <w:rPr>
                <w:color w:val="392C69"/>
              </w:rPr>
              <w:t xml:space="preserve">, от 30.12.2016 </w:t>
            </w:r>
            <w:hyperlink r:id="rId24" w:history="1">
              <w:r>
                <w:rPr>
                  <w:color w:val="0000FF"/>
                </w:rPr>
                <w:t>N 545</w:t>
              </w:r>
            </w:hyperlink>
            <w:r>
              <w:rPr>
                <w:color w:val="392C69"/>
              </w:rPr>
              <w:t xml:space="preserve">, от 11.05.2017 </w:t>
            </w:r>
            <w:hyperlink r:id="rId25" w:history="1">
              <w:r>
                <w:rPr>
                  <w:color w:val="0000FF"/>
                </w:rPr>
                <w:t>N 149</w:t>
              </w:r>
            </w:hyperlink>
            <w:r>
              <w:rPr>
                <w:color w:val="392C69"/>
              </w:rPr>
              <w:t>,</w:t>
            </w:r>
          </w:p>
          <w:p w:rsidR="007F7416" w:rsidRDefault="007F7416">
            <w:pPr>
              <w:pStyle w:val="ConsPlusNormal"/>
              <w:jc w:val="center"/>
            </w:pPr>
            <w:r>
              <w:rPr>
                <w:color w:val="392C69"/>
              </w:rPr>
              <w:t xml:space="preserve">от 31.05.2017 </w:t>
            </w:r>
            <w:hyperlink r:id="rId26" w:history="1">
              <w:r>
                <w:rPr>
                  <w:color w:val="0000FF"/>
                </w:rPr>
                <w:t>N 192</w:t>
              </w:r>
            </w:hyperlink>
            <w:r>
              <w:rPr>
                <w:color w:val="392C69"/>
              </w:rPr>
              <w:t xml:space="preserve">, от 28.08.2017 </w:t>
            </w:r>
            <w:hyperlink r:id="rId27" w:history="1">
              <w:r>
                <w:rPr>
                  <w:color w:val="0000FF"/>
                </w:rPr>
                <w:t>N 344</w:t>
              </w:r>
            </w:hyperlink>
            <w:r>
              <w:rPr>
                <w:color w:val="392C69"/>
              </w:rPr>
              <w:t xml:space="preserve">, от 20.11.2017 </w:t>
            </w:r>
            <w:hyperlink r:id="rId28" w:history="1">
              <w:r>
                <w:rPr>
                  <w:color w:val="0000FF"/>
                </w:rPr>
                <w:t>N 482</w:t>
              </w:r>
            </w:hyperlink>
            <w:r>
              <w:rPr>
                <w:color w:val="392C69"/>
              </w:rPr>
              <w:t>,</w:t>
            </w:r>
          </w:p>
          <w:p w:rsidR="007F7416" w:rsidRDefault="007F7416">
            <w:pPr>
              <w:pStyle w:val="ConsPlusNormal"/>
              <w:jc w:val="center"/>
            </w:pPr>
            <w:r>
              <w:rPr>
                <w:color w:val="392C69"/>
              </w:rPr>
              <w:t xml:space="preserve">от 16.01.2018 </w:t>
            </w:r>
            <w:hyperlink r:id="rId29" w:history="1">
              <w:r>
                <w:rPr>
                  <w:color w:val="0000FF"/>
                </w:rPr>
                <w:t>N 1</w:t>
              </w:r>
            </w:hyperlink>
            <w:r>
              <w:rPr>
                <w:color w:val="392C69"/>
              </w:rPr>
              <w:t xml:space="preserve">, от 14.06.2018 </w:t>
            </w:r>
            <w:hyperlink r:id="rId30" w:history="1">
              <w:r>
                <w:rPr>
                  <w:color w:val="0000FF"/>
                </w:rPr>
                <w:t>N 189</w:t>
              </w:r>
            </w:hyperlink>
            <w:r>
              <w:rPr>
                <w:color w:val="392C69"/>
              </w:rPr>
              <w:t xml:space="preserve">, от 25.12.2018 </w:t>
            </w:r>
            <w:hyperlink r:id="rId31" w:history="1">
              <w:r>
                <w:rPr>
                  <w:color w:val="0000FF"/>
                </w:rPr>
                <w:t>N 512</w:t>
              </w:r>
            </w:hyperlink>
            <w:r>
              <w:rPr>
                <w:color w:val="392C69"/>
              </w:rPr>
              <w:t>,</w:t>
            </w:r>
          </w:p>
          <w:p w:rsidR="007F7416" w:rsidRDefault="007F7416">
            <w:pPr>
              <w:pStyle w:val="ConsPlusNormal"/>
              <w:jc w:val="center"/>
            </w:pPr>
            <w:r>
              <w:rPr>
                <w:color w:val="392C69"/>
              </w:rPr>
              <w:t xml:space="preserve">от 29.12.2018 </w:t>
            </w:r>
            <w:hyperlink r:id="rId32" w:history="1">
              <w:r>
                <w:rPr>
                  <w:color w:val="0000FF"/>
                </w:rPr>
                <w:t>N 553</w:t>
              </w:r>
            </w:hyperlink>
            <w:r>
              <w:rPr>
                <w:color w:val="392C69"/>
              </w:rPr>
              <w:t xml:space="preserve">, от 11.06.2019 </w:t>
            </w:r>
            <w:hyperlink r:id="rId33" w:history="1">
              <w:r>
                <w:rPr>
                  <w:color w:val="0000FF"/>
                </w:rPr>
                <w:t>N 277</w:t>
              </w:r>
            </w:hyperlink>
            <w:r>
              <w:rPr>
                <w:color w:val="392C69"/>
              </w:rPr>
              <w:t xml:space="preserve">, от 28.06.2019 </w:t>
            </w:r>
            <w:hyperlink r:id="rId34" w:history="1">
              <w:r>
                <w:rPr>
                  <w:color w:val="0000FF"/>
                </w:rPr>
                <w:t>N 294</w:t>
              </w:r>
            </w:hyperlink>
            <w:r>
              <w:rPr>
                <w:color w:val="392C69"/>
              </w:rPr>
              <w:t>,</w:t>
            </w:r>
          </w:p>
          <w:p w:rsidR="007F7416" w:rsidRDefault="007F7416">
            <w:pPr>
              <w:pStyle w:val="ConsPlusNormal"/>
              <w:jc w:val="center"/>
            </w:pPr>
            <w:r>
              <w:rPr>
                <w:color w:val="392C69"/>
              </w:rPr>
              <w:t xml:space="preserve">от 09.08.2019 </w:t>
            </w:r>
            <w:hyperlink r:id="rId35" w:history="1">
              <w:r>
                <w:rPr>
                  <w:color w:val="0000FF"/>
                </w:rPr>
                <w:t>N 371</w:t>
              </w:r>
            </w:hyperlink>
            <w:r>
              <w:rPr>
                <w:color w:val="392C69"/>
              </w:rPr>
              <w:t xml:space="preserve">, от 23.10.2019 </w:t>
            </w:r>
            <w:hyperlink r:id="rId36" w:history="1">
              <w:r>
                <w:rPr>
                  <w:color w:val="0000FF"/>
                </w:rPr>
                <w:t>N 494</w:t>
              </w:r>
            </w:hyperlink>
            <w:r>
              <w:rPr>
                <w:color w:val="392C69"/>
              </w:rPr>
              <w:t xml:space="preserve">, от 11.11.2019 </w:t>
            </w:r>
            <w:hyperlink r:id="rId37" w:history="1">
              <w:r>
                <w:rPr>
                  <w:color w:val="0000FF"/>
                </w:rPr>
                <w:t>N 517</w:t>
              </w:r>
            </w:hyperlink>
            <w:r>
              <w:rPr>
                <w:color w:val="392C69"/>
              </w:rPr>
              <w:t>,</w:t>
            </w:r>
          </w:p>
          <w:p w:rsidR="007F7416" w:rsidRDefault="007F7416">
            <w:pPr>
              <w:pStyle w:val="ConsPlusNormal"/>
              <w:jc w:val="center"/>
            </w:pPr>
            <w:r>
              <w:rPr>
                <w:color w:val="392C69"/>
              </w:rPr>
              <w:t xml:space="preserve">от 16.12.2019 </w:t>
            </w:r>
            <w:hyperlink r:id="rId38" w:history="1">
              <w:r>
                <w:rPr>
                  <w:color w:val="0000FF"/>
                </w:rPr>
                <w:t>N 592</w:t>
              </w:r>
            </w:hyperlink>
            <w:r>
              <w:rPr>
                <w:color w:val="392C69"/>
              </w:rPr>
              <w:t xml:space="preserve">, от 25.12.2019 </w:t>
            </w:r>
            <w:hyperlink r:id="rId39" w:history="1">
              <w:r>
                <w:rPr>
                  <w:color w:val="0000FF"/>
                </w:rPr>
                <w:t>N 618</w:t>
              </w:r>
            </w:hyperlink>
            <w:r>
              <w:rPr>
                <w:color w:val="392C69"/>
              </w:rPr>
              <w:t xml:space="preserve">, от 30.12.2019 </w:t>
            </w:r>
            <w:hyperlink r:id="rId40" w:history="1">
              <w:r>
                <w:rPr>
                  <w:color w:val="0000FF"/>
                </w:rPr>
                <w:t>N 655</w:t>
              </w:r>
            </w:hyperlink>
            <w:r>
              <w:rPr>
                <w:color w:val="392C69"/>
              </w:rPr>
              <w:t>,</w:t>
            </w:r>
          </w:p>
          <w:p w:rsidR="007F7416" w:rsidRDefault="007F7416">
            <w:pPr>
              <w:pStyle w:val="ConsPlusNormal"/>
              <w:jc w:val="center"/>
            </w:pPr>
            <w:r>
              <w:rPr>
                <w:color w:val="392C69"/>
              </w:rPr>
              <w:t xml:space="preserve">от 21.02.2020 </w:t>
            </w:r>
            <w:hyperlink r:id="rId41" w:history="1">
              <w:r>
                <w:rPr>
                  <w:color w:val="0000FF"/>
                </w:rPr>
                <w:t>N 76</w:t>
              </w:r>
            </w:hyperlink>
            <w:r>
              <w:rPr>
                <w:color w:val="392C69"/>
              </w:rPr>
              <w:t xml:space="preserve">, от 06.05.2020 </w:t>
            </w:r>
            <w:hyperlink r:id="rId42" w:history="1">
              <w:r>
                <w:rPr>
                  <w:color w:val="0000FF"/>
                </w:rPr>
                <w:t>N 270</w:t>
              </w:r>
            </w:hyperlink>
            <w:r>
              <w:rPr>
                <w:color w:val="392C69"/>
              </w:rPr>
              <w:t xml:space="preserve">, от 15.06.2020 </w:t>
            </w:r>
            <w:hyperlink r:id="rId43" w:history="1">
              <w:r>
                <w:rPr>
                  <w:color w:val="0000FF"/>
                </w:rPr>
                <w:t>N 395</w:t>
              </w:r>
            </w:hyperlink>
            <w:r>
              <w:rPr>
                <w:color w:val="392C69"/>
              </w:rPr>
              <w:t>,</w:t>
            </w:r>
          </w:p>
          <w:p w:rsidR="007F7416" w:rsidRDefault="007F7416">
            <w:pPr>
              <w:pStyle w:val="ConsPlusNormal"/>
              <w:jc w:val="center"/>
            </w:pPr>
            <w:r>
              <w:rPr>
                <w:color w:val="392C69"/>
              </w:rPr>
              <w:t xml:space="preserve">от 17.08.2020 </w:t>
            </w:r>
            <w:hyperlink r:id="rId44" w:history="1">
              <w:r>
                <w:rPr>
                  <w:color w:val="0000FF"/>
                </w:rPr>
                <w:t>N 578</w:t>
              </w:r>
            </w:hyperlink>
            <w:r>
              <w:rPr>
                <w:color w:val="392C69"/>
              </w:rPr>
              <w:t xml:space="preserve">, от 15.09.2020 </w:t>
            </w:r>
            <w:hyperlink r:id="rId45" w:history="1">
              <w:r>
                <w:rPr>
                  <w:color w:val="0000FF"/>
                </w:rPr>
                <w:t>N 627</w:t>
              </w:r>
            </w:hyperlink>
            <w:r>
              <w:rPr>
                <w:color w:val="392C69"/>
              </w:rPr>
              <w:t xml:space="preserve">, от 08.12.2020 </w:t>
            </w:r>
            <w:hyperlink r:id="rId46" w:history="1">
              <w:r>
                <w:rPr>
                  <w:color w:val="0000FF"/>
                </w:rPr>
                <w:t>N 812</w:t>
              </w:r>
            </w:hyperlink>
            <w:r>
              <w:rPr>
                <w:color w:val="392C69"/>
              </w:rPr>
              <w:t>,</w:t>
            </w:r>
          </w:p>
          <w:p w:rsidR="007F7416" w:rsidRDefault="007F7416">
            <w:pPr>
              <w:pStyle w:val="ConsPlusNormal"/>
              <w:jc w:val="center"/>
            </w:pPr>
            <w:r>
              <w:rPr>
                <w:color w:val="392C69"/>
              </w:rPr>
              <w:t xml:space="preserve">от 29.12.2020 </w:t>
            </w:r>
            <w:hyperlink r:id="rId47" w:history="1">
              <w:r>
                <w:rPr>
                  <w:color w:val="0000FF"/>
                </w:rPr>
                <w:t>N 881</w:t>
              </w:r>
            </w:hyperlink>
            <w:r>
              <w:rPr>
                <w:color w:val="392C69"/>
              </w:rPr>
              <w:t xml:space="preserve">, от 31.05.2021 </w:t>
            </w:r>
            <w:hyperlink r:id="rId48" w:history="1">
              <w:r>
                <w:rPr>
                  <w:color w:val="0000FF"/>
                </w:rPr>
                <w:t>N 345</w:t>
              </w:r>
            </w:hyperlink>
            <w:r>
              <w:rPr>
                <w:color w:val="392C69"/>
              </w:rPr>
              <w:t>)</w:t>
            </w:r>
          </w:p>
        </w:tc>
      </w:tr>
    </w:tbl>
    <w:p w:rsidR="007F7416" w:rsidRDefault="007F7416">
      <w:pPr>
        <w:pStyle w:val="ConsPlusNormal"/>
        <w:jc w:val="both"/>
      </w:pPr>
    </w:p>
    <w:p w:rsidR="007F7416" w:rsidRDefault="007F7416">
      <w:pPr>
        <w:pStyle w:val="ConsPlusNormal"/>
        <w:ind w:firstLine="540"/>
        <w:jc w:val="both"/>
      </w:pPr>
      <w:r>
        <w:t>В целях обеспечения устойчивого функционирования и развития коммунальной и инженерной инфраструктуры и повышения энергоэффективности в Ленинградской области Правительство Ленинградской области постановляет:</w:t>
      </w:r>
    </w:p>
    <w:p w:rsidR="007F7416" w:rsidRDefault="007F7416">
      <w:pPr>
        <w:pStyle w:val="ConsPlusNormal"/>
        <w:jc w:val="both"/>
      </w:pPr>
    </w:p>
    <w:p w:rsidR="007F7416" w:rsidRDefault="007F7416">
      <w:pPr>
        <w:pStyle w:val="ConsPlusNormal"/>
        <w:ind w:firstLine="540"/>
        <w:jc w:val="both"/>
      </w:pPr>
      <w:r>
        <w:t xml:space="preserve">1. Утвердить прилагаемую государственную </w:t>
      </w:r>
      <w:hyperlink w:anchor="P48" w:history="1">
        <w:r>
          <w:rPr>
            <w:color w:val="0000FF"/>
          </w:rPr>
          <w:t>программу</w:t>
        </w:r>
      </w:hyperlink>
      <w:r>
        <w:t xml:space="preserve">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7F7416" w:rsidRDefault="007F7416">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7F7416" w:rsidRDefault="007F7416">
      <w:pPr>
        <w:pStyle w:val="ConsPlusNormal"/>
        <w:jc w:val="both"/>
      </w:pPr>
      <w:r>
        <w:t xml:space="preserve">(в ред. Постановлений Правительства Ленинградской области от 04.04.2016 </w:t>
      </w:r>
      <w:hyperlink r:id="rId49" w:history="1">
        <w:r>
          <w:rPr>
            <w:color w:val="0000FF"/>
          </w:rPr>
          <w:t>N 87</w:t>
        </w:r>
      </w:hyperlink>
      <w:r>
        <w:t xml:space="preserve">, от 11.06.2019 </w:t>
      </w:r>
      <w:hyperlink r:id="rId50" w:history="1">
        <w:r>
          <w:rPr>
            <w:color w:val="0000FF"/>
          </w:rPr>
          <w:t>N 277</w:t>
        </w:r>
      </w:hyperlink>
      <w:r>
        <w:t>)</w:t>
      </w:r>
    </w:p>
    <w:p w:rsidR="007F7416" w:rsidRDefault="007F7416">
      <w:pPr>
        <w:pStyle w:val="ConsPlusNormal"/>
        <w:jc w:val="both"/>
      </w:pPr>
    </w:p>
    <w:p w:rsidR="007F7416" w:rsidRDefault="007F7416">
      <w:pPr>
        <w:pStyle w:val="ConsPlusNormal"/>
        <w:jc w:val="right"/>
      </w:pPr>
      <w:r>
        <w:t>Губернатор</w:t>
      </w:r>
    </w:p>
    <w:p w:rsidR="007F7416" w:rsidRDefault="007F7416">
      <w:pPr>
        <w:pStyle w:val="ConsPlusNormal"/>
        <w:jc w:val="right"/>
      </w:pPr>
      <w:r>
        <w:t>Ленинградской области</w:t>
      </w:r>
    </w:p>
    <w:p w:rsidR="007F7416" w:rsidRDefault="007F7416">
      <w:pPr>
        <w:pStyle w:val="ConsPlusNormal"/>
        <w:jc w:val="right"/>
      </w:pPr>
      <w:r>
        <w:t>А.Дрозденко</w:t>
      </w: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right"/>
        <w:outlineLvl w:val="0"/>
      </w:pPr>
    </w:p>
    <w:p w:rsidR="007F7416" w:rsidRDefault="007F7416">
      <w:pPr>
        <w:pStyle w:val="ConsPlusNormal"/>
        <w:jc w:val="right"/>
        <w:outlineLvl w:val="0"/>
      </w:pPr>
    </w:p>
    <w:p w:rsidR="007F7416" w:rsidRDefault="007F7416">
      <w:pPr>
        <w:pStyle w:val="ConsPlusNormal"/>
        <w:jc w:val="right"/>
        <w:outlineLvl w:val="0"/>
      </w:pPr>
    </w:p>
    <w:p w:rsidR="007F7416" w:rsidRDefault="007F7416">
      <w:pPr>
        <w:pStyle w:val="ConsPlusNormal"/>
        <w:jc w:val="right"/>
        <w:outlineLvl w:val="0"/>
      </w:pPr>
    </w:p>
    <w:p w:rsidR="007F7416" w:rsidRDefault="007F7416">
      <w:pPr>
        <w:pStyle w:val="ConsPlusNormal"/>
        <w:jc w:val="right"/>
        <w:outlineLvl w:val="0"/>
      </w:pPr>
      <w:r>
        <w:lastRenderedPageBreak/>
        <w:t>УТВЕРЖДЕНА</w:t>
      </w:r>
    </w:p>
    <w:p w:rsidR="007F7416" w:rsidRDefault="007F7416">
      <w:pPr>
        <w:pStyle w:val="ConsPlusNormal"/>
        <w:jc w:val="right"/>
      </w:pPr>
      <w:r>
        <w:t>постановлением Правительства</w:t>
      </w:r>
    </w:p>
    <w:p w:rsidR="007F7416" w:rsidRDefault="007F7416">
      <w:pPr>
        <w:pStyle w:val="ConsPlusNormal"/>
        <w:jc w:val="right"/>
      </w:pPr>
      <w:r>
        <w:t>Ленинградской области</w:t>
      </w:r>
    </w:p>
    <w:p w:rsidR="007F7416" w:rsidRDefault="007F7416">
      <w:pPr>
        <w:pStyle w:val="ConsPlusNormal"/>
        <w:jc w:val="right"/>
      </w:pPr>
      <w:r>
        <w:t>от 14.11.2013 N 400</w:t>
      </w:r>
    </w:p>
    <w:p w:rsidR="007F7416" w:rsidRDefault="007F7416">
      <w:pPr>
        <w:pStyle w:val="ConsPlusNormal"/>
        <w:jc w:val="right"/>
      </w:pPr>
      <w:r>
        <w:t>(приложение)</w:t>
      </w:r>
    </w:p>
    <w:p w:rsidR="007F7416" w:rsidRDefault="007F7416">
      <w:pPr>
        <w:pStyle w:val="ConsPlusNormal"/>
        <w:jc w:val="both"/>
      </w:pPr>
    </w:p>
    <w:p w:rsidR="007F7416" w:rsidRDefault="007F7416">
      <w:pPr>
        <w:pStyle w:val="ConsPlusTitle"/>
        <w:jc w:val="center"/>
      </w:pPr>
      <w:bookmarkStart w:id="1" w:name="P48"/>
      <w:bookmarkEnd w:id="1"/>
      <w:r>
        <w:t>ГОСУДАРСТВЕННАЯ ПРОГРАММА</w:t>
      </w:r>
    </w:p>
    <w:p w:rsidR="007F7416" w:rsidRDefault="007F7416">
      <w:pPr>
        <w:pStyle w:val="ConsPlusTitle"/>
        <w:jc w:val="center"/>
      </w:pPr>
      <w:r>
        <w:t>ЛЕНИНГРАДСКОЙ ОБЛАСТИ "ОБЕСПЕЧЕНИЕ УСТОЙЧИВОГО</w:t>
      </w:r>
    </w:p>
    <w:p w:rsidR="007F7416" w:rsidRDefault="007F7416">
      <w:pPr>
        <w:pStyle w:val="ConsPlusTitle"/>
        <w:jc w:val="center"/>
      </w:pPr>
      <w:r>
        <w:t>ФУНКЦИОНИРОВАНИЯ И РАЗВИТИЯ КОММУНАЛЬНОЙ И ИНЖЕНЕРНОЙ</w:t>
      </w:r>
    </w:p>
    <w:p w:rsidR="007F7416" w:rsidRDefault="007F7416">
      <w:pPr>
        <w:pStyle w:val="ConsPlusTitle"/>
        <w:jc w:val="center"/>
      </w:pPr>
      <w:r>
        <w:t>ИНФРАСТРУКТУРЫ И ПОВЫШЕНИЕ ЭНЕРГОЭФФЕКТИВНОСТИ</w:t>
      </w:r>
    </w:p>
    <w:p w:rsidR="007F7416" w:rsidRDefault="007F7416">
      <w:pPr>
        <w:pStyle w:val="ConsPlusTitle"/>
        <w:jc w:val="center"/>
      </w:pPr>
      <w:r>
        <w:t>В ЛЕНИНГРАДСКОЙ ОБЛАСТИ"</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center"/>
            </w:pPr>
            <w:r>
              <w:rPr>
                <w:color w:val="392C69"/>
              </w:rPr>
              <w:t>Список изменяющих документов</w:t>
            </w:r>
          </w:p>
          <w:p w:rsidR="007F7416" w:rsidRDefault="007F7416">
            <w:pPr>
              <w:pStyle w:val="ConsPlusNormal"/>
              <w:jc w:val="center"/>
            </w:pPr>
            <w:r>
              <w:rPr>
                <w:color w:val="392C69"/>
              </w:rPr>
              <w:t>(в ред. Постановлений Правительства Ленинградской области</w:t>
            </w:r>
          </w:p>
          <w:p w:rsidR="007F7416" w:rsidRDefault="007F7416">
            <w:pPr>
              <w:pStyle w:val="ConsPlusNormal"/>
              <w:jc w:val="center"/>
            </w:pPr>
            <w:r>
              <w:rPr>
                <w:color w:val="392C69"/>
              </w:rPr>
              <w:t xml:space="preserve">от 29.12.2018 </w:t>
            </w:r>
            <w:hyperlink r:id="rId51" w:history="1">
              <w:r>
                <w:rPr>
                  <w:color w:val="0000FF"/>
                </w:rPr>
                <w:t>N 553</w:t>
              </w:r>
            </w:hyperlink>
            <w:r>
              <w:rPr>
                <w:color w:val="392C69"/>
              </w:rPr>
              <w:t xml:space="preserve">, от 28.06.2019 </w:t>
            </w:r>
            <w:hyperlink r:id="rId52" w:history="1">
              <w:r>
                <w:rPr>
                  <w:color w:val="0000FF"/>
                </w:rPr>
                <w:t>N 294</w:t>
              </w:r>
            </w:hyperlink>
            <w:r>
              <w:rPr>
                <w:color w:val="392C69"/>
              </w:rPr>
              <w:t xml:space="preserve">, от 09.08.2019 </w:t>
            </w:r>
            <w:hyperlink r:id="rId53" w:history="1">
              <w:r>
                <w:rPr>
                  <w:color w:val="0000FF"/>
                </w:rPr>
                <w:t>N 371</w:t>
              </w:r>
            </w:hyperlink>
            <w:r>
              <w:rPr>
                <w:color w:val="392C69"/>
              </w:rPr>
              <w:t>,</w:t>
            </w:r>
          </w:p>
          <w:p w:rsidR="007F7416" w:rsidRDefault="007F7416">
            <w:pPr>
              <w:pStyle w:val="ConsPlusNormal"/>
              <w:jc w:val="center"/>
            </w:pPr>
            <w:r>
              <w:rPr>
                <w:color w:val="392C69"/>
              </w:rPr>
              <w:t xml:space="preserve">от 23.10.2019 </w:t>
            </w:r>
            <w:hyperlink r:id="rId54" w:history="1">
              <w:r>
                <w:rPr>
                  <w:color w:val="0000FF"/>
                </w:rPr>
                <w:t>N 494</w:t>
              </w:r>
            </w:hyperlink>
            <w:r>
              <w:rPr>
                <w:color w:val="392C69"/>
              </w:rPr>
              <w:t xml:space="preserve">, от 11.11.2019 </w:t>
            </w:r>
            <w:hyperlink r:id="rId55" w:history="1">
              <w:r>
                <w:rPr>
                  <w:color w:val="0000FF"/>
                </w:rPr>
                <w:t>N 517</w:t>
              </w:r>
            </w:hyperlink>
            <w:r>
              <w:rPr>
                <w:color w:val="392C69"/>
              </w:rPr>
              <w:t xml:space="preserve">, от 16.12.2019 </w:t>
            </w:r>
            <w:hyperlink r:id="rId56" w:history="1">
              <w:r>
                <w:rPr>
                  <w:color w:val="0000FF"/>
                </w:rPr>
                <w:t>N 592</w:t>
              </w:r>
            </w:hyperlink>
            <w:r>
              <w:rPr>
                <w:color w:val="392C69"/>
              </w:rPr>
              <w:t>,</w:t>
            </w:r>
          </w:p>
          <w:p w:rsidR="007F7416" w:rsidRDefault="007F7416">
            <w:pPr>
              <w:pStyle w:val="ConsPlusNormal"/>
              <w:jc w:val="center"/>
            </w:pPr>
            <w:r>
              <w:rPr>
                <w:color w:val="392C69"/>
              </w:rPr>
              <w:t xml:space="preserve">от 25.12.2019 </w:t>
            </w:r>
            <w:hyperlink r:id="rId57" w:history="1">
              <w:r>
                <w:rPr>
                  <w:color w:val="0000FF"/>
                </w:rPr>
                <w:t>N 618</w:t>
              </w:r>
            </w:hyperlink>
            <w:r>
              <w:rPr>
                <w:color w:val="392C69"/>
              </w:rPr>
              <w:t xml:space="preserve">, от 30.12.2019 </w:t>
            </w:r>
            <w:hyperlink r:id="rId58" w:history="1">
              <w:r>
                <w:rPr>
                  <w:color w:val="0000FF"/>
                </w:rPr>
                <w:t>N 655</w:t>
              </w:r>
            </w:hyperlink>
            <w:r>
              <w:rPr>
                <w:color w:val="392C69"/>
              </w:rPr>
              <w:t xml:space="preserve">, от 21.02.2020 </w:t>
            </w:r>
            <w:hyperlink r:id="rId59" w:history="1">
              <w:r>
                <w:rPr>
                  <w:color w:val="0000FF"/>
                </w:rPr>
                <w:t>N 76</w:t>
              </w:r>
            </w:hyperlink>
            <w:r>
              <w:rPr>
                <w:color w:val="392C69"/>
              </w:rPr>
              <w:t>,</w:t>
            </w:r>
          </w:p>
          <w:p w:rsidR="007F7416" w:rsidRDefault="007F7416">
            <w:pPr>
              <w:pStyle w:val="ConsPlusNormal"/>
              <w:jc w:val="center"/>
            </w:pPr>
            <w:r>
              <w:rPr>
                <w:color w:val="392C69"/>
              </w:rPr>
              <w:t xml:space="preserve">от 06.05.2020 </w:t>
            </w:r>
            <w:hyperlink r:id="rId60" w:history="1">
              <w:r>
                <w:rPr>
                  <w:color w:val="0000FF"/>
                </w:rPr>
                <w:t>N 270</w:t>
              </w:r>
            </w:hyperlink>
            <w:r>
              <w:rPr>
                <w:color w:val="392C69"/>
              </w:rPr>
              <w:t xml:space="preserve">, от 15.06.2020 </w:t>
            </w:r>
            <w:hyperlink r:id="rId61" w:history="1">
              <w:r>
                <w:rPr>
                  <w:color w:val="0000FF"/>
                </w:rPr>
                <w:t>N 395</w:t>
              </w:r>
            </w:hyperlink>
            <w:r>
              <w:rPr>
                <w:color w:val="392C69"/>
              </w:rPr>
              <w:t xml:space="preserve">, от 17.08.2020 </w:t>
            </w:r>
            <w:hyperlink r:id="rId62" w:history="1">
              <w:r>
                <w:rPr>
                  <w:color w:val="0000FF"/>
                </w:rPr>
                <w:t>N 578</w:t>
              </w:r>
            </w:hyperlink>
            <w:r>
              <w:rPr>
                <w:color w:val="392C69"/>
              </w:rPr>
              <w:t>,</w:t>
            </w:r>
          </w:p>
          <w:p w:rsidR="007F7416" w:rsidRDefault="007F7416">
            <w:pPr>
              <w:pStyle w:val="ConsPlusNormal"/>
              <w:jc w:val="center"/>
            </w:pPr>
            <w:r>
              <w:rPr>
                <w:color w:val="392C69"/>
              </w:rPr>
              <w:t xml:space="preserve">от 15.09.2020 </w:t>
            </w:r>
            <w:hyperlink r:id="rId63" w:history="1">
              <w:r>
                <w:rPr>
                  <w:color w:val="0000FF"/>
                </w:rPr>
                <w:t>N 627</w:t>
              </w:r>
            </w:hyperlink>
            <w:r>
              <w:rPr>
                <w:color w:val="392C69"/>
              </w:rPr>
              <w:t xml:space="preserve">, от 08.12.2020 </w:t>
            </w:r>
            <w:hyperlink r:id="rId64" w:history="1">
              <w:r>
                <w:rPr>
                  <w:color w:val="0000FF"/>
                </w:rPr>
                <w:t>N 812</w:t>
              </w:r>
            </w:hyperlink>
            <w:r>
              <w:rPr>
                <w:color w:val="392C69"/>
              </w:rPr>
              <w:t xml:space="preserve">, от 29.12.2020 </w:t>
            </w:r>
            <w:hyperlink r:id="rId65" w:history="1">
              <w:r>
                <w:rPr>
                  <w:color w:val="0000FF"/>
                </w:rPr>
                <w:t>N 881</w:t>
              </w:r>
            </w:hyperlink>
            <w:r>
              <w:rPr>
                <w:color w:val="392C69"/>
              </w:rPr>
              <w:t>,</w:t>
            </w:r>
          </w:p>
          <w:p w:rsidR="007F7416" w:rsidRDefault="007F7416">
            <w:pPr>
              <w:pStyle w:val="ConsPlusNormal"/>
              <w:jc w:val="center"/>
            </w:pPr>
            <w:r>
              <w:rPr>
                <w:color w:val="392C69"/>
              </w:rPr>
              <w:t xml:space="preserve">от 31.05.2021 </w:t>
            </w:r>
            <w:hyperlink r:id="rId66" w:history="1">
              <w:r>
                <w:rPr>
                  <w:color w:val="0000FF"/>
                </w:rPr>
                <w:t>N 345</w:t>
              </w:r>
            </w:hyperlink>
            <w:r>
              <w:rPr>
                <w:color w:val="392C69"/>
              </w:rPr>
              <w:t>)</w:t>
            </w:r>
          </w:p>
        </w:tc>
      </w:tr>
    </w:tbl>
    <w:p w:rsidR="007F7416" w:rsidRDefault="007F7416">
      <w:pPr>
        <w:pStyle w:val="ConsPlusNormal"/>
        <w:jc w:val="both"/>
      </w:pPr>
    </w:p>
    <w:p w:rsidR="007F7416" w:rsidRDefault="007F7416">
      <w:pPr>
        <w:pStyle w:val="ConsPlusTitle"/>
        <w:jc w:val="center"/>
        <w:outlineLvl w:val="1"/>
      </w:pPr>
      <w:r>
        <w:t>ПАСПОРТ</w:t>
      </w:r>
    </w:p>
    <w:p w:rsidR="007F7416" w:rsidRDefault="007F7416">
      <w:pPr>
        <w:pStyle w:val="ConsPlusTitle"/>
        <w:jc w:val="center"/>
      </w:pPr>
      <w:r>
        <w:t>государственной программы Ленинградской области "Обеспечение</w:t>
      </w:r>
    </w:p>
    <w:p w:rsidR="007F7416" w:rsidRDefault="007F7416">
      <w:pPr>
        <w:pStyle w:val="ConsPlusTitle"/>
        <w:jc w:val="center"/>
      </w:pPr>
      <w:r>
        <w:t>устойчивого функционирования и развития коммунальной</w:t>
      </w:r>
    </w:p>
    <w:p w:rsidR="007F7416" w:rsidRDefault="007F7416">
      <w:pPr>
        <w:pStyle w:val="ConsPlusTitle"/>
        <w:jc w:val="center"/>
      </w:pPr>
      <w:r>
        <w:t>и инженерной инфраструктуры и повышение энергоэффективности</w:t>
      </w:r>
    </w:p>
    <w:p w:rsidR="007F7416" w:rsidRDefault="007F7416">
      <w:pPr>
        <w:pStyle w:val="ConsPlusTitle"/>
        <w:jc w:val="center"/>
      </w:pPr>
      <w:r>
        <w:t>в Ленинградской области"</w:t>
      </w:r>
    </w:p>
    <w:p w:rsidR="007F7416" w:rsidRDefault="007F7416">
      <w:pPr>
        <w:pStyle w:val="ConsPlusNormal"/>
        <w:jc w:val="center"/>
      </w:pPr>
      <w:r>
        <w:t xml:space="preserve">(в ред. </w:t>
      </w:r>
      <w:hyperlink r:id="rId67" w:history="1">
        <w:r>
          <w:rPr>
            <w:color w:val="0000FF"/>
          </w:rPr>
          <w:t>Постановления</w:t>
        </w:r>
      </w:hyperlink>
      <w:r>
        <w:t xml:space="preserve"> Правительства Ленинградской области</w:t>
      </w:r>
    </w:p>
    <w:p w:rsidR="007F7416" w:rsidRDefault="007F7416">
      <w:pPr>
        <w:pStyle w:val="ConsPlusNormal"/>
        <w:jc w:val="center"/>
      </w:pPr>
      <w:r>
        <w:t>от 17.08.2020 N 578)</w:t>
      </w:r>
    </w:p>
    <w:p w:rsidR="007F7416" w:rsidRDefault="007F741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7F7416">
        <w:tc>
          <w:tcPr>
            <w:tcW w:w="1928" w:type="dxa"/>
          </w:tcPr>
          <w:p w:rsidR="007F7416" w:rsidRDefault="007F7416">
            <w:pPr>
              <w:pStyle w:val="ConsPlusNormal"/>
            </w:pPr>
            <w:r>
              <w:t>Полное наименование государственной программы</w:t>
            </w:r>
          </w:p>
        </w:tc>
        <w:tc>
          <w:tcPr>
            <w:tcW w:w="7143" w:type="dxa"/>
          </w:tcPr>
          <w:p w:rsidR="007F7416" w:rsidRDefault="007F7416">
            <w:pPr>
              <w:pStyle w:val="ConsPlusNormal"/>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государственная программа)</w:t>
            </w:r>
          </w:p>
        </w:tc>
      </w:tr>
      <w:tr w:rsidR="007F7416">
        <w:tc>
          <w:tcPr>
            <w:tcW w:w="1928" w:type="dxa"/>
          </w:tcPr>
          <w:p w:rsidR="007F7416" w:rsidRDefault="007F7416">
            <w:pPr>
              <w:pStyle w:val="ConsPlusNormal"/>
            </w:pPr>
            <w:r>
              <w:t>Ответственный исполнитель государственной программы</w:t>
            </w:r>
          </w:p>
        </w:tc>
        <w:tc>
          <w:tcPr>
            <w:tcW w:w="7143" w:type="dxa"/>
          </w:tcPr>
          <w:p w:rsidR="007F7416" w:rsidRDefault="007F7416">
            <w:pPr>
              <w:pStyle w:val="ConsPlusNormal"/>
            </w:pPr>
            <w:r>
              <w:t>Комитет по топливно-энергетическому комплексу Ленинградской области</w:t>
            </w:r>
          </w:p>
        </w:tc>
      </w:tr>
      <w:tr w:rsidR="007F7416">
        <w:tc>
          <w:tcPr>
            <w:tcW w:w="1928" w:type="dxa"/>
          </w:tcPr>
          <w:p w:rsidR="007F7416" w:rsidRDefault="007F7416">
            <w:pPr>
              <w:pStyle w:val="ConsPlusNormal"/>
            </w:pPr>
            <w:r>
              <w:t>Соисполнители государственной программы</w:t>
            </w:r>
          </w:p>
        </w:tc>
        <w:tc>
          <w:tcPr>
            <w:tcW w:w="7143" w:type="dxa"/>
          </w:tcPr>
          <w:p w:rsidR="007F7416" w:rsidRDefault="007F7416">
            <w:pPr>
              <w:pStyle w:val="ConsPlusNormal"/>
            </w:pPr>
            <w:r>
              <w:t>Комитет по жилищно-коммунальному хозяйству Ленинградской области</w:t>
            </w:r>
          </w:p>
        </w:tc>
      </w:tr>
      <w:tr w:rsidR="007F7416">
        <w:tc>
          <w:tcPr>
            <w:tcW w:w="1928" w:type="dxa"/>
          </w:tcPr>
          <w:p w:rsidR="007F7416" w:rsidRDefault="007F7416">
            <w:pPr>
              <w:pStyle w:val="ConsPlusNormal"/>
            </w:pPr>
            <w:r>
              <w:t>Участники государственной программы</w:t>
            </w:r>
          </w:p>
        </w:tc>
        <w:tc>
          <w:tcPr>
            <w:tcW w:w="7143" w:type="dxa"/>
          </w:tcPr>
          <w:p w:rsidR="007F7416" w:rsidRDefault="007F7416">
            <w:pPr>
              <w:pStyle w:val="ConsPlusNormal"/>
            </w:pPr>
            <w:r>
              <w:t>Комитет по топливно-энергетическому комплексу Ленинградской области;</w:t>
            </w:r>
          </w:p>
          <w:p w:rsidR="007F7416" w:rsidRDefault="007F7416">
            <w:pPr>
              <w:pStyle w:val="ConsPlusNormal"/>
            </w:pPr>
            <w:r>
              <w:t>комитет по жилищно-коммунальному хозяйству Ленинградской области;</w:t>
            </w:r>
          </w:p>
          <w:p w:rsidR="007F7416" w:rsidRDefault="007F7416">
            <w:pPr>
              <w:pStyle w:val="ConsPlusNormal"/>
            </w:pPr>
            <w:r>
              <w:t>комитет государственного жилищного надзора и контроля Ленинградской области</w:t>
            </w:r>
          </w:p>
        </w:tc>
      </w:tr>
      <w:tr w:rsidR="007F7416">
        <w:tc>
          <w:tcPr>
            <w:tcW w:w="1928" w:type="dxa"/>
          </w:tcPr>
          <w:p w:rsidR="007F7416" w:rsidRDefault="007F7416">
            <w:pPr>
              <w:pStyle w:val="ConsPlusNormal"/>
            </w:pPr>
            <w:r>
              <w:t>Подпрограммы государственной программы</w:t>
            </w:r>
          </w:p>
        </w:tc>
        <w:tc>
          <w:tcPr>
            <w:tcW w:w="7143" w:type="dxa"/>
          </w:tcPr>
          <w:p w:rsidR="007F7416" w:rsidRDefault="007F7416">
            <w:pPr>
              <w:pStyle w:val="ConsPlusNormal"/>
            </w:pPr>
            <w:hyperlink w:anchor="P230" w:history="1">
              <w:r>
                <w:rPr>
                  <w:color w:val="0000FF"/>
                </w:rPr>
                <w:t>Подпрограмма 1</w:t>
              </w:r>
            </w:hyperlink>
            <w:r>
              <w:t xml:space="preserve"> "Энергетика Ленинградской области".</w:t>
            </w:r>
          </w:p>
          <w:p w:rsidR="007F7416" w:rsidRDefault="007F7416">
            <w:pPr>
              <w:pStyle w:val="ConsPlusNormal"/>
            </w:pPr>
            <w:hyperlink w:anchor="P321" w:history="1">
              <w:r>
                <w:rPr>
                  <w:color w:val="0000FF"/>
                </w:rPr>
                <w:t>Подпрограмма 2</w:t>
              </w:r>
            </w:hyperlink>
            <w:r>
              <w:t xml:space="preserve"> "Энергосбережение и повышение энергетической эффективности на территории Ленинградской области"</w:t>
            </w:r>
          </w:p>
          <w:p w:rsidR="007F7416" w:rsidRDefault="007F7416">
            <w:pPr>
              <w:pStyle w:val="ConsPlusNormal"/>
            </w:pPr>
            <w:hyperlink w:anchor="P376" w:history="1">
              <w:r>
                <w:rPr>
                  <w:color w:val="0000FF"/>
                </w:rPr>
                <w:t>Подпрограмма 3</w:t>
              </w:r>
            </w:hyperlink>
            <w:r>
              <w:t xml:space="preserve"> "Газификация Ленинградской области".</w:t>
            </w:r>
          </w:p>
          <w:p w:rsidR="007F7416" w:rsidRDefault="007F7416">
            <w:pPr>
              <w:pStyle w:val="ConsPlusNormal"/>
            </w:pPr>
            <w:hyperlink w:anchor="P452" w:history="1">
              <w:r>
                <w:rPr>
                  <w:color w:val="0000FF"/>
                </w:rPr>
                <w:t>Подпрограмма 4</w:t>
              </w:r>
            </w:hyperlink>
            <w:r>
              <w:t xml:space="preserve"> "Водоснабжение и водоотведение Ленинградской области".</w:t>
            </w:r>
          </w:p>
          <w:p w:rsidR="007F7416" w:rsidRDefault="007F7416">
            <w:pPr>
              <w:pStyle w:val="ConsPlusNormal"/>
            </w:pPr>
            <w:hyperlink w:anchor="P654" w:history="1">
              <w:r>
                <w:rPr>
                  <w:color w:val="0000FF"/>
                </w:rPr>
                <w:t>Подпрограмма 5</w:t>
              </w:r>
            </w:hyperlink>
            <w:r>
              <w:t xml:space="preserve">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r>
      <w:tr w:rsidR="007F7416">
        <w:tc>
          <w:tcPr>
            <w:tcW w:w="1928" w:type="dxa"/>
          </w:tcPr>
          <w:p w:rsidR="007F7416" w:rsidRDefault="007F7416">
            <w:pPr>
              <w:pStyle w:val="ConsPlusNormal"/>
            </w:pPr>
            <w:r>
              <w:lastRenderedPageBreak/>
              <w:t>Проекты, реализуемые в рамках государственной программы</w:t>
            </w:r>
          </w:p>
        </w:tc>
        <w:tc>
          <w:tcPr>
            <w:tcW w:w="7143" w:type="dxa"/>
          </w:tcPr>
          <w:p w:rsidR="007F7416" w:rsidRDefault="007F7416">
            <w:pPr>
              <w:pStyle w:val="ConsPlusNormal"/>
            </w:pPr>
            <w:r>
              <w:t>Приоритетный проект "Единый водоканал Ленинградской области".</w:t>
            </w:r>
          </w:p>
          <w:p w:rsidR="007F7416" w:rsidRDefault="007F7416">
            <w:pPr>
              <w:pStyle w:val="ConsPlusNormal"/>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p w:rsidR="007F7416" w:rsidRDefault="007F7416">
            <w:pPr>
              <w:pStyle w:val="ConsPlusNormal"/>
            </w:pPr>
            <w:r>
              <w:t>Федеральный проект "Чистая вода"</w:t>
            </w:r>
          </w:p>
        </w:tc>
      </w:tr>
      <w:tr w:rsidR="007F7416">
        <w:tc>
          <w:tcPr>
            <w:tcW w:w="1928" w:type="dxa"/>
          </w:tcPr>
          <w:p w:rsidR="007F7416" w:rsidRDefault="007F7416">
            <w:pPr>
              <w:pStyle w:val="ConsPlusNormal"/>
            </w:pPr>
            <w:r>
              <w:t>Цель государственной программы</w:t>
            </w:r>
          </w:p>
        </w:tc>
        <w:tc>
          <w:tcPr>
            <w:tcW w:w="7143" w:type="dxa"/>
          </w:tcPr>
          <w:p w:rsidR="007F7416" w:rsidRDefault="007F7416">
            <w:pPr>
              <w:pStyle w:val="ConsPlusNormal"/>
            </w:pPr>
            <w:r>
              <w:t>Обеспечение надежности и эффективности функционирования жилищно-коммунального комплекса Ленинградской области</w:t>
            </w:r>
          </w:p>
        </w:tc>
      </w:tr>
      <w:tr w:rsidR="007F7416">
        <w:tc>
          <w:tcPr>
            <w:tcW w:w="1928" w:type="dxa"/>
          </w:tcPr>
          <w:p w:rsidR="007F7416" w:rsidRDefault="007F7416">
            <w:pPr>
              <w:pStyle w:val="ConsPlusNormal"/>
            </w:pPr>
            <w:r>
              <w:t>Задачи государственной программы</w:t>
            </w:r>
          </w:p>
        </w:tc>
        <w:tc>
          <w:tcPr>
            <w:tcW w:w="7143" w:type="dxa"/>
          </w:tcPr>
          <w:p w:rsidR="007F7416" w:rsidRDefault="007F7416">
            <w:pPr>
              <w:pStyle w:val="ConsPlusNormal"/>
            </w:pPr>
            <w:r>
              <w:t>Обеспечение надежности и качества снабжения населения и организаций Ленинградской области электрической и тепловой энергией;</w:t>
            </w:r>
          </w:p>
          <w:p w:rsidR="007F7416" w:rsidRDefault="007F7416">
            <w:pPr>
              <w:pStyle w:val="ConsPlusNormal"/>
            </w:pPr>
            <w:r>
              <w:t>формирование эффективной системы мониторинга в области энергосбережения и повышения энергетической эффективности;</w:t>
            </w:r>
          </w:p>
          <w:p w:rsidR="007F7416" w:rsidRDefault="007F7416">
            <w:pPr>
              <w:pStyle w:val="ConsPlusNormal"/>
            </w:pPr>
            <w:r>
              <w:t>развитие газификации и газоснабжения на территории Ленинградской области;</w:t>
            </w:r>
          </w:p>
          <w:p w:rsidR="007F7416" w:rsidRDefault="007F7416">
            <w:pPr>
              <w:pStyle w:val="ConsPlusNormal"/>
            </w:pPr>
            <w:r>
              <w:t>предоставление жилищно-коммунальных услуг нормативного качества;</w:t>
            </w:r>
          </w:p>
          <w:p w:rsidR="007F7416" w:rsidRDefault="007F7416">
            <w:pPr>
              <w:pStyle w:val="ConsPlusNormal"/>
            </w:pPr>
            <w:r>
              <w:t>обеспечение доступности услуг жилищно-коммунального хозяйства для конечного потребителя</w:t>
            </w:r>
          </w:p>
        </w:tc>
      </w:tr>
      <w:tr w:rsidR="007F7416">
        <w:tc>
          <w:tcPr>
            <w:tcW w:w="1928" w:type="dxa"/>
          </w:tcPr>
          <w:p w:rsidR="007F7416" w:rsidRDefault="007F7416">
            <w:pPr>
              <w:pStyle w:val="ConsPlusNormal"/>
            </w:pPr>
            <w:r>
              <w:t>Сроки реализации государственной программы</w:t>
            </w:r>
          </w:p>
        </w:tc>
        <w:tc>
          <w:tcPr>
            <w:tcW w:w="7143" w:type="dxa"/>
          </w:tcPr>
          <w:p w:rsidR="007F7416" w:rsidRDefault="007F7416">
            <w:pPr>
              <w:pStyle w:val="ConsPlusNormal"/>
            </w:pPr>
            <w:r>
              <w:t>2019-2029 годы</w:t>
            </w:r>
          </w:p>
        </w:tc>
      </w:tr>
      <w:tr w:rsidR="007F7416">
        <w:tblPrEx>
          <w:tblBorders>
            <w:insideH w:val="nil"/>
          </w:tblBorders>
        </w:tblPrEx>
        <w:tc>
          <w:tcPr>
            <w:tcW w:w="1928" w:type="dxa"/>
            <w:tcBorders>
              <w:bottom w:val="nil"/>
            </w:tcBorders>
          </w:tcPr>
          <w:p w:rsidR="007F7416" w:rsidRDefault="007F7416">
            <w:pPr>
              <w:pStyle w:val="ConsPlusNormal"/>
            </w:pPr>
            <w:r>
              <w:t>Финансовое обеспечение государственной программы - всего, в том числе по годам реализации</w:t>
            </w:r>
          </w:p>
        </w:tc>
        <w:tc>
          <w:tcPr>
            <w:tcW w:w="7143" w:type="dxa"/>
            <w:tcBorders>
              <w:bottom w:val="nil"/>
            </w:tcBorders>
          </w:tcPr>
          <w:p w:rsidR="007F7416" w:rsidRDefault="007F7416">
            <w:pPr>
              <w:pStyle w:val="ConsPlusNormal"/>
            </w:pPr>
            <w:r>
              <w:t>Финансовое обеспечение государственной программы в 2019-2029 годах составляет 66541912,73 тыс. рублей, в том числе:</w:t>
            </w:r>
          </w:p>
          <w:p w:rsidR="007F7416" w:rsidRDefault="007F7416">
            <w:pPr>
              <w:pStyle w:val="ConsPlusNormal"/>
            </w:pPr>
            <w:r>
              <w:t>2019 год - 9523396,79 тыс. рублей;</w:t>
            </w:r>
          </w:p>
          <w:p w:rsidR="007F7416" w:rsidRDefault="007F7416">
            <w:pPr>
              <w:pStyle w:val="ConsPlusNormal"/>
            </w:pPr>
            <w:r>
              <w:t>2020 год - 12686311,75 тыс. рублей;</w:t>
            </w:r>
          </w:p>
          <w:p w:rsidR="007F7416" w:rsidRDefault="007F7416">
            <w:pPr>
              <w:pStyle w:val="ConsPlusNormal"/>
            </w:pPr>
            <w:r>
              <w:t>2021 год - 10620893,82 тыс. рублей;</w:t>
            </w:r>
          </w:p>
          <w:p w:rsidR="007F7416" w:rsidRDefault="007F7416">
            <w:pPr>
              <w:pStyle w:val="ConsPlusNormal"/>
            </w:pPr>
            <w:r>
              <w:t>2022 год - 9313788,42 тыс. рублей;</w:t>
            </w:r>
          </w:p>
          <w:p w:rsidR="007F7416" w:rsidRDefault="007F7416">
            <w:pPr>
              <w:pStyle w:val="ConsPlusNormal"/>
            </w:pPr>
            <w:r>
              <w:t>2023 год - 7356986,22 тыс. рублей;</w:t>
            </w:r>
          </w:p>
          <w:p w:rsidR="007F7416" w:rsidRDefault="007F7416">
            <w:pPr>
              <w:pStyle w:val="ConsPlusNormal"/>
            </w:pPr>
            <w:r>
              <w:t>2024 год - 9984633,56 тыс. рублей;</w:t>
            </w:r>
          </w:p>
          <w:p w:rsidR="007F7416" w:rsidRDefault="007F7416">
            <w:pPr>
              <w:pStyle w:val="ConsPlusNormal"/>
            </w:pPr>
            <w:r>
              <w:t>2025 год - 1458902,75 тыс. рублей;</w:t>
            </w:r>
          </w:p>
          <w:p w:rsidR="007F7416" w:rsidRDefault="007F7416">
            <w:pPr>
              <w:pStyle w:val="ConsPlusNormal"/>
            </w:pPr>
            <w:r>
              <w:t>2026 год - 1458902,75 тыс. рублей;</w:t>
            </w:r>
          </w:p>
          <w:p w:rsidR="007F7416" w:rsidRDefault="007F7416">
            <w:pPr>
              <w:pStyle w:val="ConsPlusNormal"/>
            </w:pPr>
            <w:r>
              <w:t>2027 год - 1458902,75 тыс. рублей;</w:t>
            </w:r>
          </w:p>
          <w:p w:rsidR="007F7416" w:rsidRDefault="007F7416">
            <w:pPr>
              <w:pStyle w:val="ConsPlusNormal"/>
            </w:pPr>
            <w:r>
              <w:t>2028 год - 1420918,10 тыс. рублей;</w:t>
            </w:r>
          </w:p>
          <w:p w:rsidR="007F7416" w:rsidRDefault="007F7416">
            <w:pPr>
              <w:pStyle w:val="ConsPlusNormal"/>
            </w:pPr>
            <w:r>
              <w:t>2029 год - 1258275,82 тыс. рублей</w:t>
            </w:r>
          </w:p>
        </w:tc>
      </w:tr>
      <w:tr w:rsidR="007F7416">
        <w:tblPrEx>
          <w:tblBorders>
            <w:insideH w:val="nil"/>
          </w:tblBorders>
        </w:tblPrEx>
        <w:tc>
          <w:tcPr>
            <w:tcW w:w="9071" w:type="dxa"/>
            <w:gridSpan w:val="2"/>
            <w:tcBorders>
              <w:top w:val="nil"/>
            </w:tcBorders>
          </w:tcPr>
          <w:p w:rsidR="007F7416" w:rsidRDefault="007F7416">
            <w:pPr>
              <w:pStyle w:val="ConsPlusNormal"/>
              <w:jc w:val="both"/>
            </w:pPr>
            <w:r>
              <w:t xml:space="preserve">(в ред. </w:t>
            </w:r>
            <w:hyperlink r:id="rId68" w:history="1">
              <w:r>
                <w:rPr>
                  <w:color w:val="0000FF"/>
                </w:rPr>
                <w:t>Постановления</w:t>
              </w:r>
            </w:hyperlink>
            <w:r>
              <w:t xml:space="preserve"> Правительства Ленинградской области от 31.05.2021 N 345)</w:t>
            </w:r>
          </w:p>
        </w:tc>
      </w:tr>
      <w:tr w:rsidR="007F7416">
        <w:tblPrEx>
          <w:tblBorders>
            <w:insideH w:val="nil"/>
          </w:tblBorders>
        </w:tblPrEx>
        <w:tc>
          <w:tcPr>
            <w:tcW w:w="1928" w:type="dxa"/>
            <w:tcBorders>
              <w:bottom w:val="nil"/>
            </w:tcBorders>
          </w:tcPr>
          <w:p w:rsidR="007F7416" w:rsidRDefault="007F7416">
            <w:pPr>
              <w:pStyle w:val="ConsPlusNormal"/>
            </w:pPr>
            <w:r>
              <w:t xml:space="preserve">Финансовое обеспечение проектов, включенных в государственную программу, - всего, в том числе по годам </w:t>
            </w:r>
            <w:r>
              <w:lastRenderedPageBreak/>
              <w:t>реализации</w:t>
            </w:r>
          </w:p>
        </w:tc>
        <w:tc>
          <w:tcPr>
            <w:tcW w:w="7143" w:type="dxa"/>
            <w:tcBorders>
              <w:bottom w:val="nil"/>
            </w:tcBorders>
          </w:tcPr>
          <w:p w:rsidR="007F7416" w:rsidRDefault="007F7416">
            <w:pPr>
              <w:pStyle w:val="ConsPlusNormal"/>
            </w:pPr>
            <w:r>
              <w:lastRenderedPageBreak/>
              <w:t>Финансовое обеспечение проектов, включенных в государственную программу в 2019-2024 годах, составляет 12900759,65 тыс. рублей, в том числе:</w:t>
            </w:r>
          </w:p>
          <w:p w:rsidR="007F7416" w:rsidRDefault="007F7416">
            <w:pPr>
              <w:pStyle w:val="ConsPlusNormal"/>
            </w:pPr>
            <w:r>
              <w:t>2019 год - 2068415,76 тыс. рублей;</w:t>
            </w:r>
          </w:p>
          <w:p w:rsidR="007F7416" w:rsidRDefault="007F7416">
            <w:pPr>
              <w:pStyle w:val="ConsPlusNormal"/>
            </w:pPr>
            <w:r>
              <w:t>2020 год - 3215301,92 тыс. рублей;</w:t>
            </w:r>
          </w:p>
          <w:p w:rsidR="007F7416" w:rsidRDefault="007F7416">
            <w:pPr>
              <w:pStyle w:val="ConsPlusNormal"/>
            </w:pPr>
            <w:r>
              <w:t>2021 год - 2738867,24 тыс. рублей;</w:t>
            </w:r>
          </w:p>
          <w:p w:rsidR="007F7416" w:rsidRDefault="007F7416">
            <w:pPr>
              <w:pStyle w:val="ConsPlusNormal"/>
            </w:pPr>
            <w:r>
              <w:t>2022 год - 2145215,05 тыс. рублей;</w:t>
            </w:r>
          </w:p>
          <w:p w:rsidR="007F7416" w:rsidRDefault="007F7416">
            <w:pPr>
              <w:pStyle w:val="ConsPlusNormal"/>
            </w:pPr>
            <w:r>
              <w:t>2023 год - 2088399,68 тыс. рублей;</w:t>
            </w:r>
          </w:p>
          <w:p w:rsidR="007F7416" w:rsidRDefault="007F7416">
            <w:pPr>
              <w:pStyle w:val="ConsPlusNormal"/>
            </w:pPr>
            <w:r>
              <w:lastRenderedPageBreak/>
              <w:t>2024 год - 644560,00 тыс. рублей</w:t>
            </w:r>
          </w:p>
        </w:tc>
      </w:tr>
      <w:tr w:rsidR="007F7416">
        <w:tblPrEx>
          <w:tblBorders>
            <w:insideH w:val="nil"/>
          </w:tblBorders>
        </w:tblPrEx>
        <w:tc>
          <w:tcPr>
            <w:tcW w:w="9071" w:type="dxa"/>
            <w:gridSpan w:val="2"/>
            <w:tcBorders>
              <w:top w:val="nil"/>
            </w:tcBorders>
          </w:tcPr>
          <w:p w:rsidR="007F7416" w:rsidRDefault="007F7416">
            <w:pPr>
              <w:pStyle w:val="ConsPlusNormal"/>
              <w:jc w:val="both"/>
            </w:pPr>
            <w:r>
              <w:lastRenderedPageBreak/>
              <w:t xml:space="preserve">(в ред. </w:t>
            </w:r>
            <w:hyperlink r:id="rId69" w:history="1">
              <w:r>
                <w:rPr>
                  <w:color w:val="0000FF"/>
                </w:rPr>
                <w:t>Постановления</w:t>
              </w:r>
            </w:hyperlink>
            <w:r>
              <w:t xml:space="preserve"> Правительства Ленинградской области от 31.05.2021 N 345)</w:t>
            </w:r>
          </w:p>
        </w:tc>
      </w:tr>
      <w:tr w:rsidR="007F7416">
        <w:tblPrEx>
          <w:tblBorders>
            <w:insideH w:val="nil"/>
          </w:tblBorders>
        </w:tblPrEx>
        <w:tc>
          <w:tcPr>
            <w:tcW w:w="1928" w:type="dxa"/>
            <w:tcBorders>
              <w:bottom w:val="nil"/>
            </w:tcBorders>
          </w:tcPr>
          <w:p w:rsidR="007F7416" w:rsidRDefault="007F7416">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7143" w:type="dxa"/>
            <w:tcBorders>
              <w:bottom w:val="nil"/>
            </w:tcBorders>
          </w:tcPr>
          <w:p w:rsidR="007F7416" w:rsidRDefault="007F7416">
            <w:pPr>
              <w:pStyle w:val="ConsPlusNormal"/>
            </w:pPr>
            <w:r>
              <w:t>Общий объем налоговых расходов, направленных на достижение цели государственной программы, составляет 1587730,00 тыс. рублей, в том числе:</w:t>
            </w:r>
          </w:p>
          <w:p w:rsidR="007F7416" w:rsidRDefault="007F7416">
            <w:pPr>
              <w:pStyle w:val="ConsPlusNormal"/>
            </w:pPr>
            <w:r>
              <w:t>2020 год - 259842,00 тыс. рублей;</w:t>
            </w:r>
          </w:p>
          <w:p w:rsidR="007F7416" w:rsidRDefault="007F7416">
            <w:pPr>
              <w:pStyle w:val="ConsPlusNormal"/>
            </w:pPr>
            <w:r>
              <w:t>2021 год - 317546,00 тыс. рублей;</w:t>
            </w:r>
          </w:p>
          <w:p w:rsidR="007F7416" w:rsidRDefault="007F7416">
            <w:pPr>
              <w:pStyle w:val="ConsPlusNormal"/>
            </w:pPr>
            <w:r>
              <w:t>2022 год - 317546,00 тыс. рублей;</w:t>
            </w:r>
          </w:p>
          <w:p w:rsidR="007F7416" w:rsidRDefault="007F7416">
            <w:pPr>
              <w:pStyle w:val="ConsPlusNormal"/>
            </w:pPr>
            <w:r>
              <w:t>2023 год - 317546,00 тыс. рублей;</w:t>
            </w:r>
          </w:p>
          <w:p w:rsidR="007F7416" w:rsidRDefault="007F7416">
            <w:pPr>
              <w:pStyle w:val="ConsPlusNormal"/>
            </w:pPr>
            <w:r>
              <w:t>2024 год - 317546,00 тыс. рублей</w:t>
            </w:r>
          </w:p>
        </w:tc>
      </w:tr>
      <w:tr w:rsidR="007F7416">
        <w:tblPrEx>
          <w:tblBorders>
            <w:insideH w:val="nil"/>
          </w:tblBorders>
        </w:tblPrEx>
        <w:tc>
          <w:tcPr>
            <w:tcW w:w="9071" w:type="dxa"/>
            <w:gridSpan w:val="2"/>
            <w:tcBorders>
              <w:top w:val="nil"/>
            </w:tcBorders>
          </w:tcPr>
          <w:p w:rsidR="007F7416" w:rsidRDefault="007F7416">
            <w:pPr>
              <w:pStyle w:val="ConsPlusNormal"/>
              <w:jc w:val="both"/>
            </w:pPr>
            <w:r>
              <w:t xml:space="preserve">(в ред. </w:t>
            </w:r>
            <w:hyperlink r:id="rId70" w:history="1">
              <w:r>
                <w:rPr>
                  <w:color w:val="0000FF"/>
                </w:rPr>
                <w:t>Постановления</w:t>
              </w:r>
            </w:hyperlink>
            <w:r>
              <w:t xml:space="preserve"> Правительства Ленинградской области от 08.12.2020 N 812)</w:t>
            </w:r>
          </w:p>
        </w:tc>
      </w:tr>
      <w:tr w:rsidR="007F7416">
        <w:tc>
          <w:tcPr>
            <w:tcW w:w="1928" w:type="dxa"/>
          </w:tcPr>
          <w:p w:rsidR="007F7416" w:rsidRDefault="007F7416">
            <w:pPr>
              <w:pStyle w:val="ConsPlusNormal"/>
            </w:pPr>
            <w:r>
              <w:t>Ожидаемые результаты реализации государственной программы</w:t>
            </w:r>
          </w:p>
        </w:tc>
        <w:tc>
          <w:tcPr>
            <w:tcW w:w="7143" w:type="dxa"/>
          </w:tcPr>
          <w:p w:rsidR="007F7416" w:rsidRDefault="007F7416">
            <w:pPr>
              <w:pStyle w:val="ConsPlusNormal"/>
            </w:pPr>
            <w:r>
              <w:t>Увеличение доли объектов теплоснабжения, подготовленных к отопительному сезону;</w:t>
            </w:r>
          </w:p>
          <w:p w:rsidR="007F7416" w:rsidRDefault="007F7416">
            <w:pPr>
              <w:pStyle w:val="ConsPlusNormal"/>
            </w:pPr>
            <w:r>
              <w:t>снижение производительных потерь в тепловых сетях;</w:t>
            </w:r>
          </w:p>
          <w:p w:rsidR="007F7416" w:rsidRDefault="007F7416">
            <w:pPr>
              <w:pStyle w:val="ConsPlusNormal"/>
            </w:pPr>
            <w:r>
              <w:t>повышение уровня газификации;</w:t>
            </w:r>
          </w:p>
          <w:p w:rsidR="007F7416" w:rsidRDefault="007F7416">
            <w:pPr>
              <w:pStyle w:val="ConsPlusNormal"/>
            </w:pPr>
            <w:r>
              <w:t>обеспеченность населения централизованными услугами водоснабжения и водоотведения;</w:t>
            </w:r>
          </w:p>
          <w:p w:rsidR="007F7416" w:rsidRDefault="007F7416">
            <w:pPr>
              <w:pStyle w:val="ConsPlusNormal"/>
            </w:pPr>
            <w:r>
              <w:t>удовлетворенность граждан качеством предоставляемых жилищно-коммунальных услуг</w:t>
            </w:r>
          </w:p>
        </w:tc>
      </w:tr>
    </w:tbl>
    <w:p w:rsidR="007F7416" w:rsidRDefault="007F7416">
      <w:pPr>
        <w:pStyle w:val="ConsPlusNormal"/>
        <w:jc w:val="both"/>
      </w:pPr>
    </w:p>
    <w:p w:rsidR="007F7416" w:rsidRDefault="007F7416">
      <w:pPr>
        <w:pStyle w:val="ConsPlusTitle"/>
        <w:jc w:val="center"/>
        <w:outlineLvl w:val="1"/>
      </w:pPr>
      <w:r>
        <w:t>1. Общая характеристика, основные проблемы и прогноз</w:t>
      </w:r>
    </w:p>
    <w:p w:rsidR="007F7416" w:rsidRDefault="007F7416">
      <w:pPr>
        <w:pStyle w:val="ConsPlusTitle"/>
        <w:jc w:val="center"/>
      </w:pPr>
      <w:r>
        <w:t>развития сферы коммунальной и инженерной инфраструктуры</w:t>
      </w:r>
    </w:p>
    <w:p w:rsidR="007F7416" w:rsidRDefault="007F7416">
      <w:pPr>
        <w:pStyle w:val="ConsPlusTitle"/>
        <w:jc w:val="center"/>
      </w:pPr>
      <w:r>
        <w:t>и повышения энергоэффективности в Ленинградской области</w:t>
      </w:r>
    </w:p>
    <w:p w:rsidR="007F7416" w:rsidRDefault="007F7416">
      <w:pPr>
        <w:pStyle w:val="ConsPlusNormal"/>
        <w:jc w:val="center"/>
      </w:pPr>
      <w:r>
        <w:t xml:space="preserve">(в ред. </w:t>
      </w:r>
      <w:hyperlink r:id="rId71" w:history="1">
        <w:r>
          <w:rPr>
            <w:color w:val="0000FF"/>
          </w:rPr>
          <w:t>Постановления</w:t>
        </w:r>
      </w:hyperlink>
      <w:r>
        <w:t xml:space="preserve"> Правительства Ленинградской области</w:t>
      </w:r>
    </w:p>
    <w:p w:rsidR="007F7416" w:rsidRDefault="007F7416">
      <w:pPr>
        <w:pStyle w:val="ConsPlusNormal"/>
        <w:jc w:val="center"/>
      </w:pPr>
      <w:r>
        <w:t>от 23.10.2019 N 494)</w:t>
      </w:r>
    </w:p>
    <w:p w:rsidR="007F7416" w:rsidRDefault="007F7416">
      <w:pPr>
        <w:pStyle w:val="ConsPlusNormal"/>
        <w:jc w:val="both"/>
      </w:pPr>
    </w:p>
    <w:p w:rsidR="007F7416" w:rsidRDefault="007F7416">
      <w:pPr>
        <w:pStyle w:val="ConsPlusNormal"/>
        <w:ind w:firstLine="540"/>
        <w:jc w:val="both"/>
      </w:pPr>
      <w:r>
        <w:t>Жилищно-коммунальное хозяйство является одной из базовых отраслей российской экономики, обеспечивающей население жизненно важными услугами, а промышленность - необходимой инженерной инфраструктурой.</w:t>
      </w:r>
    </w:p>
    <w:p w:rsidR="007F7416" w:rsidRDefault="007F7416">
      <w:pPr>
        <w:pStyle w:val="ConsPlusNormal"/>
        <w:spacing w:before="220"/>
        <w:ind w:firstLine="540"/>
        <w:jc w:val="both"/>
      </w:pPr>
      <w:r>
        <w:t>В 2013 году энергоемкость валового регионального продукта Ленинградской области составляла 21,56 кг усл. топлива/тыс. рублей, к концу 2017 года данный показатель достиг значения 19,4 кг усл. топлива/тыс. рублей.</w:t>
      </w:r>
    </w:p>
    <w:p w:rsidR="007F7416" w:rsidRDefault="007F7416">
      <w:pPr>
        <w:pStyle w:val="ConsPlusNormal"/>
        <w:spacing w:before="220"/>
        <w:ind w:firstLine="540"/>
        <w:jc w:val="both"/>
      </w:pPr>
      <w:r>
        <w:t>Вместе с тем в период с 2014 по 2017 год к сетям газоснабжения с участием средств областного бюджета Ленинградской области подключено 1250 домовладений, а доля населенных пунктов Ленинградской области, обеспеченных питьевой водой, отвечающей требованиям безопасности, возросла на 1,5 проц.</w:t>
      </w:r>
    </w:p>
    <w:p w:rsidR="007F7416" w:rsidRDefault="007F7416">
      <w:pPr>
        <w:pStyle w:val="ConsPlusNormal"/>
        <w:spacing w:before="220"/>
        <w:ind w:firstLine="540"/>
        <w:jc w:val="both"/>
      </w:pPr>
      <w:r>
        <w:t>По результатам проведенной инвентаризации на территории Ленинградской области в 2018 году находилось 1435 источников централизованного водоснабжения (в 2017 году - 1430), из них 4,94 проц. - поверхностные водоемы, 95,06 проц. - водозаборы подземных вод.</w:t>
      </w:r>
    </w:p>
    <w:p w:rsidR="007F7416" w:rsidRDefault="007F7416">
      <w:pPr>
        <w:pStyle w:val="ConsPlusNormal"/>
        <w:spacing w:before="220"/>
        <w:ind w:firstLine="540"/>
        <w:jc w:val="both"/>
      </w:pPr>
      <w:r>
        <w:t xml:space="preserve">По результатам лабораторных исследований, проведенных Управлением Роспотребнадзора по Ленинградской области, удельный вес неудовлетворительных проб питьевой воды из распределительной сети населенных пунктов Ленинградской области, то есть из объектов хозяйственной деятельности и жилых домов, по микробиологическим показателям по итогам первого полугодия 2019 года в целом по области составил 2,9 проц. (2018 год - 3,3 проц., 2017 год - 4,0 проц., 2016 год - 5,0 проц.), по Российской Федерации - 2,77 проц.; удельный вес неудовлетворительных исследований по санитарно-химическим показателям питьевой воды, </w:t>
      </w:r>
      <w:r>
        <w:lastRenderedPageBreak/>
        <w:t>поступающей населению, составил в первом полугодии 2019 года 17,1 проц. (2018 год - 16,2 проц., 2017 год - 15,7 проц., 2016 год - 20,6 проц.), по Российской Федерации - 13,01 проц.</w:t>
      </w:r>
    </w:p>
    <w:p w:rsidR="007F7416" w:rsidRDefault="007F7416">
      <w:pPr>
        <w:pStyle w:val="ConsPlusNormal"/>
        <w:spacing w:before="220"/>
        <w:ind w:firstLine="540"/>
        <w:jc w:val="both"/>
      </w:pPr>
      <w:r>
        <w:t>Микробиологический показатель превышает среднеобластной уровень на территориях Выборгского (2019 год - 6,7 проц., 2018 год - 3,5 проц.), Лужского (2019 год - 5,1 проц., 2018 год - 5,8 проц.), Гатчинского (2019 год - 6,05 проц., 2018 год - 6,6 проц.) и Кировского (2019 год - 4,1 проц., 2018 год - 5,0 проц.) районов.</w:t>
      </w:r>
    </w:p>
    <w:p w:rsidR="007F7416" w:rsidRDefault="007F7416">
      <w:pPr>
        <w:pStyle w:val="ConsPlusNormal"/>
        <w:spacing w:before="220"/>
        <w:ind w:firstLine="540"/>
        <w:jc w:val="both"/>
      </w:pPr>
      <w:r>
        <w:t>Актуальной для потребителей остается проблема качества водопроводной воды по химическому составу. Выше среднеобластного уровня химические показатели в Волховском (2019 год - 22,2 проц., 2018 год - 34,2 проц.), Выборгском (2019 год - 35 проц., 2018 год - 28,5 проц.), Лодейнопольском (2019 год - 38,2 проц., 2018 год - 51,9 проц.), Гатчинском (2019 год - 22,4 проц., 2018 год - 31,3 проц.), Тосненском (2019 год - 33,9 проц., 2018 год - 24,8 проц.) и Лужском (2019 год - 28,9 проц., 2018 год - 24,8 проц.) районах.</w:t>
      </w:r>
    </w:p>
    <w:p w:rsidR="007F7416" w:rsidRDefault="007F7416">
      <w:pPr>
        <w:pStyle w:val="ConsPlusNormal"/>
        <w:spacing w:before="220"/>
        <w:ind w:firstLine="540"/>
        <w:jc w:val="both"/>
      </w:pPr>
      <w:r>
        <w:t>Факторами, препятствующими развитию инженерной инфраструктуры в Ленинградской области, являются:</w:t>
      </w:r>
    </w:p>
    <w:p w:rsidR="007F7416" w:rsidRDefault="007F7416">
      <w:pPr>
        <w:pStyle w:val="ConsPlusNormal"/>
        <w:spacing w:before="220"/>
        <w:ind w:firstLine="540"/>
        <w:jc w:val="both"/>
      </w:pPr>
      <w:r>
        <w:t>низкая привлекательность проектов для потенциальных инвесторов, в том числе организаций коммунального комплекса Ленинградской области, ввиду значительной стоимости и длительных сроков окупаемости;</w:t>
      </w:r>
    </w:p>
    <w:p w:rsidR="007F7416" w:rsidRDefault="007F7416">
      <w:pPr>
        <w:pStyle w:val="ConsPlusNormal"/>
        <w:spacing w:before="220"/>
        <w:ind w:firstLine="540"/>
        <w:jc w:val="both"/>
      </w:pPr>
      <w:r>
        <w:t>величина предельных индексов роста тарифов и платы населения за предоставление жилищно-коммунальных услуг;</w:t>
      </w:r>
    </w:p>
    <w:p w:rsidR="007F7416" w:rsidRDefault="007F7416">
      <w:pPr>
        <w:pStyle w:val="ConsPlusNormal"/>
        <w:spacing w:before="220"/>
        <w:ind w:firstLine="540"/>
        <w:jc w:val="both"/>
      </w:pPr>
      <w:r>
        <w:t>неудовлетворительное финансовое состояние организаций коммунального комплекса, не позволяющее пользоваться кредитными ресурсами;</w:t>
      </w:r>
    </w:p>
    <w:p w:rsidR="007F7416" w:rsidRDefault="007F7416">
      <w:pPr>
        <w:pStyle w:val="ConsPlusNormal"/>
        <w:spacing w:before="220"/>
        <w:ind w:firstLine="540"/>
        <w:jc w:val="both"/>
      </w:pPr>
      <w:r>
        <w:t>наличие административных барьеров при получении исходно-разрешительной документации на строительство, заключений государственной экспертизы на проектную документацию, технических условий на подключение объектов к инженерным коммуникациям и разрешений на ввод построенных объектов в эксплуатацию.</w:t>
      </w:r>
    </w:p>
    <w:p w:rsidR="007F7416" w:rsidRDefault="007F7416">
      <w:pPr>
        <w:pStyle w:val="ConsPlusNormal"/>
        <w:spacing w:before="220"/>
        <w:ind w:firstLine="540"/>
        <w:jc w:val="both"/>
      </w:pPr>
      <w:r>
        <w:t>Факторами, препятствующими развитию системы водоснабжения в Ленинградской области, являются:</w:t>
      </w:r>
    </w:p>
    <w:p w:rsidR="007F7416" w:rsidRDefault="007F7416">
      <w:pPr>
        <w:pStyle w:val="ConsPlusNormal"/>
        <w:spacing w:before="220"/>
        <w:ind w:firstLine="540"/>
        <w:jc w:val="both"/>
      </w:pPr>
      <w:r>
        <w:t>ограниченность перспектив развития сферы на основе существующих сетей и сооружений;</w:t>
      </w:r>
    </w:p>
    <w:p w:rsidR="007F7416" w:rsidRDefault="007F7416">
      <w:pPr>
        <w:pStyle w:val="ConsPlusNormal"/>
        <w:spacing w:before="220"/>
        <w:ind w:firstLine="540"/>
        <w:jc w:val="both"/>
      </w:pPr>
      <w:r>
        <w:t>отсутствие централизованной системы, изношенность сетей и сооружений водоснабжения;</w:t>
      </w:r>
    </w:p>
    <w:p w:rsidR="007F7416" w:rsidRDefault="007F7416">
      <w:pPr>
        <w:pStyle w:val="ConsPlusNormal"/>
        <w:spacing w:before="220"/>
        <w:ind w:firstLine="540"/>
        <w:jc w:val="both"/>
      </w:pPr>
      <w:r>
        <w:t>необходимость капитального ремонта или реконструкции с увеличением мощности всех поверхностных водозаборов;</w:t>
      </w:r>
    </w:p>
    <w:p w:rsidR="007F7416" w:rsidRDefault="007F7416">
      <w:pPr>
        <w:pStyle w:val="ConsPlusNormal"/>
        <w:spacing w:before="220"/>
        <w:ind w:firstLine="540"/>
        <w:jc w:val="both"/>
      </w:pPr>
      <w:r>
        <w:t>ухудшение качества воды, происходящее в результате неудовлетворительного санитарно-технического состояния водопроводных сетей.</w:t>
      </w:r>
    </w:p>
    <w:p w:rsidR="007F7416" w:rsidRDefault="007F7416">
      <w:pPr>
        <w:pStyle w:val="ConsPlusNormal"/>
        <w:spacing w:before="220"/>
        <w:ind w:firstLine="540"/>
        <w:jc w:val="both"/>
      </w:pPr>
      <w:r>
        <w:t>Факторами, препятствующими развитию системы водоотведения в Ленинградской области, являются:</w:t>
      </w:r>
    </w:p>
    <w:p w:rsidR="007F7416" w:rsidRDefault="007F7416">
      <w:pPr>
        <w:pStyle w:val="ConsPlusNormal"/>
        <w:spacing w:before="220"/>
        <w:ind w:firstLine="540"/>
        <w:jc w:val="both"/>
      </w:pPr>
      <w:r>
        <w:t>ограниченность перспектив развития сферы на основе существующих сетей и сооружений;</w:t>
      </w:r>
    </w:p>
    <w:p w:rsidR="007F7416" w:rsidRDefault="007F7416">
      <w:pPr>
        <w:pStyle w:val="ConsPlusNormal"/>
        <w:spacing w:before="220"/>
        <w:ind w:firstLine="540"/>
        <w:jc w:val="both"/>
      </w:pPr>
      <w:r>
        <w:t>отсутствие централизованной системы водоотведения;</w:t>
      </w:r>
    </w:p>
    <w:p w:rsidR="007F7416" w:rsidRDefault="007F7416">
      <w:pPr>
        <w:pStyle w:val="ConsPlusNormal"/>
        <w:spacing w:before="220"/>
        <w:ind w:firstLine="540"/>
        <w:jc w:val="both"/>
      </w:pPr>
      <w:r>
        <w:t>высокая степень износа существующих очистных сооружений и канализационных сетей;</w:t>
      </w:r>
    </w:p>
    <w:p w:rsidR="007F7416" w:rsidRDefault="007F7416">
      <w:pPr>
        <w:pStyle w:val="ConsPlusNormal"/>
        <w:spacing w:before="220"/>
        <w:ind w:firstLine="540"/>
        <w:jc w:val="both"/>
      </w:pPr>
      <w:r>
        <w:t>отсутствие в ряде населенных пунктов системы водоотведения, приводящее к сбросу неочищенных стоков на рельеф либо в водоемы;</w:t>
      </w:r>
    </w:p>
    <w:p w:rsidR="007F7416" w:rsidRDefault="007F7416">
      <w:pPr>
        <w:pStyle w:val="ConsPlusNormal"/>
        <w:spacing w:before="220"/>
        <w:ind w:firstLine="540"/>
        <w:jc w:val="both"/>
      </w:pPr>
      <w:r>
        <w:lastRenderedPageBreak/>
        <w:t>нерешенность вопросов обработки осадков сточных вод и их утилизации.</w:t>
      </w:r>
    </w:p>
    <w:p w:rsidR="007F7416" w:rsidRDefault="007F7416">
      <w:pPr>
        <w:pStyle w:val="ConsPlusNormal"/>
        <w:spacing w:before="220"/>
        <w:ind w:firstLine="540"/>
        <w:jc w:val="both"/>
      </w:pPr>
      <w:r>
        <w:t>Факторами, препятствующими развитию системы теплоснабжения в Ленинградской области, являются:</w:t>
      </w:r>
    </w:p>
    <w:p w:rsidR="007F7416" w:rsidRDefault="007F7416">
      <w:pPr>
        <w:pStyle w:val="ConsPlusNormal"/>
        <w:spacing w:before="220"/>
        <w:ind w:firstLine="540"/>
        <w:jc w:val="both"/>
      </w:pPr>
      <w:r>
        <w:t>значительная доля устаревшего оборудования на котельных, темпы обновления которого ниже темпов его старения, а также оборудования, не обеспечивающего оптимального покрытия переменного графика тепловых нагрузок населенных пунктов;</w:t>
      </w:r>
    </w:p>
    <w:p w:rsidR="007F7416" w:rsidRDefault="007F7416">
      <w:pPr>
        <w:pStyle w:val="ConsPlusNormal"/>
        <w:spacing w:before="220"/>
        <w:ind w:firstLine="540"/>
        <w:jc w:val="both"/>
      </w:pPr>
      <w:r>
        <w:t>низкое качество теплоснабжения из-за высокой аварийности на тепловых сетях;</w:t>
      </w:r>
    </w:p>
    <w:p w:rsidR="007F7416" w:rsidRDefault="007F7416">
      <w:pPr>
        <w:pStyle w:val="ConsPlusNormal"/>
        <w:spacing w:before="220"/>
        <w:ind w:firstLine="540"/>
        <w:jc w:val="both"/>
      </w:pPr>
      <w:r>
        <w:t>отсутствие в большинстве населенных пунктов эффективных методов контроля и диагностики состояния трубопроводов, оборудования и управления технологическими режимами в топливно-энергетическом комплексе;</w:t>
      </w:r>
    </w:p>
    <w:p w:rsidR="007F7416" w:rsidRDefault="007F7416">
      <w:pPr>
        <w:pStyle w:val="ConsPlusNormal"/>
        <w:spacing w:before="220"/>
        <w:ind w:firstLine="540"/>
        <w:jc w:val="both"/>
      </w:pPr>
      <w:r>
        <w:t>значительная доля мелких неавтоматизированных котельных, имеющих низкий коэффициент полезного действия.</w:t>
      </w:r>
    </w:p>
    <w:p w:rsidR="007F7416" w:rsidRDefault="007F7416">
      <w:pPr>
        <w:pStyle w:val="ConsPlusNormal"/>
        <w:spacing w:before="220"/>
        <w:ind w:firstLine="540"/>
        <w:jc w:val="both"/>
      </w:pPr>
      <w:r>
        <w:t>Факторами, препятствующими развитию системы газоснабжения и увеличению уровня газификации Ленинградской области, являются:</w:t>
      </w:r>
    </w:p>
    <w:p w:rsidR="007F7416" w:rsidRDefault="007F7416">
      <w:pPr>
        <w:pStyle w:val="ConsPlusNormal"/>
        <w:spacing w:before="220"/>
        <w:ind w:firstLine="540"/>
        <w:jc w:val="both"/>
      </w:pPr>
      <w:r>
        <w:t>длительность сроков проектирования объектов газификации, длительность фактического срока получения заключения государственной экспертизы;</w:t>
      </w:r>
    </w:p>
    <w:p w:rsidR="007F7416" w:rsidRDefault="007F7416">
      <w:pPr>
        <w:pStyle w:val="ConsPlusNormal"/>
        <w:spacing w:before="220"/>
        <w:ind w:firstLine="540"/>
        <w:jc w:val="both"/>
      </w:pPr>
      <w:r>
        <w:t>некачественное проектирование объектов капитального строительства или отклонение от проектных решений в ходе выполнения строительно-монтажных работ, требующие допроектирования и повторного прохождения государственной экспертизы.</w:t>
      </w:r>
    </w:p>
    <w:p w:rsidR="007F7416" w:rsidRDefault="007F7416">
      <w:pPr>
        <w:pStyle w:val="ConsPlusNormal"/>
        <w:spacing w:before="220"/>
        <w:ind w:firstLine="540"/>
        <w:jc w:val="both"/>
      </w:pPr>
      <w:r>
        <w:t>Факторами, препятствующими развитию сферы электроэнергетики в Ленинградской области, являются:</w:t>
      </w:r>
    </w:p>
    <w:p w:rsidR="007F7416" w:rsidRDefault="007F7416">
      <w:pPr>
        <w:pStyle w:val="ConsPlusNormal"/>
        <w:spacing w:before="220"/>
        <w:ind w:firstLine="540"/>
        <w:jc w:val="both"/>
      </w:pPr>
      <w:r>
        <w:t>наличие бесхозяйных электросетевых объектов с высокой степенью износа, отсутствие технического обслуживания таких объектов;</w:t>
      </w:r>
    </w:p>
    <w:p w:rsidR="007F7416" w:rsidRDefault="007F7416">
      <w:pPr>
        <w:pStyle w:val="ConsPlusNormal"/>
        <w:spacing w:before="220"/>
        <w:ind w:firstLine="540"/>
        <w:jc w:val="both"/>
      </w:pPr>
      <w:r>
        <w:t>длительность сроков постановки на учет в муниципальную собственность бесхозяйных электросетевых объектов, длительность сроков проектирования, фактического срока получения заключения государственной экспертизы;</w:t>
      </w:r>
    </w:p>
    <w:p w:rsidR="007F7416" w:rsidRDefault="007F7416">
      <w:pPr>
        <w:pStyle w:val="ConsPlusNormal"/>
        <w:spacing w:before="220"/>
        <w:ind w:firstLine="540"/>
        <w:jc w:val="both"/>
      </w:pPr>
      <w:r>
        <w:t>неисполнение в полном объеме инвестиционных программ сетевыми организациями ввиду сокращения объемов финансирования.</w:t>
      </w:r>
    </w:p>
    <w:p w:rsidR="007F7416" w:rsidRDefault="007F7416">
      <w:pPr>
        <w:pStyle w:val="ConsPlusNormal"/>
        <w:spacing w:before="220"/>
        <w:ind w:firstLine="540"/>
        <w:jc w:val="both"/>
      </w:pPr>
      <w:r>
        <w:t>Основные мероприятия государственной программы направлены на решение и(или) минимизацию негативных последствий существующих проблем.</w:t>
      </w:r>
    </w:p>
    <w:p w:rsidR="007F7416" w:rsidRDefault="007F7416">
      <w:pPr>
        <w:pStyle w:val="ConsPlusNormal"/>
        <w:jc w:val="both"/>
      </w:pPr>
    </w:p>
    <w:p w:rsidR="007F7416" w:rsidRDefault="007F7416">
      <w:pPr>
        <w:pStyle w:val="ConsPlusTitle"/>
        <w:jc w:val="center"/>
        <w:outlineLvl w:val="1"/>
      </w:pPr>
      <w:r>
        <w:t>2. Приоритеты и цели государственной политики в сфере</w:t>
      </w:r>
    </w:p>
    <w:p w:rsidR="007F7416" w:rsidRDefault="007F7416">
      <w:pPr>
        <w:pStyle w:val="ConsPlusTitle"/>
        <w:jc w:val="center"/>
      </w:pPr>
      <w:r>
        <w:t>коммунальной и инженерной инфраструктуры и повышения</w:t>
      </w:r>
    </w:p>
    <w:p w:rsidR="007F7416" w:rsidRDefault="007F7416">
      <w:pPr>
        <w:pStyle w:val="ConsPlusTitle"/>
        <w:jc w:val="center"/>
      </w:pPr>
      <w:r>
        <w:t>энергоэффективности в Ленинградской области</w:t>
      </w:r>
    </w:p>
    <w:p w:rsidR="007F7416" w:rsidRDefault="007F7416">
      <w:pPr>
        <w:pStyle w:val="ConsPlusNormal"/>
        <w:jc w:val="both"/>
      </w:pPr>
    </w:p>
    <w:p w:rsidR="007F7416" w:rsidRDefault="007F7416">
      <w:pPr>
        <w:pStyle w:val="ConsPlusNormal"/>
        <w:ind w:firstLine="540"/>
        <w:jc w:val="both"/>
      </w:pPr>
      <w:r>
        <w:t>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 в том числе:</w:t>
      </w:r>
    </w:p>
    <w:p w:rsidR="007F7416" w:rsidRDefault="007F7416">
      <w:pPr>
        <w:pStyle w:val="ConsPlusNormal"/>
        <w:spacing w:before="220"/>
        <w:ind w:firstLine="540"/>
        <w:jc w:val="both"/>
      </w:pPr>
      <w:hyperlink r:id="rId72"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7F7416" w:rsidRDefault="007F7416">
      <w:pPr>
        <w:pStyle w:val="ConsPlusNormal"/>
        <w:spacing w:before="220"/>
        <w:ind w:firstLine="540"/>
        <w:jc w:val="both"/>
      </w:pPr>
      <w:hyperlink r:id="rId73" w:history="1">
        <w:r>
          <w:rPr>
            <w:color w:val="0000FF"/>
          </w:rPr>
          <w:t>Концепция</w:t>
        </w:r>
      </w:hyperlink>
      <w:r>
        <w:t xml:space="preserve"> долгосрочного социально-экономического развития Российской Федерации на </w:t>
      </w:r>
      <w:r>
        <w:lastRenderedPageBreak/>
        <w:t>период до 2020 года, утвержденная распоряжением Правительства Российской Федерации от 17 ноября 2008 года N 1662-р;</w:t>
      </w:r>
    </w:p>
    <w:p w:rsidR="007F7416" w:rsidRDefault="007F7416">
      <w:pPr>
        <w:pStyle w:val="ConsPlusNormal"/>
        <w:spacing w:before="220"/>
        <w:ind w:firstLine="540"/>
        <w:jc w:val="both"/>
      </w:pPr>
      <w:hyperlink r:id="rId74" w:history="1">
        <w:r>
          <w:rPr>
            <w:color w:val="0000FF"/>
          </w:rPr>
          <w:t>Стратегия</w:t>
        </w:r>
      </w:hyperlink>
      <w:r>
        <w:t xml:space="preserve"> развития жилищно-коммунального хозяйства в Российской Федерации на период до 2020 года, утвержденная распоряжением Правительства Российской Федерации от 26 января 2016 года N 80-р;</w:t>
      </w:r>
    </w:p>
    <w:p w:rsidR="007F7416" w:rsidRDefault="007F7416">
      <w:pPr>
        <w:pStyle w:val="ConsPlusNormal"/>
        <w:spacing w:before="220"/>
        <w:ind w:firstLine="540"/>
        <w:jc w:val="both"/>
      </w:pPr>
      <w:hyperlink r:id="rId75" w:history="1">
        <w:r>
          <w:rPr>
            <w:color w:val="0000FF"/>
          </w:rPr>
          <w:t>Стратегия</w:t>
        </w:r>
      </w:hyperlink>
      <w:r>
        <w:t xml:space="preserve"> социально-экономического развития Северо-Западного федерального округа на период до 2020 года, утвержденная распоряжением Правительства Российской Федерации от 18 ноября 2011 года N 2074-р;</w:t>
      </w:r>
    </w:p>
    <w:p w:rsidR="007F7416" w:rsidRDefault="007F7416">
      <w:pPr>
        <w:pStyle w:val="ConsPlusNormal"/>
        <w:spacing w:before="220"/>
        <w:ind w:firstLine="540"/>
        <w:jc w:val="both"/>
      </w:pPr>
      <w:r>
        <w:t xml:space="preserve">Энергетическая </w:t>
      </w:r>
      <w:hyperlink r:id="rId76" w:history="1">
        <w:r>
          <w:rPr>
            <w:color w:val="0000FF"/>
          </w:rPr>
          <w:t>стратегия</w:t>
        </w:r>
      </w:hyperlink>
      <w:r>
        <w:t xml:space="preserve"> России на период до 2030 года, утвержденная распоряжением Правительства Российской Федерации от 13 ноября 2009 года N 1715-р;</w:t>
      </w:r>
    </w:p>
    <w:p w:rsidR="007F7416" w:rsidRDefault="007F7416">
      <w:pPr>
        <w:pStyle w:val="ConsPlusNormal"/>
        <w:spacing w:before="220"/>
        <w:ind w:firstLine="540"/>
        <w:jc w:val="both"/>
      </w:pPr>
      <w:r>
        <w:t xml:space="preserve">Федеральный </w:t>
      </w:r>
      <w:hyperlink r:id="rId77"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F7416" w:rsidRDefault="007F7416">
      <w:pPr>
        <w:pStyle w:val="ConsPlusNormal"/>
        <w:spacing w:before="220"/>
        <w:ind w:firstLine="540"/>
        <w:jc w:val="both"/>
      </w:pPr>
      <w:r>
        <w:t xml:space="preserve">Водная </w:t>
      </w:r>
      <w:hyperlink r:id="rId78" w:history="1">
        <w:r>
          <w:rPr>
            <w:color w:val="0000FF"/>
          </w:rPr>
          <w:t>стратегия</w:t>
        </w:r>
      </w:hyperlink>
      <w:r>
        <w:t xml:space="preserve"> Российской Федерации на период до 2020 года, утвержденной распоряжением Правительства Российской Федерации от 27 августа 2009 года N 1235-р;</w:t>
      </w:r>
    </w:p>
    <w:p w:rsidR="007F7416" w:rsidRDefault="007F7416">
      <w:pPr>
        <w:pStyle w:val="ConsPlusNormal"/>
        <w:spacing w:before="220"/>
        <w:ind w:firstLine="540"/>
        <w:jc w:val="both"/>
      </w:pPr>
      <w:hyperlink r:id="rId79" w:history="1">
        <w:r>
          <w:rPr>
            <w:color w:val="0000FF"/>
          </w:rPr>
          <w:t>Стратегия</w:t>
        </w:r>
      </w:hyperlink>
      <w:r>
        <w:t xml:space="preserve"> социально-экономического развития Ленинградской области до 2030 года, утвержденной областным законом от 8 августа 2016 года N 76-оз (далее - Стратегия).</w:t>
      </w:r>
    </w:p>
    <w:p w:rsidR="007F7416" w:rsidRDefault="007F7416">
      <w:pPr>
        <w:pStyle w:val="ConsPlusNormal"/>
        <w:spacing w:before="220"/>
        <w:ind w:firstLine="540"/>
        <w:jc w:val="both"/>
      </w:pPr>
      <w:r>
        <w:t>Направления развития жилищно-коммунального и топливно-энергетического комплексов Ленинградской области в соответствии со Стратегией определены в разрезе основных традиционных секторов следующим образом:</w:t>
      </w:r>
    </w:p>
    <w:p w:rsidR="007F7416" w:rsidRDefault="007F7416">
      <w:pPr>
        <w:pStyle w:val="ConsPlusNormal"/>
        <w:spacing w:before="220"/>
        <w:ind w:firstLine="540"/>
        <w:jc w:val="both"/>
      </w:pPr>
      <w:r>
        <w:t>1. В сфере теплоэнергетики:</w:t>
      </w:r>
    </w:p>
    <w:p w:rsidR="007F7416" w:rsidRDefault="007F7416">
      <w:pPr>
        <w:pStyle w:val="ConsPlusNormal"/>
        <w:spacing w:before="220"/>
        <w:ind w:firstLine="540"/>
        <w:jc w:val="both"/>
      </w:pPr>
      <w:r>
        <w:t>строительство, реконструкция и техническое перевооружение теплоэнергетики;</w:t>
      </w:r>
    </w:p>
    <w:p w:rsidR="007F7416" w:rsidRDefault="007F7416">
      <w:pPr>
        <w:pStyle w:val="ConsPlusNormal"/>
        <w:spacing w:before="220"/>
        <w:ind w:firstLine="540"/>
        <w:jc w:val="both"/>
      </w:pPr>
      <w:r>
        <w:t>развитие экономически эффективных децентрализованных и индивидуальных систем теплоснабжения;</w:t>
      </w:r>
    </w:p>
    <w:p w:rsidR="007F7416" w:rsidRDefault="007F7416">
      <w:pPr>
        <w:pStyle w:val="ConsPlusNormal"/>
        <w:spacing w:before="220"/>
        <w:ind w:firstLine="540"/>
        <w:jc w:val="both"/>
      </w:pPr>
      <w:r>
        <w:t>развитие альтернативных источников энергии в рентабельных формах;</w:t>
      </w:r>
    </w:p>
    <w:p w:rsidR="007F7416" w:rsidRDefault="007F7416">
      <w:pPr>
        <w:pStyle w:val="ConsPlusNormal"/>
        <w:spacing w:before="220"/>
        <w:ind w:firstLine="540"/>
        <w:jc w:val="both"/>
      </w:pPr>
      <w:r>
        <w:t>уменьшение межтарифной разницы между утвержденным тарифом для определенной группы населения и утвержденным экономически обоснованным тарифом, отражающим реальные затраты ресурсоснабжающей организации на производство соответствующего ресурса.</w:t>
      </w:r>
    </w:p>
    <w:p w:rsidR="007F7416" w:rsidRDefault="007F7416">
      <w:pPr>
        <w:pStyle w:val="ConsPlusNormal"/>
        <w:spacing w:before="220"/>
        <w:ind w:firstLine="540"/>
        <w:jc w:val="both"/>
      </w:pPr>
      <w:r>
        <w:t>2. В сфере газификации и газоснабжения:</w:t>
      </w:r>
    </w:p>
    <w:p w:rsidR="007F7416" w:rsidRDefault="007F7416">
      <w:pPr>
        <w:pStyle w:val="ConsPlusNormal"/>
        <w:spacing w:before="220"/>
        <w:ind w:firstLine="540"/>
        <w:jc w:val="both"/>
      </w:pPr>
      <w:r>
        <w:t>строительство межпоселковых газопроводов;</w:t>
      </w:r>
    </w:p>
    <w:p w:rsidR="007F7416" w:rsidRDefault="007F7416">
      <w:pPr>
        <w:pStyle w:val="ConsPlusNormal"/>
        <w:spacing w:before="220"/>
        <w:ind w:firstLine="540"/>
        <w:jc w:val="both"/>
      </w:pPr>
      <w:r>
        <w:t>строительство распределительных газопроводов в газифицированных населенных пунктах.</w:t>
      </w:r>
    </w:p>
    <w:p w:rsidR="007F7416" w:rsidRDefault="007F7416">
      <w:pPr>
        <w:pStyle w:val="ConsPlusNormal"/>
        <w:spacing w:before="220"/>
        <w:ind w:firstLine="540"/>
        <w:jc w:val="both"/>
      </w:pPr>
      <w:r>
        <w:t>3. В сфере электроэнергетики:</w:t>
      </w:r>
    </w:p>
    <w:p w:rsidR="007F7416" w:rsidRDefault="007F7416">
      <w:pPr>
        <w:pStyle w:val="ConsPlusNormal"/>
        <w:spacing w:before="220"/>
        <w:ind w:firstLine="540"/>
        <w:jc w:val="both"/>
      </w:pPr>
      <w:r>
        <w:t>строительство новых и реконструкция существующих электрических подстанций и объектов электросетевого хозяйства;</w:t>
      </w:r>
    </w:p>
    <w:p w:rsidR="007F7416" w:rsidRDefault="007F7416">
      <w:pPr>
        <w:pStyle w:val="ConsPlusNormal"/>
        <w:spacing w:before="220"/>
        <w:ind w:firstLine="540"/>
        <w:jc w:val="both"/>
      </w:pPr>
      <w:r>
        <w:t>строительство замещающих мощностей ЛАЭС-2;</w:t>
      </w:r>
    </w:p>
    <w:p w:rsidR="007F7416" w:rsidRDefault="007F7416">
      <w:pPr>
        <w:pStyle w:val="ConsPlusNormal"/>
        <w:spacing w:before="220"/>
        <w:ind w:firstLine="540"/>
        <w:jc w:val="both"/>
      </w:pPr>
      <w:r>
        <w:t>внедрение и распространение ресурсосберегающих (энергосберегающих) технологий.</w:t>
      </w:r>
    </w:p>
    <w:p w:rsidR="007F7416" w:rsidRDefault="007F7416">
      <w:pPr>
        <w:pStyle w:val="ConsPlusNormal"/>
        <w:spacing w:before="220"/>
        <w:ind w:firstLine="540"/>
        <w:jc w:val="both"/>
      </w:pPr>
      <w:r>
        <w:t>4. В сфере водоснабжения и водоотведения:</w:t>
      </w:r>
    </w:p>
    <w:p w:rsidR="007F7416" w:rsidRDefault="007F7416">
      <w:pPr>
        <w:pStyle w:val="ConsPlusNormal"/>
        <w:spacing w:before="220"/>
        <w:ind w:firstLine="540"/>
        <w:jc w:val="both"/>
      </w:pPr>
      <w:r>
        <w:lastRenderedPageBreak/>
        <w:t>реструктуризация системы водоснабжения на базе единого оператора;</w:t>
      </w:r>
    </w:p>
    <w:p w:rsidR="007F7416" w:rsidRDefault="007F7416">
      <w:pPr>
        <w:pStyle w:val="ConsPlusNormal"/>
        <w:spacing w:before="220"/>
        <w:ind w:firstLine="540"/>
        <w:jc w:val="both"/>
      </w:pPr>
      <w:r>
        <w:t>строительство и реконструкция очистных сооружений;</w:t>
      </w:r>
    </w:p>
    <w:p w:rsidR="007F7416" w:rsidRDefault="007F7416">
      <w:pPr>
        <w:pStyle w:val="ConsPlusNormal"/>
        <w:spacing w:before="220"/>
        <w:ind w:firstLine="540"/>
        <w:jc w:val="both"/>
      </w:pPr>
      <w:r>
        <w:t>строительство и реконструкция систем водоснабжения и водоотведения.</w:t>
      </w:r>
    </w:p>
    <w:p w:rsidR="007F7416" w:rsidRDefault="007F7416">
      <w:pPr>
        <w:pStyle w:val="ConsPlusNormal"/>
        <w:jc w:val="both"/>
      </w:pPr>
    </w:p>
    <w:p w:rsidR="007F7416" w:rsidRDefault="007F7416">
      <w:pPr>
        <w:pStyle w:val="ConsPlusTitle"/>
        <w:jc w:val="center"/>
        <w:outlineLvl w:val="1"/>
      </w:pPr>
      <w:r>
        <w:t>3. Цель, задачи и ожидаемые результаты реализации</w:t>
      </w:r>
    </w:p>
    <w:p w:rsidR="007F7416" w:rsidRDefault="007F7416">
      <w:pPr>
        <w:pStyle w:val="ConsPlusTitle"/>
        <w:jc w:val="center"/>
      </w:pPr>
      <w:r>
        <w:t>государственной программы</w:t>
      </w:r>
    </w:p>
    <w:p w:rsidR="007F7416" w:rsidRDefault="007F7416">
      <w:pPr>
        <w:pStyle w:val="ConsPlusNormal"/>
        <w:jc w:val="both"/>
      </w:pPr>
    </w:p>
    <w:p w:rsidR="007F7416" w:rsidRDefault="007F7416">
      <w:pPr>
        <w:pStyle w:val="ConsPlusNormal"/>
        <w:ind w:firstLine="540"/>
        <w:jc w:val="both"/>
      </w:pPr>
      <w:r>
        <w:t>Стратегической целью реализации государственной программы является решение долгосрочных стратегических задач развития систем энергетики и коммунальной инфраструктуры Ленинградской области для удовлетворения возрастающей потребности населения и организаций в объемах жилищного, общественно-делового и промышленного строительства, повышение качества производимых для потребителей товаров (оказываемых услуг), улучшение экологической ситуации на территориях муниципальных образований Ленинградской области.</w:t>
      </w:r>
    </w:p>
    <w:p w:rsidR="007F7416" w:rsidRDefault="007F7416">
      <w:pPr>
        <w:pStyle w:val="ConsPlusNormal"/>
        <w:spacing w:before="220"/>
        <w:ind w:firstLine="540"/>
        <w:jc w:val="both"/>
      </w:pPr>
      <w:r>
        <w:t>Целью реализации государственной программы является обеспечение надежности и эффективности функционирования жилищно-коммунального комплекса Ленинградской области.</w:t>
      </w:r>
    </w:p>
    <w:p w:rsidR="007F7416" w:rsidRDefault="007F7416">
      <w:pPr>
        <w:pStyle w:val="ConsPlusNormal"/>
        <w:spacing w:before="220"/>
        <w:ind w:firstLine="540"/>
        <w:jc w:val="both"/>
      </w:pPr>
      <w:r>
        <w:t>Достижение цели государственной программы обеспечивается в ходе решения следующих задач:</w:t>
      </w:r>
    </w:p>
    <w:p w:rsidR="007F7416" w:rsidRDefault="007F7416">
      <w:pPr>
        <w:pStyle w:val="ConsPlusNormal"/>
        <w:spacing w:before="220"/>
        <w:ind w:firstLine="540"/>
        <w:jc w:val="both"/>
      </w:pPr>
      <w:r>
        <w:t>обеспечение надежности и качества снабжения населения и организаций Ленинградской области электрической и тепловой энергией;</w:t>
      </w:r>
    </w:p>
    <w:p w:rsidR="007F7416" w:rsidRDefault="007F7416">
      <w:pPr>
        <w:pStyle w:val="ConsPlusNormal"/>
        <w:spacing w:before="220"/>
        <w:ind w:firstLine="540"/>
        <w:jc w:val="both"/>
      </w:pPr>
      <w:r>
        <w:t>формирование эффективной системы мониторинга в области энергосбережения и повышения энергетической эффективности;</w:t>
      </w:r>
    </w:p>
    <w:p w:rsidR="007F7416" w:rsidRDefault="007F7416">
      <w:pPr>
        <w:pStyle w:val="ConsPlusNormal"/>
        <w:spacing w:before="220"/>
        <w:ind w:firstLine="540"/>
        <w:jc w:val="both"/>
      </w:pPr>
      <w:r>
        <w:t>развитие газификации и газоснабжения на территории Ленинградской области;</w:t>
      </w:r>
    </w:p>
    <w:p w:rsidR="007F7416" w:rsidRDefault="007F7416">
      <w:pPr>
        <w:pStyle w:val="ConsPlusNormal"/>
        <w:spacing w:before="220"/>
        <w:ind w:firstLine="540"/>
        <w:jc w:val="both"/>
      </w:pPr>
      <w:r>
        <w:t>предоставление жилищно-коммунальных услуг нормативного качества;</w:t>
      </w:r>
    </w:p>
    <w:p w:rsidR="007F7416" w:rsidRDefault="007F7416">
      <w:pPr>
        <w:pStyle w:val="ConsPlusNormal"/>
        <w:spacing w:before="220"/>
        <w:ind w:firstLine="540"/>
        <w:jc w:val="both"/>
      </w:pPr>
      <w:r>
        <w:t>обеспечение доступности услуг жилищно-коммунального хозяйства для конечного потребителя.</w:t>
      </w:r>
    </w:p>
    <w:p w:rsidR="007F7416" w:rsidRDefault="007F7416">
      <w:pPr>
        <w:pStyle w:val="ConsPlusNormal"/>
        <w:spacing w:before="220"/>
        <w:ind w:firstLine="540"/>
        <w:jc w:val="both"/>
      </w:pPr>
      <w:r>
        <w:t>Ожидаемыми результатами реализации государственной программы являются:</w:t>
      </w:r>
    </w:p>
    <w:p w:rsidR="007F7416" w:rsidRDefault="007F7416">
      <w:pPr>
        <w:pStyle w:val="ConsPlusNormal"/>
        <w:spacing w:before="220"/>
        <w:ind w:firstLine="540"/>
        <w:jc w:val="both"/>
      </w:pPr>
      <w:r>
        <w:t>увеличение доли объектов теплоснабжения, подготовленных к отопительному сезону;</w:t>
      </w:r>
    </w:p>
    <w:p w:rsidR="007F7416" w:rsidRDefault="007F7416">
      <w:pPr>
        <w:pStyle w:val="ConsPlusNormal"/>
        <w:spacing w:before="220"/>
        <w:ind w:firstLine="540"/>
        <w:jc w:val="both"/>
      </w:pPr>
      <w:r>
        <w:t>снижение производительных потерь в тепловых сетях;</w:t>
      </w:r>
    </w:p>
    <w:p w:rsidR="007F7416" w:rsidRDefault="007F7416">
      <w:pPr>
        <w:pStyle w:val="ConsPlusNormal"/>
        <w:spacing w:before="220"/>
        <w:ind w:firstLine="540"/>
        <w:jc w:val="both"/>
      </w:pPr>
      <w:r>
        <w:t>повышение уровня газификации;</w:t>
      </w:r>
    </w:p>
    <w:p w:rsidR="007F7416" w:rsidRDefault="007F7416">
      <w:pPr>
        <w:pStyle w:val="ConsPlusNormal"/>
        <w:spacing w:before="220"/>
        <w:ind w:firstLine="540"/>
        <w:jc w:val="both"/>
      </w:pPr>
      <w:r>
        <w:t>обеспеченность населения централизованными услугами водоснабжения и водоотведения;</w:t>
      </w:r>
    </w:p>
    <w:p w:rsidR="007F7416" w:rsidRDefault="007F7416">
      <w:pPr>
        <w:pStyle w:val="ConsPlusNormal"/>
        <w:spacing w:before="220"/>
        <w:ind w:firstLine="540"/>
        <w:jc w:val="both"/>
      </w:pPr>
      <w:r>
        <w:t>удовлетворенность граждан качеством предоставляемых жилищно-коммунальных услуг.</w:t>
      </w:r>
    </w:p>
    <w:p w:rsidR="007F7416" w:rsidRDefault="007F7416">
      <w:pPr>
        <w:pStyle w:val="ConsPlusNormal"/>
        <w:jc w:val="both"/>
      </w:pPr>
    </w:p>
    <w:p w:rsidR="007F7416" w:rsidRDefault="007F7416">
      <w:pPr>
        <w:pStyle w:val="ConsPlusTitle"/>
        <w:jc w:val="center"/>
        <w:outlineLvl w:val="1"/>
      </w:pPr>
      <w:bookmarkStart w:id="2" w:name="P230"/>
      <w:bookmarkEnd w:id="2"/>
      <w:r>
        <w:t>4. Подпрограмма "Энергетика Ленинградской области"</w:t>
      </w:r>
    </w:p>
    <w:p w:rsidR="007F7416" w:rsidRDefault="007F7416">
      <w:pPr>
        <w:pStyle w:val="ConsPlusNormal"/>
        <w:jc w:val="both"/>
      </w:pPr>
    </w:p>
    <w:p w:rsidR="007F7416" w:rsidRDefault="007F7416">
      <w:pPr>
        <w:pStyle w:val="ConsPlusTitle"/>
        <w:jc w:val="center"/>
        <w:outlineLvl w:val="2"/>
      </w:pPr>
      <w:r>
        <w:t>ПАСПОРТ</w:t>
      </w:r>
    </w:p>
    <w:p w:rsidR="007F7416" w:rsidRDefault="007F7416">
      <w:pPr>
        <w:pStyle w:val="ConsPlusTitle"/>
        <w:jc w:val="center"/>
      </w:pPr>
      <w:r>
        <w:t>подпрограммы "Энергетика Ленинградской области"</w:t>
      </w:r>
    </w:p>
    <w:p w:rsidR="007F7416" w:rsidRDefault="007F74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7F7416">
        <w:tc>
          <w:tcPr>
            <w:tcW w:w="1928" w:type="dxa"/>
          </w:tcPr>
          <w:p w:rsidR="007F7416" w:rsidRDefault="007F7416">
            <w:pPr>
              <w:pStyle w:val="ConsPlusNormal"/>
            </w:pPr>
            <w:r>
              <w:t>Полное наименование подпрограммы</w:t>
            </w:r>
          </w:p>
        </w:tc>
        <w:tc>
          <w:tcPr>
            <w:tcW w:w="7143" w:type="dxa"/>
          </w:tcPr>
          <w:p w:rsidR="007F7416" w:rsidRDefault="007F7416">
            <w:pPr>
              <w:pStyle w:val="ConsPlusNormal"/>
              <w:ind w:firstLine="283"/>
              <w:jc w:val="both"/>
            </w:pPr>
            <w:r>
              <w:t>Подпрограмма "Энергетика Ленинградской области"</w:t>
            </w:r>
          </w:p>
        </w:tc>
      </w:tr>
      <w:tr w:rsidR="007F7416">
        <w:tc>
          <w:tcPr>
            <w:tcW w:w="1928" w:type="dxa"/>
          </w:tcPr>
          <w:p w:rsidR="007F7416" w:rsidRDefault="007F7416">
            <w:pPr>
              <w:pStyle w:val="ConsPlusNormal"/>
            </w:pPr>
            <w:r>
              <w:lastRenderedPageBreak/>
              <w:t>Ответственный исполнитель подпрограммы</w:t>
            </w:r>
          </w:p>
        </w:tc>
        <w:tc>
          <w:tcPr>
            <w:tcW w:w="7143" w:type="dxa"/>
          </w:tcPr>
          <w:p w:rsidR="007F7416" w:rsidRDefault="007F7416">
            <w:pPr>
              <w:pStyle w:val="ConsPlusNormal"/>
              <w:ind w:firstLine="283"/>
              <w:jc w:val="both"/>
            </w:pPr>
            <w:r>
              <w:t>Комитет по топливно-энергетическому комплексу Ленинградской области</w:t>
            </w:r>
          </w:p>
        </w:tc>
      </w:tr>
      <w:tr w:rsidR="007F7416">
        <w:tc>
          <w:tcPr>
            <w:tcW w:w="1928" w:type="dxa"/>
          </w:tcPr>
          <w:p w:rsidR="007F7416" w:rsidRDefault="007F7416">
            <w:pPr>
              <w:pStyle w:val="ConsPlusNormal"/>
            </w:pPr>
            <w:r>
              <w:t>Участники подпрограммы</w:t>
            </w:r>
          </w:p>
        </w:tc>
        <w:tc>
          <w:tcPr>
            <w:tcW w:w="7143" w:type="dxa"/>
          </w:tcPr>
          <w:p w:rsidR="007F7416" w:rsidRDefault="007F7416">
            <w:pPr>
              <w:pStyle w:val="ConsPlusNormal"/>
              <w:ind w:firstLine="283"/>
              <w:jc w:val="both"/>
            </w:pPr>
            <w:r>
              <w:t>Комитет по топливно-энергетическому комплексу Ленинградской области</w:t>
            </w:r>
          </w:p>
        </w:tc>
      </w:tr>
      <w:tr w:rsidR="007F7416">
        <w:tc>
          <w:tcPr>
            <w:tcW w:w="1928" w:type="dxa"/>
          </w:tcPr>
          <w:p w:rsidR="007F7416" w:rsidRDefault="007F7416">
            <w:pPr>
              <w:pStyle w:val="ConsPlusNormal"/>
            </w:pPr>
            <w:r>
              <w:t>Цель подпрограммы</w:t>
            </w:r>
          </w:p>
        </w:tc>
        <w:tc>
          <w:tcPr>
            <w:tcW w:w="7143" w:type="dxa"/>
          </w:tcPr>
          <w:p w:rsidR="007F7416" w:rsidRDefault="007F7416">
            <w:pPr>
              <w:pStyle w:val="ConsPlusNormal"/>
              <w:ind w:firstLine="283"/>
              <w:jc w:val="both"/>
            </w:pPr>
            <w:r>
              <w:t>Обеспечение надежности и качества снабжения населения и организаций Ленинградской области электрической и тепловой энергией</w:t>
            </w:r>
          </w:p>
        </w:tc>
      </w:tr>
      <w:tr w:rsidR="007F7416">
        <w:tc>
          <w:tcPr>
            <w:tcW w:w="1928" w:type="dxa"/>
          </w:tcPr>
          <w:p w:rsidR="007F7416" w:rsidRDefault="007F7416">
            <w:pPr>
              <w:pStyle w:val="ConsPlusNormal"/>
            </w:pPr>
            <w:r>
              <w:t>Задачи подпрограммы</w:t>
            </w:r>
          </w:p>
        </w:tc>
        <w:tc>
          <w:tcPr>
            <w:tcW w:w="7143" w:type="dxa"/>
          </w:tcPr>
          <w:p w:rsidR="007F7416" w:rsidRDefault="007F7416">
            <w:pPr>
              <w:pStyle w:val="ConsPlusNormal"/>
              <w:ind w:firstLine="283"/>
              <w:jc w:val="both"/>
            </w:pPr>
            <w:r>
              <w:t>Реализация проектов в сфере топливно-энергетического комплекса, в том числе с использованием механизмов государственно-частного партнерства;</w:t>
            </w:r>
          </w:p>
          <w:p w:rsidR="007F7416" w:rsidRDefault="007F7416">
            <w:pPr>
              <w:pStyle w:val="ConsPlusNormal"/>
              <w:ind w:firstLine="283"/>
              <w:jc w:val="both"/>
            </w:pPr>
            <w:r>
              <w:t>качественное и бесперебойное снабжение потребителей Ленинградской области теплом и горячей водой;</w:t>
            </w:r>
          </w:p>
          <w:p w:rsidR="007F7416" w:rsidRDefault="007F7416">
            <w:pPr>
              <w:pStyle w:val="ConsPlusNormal"/>
              <w:ind w:firstLine="283"/>
              <w:jc w:val="both"/>
            </w:pPr>
            <w:r>
              <w:t>содержание и повышение надежности систем электроснабжения;</w:t>
            </w:r>
          </w:p>
          <w:p w:rsidR="007F7416" w:rsidRDefault="007F7416">
            <w:pPr>
              <w:pStyle w:val="ConsPlusNormal"/>
              <w:ind w:firstLine="283"/>
              <w:jc w:val="both"/>
            </w:pPr>
            <w:r>
              <w:t>создание запасов топлива</w:t>
            </w:r>
          </w:p>
        </w:tc>
      </w:tr>
      <w:tr w:rsidR="007F7416">
        <w:tc>
          <w:tcPr>
            <w:tcW w:w="1928" w:type="dxa"/>
          </w:tcPr>
          <w:p w:rsidR="007F7416" w:rsidRDefault="007F7416">
            <w:pPr>
              <w:pStyle w:val="ConsPlusNormal"/>
            </w:pPr>
            <w:r>
              <w:t>Сроки реализации подпрограммы</w:t>
            </w:r>
          </w:p>
        </w:tc>
        <w:tc>
          <w:tcPr>
            <w:tcW w:w="7143" w:type="dxa"/>
          </w:tcPr>
          <w:p w:rsidR="007F7416" w:rsidRDefault="007F7416">
            <w:pPr>
              <w:pStyle w:val="ConsPlusNormal"/>
              <w:ind w:firstLine="283"/>
              <w:jc w:val="both"/>
            </w:pPr>
            <w:r>
              <w:t>2019-2029 годы</w:t>
            </w:r>
          </w:p>
        </w:tc>
      </w:tr>
      <w:tr w:rsidR="007F7416">
        <w:tblPrEx>
          <w:tblBorders>
            <w:insideH w:val="nil"/>
          </w:tblBorders>
        </w:tblPrEx>
        <w:tc>
          <w:tcPr>
            <w:tcW w:w="1928" w:type="dxa"/>
            <w:tcBorders>
              <w:bottom w:val="nil"/>
            </w:tcBorders>
          </w:tcPr>
          <w:p w:rsidR="007F7416" w:rsidRDefault="007F7416">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7F7416" w:rsidRDefault="007F7416">
            <w:pPr>
              <w:pStyle w:val="ConsPlusNormal"/>
              <w:ind w:firstLine="283"/>
              <w:jc w:val="both"/>
            </w:pPr>
            <w:r>
              <w:t>Финансовое обеспечение подпрограммы в 2019-2029 годах составляет 35398434,12 тыс. рублей, в том числе:</w:t>
            </w:r>
          </w:p>
          <w:p w:rsidR="007F7416" w:rsidRDefault="007F7416">
            <w:pPr>
              <w:pStyle w:val="ConsPlusNormal"/>
              <w:ind w:firstLine="283"/>
              <w:jc w:val="both"/>
            </w:pPr>
            <w:r>
              <w:t>2019 год - 4334452,15 тыс. рублей;</w:t>
            </w:r>
          </w:p>
          <w:p w:rsidR="007F7416" w:rsidRDefault="007F7416">
            <w:pPr>
              <w:pStyle w:val="ConsPlusNormal"/>
              <w:ind w:firstLine="283"/>
              <w:jc w:val="both"/>
            </w:pPr>
            <w:r>
              <w:t>2020 год - 6383728,80 тыс. рублей;</w:t>
            </w:r>
          </w:p>
          <w:p w:rsidR="007F7416" w:rsidRDefault="007F7416">
            <w:pPr>
              <w:pStyle w:val="ConsPlusNormal"/>
              <w:ind w:firstLine="283"/>
              <w:jc w:val="both"/>
            </w:pPr>
            <w:r>
              <w:t>2021 год - 4629975,74 тыс. рублей;</w:t>
            </w:r>
          </w:p>
          <w:p w:rsidR="007F7416" w:rsidRDefault="007F7416">
            <w:pPr>
              <w:pStyle w:val="ConsPlusNormal"/>
              <w:ind w:firstLine="283"/>
              <w:jc w:val="both"/>
            </w:pPr>
            <w:r>
              <w:t>2022 год - 3815130,66 тыс. рублей;</w:t>
            </w:r>
          </w:p>
          <w:p w:rsidR="007F7416" w:rsidRDefault="007F7416">
            <w:pPr>
              <w:pStyle w:val="ConsPlusNormal"/>
              <w:ind w:firstLine="283"/>
              <w:jc w:val="both"/>
            </w:pPr>
            <w:r>
              <w:t>2023 год - 3513410,40 тыс. рублей;</w:t>
            </w:r>
          </w:p>
          <w:p w:rsidR="007F7416" w:rsidRDefault="007F7416">
            <w:pPr>
              <w:pStyle w:val="ConsPlusNormal"/>
              <w:ind w:firstLine="283"/>
              <w:jc w:val="both"/>
            </w:pPr>
            <w:r>
              <w:t>2024 год - 5665834,20 тыс. рублей;</w:t>
            </w:r>
          </w:p>
          <w:p w:rsidR="007F7416" w:rsidRDefault="007F7416">
            <w:pPr>
              <w:pStyle w:val="ConsPlusNormal"/>
              <w:ind w:firstLine="283"/>
              <w:jc w:val="both"/>
            </w:pPr>
            <w:r>
              <w:t>2025 год - 1458902,75 тыс. рублей;</w:t>
            </w:r>
          </w:p>
          <w:p w:rsidR="007F7416" w:rsidRDefault="007F7416">
            <w:pPr>
              <w:pStyle w:val="ConsPlusNormal"/>
              <w:ind w:firstLine="283"/>
              <w:jc w:val="both"/>
            </w:pPr>
            <w:r>
              <w:t>2026 год - 1458902,75 тыс. рублей;</w:t>
            </w:r>
          </w:p>
          <w:p w:rsidR="007F7416" w:rsidRDefault="007F7416">
            <w:pPr>
              <w:pStyle w:val="ConsPlusNormal"/>
              <w:ind w:firstLine="283"/>
              <w:jc w:val="both"/>
            </w:pPr>
            <w:r>
              <w:t>2027 год - 1458902,75 тыс. рублей;</w:t>
            </w:r>
          </w:p>
          <w:p w:rsidR="007F7416" w:rsidRDefault="007F7416">
            <w:pPr>
              <w:pStyle w:val="ConsPlusNormal"/>
              <w:ind w:firstLine="283"/>
              <w:jc w:val="both"/>
            </w:pPr>
            <w:r>
              <w:t>2028 год - 1420918,10 тыс. рублей;</w:t>
            </w:r>
          </w:p>
          <w:p w:rsidR="007F7416" w:rsidRDefault="007F7416">
            <w:pPr>
              <w:pStyle w:val="ConsPlusNormal"/>
              <w:ind w:firstLine="283"/>
              <w:jc w:val="both"/>
            </w:pPr>
            <w:r>
              <w:t>2029 год - 1258275,82 тыс. рублей</w:t>
            </w:r>
          </w:p>
        </w:tc>
      </w:tr>
      <w:tr w:rsidR="007F7416">
        <w:tblPrEx>
          <w:tblBorders>
            <w:insideH w:val="nil"/>
          </w:tblBorders>
        </w:tblPrEx>
        <w:tc>
          <w:tcPr>
            <w:tcW w:w="9071" w:type="dxa"/>
            <w:gridSpan w:val="2"/>
            <w:tcBorders>
              <w:top w:val="nil"/>
            </w:tcBorders>
          </w:tcPr>
          <w:p w:rsidR="007F7416" w:rsidRDefault="007F7416">
            <w:pPr>
              <w:pStyle w:val="ConsPlusNormal"/>
              <w:jc w:val="both"/>
            </w:pPr>
            <w:r>
              <w:t xml:space="preserve">(в ред. Постановлений Правительства Ленинградской области от 09.08.2019 </w:t>
            </w:r>
            <w:hyperlink r:id="rId80" w:history="1">
              <w:r>
                <w:rPr>
                  <w:color w:val="0000FF"/>
                </w:rPr>
                <w:t>N 371</w:t>
              </w:r>
            </w:hyperlink>
            <w:r>
              <w:t xml:space="preserve">, от 11.11.2019 </w:t>
            </w:r>
            <w:hyperlink r:id="rId81" w:history="1">
              <w:r>
                <w:rPr>
                  <w:color w:val="0000FF"/>
                </w:rPr>
                <w:t>N 517</w:t>
              </w:r>
            </w:hyperlink>
            <w:r>
              <w:t xml:space="preserve">, от 16.12.2019 </w:t>
            </w:r>
            <w:hyperlink r:id="rId82" w:history="1">
              <w:r>
                <w:rPr>
                  <w:color w:val="0000FF"/>
                </w:rPr>
                <w:t>N 592</w:t>
              </w:r>
            </w:hyperlink>
            <w:r>
              <w:t xml:space="preserve">, от 25.12.2019 </w:t>
            </w:r>
            <w:hyperlink r:id="rId83" w:history="1">
              <w:r>
                <w:rPr>
                  <w:color w:val="0000FF"/>
                </w:rPr>
                <w:t>N 618</w:t>
              </w:r>
            </w:hyperlink>
            <w:r>
              <w:t xml:space="preserve">, от 30.12.2019 </w:t>
            </w:r>
            <w:hyperlink r:id="rId84" w:history="1">
              <w:r>
                <w:rPr>
                  <w:color w:val="0000FF"/>
                </w:rPr>
                <w:t>N 655</w:t>
              </w:r>
            </w:hyperlink>
            <w:r>
              <w:t xml:space="preserve">, от 06.05.2020 </w:t>
            </w:r>
            <w:hyperlink r:id="rId85" w:history="1">
              <w:r>
                <w:rPr>
                  <w:color w:val="0000FF"/>
                </w:rPr>
                <w:t>N 270</w:t>
              </w:r>
            </w:hyperlink>
            <w:r>
              <w:t xml:space="preserve">, от 17.08.2020 </w:t>
            </w:r>
            <w:hyperlink r:id="rId86" w:history="1">
              <w:r>
                <w:rPr>
                  <w:color w:val="0000FF"/>
                </w:rPr>
                <w:t>N 578</w:t>
              </w:r>
            </w:hyperlink>
            <w:r>
              <w:t xml:space="preserve">, от 15.09.2020 </w:t>
            </w:r>
            <w:hyperlink r:id="rId87" w:history="1">
              <w:r>
                <w:rPr>
                  <w:color w:val="0000FF"/>
                </w:rPr>
                <w:t>N 627</w:t>
              </w:r>
            </w:hyperlink>
            <w:r>
              <w:t xml:space="preserve">, от 08.12.2020 </w:t>
            </w:r>
            <w:hyperlink r:id="rId88" w:history="1">
              <w:r>
                <w:rPr>
                  <w:color w:val="0000FF"/>
                </w:rPr>
                <w:t>N 812</w:t>
              </w:r>
            </w:hyperlink>
            <w:r>
              <w:t xml:space="preserve">, от 29.12.2020 </w:t>
            </w:r>
            <w:hyperlink r:id="rId89" w:history="1">
              <w:r>
                <w:rPr>
                  <w:color w:val="0000FF"/>
                </w:rPr>
                <w:t>N 881</w:t>
              </w:r>
            </w:hyperlink>
            <w:r>
              <w:t xml:space="preserve">, от 31.05.2021 </w:t>
            </w:r>
            <w:hyperlink r:id="rId90" w:history="1">
              <w:r>
                <w:rPr>
                  <w:color w:val="0000FF"/>
                </w:rPr>
                <w:t>N 345</w:t>
              </w:r>
            </w:hyperlink>
            <w:r>
              <w:t>)</w:t>
            </w:r>
          </w:p>
        </w:tc>
      </w:tr>
      <w:tr w:rsidR="007F7416">
        <w:tblPrEx>
          <w:tblBorders>
            <w:insideH w:val="nil"/>
          </w:tblBorders>
        </w:tblPrEx>
        <w:tc>
          <w:tcPr>
            <w:tcW w:w="1928" w:type="dxa"/>
            <w:tcBorders>
              <w:bottom w:val="nil"/>
            </w:tcBorders>
          </w:tcPr>
          <w:p w:rsidR="007F7416" w:rsidRDefault="007F7416">
            <w:pPr>
              <w:pStyle w:val="ConsPlusNormal"/>
            </w:pPr>
            <w:r>
              <w:t>Ожидаемые результаты реализации подпрограммы</w:t>
            </w:r>
          </w:p>
        </w:tc>
        <w:tc>
          <w:tcPr>
            <w:tcW w:w="7143" w:type="dxa"/>
            <w:tcBorders>
              <w:bottom w:val="nil"/>
            </w:tcBorders>
          </w:tcPr>
          <w:p w:rsidR="007F7416" w:rsidRDefault="007F7416">
            <w:pPr>
              <w:pStyle w:val="ConsPlusNormal"/>
              <w:ind w:firstLine="283"/>
              <w:jc w:val="both"/>
            </w:pPr>
            <w:r>
              <w:t>Увеличение доли объектов коммунальной инфраструктуры, переданных в концессию, в общем объеме объектов, подлежащих передаче, до 50 проц. к концу 2024 года;</w:t>
            </w:r>
          </w:p>
          <w:p w:rsidR="007F7416" w:rsidRDefault="007F7416">
            <w:pPr>
              <w:pStyle w:val="ConsPlusNormal"/>
              <w:ind w:firstLine="283"/>
              <w:jc w:val="both"/>
            </w:pPr>
            <w:r>
              <w:t>обеспеченность потребителей, относящихся к категории "население", качественным теплоснабжением, до 100 проц.;</w:t>
            </w:r>
          </w:p>
          <w:p w:rsidR="007F7416" w:rsidRDefault="007F7416">
            <w:pPr>
              <w:pStyle w:val="ConsPlusNormal"/>
              <w:ind w:firstLine="283"/>
              <w:jc w:val="both"/>
            </w:pPr>
            <w:r>
              <w:t>разработка и корректировка схемы и программы перспективного развития электроэнергетики Ленинградской области на пятилетний период;</w:t>
            </w:r>
          </w:p>
          <w:p w:rsidR="007F7416" w:rsidRDefault="007F7416">
            <w:pPr>
              <w:pStyle w:val="ConsPlusNormal"/>
              <w:ind w:firstLine="283"/>
              <w:jc w:val="both"/>
            </w:pPr>
            <w:r>
              <w:t>увеличение доли фактических поставок каменного угля от запланированного на текущий год учреждениям, финансируемым за счет средств областного бюджета Ленинградской области, до 100 проц.</w:t>
            </w:r>
          </w:p>
        </w:tc>
      </w:tr>
      <w:tr w:rsidR="007F7416">
        <w:tblPrEx>
          <w:tblBorders>
            <w:insideH w:val="nil"/>
          </w:tblBorders>
        </w:tblPrEx>
        <w:tc>
          <w:tcPr>
            <w:tcW w:w="9071" w:type="dxa"/>
            <w:gridSpan w:val="2"/>
            <w:tcBorders>
              <w:top w:val="nil"/>
            </w:tcBorders>
          </w:tcPr>
          <w:p w:rsidR="007F7416" w:rsidRDefault="007F7416">
            <w:pPr>
              <w:pStyle w:val="ConsPlusNormal"/>
              <w:jc w:val="both"/>
            </w:pPr>
            <w:r>
              <w:t xml:space="preserve">(в ред. </w:t>
            </w:r>
            <w:hyperlink r:id="rId91" w:history="1">
              <w:r>
                <w:rPr>
                  <w:color w:val="0000FF"/>
                </w:rPr>
                <w:t>Постановления</w:t>
              </w:r>
            </w:hyperlink>
            <w:r>
              <w:t xml:space="preserve"> Правительства Ленинградской области от 08.12.2020 N 812)</w:t>
            </w:r>
          </w:p>
        </w:tc>
      </w:tr>
    </w:tbl>
    <w:p w:rsidR="007F7416" w:rsidRDefault="007F7416">
      <w:pPr>
        <w:pStyle w:val="ConsPlusNormal"/>
        <w:jc w:val="both"/>
      </w:pPr>
    </w:p>
    <w:p w:rsidR="007F7416" w:rsidRDefault="007F7416">
      <w:pPr>
        <w:pStyle w:val="ConsPlusTitle"/>
        <w:jc w:val="center"/>
        <w:outlineLvl w:val="2"/>
      </w:pPr>
      <w:r>
        <w:t>4.1. Обоснование цели, задач и ожидаемых результатов</w:t>
      </w:r>
    </w:p>
    <w:p w:rsidR="007F7416" w:rsidRDefault="007F7416">
      <w:pPr>
        <w:pStyle w:val="ConsPlusTitle"/>
        <w:jc w:val="center"/>
      </w:pPr>
      <w:r>
        <w:lastRenderedPageBreak/>
        <w:t>реализации подпрограммы</w:t>
      </w:r>
    </w:p>
    <w:p w:rsidR="007F7416" w:rsidRDefault="007F7416">
      <w:pPr>
        <w:pStyle w:val="ConsPlusNormal"/>
        <w:jc w:val="center"/>
      </w:pPr>
      <w:r>
        <w:t xml:space="preserve">(в ред. </w:t>
      </w:r>
      <w:hyperlink r:id="rId92" w:history="1">
        <w:r>
          <w:rPr>
            <w:color w:val="0000FF"/>
          </w:rPr>
          <w:t>Постановления</w:t>
        </w:r>
      </w:hyperlink>
      <w:r>
        <w:t xml:space="preserve"> Правительства Ленинградской области</w:t>
      </w:r>
    </w:p>
    <w:p w:rsidR="007F7416" w:rsidRDefault="007F7416">
      <w:pPr>
        <w:pStyle w:val="ConsPlusNormal"/>
        <w:jc w:val="center"/>
      </w:pPr>
      <w:r>
        <w:t>от 08.12.2020 N 812)</w:t>
      </w:r>
    </w:p>
    <w:p w:rsidR="007F7416" w:rsidRDefault="007F7416">
      <w:pPr>
        <w:pStyle w:val="ConsPlusNormal"/>
        <w:jc w:val="center"/>
      </w:pPr>
    </w:p>
    <w:p w:rsidR="007F7416" w:rsidRDefault="007F7416">
      <w:pPr>
        <w:pStyle w:val="ConsPlusNormal"/>
        <w:ind w:firstLine="540"/>
        <w:jc w:val="both"/>
      </w:pPr>
      <w:r>
        <w:t>Подпрограмма разработана в целях повышения уровня комфорта в жилых, общественных и производственных помещениях, включая количественный и качественный рост комплекса услуг по теплоснабжению (отопление, горячее водоснабжение), и удовлетворения потребностей экономики и населения Ленинградской области в электрической энергии (мощности) по доступным конкурентоспособным ценам, обеспечивающим окупаемость инвестиций в электроэнергетику. Целью подпрограммы является обеспечение надежности и качества снабжения населения и организаций Ленинградской области электрической и тепловой энергией.</w:t>
      </w:r>
    </w:p>
    <w:p w:rsidR="007F7416" w:rsidRDefault="007F7416">
      <w:pPr>
        <w:pStyle w:val="ConsPlusNormal"/>
        <w:spacing w:before="220"/>
        <w:ind w:firstLine="540"/>
        <w:jc w:val="both"/>
      </w:pPr>
      <w:r>
        <w:t>Достижение цели подпрограммы обеспечивается в ходе решения следующих задач:</w:t>
      </w:r>
    </w:p>
    <w:p w:rsidR="007F7416" w:rsidRDefault="007F7416">
      <w:pPr>
        <w:pStyle w:val="ConsPlusNormal"/>
        <w:spacing w:before="220"/>
        <w:ind w:firstLine="540"/>
        <w:jc w:val="both"/>
      </w:pPr>
      <w:r>
        <w:t>реализация проектов в сфере топливно-энергетического комплекса, в том числе с использованием механизмов государственно-частного партнерства;</w:t>
      </w:r>
    </w:p>
    <w:p w:rsidR="007F7416" w:rsidRDefault="007F7416">
      <w:pPr>
        <w:pStyle w:val="ConsPlusNormal"/>
        <w:spacing w:before="220"/>
        <w:ind w:firstLine="540"/>
        <w:jc w:val="both"/>
      </w:pPr>
      <w:r>
        <w:t>качественное и бесперебойное снабжение потребителей Ленинградской области теплом и горячей водой;</w:t>
      </w:r>
    </w:p>
    <w:p w:rsidR="007F7416" w:rsidRDefault="007F7416">
      <w:pPr>
        <w:pStyle w:val="ConsPlusNormal"/>
        <w:spacing w:before="220"/>
        <w:ind w:firstLine="540"/>
        <w:jc w:val="both"/>
      </w:pPr>
      <w:r>
        <w:t>содержание и повышение надежности систем электроснабжения;</w:t>
      </w:r>
    </w:p>
    <w:p w:rsidR="007F7416" w:rsidRDefault="007F7416">
      <w:pPr>
        <w:pStyle w:val="ConsPlusNormal"/>
        <w:spacing w:before="220"/>
        <w:ind w:firstLine="540"/>
        <w:jc w:val="both"/>
      </w:pPr>
      <w:r>
        <w:t>создание запасов топлива (угля) для подготовки учреждений, финансируемых из областного бюджета Ленинградской области, к осенне-зимнему периоду.</w:t>
      </w:r>
    </w:p>
    <w:p w:rsidR="007F7416" w:rsidRDefault="007F7416">
      <w:pPr>
        <w:pStyle w:val="ConsPlusNormal"/>
        <w:spacing w:before="220"/>
        <w:ind w:firstLine="540"/>
        <w:jc w:val="both"/>
      </w:pPr>
      <w:r>
        <w:t>Ожидаемыми результатами реализации подпрограммы являются:</w:t>
      </w:r>
    </w:p>
    <w:p w:rsidR="007F7416" w:rsidRDefault="007F7416">
      <w:pPr>
        <w:pStyle w:val="ConsPlusNormal"/>
        <w:spacing w:before="220"/>
        <w:ind w:firstLine="540"/>
        <w:jc w:val="both"/>
      </w:pPr>
      <w:r>
        <w:t>увеличение доли объектов коммунальной инфраструктуры, переданных в концессию, в общем объеме объектов, подлежащих передаче, до 50 проц. к концу 2024 года;</w:t>
      </w:r>
    </w:p>
    <w:p w:rsidR="007F7416" w:rsidRDefault="007F7416">
      <w:pPr>
        <w:pStyle w:val="ConsPlusNormal"/>
        <w:spacing w:before="220"/>
        <w:ind w:firstLine="540"/>
        <w:jc w:val="both"/>
      </w:pPr>
      <w:r>
        <w:t>обеспеченность потребителей, относящихся к категории "население", качественным теплоснабжением, до 100 проц.;</w:t>
      </w:r>
    </w:p>
    <w:p w:rsidR="007F7416" w:rsidRDefault="007F7416">
      <w:pPr>
        <w:pStyle w:val="ConsPlusNormal"/>
        <w:spacing w:before="220"/>
        <w:ind w:firstLine="540"/>
        <w:jc w:val="both"/>
      </w:pPr>
      <w:r>
        <w:t>разработка и корректировка схемы и программы перспективного развития электроэнергетики Ленинградской области на пятилетний период;</w:t>
      </w:r>
    </w:p>
    <w:p w:rsidR="007F7416" w:rsidRDefault="007F7416">
      <w:pPr>
        <w:pStyle w:val="ConsPlusNormal"/>
        <w:spacing w:before="220"/>
        <w:ind w:firstLine="540"/>
        <w:jc w:val="both"/>
      </w:pPr>
      <w:r>
        <w:t>обеспечение поставок каменного угля учреждениям, финансируемым за счет средств областного бюджета Ленинградской области, в объеме, запланированном на текущий год.</w:t>
      </w:r>
    </w:p>
    <w:p w:rsidR="007F7416" w:rsidRDefault="007F7416">
      <w:pPr>
        <w:pStyle w:val="ConsPlusNormal"/>
        <w:jc w:val="both"/>
      </w:pPr>
    </w:p>
    <w:p w:rsidR="007F7416" w:rsidRDefault="007F7416">
      <w:pPr>
        <w:pStyle w:val="ConsPlusTitle"/>
        <w:jc w:val="center"/>
        <w:outlineLvl w:val="2"/>
      </w:pPr>
      <w:r>
        <w:t>4.2. Характеристика основных мероприятий подпрограммы</w:t>
      </w:r>
    </w:p>
    <w:p w:rsidR="007F7416" w:rsidRDefault="007F7416">
      <w:pPr>
        <w:pStyle w:val="ConsPlusTitle"/>
        <w:jc w:val="center"/>
      </w:pPr>
      <w:r>
        <w:t>и сведения об участии органов местного самоуправления,</w:t>
      </w:r>
    </w:p>
    <w:p w:rsidR="007F7416" w:rsidRDefault="007F7416">
      <w:pPr>
        <w:pStyle w:val="ConsPlusTitle"/>
        <w:jc w:val="center"/>
      </w:pPr>
      <w:r>
        <w:t>юридических и физических лиц</w:t>
      </w:r>
    </w:p>
    <w:p w:rsidR="007F7416" w:rsidRDefault="007F7416">
      <w:pPr>
        <w:pStyle w:val="ConsPlusNormal"/>
        <w:jc w:val="both"/>
      </w:pPr>
    </w:p>
    <w:p w:rsidR="007F7416" w:rsidRDefault="007F7416">
      <w:pPr>
        <w:pStyle w:val="ConsPlusNormal"/>
        <w:ind w:firstLine="540"/>
        <w:jc w:val="both"/>
      </w:pPr>
      <w:r>
        <w:t>Решение задач подпрограммы достигается в ходе реализации пяти основных мероприятий:</w:t>
      </w:r>
    </w:p>
    <w:p w:rsidR="007F7416" w:rsidRDefault="007F7416">
      <w:pPr>
        <w:pStyle w:val="ConsPlusNormal"/>
        <w:spacing w:before="220"/>
        <w:ind w:firstLine="540"/>
        <w:jc w:val="both"/>
      </w:pPr>
      <w:r>
        <w:t>4.2.1. Основное мероприятие "Развитие и восстановление объектов тепло- и электроснабжения муниципальных образований", в рамках которого реализуются мероприятия, направленные:</w:t>
      </w:r>
    </w:p>
    <w:p w:rsidR="007F7416" w:rsidRDefault="007F7416">
      <w:pPr>
        <w:pStyle w:val="ConsPlusNormal"/>
        <w:spacing w:before="220"/>
        <w:ind w:firstLine="540"/>
        <w:jc w:val="both"/>
      </w:pPr>
      <w:r>
        <w:t xml:space="preserve">на организацию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Субсидии на реализацию мероприятия предоставляются в соответствии с </w:t>
      </w:r>
      <w:hyperlink w:anchor="P4831"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w:t>
      </w:r>
      <w:r>
        <w:lastRenderedPageBreak/>
        <w:t>собственности, по концессионным соглашениям в рамках подпрограммы "Энергетика Ленинградской области" (приложение 1 к государственной программе);</w:t>
      </w:r>
    </w:p>
    <w:p w:rsidR="007F7416" w:rsidRDefault="007F7416">
      <w:pPr>
        <w:pStyle w:val="ConsPlusNormal"/>
        <w:spacing w:before="220"/>
        <w:ind w:firstLine="540"/>
        <w:jc w:val="both"/>
      </w:pPr>
      <w:r>
        <w:t xml:space="preserve">на обеспечение устойчивого функционирования объектов теплоснабжения на территории Ленинградской области. Субсидии на реализацию мероприятия предоставляются в соответствии с </w:t>
      </w:r>
      <w:hyperlink w:anchor="P5060"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"Энергетика Ленинградской области" (приложение 2 к государственной программе);</w:t>
      </w:r>
    </w:p>
    <w:p w:rsidR="007F7416" w:rsidRDefault="007F7416">
      <w:pPr>
        <w:pStyle w:val="ConsPlusNormal"/>
        <w:spacing w:before="220"/>
        <w:ind w:firstLine="540"/>
        <w:jc w:val="both"/>
      </w:pPr>
      <w:r>
        <w:t xml:space="preserve">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Субсидии на реализацию мероприятия предоставляются в соответствии с </w:t>
      </w:r>
      <w:hyperlink w:anchor="P5267"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в рамках подпрограммы "Энергетика Ленинградской области" (приложение 3 к государственной программе);</w:t>
      </w:r>
    </w:p>
    <w:p w:rsidR="007F7416" w:rsidRDefault="007F7416">
      <w:pPr>
        <w:pStyle w:val="ConsPlusNormal"/>
        <w:spacing w:before="220"/>
        <w:ind w:firstLine="540"/>
        <w:jc w:val="both"/>
      </w:pPr>
      <w:r>
        <w:t xml:space="preserve">на капитальное строительство электросетевых объектов, включая проектно-изыскательские работы. Субсидии на реализацию мероприятия предоставляются в соответствии с </w:t>
      </w:r>
      <w:hyperlink w:anchor="P571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строительство (реконструкцию) электросетевых объектов, включая проектно-изыскательские работы, в рамках подпрограммы "Энергетика Ленинградской области" (приложение 4 к государственной программе);</w:t>
      </w:r>
    </w:p>
    <w:p w:rsidR="007F7416" w:rsidRDefault="007F7416">
      <w:pPr>
        <w:pStyle w:val="ConsPlusNormal"/>
        <w:spacing w:before="220"/>
        <w:ind w:firstLine="540"/>
        <w:jc w:val="both"/>
      </w:pPr>
      <w:r>
        <w:t xml:space="preserve">на капитальное строительство (реконструкцию) объектов теплоэнергетики, включая проектно-изыскательские работы. Субсидии на реализацию мероприятия предоставляются в соответствии с </w:t>
      </w:r>
      <w:hyperlink w:anchor="P595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капитальное строительство (реконструкцию) объектов теплоэнергетики, включая проектно-изыскательские работы, в рамках подпрограммы "Энергетика Ленинградской области" (приложение 5 к государственной программе);</w:t>
      </w:r>
    </w:p>
    <w:p w:rsidR="007F7416" w:rsidRDefault="007F7416">
      <w:pPr>
        <w:pStyle w:val="ConsPlusNormal"/>
        <w:spacing w:before="220"/>
        <w:ind w:firstLine="540"/>
        <w:jc w:val="both"/>
      </w:pPr>
      <w:r>
        <w:t>на модернизацию систем коммунальной инфраструктуры.</w:t>
      </w:r>
    </w:p>
    <w:p w:rsidR="007F7416" w:rsidRDefault="007F7416">
      <w:pPr>
        <w:pStyle w:val="ConsPlusNormal"/>
        <w:spacing w:before="220"/>
        <w:ind w:firstLine="540"/>
        <w:jc w:val="both"/>
      </w:pPr>
      <w:r>
        <w:t>Муниципальные образования Ленинградской области участвуют в реализации основного мероприятия в качестве получателей субсидий из областного бюджета Ленинградской области в ходе реализации мероприятий:</w:t>
      </w:r>
    </w:p>
    <w:p w:rsidR="007F7416" w:rsidRDefault="007F7416">
      <w:pPr>
        <w:pStyle w:val="ConsPlusNormal"/>
        <w:spacing w:before="220"/>
        <w:ind w:firstLine="540"/>
        <w:jc w:val="both"/>
      </w:pPr>
      <w:r>
        <w:t>по осуществлению полномочий муниципальных образований Ленинградской области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w:t>
      </w:r>
    </w:p>
    <w:p w:rsidR="007F7416" w:rsidRDefault="007F7416">
      <w:pPr>
        <w:pStyle w:val="ConsPlusNormal"/>
        <w:spacing w:before="220"/>
        <w:ind w:firstLine="540"/>
        <w:jc w:val="both"/>
      </w:pPr>
      <w:r>
        <w:t>по обеспечению устойчивого функционирования объектов теплоснабжения на территории Ленинградской области;</w:t>
      </w:r>
    </w:p>
    <w:p w:rsidR="007F7416" w:rsidRDefault="007F7416">
      <w:pPr>
        <w:pStyle w:val="ConsPlusNormal"/>
        <w:spacing w:before="220"/>
        <w:ind w:firstLine="540"/>
        <w:jc w:val="both"/>
      </w:pPr>
      <w:r>
        <w:t>по капитальному строительству (реконструкции) объектов теплоэнергетики, включая проектно-изыскательские работы;</w:t>
      </w:r>
    </w:p>
    <w:p w:rsidR="007F7416" w:rsidRDefault="007F7416">
      <w:pPr>
        <w:pStyle w:val="ConsPlusNormal"/>
        <w:spacing w:before="220"/>
        <w:ind w:firstLine="540"/>
        <w:jc w:val="both"/>
      </w:pPr>
      <w:r>
        <w:t>по приобретению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p w:rsidR="007F7416" w:rsidRDefault="007F7416">
      <w:pPr>
        <w:pStyle w:val="ConsPlusNormal"/>
        <w:spacing w:before="220"/>
        <w:ind w:firstLine="540"/>
        <w:jc w:val="both"/>
      </w:pPr>
      <w:r>
        <w:lastRenderedPageBreak/>
        <w:t>по капитальному строительству электросетевых объектов, включая проектно-изыскательские работы.</w:t>
      </w:r>
    </w:p>
    <w:p w:rsidR="007F7416" w:rsidRDefault="007F7416">
      <w:pPr>
        <w:pStyle w:val="ConsPlusNormal"/>
        <w:spacing w:before="220"/>
        <w:ind w:firstLine="540"/>
        <w:jc w:val="both"/>
      </w:pPr>
      <w:r>
        <w:t>Мероприятия по модернизации систем коммунальной инфраструктуры реализуются за счет средств государственной корпорации - Фонда содействия реформированию жилищно-коммунального хозяйства.</w:t>
      </w:r>
    </w:p>
    <w:p w:rsidR="007F7416" w:rsidRDefault="007F7416">
      <w:pPr>
        <w:pStyle w:val="ConsPlusNormal"/>
        <w:spacing w:before="220"/>
        <w:ind w:firstLine="540"/>
        <w:jc w:val="both"/>
      </w:pPr>
      <w:r>
        <w:t>Юридические лица участвуют в реализации основного мероприятия в рамках заключенных концессионных соглашений.</w:t>
      </w:r>
    </w:p>
    <w:p w:rsidR="007F7416" w:rsidRDefault="007F7416">
      <w:pPr>
        <w:pStyle w:val="ConsPlusNormal"/>
        <w:jc w:val="both"/>
      </w:pPr>
      <w:r>
        <w:t xml:space="preserve">(п. 4.2.1 в ред. </w:t>
      </w:r>
      <w:hyperlink r:id="rId93" w:history="1">
        <w:r>
          <w:rPr>
            <w:color w:val="0000FF"/>
          </w:rPr>
          <w:t>Постановления</w:t>
        </w:r>
      </w:hyperlink>
      <w:r>
        <w:t xml:space="preserve"> Правительства Ленинградской области от 21.02.2020 N 76)</w:t>
      </w:r>
    </w:p>
    <w:p w:rsidR="007F7416" w:rsidRDefault="007F7416">
      <w:pPr>
        <w:pStyle w:val="ConsPlusNormal"/>
        <w:spacing w:before="220"/>
        <w:ind w:firstLine="540"/>
        <w:jc w:val="both"/>
      </w:pPr>
      <w:r>
        <w:t>4.2.2. Основное мероприятие "Обеспечение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 в реализации которого участвуют юридические лица:</w:t>
      </w:r>
    </w:p>
    <w:p w:rsidR="007F7416" w:rsidRDefault="007F7416">
      <w:pPr>
        <w:pStyle w:val="ConsPlusNormal"/>
        <w:spacing w:before="220"/>
        <w:ind w:firstLine="540"/>
        <w:jc w:val="both"/>
      </w:pPr>
      <w:r>
        <w:t>ресурсоснабжающие организации в качестве получателей субсидий из областного бюджета Ленинградской области на реализацию мероприятий по обеспечению коммунальными ресурсами (услугами) теплоснабжения и горячего водоснабжения в связи с установлением льготных тарифов;</w:t>
      </w:r>
    </w:p>
    <w:p w:rsidR="007F7416" w:rsidRDefault="007F7416">
      <w:pPr>
        <w:pStyle w:val="ConsPlusNormal"/>
        <w:spacing w:before="220"/>
        <w:ind w:firstLine="540"/>
        <w:jc w:val="both"/>
      </w:pPr>
      <w:r>
        <w:t>теплоснабжающие организации (на возмещение части затрат в связи с незапланированным ростом цен на жидкое и твердое топливо в 2018 году).</w:t>
      </w:r>
    </w:p>
    <w:p w:rsidR="007F7416" w:rsidRDefault="007F7416">
      <w:pPr>
        <w:pStyle w:val="ConsPlusNormal"/>
        <w:spacing w:before="220"/>
        <w:ind w:firstLine="540"/>
        <w:jc w:val="both"/>
      </w:pPr>
      <w:r>
        <w:t>В реализации мероприятия также принимают участие государственные (муниципальные) бюджетные и автономные учреждения, включая учреждения, в отношении которых органы исполнительной власти Ленинградской области не осуществляют функции и полномочия учредителя, осуществляющие на территории Ленинградской области деятельность по предоставлению коммунальных ресурсов (услуг) теплоснабжения и горячего водоснабжения, в качестве получателей грантов в форме субсидий.</w:t>
      </w:r>
    </w:p>
    <w:p w:rsidR="007F7416" w:rsidRDefault="007F7416">
      <w:pPr>
        <w:pStyle w:val="ConsPlusNormal"/>
        <w:jc w:val="both"/>
      </w:pPr>
      <w:r>
        <w:t xml:space="preserve">(п. 4.2.2 в ред. </w:t>
      </w:r>
      <w:hyperlink r:id="rId94" w:history="1">
        <w:r>
          <w:rPr>
            <w:color w:val="0000FF"/>
          </w:rPr>
          <w:t>Постановления</w:t>
        </w:r>
      </w:hyperlink>
      <w:r>
        <w:t xml:space="preserve"> Правительства Ленинградской области от 08.12.2020 N 812)</w:t>
      </w:r>
    </w:p>
    <w:p w:rsidR="007F7416" w:rsidRDefault="007F7416">
      <w:pPr>
        <w:pStyle w:val="ConsPlusNormal"/>
        <w:spacing w:before="220"/>
        <w:ind w:firstLine="540"/>
        <w:jc w:val="both"/>
      </w:pPr>
      <w:r>
        <w:t>4.2.3. 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 в рамках которого осуществляется разработка и актуализация схемы и программы развития электроэнергетики Ленинградской области.</w:t>
      </w:r>
    </w:p>
    <w:p w:rsidR="007F7416" w:rsidRDefault="007F7416">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7F7416" w:rsidRDefault="007F7416">
      <w:pPr>
        <w:pStyle w:val="ConsPlusNormal"/>
        <w:spacing w:before="220"/>
        <w:ind w:firstLine="540"/>
        <w:jc w:val="both"/>
      </w:pPr>
      <w:r>
        <w:t>4.2.4. 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 в рамках которого осуществляются мероприятия по формированию фактического единого топливно-энергетического баланса Ленинградской области.</w:t>
      </w:r>
    </w:p>
    <w:p w:rsidR="007F7416" w:rsidRDefault="007F7416">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7F7416" w:rsidRDefault="007F7416">
      <w:pPr>
        <w:pStyle w:val="ConsPlusNormal"/>
        <w:spacing w:before="220"/>
        <w:ind w:firstLine="540"/>
        <w:jc w:val="both"/>
      </w:pPr>
      <w:r>
        <w:t>4.2.5. Основное мероприятие "Обеспечение учреждений, финансируемых из областного бюджета Ленинградской области, каменным углем", в рамках которого обеспечивается централизованное создание запасов топлива (угля) для подготовки государственных учреждений к осенне-зимнему периоду.</w:t>
      </w:r>
    </w:p>
    <w:p w:rsidR="007F7416" w:rsidRDefault="007F7416">
      <w:pPr>
        <w:pStyle w:val="ConsPlusNormal"/>
        <w:spacing w:before="220"/>
        <w:ind w:firstLine="540"/>
        <w:jc w:val="both"/>
      </w:pPr>
      <w:r>
        <w:t xml:space="preserve">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соответствии с </w:t>
      </w:r>
      <w:r>
        <w:lastRenderedPageBreak/>
        <w:t>законодательством Российской Федерации о контрактной системе в сфере закупок.</w:t>
      </w:r>
    </w:p>
    <w:p w:rsidR="007F7416" w:rsidRDefault="007F7416">
      <w:pPr>
        <w:pStyle w:val="ConsPlusNormal"/>
        <w:jc w:val="both"/>
      </w:pPr>
    </w:p>
    <w:p w:rsidR="007F7416" w:rsidRDefault="007F7416">
      <w:pPr>
        <w:pStyle w:val="ConsPlusTitle"/>
        <w:jc w:val="center"/>
        <w:outlineLvl w:val="1"/>
      </w:pPr>
      <w:bookmarkStart w:id="3" w:name="P321"/>
      <w:bookmarkEnd w:id="3"/>
      <w:r>
        <w:t>5. Подпрограмма "Энергосбережение и повышение энергетической</w:t>
      </w:r>
    </w:p>
    <w:p w:rsidR="007F7416" w:rsidRDefault="007F7416">
      <w:pPr>
        <w:pStyle w:val="ConsPlusTitle"/>
        <w:jc w:val="center"/>
      </w:pPr>
      <w:r>
        <w:t>эффективности на территории Ленинградской области"</w:t>
      </w:r>
    </w:p>
    <w:p w:rsidR="007F7416" w:rsidRDefault="007F7416">
      <w:pPr>
        <w:pStyle w:val="ConsPlusNormal"/>
        <w:jc w:val="both"/>
      </w:pPr>
    </w:p>
    <w:p w:rsidR="007F7416" w:rsidRDefault="007F7416">
      <w:pPr>
        <w:pStyle w:val="ConsPlusTitle"/>
        <w:jc w:val="center"/>
        <w:outlineLvl w:val="2"/>
      </w:pPr>
      <w:r>
        <w:t>ПАСПОРТ</w:t>
      </w:r>
    </w:p>
    <w:p w:rsidR="007F7416" w:rsidRDefault="007F7416">
      <w:pPr>
        <w:pStyle w:val="ConsPlusTitle"/>
        <w:jc w:val="center"/>
      </w:pPr>
      <w:r>
        <w:t>подпрограммы "Энергосбережение и повышение энергетической</w:t>
      </w:r>
    </w:p>
    <w:p w:rsidR="007F7416" w:rsidRDefault="007F7416">
      <w:pPr>
        <w:pStyle w:val="ConsPlusTitle"/>
        <w:jc w:val="center"/>
      </w:pPr>
      <w:r>
        <w:t>эффективности на территории Ленинградской области"</w:t>
      </w:r>
    </w:p>
    <w:p w:rsidR="007F7416" w:rsidRDefault="007F74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7F7416">
        <w:tc>
          <w:tcPr>
            <w:tcW w:w="1928" w:type="dxa"/>
          </w:tcPr>
          <w:p w:rsidR="007F7416" w:rsidRDefault="007F7416">
            <w:pPr>
              <w:pStyle w:val="ConsPlusNormal"/>
            </w:pPr>
            <w:r>
              <w:t>Полное наименование подпрограммы</w:t>
            </w:r>
          </w:p>
        </w:tc>
        <w:tc>
          <w:tcPr>
            <w:tcW w:w="7143" w:type="dxa"/>
          </w:tcPr>
          <w:p w:rsidR="007F7416" w:rsidRDefault="007F7416">
            <w:pPr>
              <w:pStyle w:val="ConsPlusNormal"/>
              <w:ind w:firstLine="540"/>
              <w:jc w:val="both"/>
            </w:pPr>
            <w:r>
              <w:t>Подпрограмма "Энергосбережение и повышение энергетической эффективности на территории Ленинградской области"</w:t>
            </w:r>
          </w:p>
        </w:tc>
      </w:tr>
      <w:tr w:rsidR="007F7416">
        <w:tc>
          <w:tcPr>
            <w:tcW w:w="1928" w:type="dxa"/>
          </w:tcPr>
          <w:p w:rsidR="007F7416" w:rsidRDefault="007F7416">
            <w:pPr>
              <w:pStyle w:val="ConsPlusNormal"/>
            </w:pPr>
            <w:r>
              <w:t>Ответственные исполнители подпрограммы</w:t>
            </w:r>
          </w:p>
        </w:tc>
        <w:tc>
          <w:tcPr>
            <w:tcW w:w="7143" w:type="dxa"/>
          </w:tcPr>
          <w:p w:rsidR="007F7416" w:rsidRDefault="007F7416">
            <w:pPr>
              <w:pStyle w:val="ConsPlusNormal"/>
              <w:ind w:firstLine="283"/>
              <w:jc w:val="both"/>
            </w:pPr>
            <w:r>
              <w:t>Комитет по топливно-энергетическому комплексу Ленинградской области</w:t>
            </w:r>
          </w:p>
        </w:tc>
      </w:tr>
      <w:tr w:rsidR="007F7416">
        <w:tc>
          <w:tcPr>
            <w:tcW w:w="1928" w:type="dxa"/>
          </w:tcPr>
          <w:p w:rsidR="007F7416" w:rsidRDefault="007F7416">
            <w:pPr>
              <w:pStyle w:val="ConsPlusNormal"/>
            </w:pPr>
            <w:r>
              <w:t>Участники подпрограммы</w:t>
            </w:r>
          </w:p>
        </w:tc>
        <w:tc>
          <w:tcPr>
            <w:tcW w:w="7143" w:type="dxa"/>
          </w:tcPr>
          <w:p w:rsidR="007F7416" w:rsidRDefault="007F7416">
            <w:pPr>
              <w:pStyle w:val="ConsPlusNormal"/>
              <w:ind w:firstLine="283"/>
              <w:jc w:val="both"/>
            </w:pPr>
            <w:r>
              <w:t>Комитет по топливно-энергетическому комплексу Ленинградской области</w:t>
            </w:r>
          </w:p>
        </w:tc>
      </w:tr>
      <w:tr w:rsidR="007F7416">
        <w:tc>
          <w:tcPr>
            <w:tcW w:w="1928" w:type="dxa"/>
          </w:tcPr>
          <w:p w:rsidR="007F7416" w:rsidRDefault="007F7416">
            <w:pPr>
              <w:pStyle w:val="ConsPlusNormal"/>
            </w:pPr>
            <w:r>
              <w:t>Цель подпрограммы</w:t>
            </w:r>
          </w:p>
        </w:tc>
        <w:tc>
          <w:tcPr>
            <w:tcW w:w="7143" w:type="dxa"/>
          </w:tcPr>
          <w:p w:rsidR="007F7416" w:rsidRDefault="007F7416">
            <w:pPr>
              <w:pStyle w:val="ConsPlusNormal"/>
              <w:ind w:firstLine="283"/>
              <w:jc w:val="both"/>
            </w:pPr>
            <w:r>
              <w:t>Формирование эффективной системы мониторинга в области энергосбережения и повышения энергетической эффективности</w:t>
            </w:r>
          </w:p>
        </w:tc>
      </w:tr>
      <w:tr w:rsidR="007F7416">
        <w:tc>
          <w:tcPr>
            <w:tcW w:w="1928" w:type="dxa"/>
          </w:tcPr>
          <w:p w:rsidR="007F7416" w:rsidRDefault="007F7416">
            <w:pPr>
              <w:pStyle w:val="ConsPlusNormal"/>
            </w:pPr>
            <w:r>
              <w:t>Задачи подпрограммы</w:t>
            </w:r>
          </w:p>
        </w:tc>
        <w:tc>
          <w:tcPr>
            <w:tcW w:w="7143" w:type="dxa"/>
          </w:tcPr>
          <w:p w:rsidR="007F7416" w:rsidRDefault="007F7416">
            <w:pPr>
              <w:pStyle w:val="ConsPlusNormal"/>
              <w:ind w:firstLine="283"/>
              <w:jc w:val="both"/>
            </w:pPr>
            <w:r>
              <w:t>Повышение энергетической эффективности при производстве и распределении коммунальных ресурсов</w:t>
            </w:r>
          </w:p>
        </w:tc>
      </w:tr>
      <w:tr w:rsidR="007F7416">
        <w:tc>
          <w:tcPr>
            <w:tcW w:w="1928" w:type="dxa"/>
          </w:tcPr>
          <w:p w:rsidR="007F7416" w:rsidRDefault="007F7416">
            <w:pPr>
              <w:pStyle w:val="ConsPlusNormal"/>
            </w:pPr>
            <w:r>
              <w:t>Сроки реализации подпрограммы</w:t>
            </w:r>
          </w:p>
        </w:tc>
        <w:tc>
          <w:tcPr>
            <w:tcW w:w="7143" w:type="dxa"/>
          </w:tcPr>
          <w:p w:rsidR="007F7416" w:rsidRDefault="007F7416">
            <w:pPr>
              <w:pStyle w:val="ConsPlusNormal"/>
              <w:ind w:firstLine="283"/>
              <w:jc w:val="both"/>
            </w:pPr>
            <w:r>
              <w:t>2019-2024 годы</w:t>
            </w:r>
          </w:p>
        </w:tc>
      </w:tr>
      <w:tr w:rsidR="007F7416">
        <w:tblPrEx>
          <w:tblBorders>
            <w:insideH w:val="nil"/>
          </w:tblBorders>
        </w:tblPrEx>
        <w:tc>
          <w:tcPr>
            <w:tcW w:w="1928" w:type="dxa"/>
            <w:tcBorders>
              <w:bottom w:val="nil"/>
            </w:tcBorders>
          </w:tcPr>
          <w:p w:rsidR="007F7416" w:rsidRDefault="007F7416">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7F7416" w:rsidRDefault="007F7416">
            <w:pPr>
              <w:pStyle w:val="ConsPlusNormal"/>
              <w:ind w:firstLine="283"/>
              <w:jc w:val="both"/>
            </w:pPr>
            <w:r>
              <w:t>Финансовое обеспечение подпрограммы в 2019-2024 годах составляет 2581462,89 тыс. рублей, в том числе:</w:t>
            </w:r>
          </w:p>
          <w:p w:rsidR="007F7416" w:rsidRDefault="007F7416">
            <w:pPr>
              <w:pStyle w:val="ConsPlusNormal"/>
              <w:ind w:firstLine="283"/>
              <w:jc w:val="both"/>
            </w:pPr>
            <w:r>
              <w:t>2019 год - 311468,35 тыс. рублей;</w:t>
            </w:r>
          </w:p>
          <w:p w:rsidR="007F7416" w:rsidRDefault="007F7416">
            <w:pPr>
              <w:pStyle w:val="ConsPlusNormal"/>
              <w:ind w:firstLine="283"/>
              <w:jc w:val="both"/>
            </w:pPr>
            <w:r>
              <w:t>2020 год - 515270,24 тыс. рублей;</w:t>
            </w:r>
          </w:p>
          <w:p w:rsidR="007F7416" w:rsidRDefault="007F7416">
            <w:pPr>
              <w:pStyle w:val="ConsPlusNormal"/>
              <w:ind w:firstLine="283"/>
              <w:jc w:val="both"/>
            </w:pPr>
            <w:r>
              <w:t>2021 год - 535506,88 тыс. рублей;</w:t>
            </w:r>
          </w:p>
          <w:p w:rsidR="007F7416" w:rsidRDefault="007F7416">
            <w:pPr>
              <w:pStyle w:val="ConsPlusNormal"/>
              <w:ind w:firstLine="283"/>
              <w:jc w:val="both"/>
            </w:pPr>
            <w:r>
              <w:t>2022 год - 386312,50 тыс. рублей;</w:t>
            </w:r>
          </w:p>
          <w:p w:rsidR="007F7416" w:rsidRDefault="007F7416">
            <w:pPr>
              <w:pStyle w:val="ConsPlusNormal"/>
              <w:ind w:firstLine="283"/>
              <w:jc w:val="both"/>
            </w:pPr>
            <w:r>
              <w:t>2023 год - 399297,23 тыс. рублей;</w:t>
            </w:r>
          </w:p>
          <w:p w:rsidR="007F7416" w:rsidRDefault="007F7416">
            <w:pPr>
              <w:pStyle w:val="ConsPlusNormal"/>
              <w:ind w:firstLine="283"/>
              <w:jc w:val="both"/>
            </w:pPr>
            <w:r>
              <w:t>2024 год - 433607,70 тыс. рублей</w:t>
            </w:r>
          </w:p>
        </w:tc>
      </w:tr>
      <w:tr w:rsidR="007F7416">
        <w:tblPrEx>
          <w:tblBorders>
            <w:insideH w:val="nil"/>
          </w:tblBorders>
        </w:tblPrEx>
        <w:tc>
          <w:tcPr>
            <w:tcW w:w="9071" w:type="dxa"/>
            <w:gridSpan w:val="2"/>
            <w:tcBorders>
              <w:top w:val="nil"/>
            </w:tcBorders>
          </w:tcPr>
          <w:p w:rsidR="007F7416" w:rsidRDefault="007F7416">
            <w:pPr>
              <w:pStyle w:val="ConsPlusNormal"/>
              <w:jc w:val="both"/>
            </w:pPr>
            <w:r>
              <w:t xml:space="preserve">(в ред. Постановлений Правительства Ленинградской области от 28.06.2019 </w:t>
            </w:r>
            <w:hyperlink r:id="rId95" w:history="1">
              <w:r>
                <w:rPr>
                  <w:color w:val="0000FF"/>
                </w:rPr>
                <w:t>N 294</w:t>
              </w:r>
            </w:hyperlink>
            <w:r>
              <w:t xml:space="preserve">, от 09.08.2019 </w:t>
            </w:r>
            <w:hyperlink r:id="rId96" w:history="1">
              <w:r>
                <w:rPr>
                  <w:color w:val="0000FF"/>
                </w:rPr>
                <w:t>N 371</w:t>
              </w:r>
            </w:hyperlink>
            <w:r>
              <w:t xml:space="preserve">, от 11.11.2019 </w:t>
            </w:r>
            <w:hyperlink r:id="rId97" w:history="1">
              <w:r>
                <w:rPr>
                  <w:color w:val="0000FF"/>
                </w:rPr>
                <w:t>N 517</w:t>
              </w:r>
            </w:hyperlink>
            <w:r>
              <w:t xml:space="preserve">, от 30.12.2019 </w:t>
            </w:r>
            <w:hyperlink r:id="rId98" w:history="1">
              <w:r>
                <w:rPr>
                  <w:color w:val="0000FF"/>
                </w:rPr>
                <w:t>N 655</w:t>
              </w:r>
            </w:hyperlink>
            <w:r>
              <w:t xml:space="preserve">, от 06.05.2020 </w:t>
            </w:r>
            <w:hyperlink r:id="rId99" w:history="1">
              <w:r>
                <w:rPr>
                  <w:color w:val="0000FF"/>
                </w:rPr>
                <w:t>N 270</w:t>
              </w:r>
            </w:hyperlink>
            <w:r>
              <w:t xml:space="preserve">, от 17.08.2020 </w:t>
            </w:r>
            <w:hyperlink r:id="rId100" w:history="1">
              <w:r>
                <w:rPr>
                  <w:color w:val="0000FF"/>
                </w:rPr>
                <w:t>N 578</w:t>
              </w:r>
            </w:hyperlink>
            <w:r>
              <w:t xml:space="preserve">, от 08.12.2020 </w:t>
            </w:r>
            <w:hyperlink r:id="rId101" w:history="1">
              <w:r>
                <w:rPr>
                  <w:color w:val="0000FF"/>
                </w:rPr>
                <w:t>N 812</w:t>
              </w:r>
            </w:hyperlink>
            <w:r>
              <w:t xml:space="preserve">, от 29.12.2020 </w:t>
            </w:r>
            <w:hyperlink r:id="rId102" w:history="1">
              <w:r>
                <w:rPr>
                  <w:color w:val="0000FF"/>
                </w:rPr>
                <w:t>N 881</w:t>
              </w:r>
            </w:hyperlink>
            <w:r>
              <w:t xml:space="preserve">, от 31.05.2021 </w:t>
            </w:r>
            <w:hyperlink r:id="rId103" w:history="1">
              <w:r>
                <w:rPr>
                  <w:color w:val="0000FF"/>
                </w:rPr>
                <w:t>N 345</w:t>
              </w:r>
            </w:hyperlink>
            <w:r>
              <w:t>)</w:t>
            </w:r>
          </w:p>
        </w:tc>
      </w:tr>
      <w:tr w:rsidR="007F7416">
        <w:tblPrEx>
          <w:tblBorders>
            <w:insideH w:val="nil"/>
          </w:tblBorders>
        </w:tblPrEx>
        <w:tc>
          <w:tcPr>
            <w:tcW w:w="1928" w:type="dxa"/>
            <w:tcBorders>
              <w:bottom w:val="nil"/>
            </w:tcBorders>
          </w:tcPr>
          <w:p w:rsidR="007F7416" w:rsidRDefault="007F7416">
            <w:pPr>
              <w:pStyle w:val="ConsPlusNormal"/>
            </w:pPr>
            <w:r>
              <w:t>Ожидаемые результаты реализации подпрограммы</w:t>
            </w:r>
          </w:p>
        </w:tc>
        <w:tc>
          <w:tcPr>
            <w:tcW w:w="7143" w:type="dxa"/>
            <w:tcBorders>
              <w:bottom w:val="nil"/>
            </w:tcBorders>
          </w:tcPr>
          <w:p w:rsidR="007F7416" w:rsidRDefault="007F7416">
            <w:pPr>
              <w:pStyle w:val="ConsPlusNormal"/>
              <w:ind w:firstLine="283"/>
              <w:jc w:val="both"/>
            </w:pPr>
            <w:r>
              <w:t>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 достигнет 18461,06 Гкал к концу 2024 года</w:t>
            </w:r>
          </w:p>
        </w:tc>
      </w:tr>
      <w:tr w:rsidR="007F7416">
        <w:tblPrEx>
          <w:tblBorders>
            <w:insideH w:val="nil"/>
          </w:tblBorders>
        </w:tblPrEx>
        <w:tc>
          <w:tcPr>
            <w:tcW w:w="9071" w:type="dxa"/>
            <w:gridSpan w:val="2"/>
            <w:tcBorders>
              <w:top w:val="nil"/>
            </w:tcBorders>
          </w:tcPr>
          <w:p w:rsidR="007F7416" w:rsidRDefault="007F7416">
            <w:pPr>
              <w:pStyle w:val="ConsPlusNormal"/>
              <w:jc w:val="both"/>
            </w:pPr>
            <w:r>
              <w:t xml:space="preserve">(в ред. </w:t>
            </w:r>
            <w:hyperlink r:id="rId104" w:history="1">
              <w:r>
                <w:rPr>
                  <w:color w:val="0000FF"/>
                </w:rPr>
                <w:t>Постановления</w:t>
              </w:r>
            </w:hyperlink>
            <w:r>
              <w:t xml:space="preserve"> Правительства Ленинградской области от 09.08.2019 N 371)</w:t>
            </w:r>
          </w:p>
        </w:tc>
      </w:tr>
    </w:tbl>
    <w:p w:rsidR="007F7416" w:rsidRDefault="007F7416">
      <w:pPr>
        <w:pStyle w:val="ConsPlusNormal"/>
        <w:jc w:val="both"/>
      </w:pPr>
    </w:p>
    <w:p w:rsidR="007F7416" w:rsidRDefault="007F7416">
      <w:pPr>
        <w:pStyle w:val="ConsPlusTitle"/>
        <w:jc w:val="center"/>
        <w:outlineLvl w:val="2"/>
      </w:pPr>
      <w:r>
        <w:t>5.1. Обоснование цели, задач и ожидаемых результатов</w:t>
      </w:r>
    </w:p>
    <w:p w:rsidR="007F7416" w:rsidRDefault="007F7416">
      <w:pPr>
        <w:pStyle w:val="ConsPlusTitle"/>
        <w:jc w:val="center"/>
      </w:pPr>
      <w:r>
        <w:t>реализации подпрограммы</w:t>
      </w:r>
    </w:p>
    <w:p w:rsidR="007F7416" w:rsidRDefault="007F7416">
      <w:pPr>
        <w:pStyle w:val="ConsPlusNormal"/>
        <w:jc w:val="both"/>
      </w:pPr>
    </w:p>
    <w:p w:rsidR="007F7416" w:rsidRDefault="007F7416">
      <w:pPr>
        <w:pStyle w:val="ConsPlusNormal"/>
        <w:ind w:firstLine="540"/>
        <w:jc w:val="both"/>
      </w:pPr>
      <w:r>
        <w:t xml:space="preserve">Подпрограмма разработана в целях поддержки и стимулирования энергосбережения и повышения энергетической эффективности на территории Ленинградской области, а также эффективного и рационального использования энергетических ресурсов. Целью подпрограммы </w:t>
      </w:r>
      <w:r>
        <w:lastRenderedPageBreak/>
        <w:t>является формирование эффективной системы мониторинга в области энергосбережения и повышения энергетической эффективности.</w:t>
      </w:r>
    </w:p>
    <w:p w:rsidR="007F7416" w:rsidRDefault="007F7416">
      <w:pPr>
        <w:pStyle w:val="ConsPlusNormal"/>
        <w:spacing w:before="220"/>
        <w:ind w:firstLine="540"/>
        <w:jc w:val="both"/>
      </w:pPr>
      <w:r>
        <w:t>Достижение цели подпрограммы обеспечивается за счет повышения энергетической эффективности при производстве и распределении коммунальных ресурсов.</w:t>
      </w:r>
    </w:p>
    <w:p w:rsidR="007F7416" w:rsidRDefault="007F7416">
      <w:pPr>
        <w:pStyle w:val="ConsPlusNormal"/>
        <w:spacing w:before="220"/>
        <w:ind w:firstLine="540"/>
        <w:jc w:val="both"/>
      </w:pPr>
      <w:r>
        <w:t>Ожидаемым результатом реализации подпрограммы является достижение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 в объеме 18461,06 Гкал к концу 2024 года.</w:t>
      </w:r>
    </w:p>
    <w:p w:rsidR="007F7416" w:rsidRDefault="007F7416">
      <w:pPr>
        <w:pStyle w:val="ConsPlusNormal"/>
        <w:jc w:val="both"/>
      </w:pPr>
      <w:r>
        <w:t xml:space="preserve">(в ред. </w:t>
      </w:r>
      <w:hyperlink r:id="rId105" w:history="1">
        <w:r>
          <w:rPr>
            <w:color w:val="0000FF"/>
          </w:rPr>
          <w:t>Постановления</w:t>
        </w:r>
      </w:hyperlink>
      <w:r>
        <w:t xml:space="preserve"> Правительства Ленинградской области от 09.08.2019 N 371)</w:t>
      </w:r>
    </w:p>
    <w:p w:rsidR="007F7416" w:rsidRDefault="007F7416">
      <w:pPr>
        <w:pStyle w:val="ConsPlusNormal"/>
        <w:jc w:val="both"/>
      </w:pPr>
    </w:p>
    <w:p w:rsidR="007F7416" w:rsidRDefault="007F7416">
      <w:pPr>
        <w:pStyle w:val="ConsPlusTitle"/>
        <w:jc w:val="center"/>
        <w:outlineLvl w:val="2"/>
      </w:pPr>
      <w:r>
        <w:t>5.2. Характеристика основных мероприятий подпрограммы</w:t>
      </w:r>
    </w:p>
    <w:p w:rsidR="007F7416" w:rsidRDefault="007F7416">
      <w:pPr>
        <w:pStyle w:val="ConsPlusTitle"/>
        <w:jc w:val="center"/>
      </w:pPr>
      <w:r>
        <w:t>и сведения об участии органов местного самоуправления,</w:t>
      </w:r>
    </w:p>
    <w:p w:rsidR="007F7416" w:rsidRDefault="007F7416">
      <w:pPr>
        <w:pStyle w:val="ConsPlusTitle"/>
        <w:jc w:val="center"/>
      </w:pPr>
      <w:r>
        <w:t>юридических и физических лиц</w:t>
      </w:r>
    </w:p>
    <w:p w:rsidR="007F7416" w:rsidRDefault="007F7416">
      <w:pPr>
        <w:pStyle w:val="ConsPlusNormal"/>
        <w:jc w:val="both"/>
      </w:pPr>
    </w:p>
    <w:p w:rsidR="007F7416" w:rsidRDefault="007F7416">
      <w:pPr>
        <w:pStyle w:val="ConsPlusNormal"/>
        <w:ind w:firstLine="540"/>
        <w:jc w:val="both"/>
      </w:pPr>
      <w:r>
        <w:t>Решение задач подпрограммы достигается в ходе реализации двух основных мероприятий:</w:t>
      </w:r>
    </w:p>
    <w:p w:rsidR="007F7416" w:rsidRDefault="007F7416">
      <w:pPr>
        <w:pStyle w:val="ConsPlusNormal"/>
        <w:spacing w:before="220"/>
        <w:ind w:firstLine="540"/>
        <w:jc w:val="both"/>
      </w:pPr>
      <w:r>
        <w:t>5.2.1. Основное мероприятие "Информационное и методическое обеспечение в сфере энергосбережения", в рамках которого реализуются мероприятия, направленные на:</w:t>
      </w:r>
    </w:p>
    <w:p w:rsidR="007F7416" w:rsidRDefault="007F7416">
      <w:pPr>
        <w:pStyle w:val="ConsPlusNormal"/>
        <w:spacing w:before="220"/>
        <w:ind w:firstLine="540"/>
        <w:jc w:val="both"/>
      </w:pPr>
      <w:r>
        <w:t>формирование организационно-правового и методического обеспечения в области энергосбережения и пропаганды энергосбережения (мероприятия и проекты);</w:t>
      </w:r>
    </w:p>
    <w:p w:rsidR="007F7416" w:rsidRDefault="007F7416">
      <w:pPr>
        <w:pStyle w:val="ConsPlusNormal"/>
        <w:spacing w:before="220"/>
        <w:ind w:firstLine="540"/>
        <w:jc w:val="both"/>
      </w:pPr>
      <w:r>
        <w:t>обеспечение деятельности (услуги, работы) государственного казенного учреждения Ленинградской области "Центр энергосбережения и повышения энергоэффективности Ленинградской области".</w:t>
      </w:r>
    </w:p>
    <w:p w:rsidR="007F7416" w:rsidRDefault="007F7416">
      <w:pPr>
        <w:pStyle w:val="ConsPlusNormal"/>
        <w:spacing w:before="220"/>
        <w:ind w:firstLine="540"/>
        <w:jc w:val="both"/>
      </w:pPr>
      <w:r>
        <w:t>Участие государственного казенного учреждения Ленинградской области "Центр энергосбережения и повышения энергоэффективности Ленинградской области" в реализации основного мероприятия заключается в обеспечении взаимодействия между органами местного самоуправления, организациями, осуществляющими регулируемые виды деятельности, а также органами исполнительной власти Ленинградской области по вопросам энергосбережения и повышения эффективности использования топливно-энергетических ресурсов на подведомственных объектах и в хозяйственном комплексе Ленинградской области.</w:t>
      </w:r>
    </w:p>
    <w:p w:rsidR="007F7416" w:rsidRDefault="007F7416">
      <w:pPr>
        <w:pStyle w:val="ConsPlusNormal"/>
        <w:spacing w:before="220"/>
        <w:ind w:firstLine="540"/>
        <w:jc w:val="both"/>
      </w:pPr>
      <w:r>
        <w:t>5.2.2. Основное мероприятие "Обеспечение реализации энергосберегающих мероприятий в муниципальных образованиях", в рамках которого реализуются мероприятия, направленные:</w:t>
      </w:r>
    </w:p>
    <w:p w:rsidR="007F7416" w:rsidRDefault="007F7416">
      <w:pPr>
        <w:pStyle w:val="ConsPlusNormal"/>
        <w:spacing w:before="220"/>
        <w:ind w:firstLine="540"/>
        <w:jc w:val="both"/>
      </w:pPr>
      <w:r>
        <w:t xml:space="preserve">на повышение надежности и энергетической эффективности в системах теплоснабжения. Субсидии на реализацию мероприятия предоставляются в соответствии с </w:t>
      </w:r>
      <w:hyperlink w:anchor="P6058"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в системах теплоснабжения в рамках подпрограммы "Энергосбережение и повышение энергетической эффективности на территории Ленинградской области" (приложение 6 к государственной программе);</w:t>
      </w:r>
    </w:p>
    <w:p w:rsidR="007F7416" w:rsidRDefault="007F7416">
      <w:pPr>
        <w:pStyle w:val="ConsPlusNormal"/>
        <w:spacing w:before="220"/>
        <w:ind w:firstLine="540"/>
        <w:jc w:val="both"/>
      </w:pPr>
      <w:r>
        <w:t xml:space="preserve">на установку автоматизированных индивидуальных тепловых пунктов с погодным и часовым регулированием. Субсидии на реализацию мероприятия предоставляются в соответствии с </w:t>
      </w:r>
      <w:hyperlink w:anchor="P623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в рамках подпрограммы "Энергосбережение и повышение энергетической эффективности на территории Ленинградской области" (приложение 7 к государственной программе).</w:t>
      </w:r>
    </w:p>
    <w:p w:rsidR="007F7416" w:rsidRDefault="007F7416">
      <w:pPr>
        <w:pStyle w:val="ConsPlusNormal"/>
        <w:spacing w:before="220"/>
        <w:ind w:firstLine="540"/>
        <w:jc w:val="both"/>
      </w:pPr>
      <w:r>
        <w:lastRenderedPageBreak/>
        <w:t>Участие муниципальных образований Ленинградской области в реализации основного мероприятия предусмотрено в качестве получателей субсидий из областного бюджета Ленинградской области.</w:t>
      </w:r>
    </w:p>
    <w:p w:rsidR="007F7416" w:rsidRDefault="007F7416">
      <w:pPr>
        <w:pStyle w:val="ConsPlusNormal"/>
        <w:jc w:val="both"/>
      </w:pPr>
      <w:r>
        <w:t xml:space="preserve">(п. 5.2.2 в ред. </w:t>
      </w:r>
      <w:hyperlink r:id="rId106" w:history="1">
        <w:r>
          <w:rPr>
            <w:color w:val="0000FF"/>
          </w:rPr>
          <w:t>Постановления</w:t>
        </w:r>
      </w:hyperlink>
      <w:r>
        <w:t xml:space="preserve"> Правительства Ленинградской области от 21.02.2020 N 76)</w:t>
      </w:r>
    </w:p>
    <w:p w:rsidR="007F7416" w:rsidRDefault="007F7416">
      <w:pPr>
        <w:pStyle w:val="ConsPlusNormal"/>
        <w:jc w:val="both"/>
      </w:pPr>
    </w:p>
    <w:p w:rsidR="007F7416" w:rsidRDefault="007F7416">
      <w:pPr>
        <w:pStyle w:val="ConsPlusTitle"/>
        <w:jc w:val="center"/>
        <w:outlineLvl w:val="1"/>
      </w:pPr>
      <w:bookmarkStart w:id="4" w:name="P376"/>
      <w:bookmarkEnd w:id="4"/>
      <w:r>
        <w:t>6. Подпрограмма "Газификация Ленинградской области"</w:t>
      </w:r>
    </w:p>
    <w:p w:rsidR="007F7416" w:rsidRDefault="007F7416">
      <w:pPr>
        <w:pStyle w:val="ConsPlusNormal"/>
        <w:jc w:val="both"/>
      </w:pPr>
    </w:p>
    <w:p w:rsidR="007F7416" w:rsidRDefault="007F7416">
      <w:pPr>
        <w:pStyle w:val="ConsPlusTitle"/>
        <w:jc w:val="center"/>
        <w:outlineLvl w:val="2"/>
      </w:pPr>
      <w:r>
        <w:t>ПАСПОРТ</w:t>
      </w:r>
    </w:p>
    <w:p w:rsidR="007F7416" w:rsidRDefault="007F7416">
      <w:pPr>
        <w:pStyle w:val="ConsPlusTitle"/>
        <w:jc w:val="center"/>
      </w:pPr>
      <w:r>
        <w:t>подпрограммы "Газификация Ленинградской области"</w:t>
      </w:r>
    </w:p>
    <w:p w:rsidR="007F7416" w:rsidRDefault="007F74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7F7416">
        <w:tc>
          <w:tcPr>
            <w:tcW w:w="1928" w:type="dxa"/>
          </w:tcPr>
          <w:p w:rsidR="007F7416" w:rsidRDefault="007F7416">
            <w:pPr>
              <w:pStyle w:val="ConsPlusNormal"/>
            </w:pPr>
            <w:r>
              <w:t>Полное наименование подпрограммы</w:t>
            </w:r>
          </w:p>
        </w:tc>
        <w:tc>
          <w:tcPr>
            <w:tcW w:w="7143" w:type="dxa"/>
          </w:tcPr>
          <w:p w:rsidR="007F7416" w:rsidRDefault="007F7416">
            <w:pPr>
              <w:pStyle w:val="ConsPlusNormal"/>
              <w:ind w:firstLine="283"/>
              <w:jc w:val="both"/>
            </w:pPr>
            <w:r>
              <w:t>Подпрограмма "Газификация Ленинградской области"</w:t>
            </w:r>
          </w:p>
        </w:tc>
      </w:tr>
      <w:tr w:rsidR="007F7416">
        <w:tc>
          <w:tcPr>
            <w:tcW w:w="1928" w:type="dxa"/>
          </w:tcPr>
          <w:p w:rsidR="007F7416" w:rsidRDefault="007F7416">
            <w:pPr>
              <w:pStyle w:val="ConsPlusNormal"/>
            </w:pPr>
            <w:r>
              <w:t>Ответственный исполнитель подпрограммы</w:t>
            </w:r>
          </w:p>
        </w:tc>
        <w:tc>
          <w:tcPr>
            <w:tcW w:w="7143" w:type="dxa"/>
          </w:tcPr>
          <w:p w:rsidR="007F7416" w:rsidRDefault="007F7416">
            <w:pPr>
              <w:pStyle w:val="ConsPlusNormal"/>
              <w:ind w:firstLine="283"/>
              <w:jc w:val="both"/>
            </w:pPr>
            <w:r>
              <w:t>Комитет по топливно-энергетическому комплексу Ленинградской области</w:t>
            </w:r>
          </w:p>
        </w:tc>
      </w:tr>
      <w:tr w:rsidR="007F7416">
        <w:tc>
          <w:tcPr>
            <w:tcW w:w="1928" w:type="dxa"/>
          </w:tcPr>
          <w:p w:rsidR="007F7416" w:rsidRDefault="007F7416">
            <w:pPr>
              <w:pStyle w:val="ConsPlusNormal"/>
            </w:pPr>
            <w:r>
              <w:t>Участники подпрограммы</w:t>
            </w:r>
          </w:p>
        </w:tc>
        <w:tc>
          <w:tcPr>
            <w:tcW w:w="7143" w:type="dxa"/>
          </w:tcPr>
          <w:p w:rsidR="007F7416" w:rsidRDefault="007F7416">
            <w:pPr>
              <w:pStyle w:val="ConsPlusNormal"/>
              <w:ind w:firstLine="283"/>
              <w:jc w:val="both"/>
            </w:pPr>
            <w:r>
              <w:t>Комитет по топливно-энергетическому комплексу Ленинградской области</w:t>
            </w:r>
          </w:p>
        </w:tc>
      </w:tr>
      <w:tr w:rsidR="007F7416">
        <w:tc>
          <w:tcPr>
            <w:tcW w:w="1928" w:type="dxa"/>
          </w:tcPr>
          <w:p w:rsidR="007F7416" w:rsidRDefault="007F7416">
            <w:pPr>
              <w:pStyle w:val="ConsPlusNormal"/>
            </w:pPr>
            <w:r>
              <w:t>Цель подпрограммы</w:t>
            </w:r>
          </w:p>
        </w:tc>
        <w:tc>
          <w:tcPr>
            <w:tcW w:w="7143" w:type="dxa"/>
          </w:tcPr>
          <w:p w:rsidR="007F7416" w:rsidRDefault="007F7416">
            <w:pPr>
              <w:pStyle w:val="ConsPlusNormal"/>
              <w:ind w:firstLine="283"/>
              <w:jc w:val="both"/>
            </w:pPr>
            <w:r>
              <w:t>Развитие газификации и газоснабжения на территории Ленинградской области</w:t>
            </w:r>
          </w:p>
        </w:tc>
      </w:tr>
      <w:tr w:rsidR="007F7416">
        <w:tblPrEx>
          <w:tblBorders>
            <w:insideH w:val="nil"/>
          </w:tblBorders>
        </w:tblPrEx>
        <w:tc>
          <w:tcPr>
            <w:tcW w:w="1928" w:type="dxa"/>
            <w:tcBorders>
              <w:bottom w:val="nil"/>
            </w:tcBorders>
          </w:tcPr>
          <w:p w:rsidR="007F7416" w:rsidRDefault="007F7416">
            <w:pPr>
              <w:pStyle w:val="ConsPlusNormal"/>
            </w:pPr>
            <w:r>
              <w:t>Задачи подпрограммы</w:t>
            </w:r>
          </w:p>
        </w:tc>
        <w:tc>
          <w:tcPr>
            <w:tcW w:w="7143" w:type="dxa"/>
            <w:tcBorders>
              <w:bottom w:val="nil"/>
            </w:tcBorders>
          </w:tcPr>
          <w:p w:rsidR="007F7416" w:rsidRDefault="007F7416">
            <w:pPr>
              <w:pStyle w:val="ConsPlusNormal"/>
              <w:ind w:firstLine="283"/>
              <w:jc w:val="both"/>
            </w:pPr>
            <w:r>
              <w:t>Создание условий для развития газораспределительных сетей на территории Ленинградской области;</w:t>
            </w:r>
          </w:p>
          <w:p w:rsidR="007F7416" w:rsidRDefault="007F7416">
            <w:pPr>
              <w:pStyle w:val="ConsPlusNormal"/>
              <w:ind w:firstLine="283"/>
              <w:jc w:val="both"/>
            </w:pPr>
            <w:r>
              <w:t>создание условий для подключения к сетям газоснабжения индивидуальных домовладений и квартир;</w:t>
            </w:r>
          </w:p>
          <w:p w:rsidR="007F7416" w:rsidRDefault="007F7416">
            <w:pPr>
              <w:pStyle w:val="ConsPlusNormal"/>
              <w:ind w:firstLine="283"/>
              <w:jc w:val="both"/>
            </w:pPr>
            <w:r>
              <w:t>обеспечение финансовой устойчивости газоснабжающих организаций, осуществляющих обеспечение населения Ленинградской области сжиженным углеводородным газом, в условиях установления тарифов для населения ниже уровня экономически обоснованных для ресурсоснабжающих организаций</w:t>
            </w:r>
          </w:p>
        </w:tc>
      </w:tr>
      <w:tr w:rsidR="007F7416">
        <w:tblPrEx>
          <w:tblBorders>
            <w:insideH w:val="nil"/>
          </w:tblBorders>
        </w:tblPrEx>
        <w:tc>
          <w:tcPr>
            <w:tcW w:w="9071" w:type="dxa"/>
            <w:gridSpan w:val="2"/>
            <w:tcBorders>
              <w:top w:val="nil"/>
            </w:tcBorders>
          </w:tcPr>
          <w:p w:rsidR="007F7416" w:rsidRDefault="007F7416">
            <w:pPr>
              <w:pStyle w:val="ConsPlusNormal"/>
              <w:jc w:val="both"/>
            </w:pPr>
            <w:r>
              <w:t xml:space="preserve">(в ред. </w:t>
            </w:r>
            <w:hyperlink r:id="rId107" w:history="1">
              <w:r>
                <w:rPr>
                  <w:color w:val="0000FF"/>
                </w:rPr>
                <w:t>Постановления</w:t>
              </w:r>
            </w:hyperlink>
            <w:r>
              <w:t xml:space="preserve"> Правительства Ленинградской области от 09.08.2019 N 371)</w:t>
            </w:r>
          </w:p>
        </w:tc>
      </w:tr>
      <w:tr w:rsidR="007F7416">
        <w:tc>
          <w:tcPr>
            <w:tcW w:w="1928" w:type="dxa"/>
          </w:tcPr>
          <w:p w:rsidR="007F7416" w:rsidRDefault="007F7416">
            <w:pPr>
              <w:pStyle w:val="ConsPlusNormal"/>
            </w:pPr>
            <w:r>
              <w:t>Сроки реализации подпрограммы</w:t>
            </w:r>
          </w:p>
        </w:tc>
        <w:tc>
          <w:tcPr>
            <w:tcW w:w="7143" w:type="dxa"/>
          </w:tcPr>
          <w:p w:rsidR="007F7416" w:rsidRDefault="007F7416">
            <w:pPr>
              <w:pStyle w:val="ConsPlusNormal"/>
              <w:ind w:firstLine="283"/>
              <w:jc w:val="both"/>
            </w:pPr>
            <w:r>
              <w:t>2019-2024 годы</w:t>
            </w:r>
          </w:p>
        </w:tc>
      </w:tr>
      <w:tr w:rsidR="007F7416">
        <w:tblPrEx>
          <w:tblBorders>
            <w:insideH w:val="nil"/>
          </w:tblBorders>
        </w:tblPrEx>
        <w:tc>
          <w:tcPr>
            <w:tcW w:w="1928" w:type="dxa"/>
            <w:tcBorders>
              <w:bottom w:val="nil"/>
            </w:tcBorders>
          </w:tcPr>
          <w:p w:rsidR="007F7416" w:rsidRDefault="007F7416">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7F7416" w:rsidRDefault="007F7416">
            <w:pPr>
              <w:pStyle w:val="ConsPlusNormal"/>
              <w:ind w:firstLine="283"/>
              <w:jc w:val="both"/>
            </w:pPr>
            <w:r>
              <w:t>Финансовое обеспечение подпрограммы в 2019-2024 годах составляет 6600497,74 тыс. рублей, в том числе:</w:t>
            </w:r>
          </w:p>
          <w:p w:rsidR="007F7416" w:rsidRDefault="007F7416">
            <w:pPr>
              <w:pStyle w:val="ConsPlusNormal"/>
              <w:ind w:firstLine="283"/>
              <w:jc w:val="both"/>
            </w:pPr>
            <w:r>
              <w:t>2019 год - 890137,82 тыс. рублей;</w:t>
            </w:r>
          </w:p>
          <w:p w:rsidR="007F7416" w:rsidRDefault="007F7416">
            <w:pPr>
              <w:pStyle w:val="ConsPlusNormal"/>
              <w:ind w:firstLine="283"/>
              <w:jc w:val="both"/>
            </w:pPr>
            <w:r>
              <w:t>2020 год - 802594,17 тыс. рублей;</w:t>
            </w:r>
          </w:p>
          <w:p w:rsidR="007F7416" w:rsidRDefault="007F7416">
            <w:pPr>
              <w:pStyle w:val="ConsPlusNormal"/>
              <w:ind w:firstLine="283"/>
              <w:jc w:val="both"/>
            </w:pPr>
            <w:r>
              <w:t>2021 год - 1364569,22 тыс. рублей;</w:t>
            </w:r>
          </w:p>
          <w:p w:rsidR="007F7416" w:rsidRDefault="007F7416">
            <w:pPr>
              <w:pStyle w:val="ConsPlusNormal"/>
              <w:ind w:firstLine="283"/>
              <w:jc w:val="both"/>
            </w:pPr>
            <w:r>
              <w:t>2022 год - 1620452,76 тыс. рублей;</w:t>
            </w:r>
          </w:p>
          <w:p w:rsidR="007F7416" w:rsidRDefault="007F7416">
            <w:pPr>
              <w:pStyle w:val="ConsPlusNormal"/>
              <w:ind w:firstLine="283"/>
              <w:jc w:val="both"/>
            </w:pPr>
            <w:r>
              <w:t>2023 год - 418246,93 тыс. рублей;</w:t>
            </w:r>
          </w:p>
          <w:p w:rsidR="007F7416" w:rsidRDefault="007F7416">
            <w:pPr>
              <w:pStyle w:val="ConsPlusNormal"/>
              <w:ind w:firstLine="283"/>
              <w:jc w:val="both"/>
            </w:pPr>
            <w:r>
              <w:t>2024 год - 1504496,84 тыс. рублей</w:t>
            </w:r>
          </w:p>
        </w:tc>
      </w:tr>
      <w:tr w:rsidR="007F7416">
        <w:tblPrEx>
          <w:tblBorders>
            <w:insideH w:val="nil"/>
          </w:tblBorders>
        </w:tblPrEx>
        <w:tc>
          <w:tcPr>
            <w:tcW w:w="9071" w:type="dxa"/>
            <w:gridSpan w:val="2"/>
            <w:tcBorders>
              <w:top w:val="nil"/>
            </w:tcBorders>
          </w:tcPr>
          <w:p w:rsidR="007F7416" w:rsidRDefault="007F7416">
            <w:pPr>
              <w:pStyle w:val="ConsPlusNormal"/>
              <w:jc w:val="both"/>
            </w:pPr>
            <w:r>
              <w:t xml:space="preserve">(в ред. Постановлений Правительства Ленинградской области от 28.06.2019 </w:t>
            </w:r>
            <w:hyperlink r:id="rId108" w:history="1">
              <w:r>
                <w:rPr>
                  <w:color w:val="0000FF"/>
                </w:rPr>
                <w:t>N 294</w:t>
              </w:r>
            </w:hyperlink>
            <w:r>
              <w:t xml:space="preserve">, от 09.08.2019 </w:t>
            </w:r>
            <w:hyperlink r:id="rId109" w:history="1">
              <w:r>
                <w:rPr>
                  <w:color w:val="0000FF"/>
                </w:rPr>
                <w:t>N 371</w:t>
              </w:r>
            </w:hyperlink>
            <w:r>
              <w:t xml:space="preserve">, от 11.11.2019 </w:t>
            </w:r>
            <w:hyperlink r:id="rId110" w:history="1">
              <w:r>
                <w:rPr>
                  <w:color w:val="0000FF"/>
                </w:rPr>
                <w:t>N 517</w:t>
              </w:r>
            </w:hyperlink>
            <w:r>
              <w:t xml:space="preserve">, от 30.12.2019 </w:t>
            </w:r>
            <w:hyperlink r:id="rId111" w:history="1">
              <w:r>
                <w:rPr>
                  <w:color w:val="0000FF"/>
                </w:rPr>
                <w:t>N 655</w:t>
              </w:r>
            </w:hyperlink>
            <w:r>
              <w:t xml:space="preserve">, от 06.05.2020 </w:t>
            </w:r>
            <w:hyperlink r:id="rId112" w:history="1">
              <w:r>
                <w:rPr>
                  <w:color w:val="0000FF"/>
                </w:rPr>
                <w:t>N 270</w:t>
              </w:r>
            </w:hyperlink>
            <w:r>
              <w:t xml:space="preserve">, от 17.08.2020 </w:t>
            </w:r>
            <w:hyperlink r:id="rId113" w:history="1">
              <w:r>
                <w:rPr>
                  <w:color w:val="0000FF"/>
                </w:rPr>
                <w:t>N 578</w:t>
              </w:r>
            </w:hyperlink>
            <w:r>
              <w:t xml:space="preserve">, от 15.09.2020 </w:t>
            </w:r>
            <w:hyperlink r:id="rId114" w:history="1">
              <w:r>
                <w:rPr>
                  <w:color w:val="0000FF"/>
                </w:rPr>
                <w:t>N 627</w:t>
              </w:r>
            </w:hyperlink>
            <w:r>
              <w:t xml:space="preserve">, от 08.12.2020 </w:t>
            </w:r>
            <w:hyperlink r:id="rId115" w:history="1">
              <w:r>
                <w:rPr>
                  <w:color w:val="0000FF"/>
                </w:rPr>
                <w:t>N 812</w:t>
              </w:r>
            </w:hyperlink>
            <w:r>
              <w:t xml:space="preserve">, от 29.12.2020 </w:t>
            </w:r>
            <w:hyperlink r:id="rId116" w:history="1">
              <w:r>
                <w:rPr>
                  <w:color w:val="0000FF"/>
                </w:rPr>
                <w:t>N 881</w:t>
              </w:r>
            </w:hyperlink>
            <w:r>
              <w:t xml:space="preserve">, от 31.05.2021 </w:t>
            </w:r>
            <w:hyperlink r:id="rId117" w:history="1">
              <w:r>
                <w:rPr>
                  <w:color w:val="0000FF"/>
                </w:rPr>
                <w:t>N 345</w:t>
              </w:r>
            </w:hyperlink>
            <w:r>
              <w:t>)</w:t>
            </w:r>
          </w:p>
        </w:tc>
      </w:tr>
      <w:tr w:rsidR="007F7416">
        <w:tblPrEx>
          <w:tblBorders>
            <w:insideH w:val="nil"/>
          </w:tblBorders>
        </w:tblPrEx>
        <w:tc>
          <w:tcPr>
            <w:tcW w:w="1928" w:type="dxa"/>
            <w:tcBorders>
              <w:bottom w:val="nil"/>
            </w:tcBorders>
          </w:tcPr>
          <w:p w:rsidR="007F7416" w:rsidRDefault="007F7416">
            <w:pPr>
              <w:pStyle w:val="ConsPlusNormal"/>
            </w:pPr>
            <w:r>
              <w:t xml:space="preserve">Размер налоговых расходов, направленных на </w:t>
            </w:r>
            <w:r>
              <w:lastRenderedPageBreak/>
              <w:t>достижение цели подпрограммы, - всего, в том числе по годам реализации</w:t>
            </w:r>
          </w:p>
        </w:tc>
        <w:tc>
          <w:tcPr>
            <w:tcW w:w="7143" w:type="dxa"/>
            <w:tcBorders>
              <w:bottom w:val="nil"/>
            </w:tcBorders>
          </w:tcPr>
          <w:p w:rsidR="007F7416" w:rsidRDefault="007F7416">
            <w:pPr>
              <w:pStyle w:val="ConsPlusNormal"/>
              <w:ind w:firstLine="283"/>
              <w:jc w:val="both"/>
            </w:pPr>
            <w:r>
              <w:lastRenderedPageBreak/>
              <w:t>Общий объем налоговых расходов, направленных на достижение цели подпрограммы, составляет 926335,00 тыс. рублей, в том числе:</w:t>
            </w:r>
          </w:p>
          <w:p w:rsidR="007F7416" w:rsidRDefault="007F7416">
            <w:pPr>
              <w:pStyle w:val="ConsPlusNormal"/>
              <w:ind w:firstLine="283"/>
              <w:jc w:val="both"/>
            </w:pPr>
            <w:r>
              <w:t>2020 год - 185267,00 тыс. рублей;</w:t>
            </w:r>
          </w:p>
          <w:p w:rsidR="007F7416" w:rsidRDefault="007F7416">
            <w:pPr>
              <w:pStyle w:val="ConsPlusNormal"/>
              <w:ind w:firstLine="283"/>
              <w:jc w:val="both"/>
            </w:pPr>
            <w:r>
              <w:lastRenderedPageBreak/>
              <w:t>2021 год - 185267,00 тыс. рублей;</w:t>
            </w:r>
          </w:p>
          <w:p w:rsidR="007F7416" w:rsidRDefault="007F7416">
            <w:pPr>
              <w:pStyle w:val="ConsPlusNormal"/>
              <w:ind w:firstLine="283"/>
              <w:jc w:val="both"/>
            </w:pPr>
            <w:r>
              <w:t>2022 год - 185267,00 тыс. рублей;</w:t>
            </w:r>
          </w:p>
          <w:p w:rsidR="007F7416" w:rsidRDefault="007F7416">
            <w:pPr>
              <w:pStyle w:val="ConsPlusNormal"/>
              <w:ind w:firstLine="283"/>
              <w:jc w:val="both"/>
            </w:pPr>
            <w:r>
              <w:t>2023 год - 185267,00 тыс. рублей;</w:t>
            </w:r>
          </w:p>
          <w:p w:rsidR="007F7416" w:rsidRDefault="007F7416">
            <w:pPr>
              <w:pStyle w:val="ConsPlusNormal"/>
              <w:ind w:firstLine="283"/>
              <w:jc w:val="both"/>
            </w:pPr>
            <w:r>
              <w:t>2024 год - 185267,00 тыс. рублей</w:t>
            </w:r>
          </w:p>
        </w:tc>
      </w:tr>
      <w:tr w:rsidR="007F7416">
        <w:tblPrEx>
          <w:tblBorders>
            <w:insideH w:val="nil"/>
          </w:tblBorders>
        </w:tblPrEx>
        <w:tc>
          <w:tcPr>
            <w:tcW w:w="9071" w:type="dxa"/>
            <w:gridSpan w:val="2"/>
            <w:tcBorders>
              <w:top w:val="nil"/>
            </w:tcBorders>
          </w:tcPr>
          <w:p w:rsidR="007F7416" w:rsidRDefault="007F7416">
            <w:pPr>
              <w:pStyle w:val="ConsPlusNormal"/>
              <w:jc w:val="both"/>
            </w:pPr>
            <w:r>
              <w:lastRenderedPageBreak/>
              <w:t xml:space="preserve">(введено </w:t>
            </w:r>
            <w:hyperlink r:id="rId118" w:history="1">
              <w:r>
                <w:rPr>
                  <w:color w:val="0000FF"/>
                </w:rPr>
                <w:t>Постановлением</w:t>
              </w:r>
            </w:hyperlink>
            <w:r>
              <w:t xml:space="preserve"> Правительства Ленинградской области от 08.12.2020 N 812)</w:t>
            </w:r>
          </w:p>
        </w:tc>
      </w:tr>
      <w:tr w:rsidR="007F7416">
        <w:tblPrEx>
          <w:tblBorders>
            <w:insideH w:val="nil"/>
          </w:tblBorders>
        </w:tblPrEx>
        <w:tc>
          <w:tcPr>
            <w:tcW w:w="1928" w:type="dxa"/>
            <w:tcBorders>
              <w:bottom w:val="nil"/>
            </w:tcBorders>
          </w:tcPr>
          <w:p w:rsidR="007F7416" w:rsidRDefault="007F7416">
            <w:pPr>
              <w:pStyle w:val="ConsPlusNormal"/>
            </w:pPr>
            <w:r>
              <w:t>Ожидаемые результаты реализации подпрограммы</w:t>
            </w:r>
          </w:p>
        </w:tc>
        <w:tc>
          <w:tcPr>
            <w:tcW w:w="7143" w:type="dxa"/>
            <w:tcBorders>
              <w:bottom w:val="nil"/>
            </w:tcBorders>
          </w:tcPr>
          <w:p w:rsidR="007F7416" w:rsidRDefault="007F7416">
            <w:pPr>
              <w:pStyle w:val="ConsPlusNormal"/>
              <w:ind w:firstLine="283"/>
              <w:jc w:val="both"/>
            </w:pPr>
            <w:r>
              <w:t>Газификация 129 населенных пунктов Ленинградской области к концу 2024 года;</w:t>
            </w:r>
          </w:p>
          <w:p w:rsidR="007F7416" w:rsidRDefault="007F7416">
            <w:pPr>
              <w:pStyle w:val="ConsPlusNormal"/>
              <w:ind w:firstLine="283"/>
              <w:jc w:val="both"/>
            </w:pPr>
            <w:r>
              <w:t>подключение к сетям газоснабжения 4782 домовладений к концу 2024 года;</w:t>
            </w:r>
          </w:p>
          <w:p w:rsidR="007F7416" w:rsidRDefault="007F7416">
            <w:pPr>
              <w:pStyle w:val="ConsPlusNormal"/>
              <w:ind w:firstLine="283"/>
              <w:jc w:val="both"/>
            </w:pPr>
            <w:r>
              <w:t>обеспечение населения Ленинградской области сжиженным углеводородным газом для бытовых нужд в 100-процентном объеме</w:t>
            </w:r>
          </w:p>
        </w:tc>
      </w:tr>
      <w:tr w:rsidR="007F7416">
        <w:tblPrEx>
          <w:tblBorders>
            <w:insideH w:val="nil"/>
          </w:tblBorders>
        </w:tblPrEx>
        <w:tc>
          <w:tcPr>
            <w:tcW w:w="9071" w:type="dxa"/>
            <w:gridSpan w:val="2"/>
            <w:tcBorders>
              <w:top w:val="nil"/>
            </w:tcBorders>
          </w:tcPr>
          <w:p w:rsidR="007F7416" w:rsidRDefault="007F7416">
            <w:pPr>
              <w:pStyle w:val="ConsPlusNormal"/>
              <w:jc w:val="both"/>
            </w:pPr>
            <w:r>
              <w:t xml:space="preserve">(в ред. </w:t>
            </w:r>
            <w:hyperlink r:id="rId119" w:history="1">
              <w:r>
                <w:rPr>
                  <w:color w:val="0000FF"/>
                </w:rPr>
                <w:t>Постановления</w:t>
              </w:r>
            </w:hyperlink>
            <w:r>
              <w:t xml:space="preserve"> Правительства Ленинградской области от 08.12.2020 N 812)</w:t>
            </w:r>
          </w:p>
        </w:tc>
      </w:tr>
    </w:tbl>
    <w:p w:rsidR="007F7416" w:rsidRDefault="007F7416">
      <w:pPr>
        <w:pStyle w:val="ConsPlusNormal"/>
        <w:jc w:val="both"/>
      </w:pPr>
    </w:p>
    <w:p w:rsidR="007F7416" w:rsidRDefault="007F7416">
      <w:pPr>
        <w:pStyle w:val="ConsPlusTitle"/>
        <w:jc w:val="center"/>
        <w:outlineLvl w:val="2"/>
      </w:pPr>
      <w:r>
        <w:t>6.1. Обоснование цели, задач и ожидаемых результатов</w:t>
      </w:r>
    </w:p>
    <w:p w:rsidR="007F7416" w:rsidRDefault="007F7416">
      <w:pPr>
        <w:pStyle w:val="ConsPlusTitle"/>
        <w:jc w:val="center"/>
      </w:pPr>
      <w:r>
        <w:t>реализации подпрограммы</w:t>
      </w:r>
    </w:p>
    <w:p w:rsidR="007F7416" w:rsidRDefault="007F7416">
      <w:pPr>
        <w:pStyle w:val="ConsPlusNormal"/>
        <w:jc w:val="both"/>
      </w:pPr>
    </w:p>
    <w:p w:rsidR="007F7416" w:rsidRDefault="007F7416">
      <w:pPr>
        <w:pStyle w:val="ConsPlusNormal"/>
        <w:ind w:firstLine="540"/>
        <w:jc w:val="both"/>
      </w:pPr>
      <w:r>
        <w:t>Стратегической целью реализации подпрограммы в соответствии со Стратегией является развитие газификации и газоснабжения на территории Ленинградской области.</w:t>
      </w:r>
    </w:p>
    <w:p w:rsidR="007F7416" w:rsidRDefault="007F7416">
      <w:pPr>
        <w:pStyle w:val="ConsPlusNormal"/>
        <w:spacing w:before="220"/>
        <w:ind w:firstLine="540"/>
        <w:jc w:val="both"/>
      </w:pPr>
      <w:r>
        <w:t>Достижение цели подпрограммы обеспечивается в ходе решения следующих задач:</w:t>
      </w:r>
    </w:p>
    <w:p w:rsidR="007F7416" w:rsidRDefault="007F7416">
      <w:pPr>
        <w:pStyle w:val="ConsPlusNormal"/>
        <w:spacing w:before="220"/>
        <w:ind w:firstLine="540"/>
        <w:jc w:val="both"/>
      </w:pPr>
      <w:r>
        <w:t>создание условий для развития газораспределительных сетей на территории Ленинградской области;</w:t>
      </w:r>
    </w:p>
    <w:p w:rsidR="007F7416" w:rsidRDefault="007F7416">
      <w:pPr>
        <w:pStyle w:val="ConsPlusNormal"/>
        <w:spacing w:before="220"/>
        <w:ind w:firstLine="540"/>
        <w:jc w:val="both"/>
      </w:pPr>
      <w:r>
        <w:t>создание условий для подключения к сетям газоснабжения индивидуальных домовладений и квартир;</w:t>
      </w:r>
    </w:p>
    <w:p w:rsidR="007F7416" w:rsidRDefault="007F7416">
      <w:pPr>
        <w:pStyle w:val="ConsPlusNormal"/>
        <w:jc w:val="both"/>
      </w:pPr>
      <w:r>
        <w:t xml:space="preserve">(в ред. </w:t>
      </w:r>
      <w:hyperlink r:id="rId120" w:history="1">
        <w:r>
          <w:rPr>
            <w:color w:val="0000FF"/>
          </w:rPr>
          <w:t>Постановления</w:t>
        </w:r>
      </w:hyperlink>
      <w:r>
        <w:t xml:space="preserve"> Правительства Ленинградской области от 09.08.2019 N 371)</w:t>
      </w:r>
    </w:p>
    <w:p w:rsidR="007F7416" w:rsidRDefault="007F7416">
      <w:pPr>
        <w:pStyle w:val="ConsPlusNormal"/>
        <w:spacing w:before="220"/>
        <w:ind w:firstLine="540"/>
        <w:jc w:val="both"/>
      </w:pPr>
      <w:r>
        <w:t>обеспечение финансовой устойчивости газоснабжающих организаций, осуществляющих обеспечение населения Ленинградской области сжиженным углеводородным газом, в условиях установления тарифов для населения ниже уровня экономически обоснованных для ресурсоснабжающих организаций.</w:t>
      </w:r>
    </w:p>
    <w:p w:rsidR="007F7416" w:rsidRDefault="007F7416">
      <w:pPr>
        <w:pStyle w:val="ConsPlusNormal"/>
        <w:spacing w:before="220"/>
        <w:ind w:firstLine="540"/>
        <w:jc w:val="both"/>
      </w:pPr>
      <w:r>
        <w:t>Ожидаемыми результатами реализации подпрограммы являются к 2024 году:</w:t>
      </w:r>
    </w:p>
    <w:p w:rsidR="007F7416" w:rsidRDefault="007F7416">
      <w:pPr>
        <w:pStyle w:val="ConsPlusNormal"/>
        <w:spacing w:before="220"/>
        <w:ind w:firstLine="540"/>
        <w:jc w:val="both"/>
      </w:pPr>
      <w:r>
        <w:t>газификация 129 населенных пунктов Ленинградской области;</w:t>
      </w:r>
    </w:p>
    <w:p w:rsidR="007F7416" w:rsidRDefault="007F7416">
      <w:pPr>
        <w:pStyle w:val="ConsPlusNormal"/>
        <w:jc w:val="both"/>
      </w:pPr>
      <w:r>
        <w:t xml:space="preserve">(в ред. </w:t>
      </w:r>
      <w:hyperlink r:id="rId121" w:history="1">
        <w:r>
          <w:rPr>
            <w:color w:val="0000FF"/>
          </w:rPr>
          <w:t>Постановления</w:t>
        </w:r>
      </w:hyperlink>
      <w:r>
        <w:t xml:space="preserve"> Правительства Ленинградской области от 08.12.2020 N 812)</w:t>
      </w:r>
    </w:p>
    <w:p w:rsidR="007F7416" w:rsidRDefault="007F7416">
      <w:pPr>
        <w:pStyle w:val="ConsPlusNormal"/>
        <w:spacing w:before="220"/>
        <w:ind w:firstLine="540"/>
        <w:jc w:val="both"/>
      </w:pPr>
      <w:r>
        <w:t>подключение к сетям газоснабжения 4782 домовладений;</w:t>
      </w:r>
    </w:p>
    <w:p w:rsidR="007F7416" w:rsidRDefault="007F7416">
      <w:pPr>
        <w:pStyle w:val="ConsPlusNormal"/>
        <w:spacing w:before="220"/>
        <w:ind w:firstLine="540"/>
        <w:jc w:val="both"/>
      </w:pPr>
      <w:r>
        <w:t>обеспечение населения Ленинградской области сжиженным углеводородным газом для бытовых нужд в 100-процентном объеме.</w:t>
      </w:r>
    </w:p>
    <w:p w:rsidR="007F7416" w:rsidRDefault="007F7416">
      <w:pPr>
        <w:pStyle w:val="ConsPlusNormal"/>
        <w:jc w:val="both"/>
      </w:pPr>
    </w:p>
    <w:p w:rsidR="007F7416" w:rsidRDefault="007F7416">
      <w:pPr>
        <w:pStyle w:val="ConsPlusTitle"/>
        <w:jc w:val="center"/>
        <w:outlineLvl w:val="2"/>
      </w:pPr>
      <w:r>
        <w:t>6.2. Характеристика основных мероприятий подпрограммы</w:t>
      </w:r>
    </w:p>
    <w:p w:rsidR="007F7416" w:rsidRDefault="007F7416">
      <w:pPr>
        <w:pStyle w:val="ConsPlusTitle"/>
        <w:jc w:val="center"/>
      </w:pPr>
      <w:r>
        <w:t>и сведения об участии органов местного самоуправления,</w:t>
      </w:r>
    </w:p>
    <w:p w:rsidR="007F7416" w:rsidRDefault="007F7416">
      <w:pPr>
        <w:pStyle w:val="ConsPlusTitle"/>
        <w:jc w:val="center"/>
      </w:pPr>
      <w:r>
        <w:t>юридических и физических лиц</w:t>
      </w:r>
    </w:p>
    <w:p w:rsidR="007F7416" w:rsidRDefault="007F7416">
      <w:pPr>
        <w:pStyle w:val="ConsPlusNormal"/>
        <w:jc w:val="both"/>
      </w:pPr>
    </w:p>
    <w:p w:rsidR="007F7416" w:rsidRDefault="007F7416">
      <w:pPr>
        <w:pStyle w:val="ConsPlusNormal"/>
        <w:ind w:firstLine="540"/>
        <w:jc w:val="both"/>
      </w:pPr>
      <w:r>
        <w:t>Решение задач подпрограммы достигается в ходе реализации четырех основных мероприятий:</w:t>
      </w:r>
    </w:p>
    <w:p w:rsidR="007F7416" w:rsidRDefault="007F7416">
      <w:pPr>
        <w:pStyle w:val="ConsPlusNormal"/>
        <w:jc w:val="both"/>
      </w:pPr>
      <w:r>
        <w:t xml:space="preserve">(в ред. </w:t>
      </w:r>
      <w:hyperlink r:id="rId122" w:history="1">
        <w:r>
          <w:rPr>
            <w:color w:val="0000FF"/>
          </w:rPr>
          <w:t>Постановления</w:t>
        </w:r>
      </w:hyperlink>
      <w:r>
        <w:t xml:space="preserve"> Правительства Ленинградской области от 09.08.2019 N 371)</w:t>
      </w:r>
    </w:p>
    <w:p w:rsidR="007F7416" w:rsidRDefault="007F7416">
      <w:pPr>
        <w:pStyle w:val="ConsPlusNormal"/>
        <w:spacing w:before="220"/>
        <w:ind w:firstLine="540"/>
        <w:jc w:val="both"/>
      </w:pPr>
      <w:r>
        <w:lastRenderedPageBreak/>
        <w:t xml:space="preserve">6.2.1. Основное мероприятие "Поддержка органов местного самоуправления по вопросам организации газоснабжения", в рамках которого предоставляются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соответствии с </w:t>
      </w:r>
      <w:hyperlink w:anchor="P6431"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(приложение 8 к государственной программе).</w:t>
      </w:r>
    </w:p>
    <w:p w:rsidR="007F7416" w:rsidRDefault="007F7416">
      <w:pPr>
        <w:pStyle w:val="ConsPlusNormal"/>
        <w:spacing w:before="220"/>
        <w:ind w:firstLine="540"/>
        <w:jc w:val="both"/>
      </w:pPr>
      <w:r>
        <w:t>Участие муниципальных образований Ленинградской области в реализации основного мероприятия предусмотрено в качестве получателей субсидий из областного бюджета Ленинградской области.</w:t>
      </w:r>
    </w:p>
    <w:p w:rsidR="007F7416" w:rsidRDefault="007F7416">
      <w:pPr>
        <w:pStyle w:val="ConsPlusNormal"/>
        <w:jc w:val="both"/>
      </w:pPr>
      <w:r>
        <w:t xml:space="preserve">(п. 6.2.1 в ред. </w:t>
      </w:r>
      <w:hyperlink r:id="rId123" w:history="1">
        <w:r>
          <w:rPr>
            <w:color w:val="0000FF"/>
          </w:rPr>
          <w:t>Постановления</w:t>
        </w:r>
      </w:hyperlink>
      <w:r>
        <w:t xml:space="preserve"> Правительства Ленинградской области от 21.02.2020 N 76)</w:t>
      </w:r>
    </w:p>
    <w:p w:rsidR="007F7416" w:rsidRDefault="007F7416">
      <w:pPr>
        <w:pStyle w:val="ConsPlusNormal"/>
        <w:spacing w:before="220"/>
        <w:ind w:firstLine="540"/>
        <w:jc w:val="both"/>
      </w:pPr>
      <w:r>
        <w:t>6.2.2. Основное мероприятие "Государственная поддержка подключений внутридомового газового оборудования индивидуальных домовладений к сетям газораспределения", в рамках которого осуществляется выполнение работ по подключению внутридомового газового оборудования индивидуальных домовладений к сетям газораспределения.</w:t>
      </w:r>
    </w:p>
    <w:p w:rsidR="007F7416" w:rsidRDefault="007F7416">
      <w:pPr>
        <w:pStyle w:val="ConsPlusNormal"/>
        <w:spacing w:before="220"/>
        <w:ind w:firstLine="540"/>
        <w:jc w:val="both"/>
      </w:pPr>
      <w:r>
        <w:t>Участие юридических лиц, индивидуальных предпринимателей, физических лиц в реализации основного мероприятия предусмотрено в качестве получателей субсидий из областного бюджета Ленинградской области на возмещение части затрат в связи с выполнением работ по подключению внутридомового газового оборудования индивидуальных домовладений к сетям газораспределения.</w:t>
      </w:r>
    </w:p>
    <w:p w:rsidR="007F7416" w:rsidRDefault="007F7416">
      <w:pPr>
        <w:pStyle w:val="ConsPlusNormal"/>
        <w:jc w:val="both"/>
      </w:pPr>
      <w:r>
        <w:t xml:space="preserve">(п. 6.2.2 в ред. </w:t>
      </w:r>
      <w:hyperlink r:id="rId124" w:history="1">
        <w:r>
          <w:rPr>
            <w:color w:val="0000FF"/>
          </w:rPr>
          <w:t>Постановления</w:t>
        </w:r>
      </w:hyperlink>
      <w:r>
        <w:t xml:space="preserve"> Правительства Ленинградской области от 06.05.2020 N 270)</w:t>
      </w:r>
    </w:p>
    <w:p w:rsidR="007F7416" w:rsidRDefault="007F7416">
      <w:pPr>
        <w:pStyle w:val="ConsPlusNormal"/>
        <w:spacing w:before="220"/>
        <w:ind w:firstLine="540"/>
        <w:jc w:val="both"/>
      </w:pPr>
      <w:r>
        <w:t>6.2.3. Основное мероприятие "Обеспечение населения Ленинградской области сжиженным углеводородным газом для бытовых нужд по фиксированным ценам", в рамках которого осуществляется возмещение части затрат газоснабжающим организациям в связи с реализацией сжиженных углеводородных газов населению.</w:t>
      </w:r>
    </w:p>
    <w:p w:rsidR="007F7416" w:rsidRDefault="007F7416">
      <w:pPr>
        <w:pStyle w:val="ConsPlusNormal"/>
        <w:spacing w:before="220"/>
        <w:ind w:firstLine="540"/>
        <w:jc w:val="both"/>
      </w:pPr>
      <w:r>
        <w:t>Участие юридических лиц - газоснабжающих организаций в реализации основного мероприятия предусмотрено в качестве получателей субсидий из областного бюджета Ленинградской области на возмещение части затрат в связи с реализацией сжиженных углеводородных газов населению.</w:t>
      </w:r>
    </w:p>
    <w:p w:rsidR="007F7416" w:rsidRDefault="007F7416">
      <w:pPr>
        <w:pStyle w:val="ConsPlusNormal"/>
        <w:spacing w:before="220"/>
        <w:ind w:firstLine="540"/>
        <w:jc w:val="both"/>
      </w:pPr>
      <w:r>
        <w:t>6.2.4. Основное мероприятие "Формирование планов нового строительства и реконструкции существующих объектов газификации на территории Ленинградской области", в рамках которого предусмотрена разработка региональной программы газификации Ленинградской области с общим объемом финансирования за счет средств областного бюджета Ленинградской области.</w:t>
      </w:r>
    </w:p>
    <w:p w:rsidR="007F7416" w:rsidRDefault="007F7416">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7F7416" w:rsidRDefault="007F7416">
      <w:pPr>
        <w:pStyle w:val="ConsPlusNormal"/>
        <w:jc w:val="both"/>
      </w:pPr>
      <w:r>
        <w:t xml:space="preserve">(п. 6.2.4 введен </w:t>
      </w:r>
      <w:hyperlink r:id="rId125" w:history="1">
        <w:r>
          <w:rPr>
            <w:color w:val="0000FF"/>
          </w:rPr>
          <w:t>Постановлением</w:t>
        </w:r>
      </w:hyperlink>
      <w:r>
        <w:t xml:space="preserve"> Правительства Ленинградской области от 09.08.2019 N 371)</w:t>
      </w:r>
    </w:p>
    <w:p w:rsidR="007F7416" w:rsidRDefault="007F7416">
      <w:pPr>
        <w:pStyle w:val="ConsPlusNormal"/>
        <w:jc w:val="both"/>
      </w:pPr>
    </w:p>
    <w:p w:rsidR="007F7416" w:rsidRDefault="007F7416">
      <w:pPr>
        <w:pStyle w:val="ConsPlusTitle"/>
        <w:jc w:val="center"/>
        <w:outlineLvl w:val="1"/>
      </w:pPr>
      <w:bookmarkStart w:id="5" w:name="P452"/>
      <w:bookmarkEnd w:id="5"/>
      <w:r>
        <w:t>7. Подпрограмма "Водоснабжение и водоотведение</w:t>
      </w:r>
    </w:p>
    <w:p w:rsidR="007F7416" w:rsidRDefault="007F7416">
      <w:pPr>
        <w:pStyle w:val="ConsPlusTitle"/>
        <w:jc w:val="center"/>
      </w:pPr>
      <w:r>
        <w:t>Ленинградской области"</w:t>
      </w:r>
    </w:p>
    <w:p w:rsidR="007F7416" w:rsidRDefault="007F7416">
      <w:pPr>
        <w:pStyle w:val="ConsPlusNormal"/>
        <w:jc w:val="both"/>
      </w:pPr>
    </w:p>
    <w:p w:rsidR="007F7416" w:rsidRDefault="007F7416">
      <w:pPr>
        <w:pStyle w:val="ConsPlusTitle"/>
        <w:jc w:val="center"/>
        <w:outlineLvl w:val="2"/>
      </w:pPr>
      <w:r>
        <w:t>ПАСПОРТ</w:t>
      </w:r>
    </w:p>
    <w:p w:rsidR="007F7416" w:rsidRDefault="007F7416">
      <w:pPr>
        <w:pStyle w:val="ConsPlusTitle"/>
        <w:jc w:val="center"/>
      </w:pPr>
      <w:r>
        <w:t>подпрограммы "Водоснабжение и водоотведение</w:t>
      </w:r>
    </w:p>
    <w:p w:rsidR="007F7416" w:rsidRDefault="007F7416">
      <w:pPr>
        <w:pStyle w:val="ConsPlusTitle"/>
        <w:jc w:val="center"/>
      </w:pPr>
      <w:r>
        <w:t>Ленинградской области"</w:t>
      </w:r>
    </w:p>
    <w:p w:rsidR="007F7416" w:rsidRDefault="007F7416">
      <w:pPr>
        <w:pStyle w:val="ConsPlusNormal"/>
        <w:jc w:val="center"/>
      </w:pPr>
      <w:r>
        <w:t xml:space="preserve">(в ред. </w:t>
      </w:r>
      <w:hyperlink r:id="rId126" w:history="1">
        <w:r>
          <w:rPr>
            <w:color w:val="0000FF"/>
          </w:rPr>
          <w:t>Постановления</w:t>
        </w:r>
      </w:hyperlink>
      <w:r>
        <w:t xml:space="preserve"> Правительства Ленинградской области</w:t>
      </w:r>
    </w:p>
    <w:p w:rsidR="007F7416" w:rsidRDefault="007F7416">
      <w:pPr>
        <w:pStyle w:val="ConsPlusNormal"/>
        <w:jc w:val="center"/>
      </w:pPr>
      <w:r>
        <w:t>от 08.12.2020 N 812)</w:t>
      </w:r>
    </w:p>
    <w:p w:rsidR="007F7416" w:rsidRDefault="007F741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7F7416">
        <w:tc>
          <w:tcPr>
            <w:tcW w:w="1928" w:type="dxa"/>
          </w:tcPr>
          <w:p w:rsidR="007F7416" w:rsidRDefault="007F7416">
            <w:pPr>
              <w:pStyle w:val="ConsPlusNormal"/>
            </w:pPr>
            <w:r>
              <w:t>Полное наименование подпрограммы</w:t>
            </w:r>
          </w:p>
        </w:tc>
        <w:tc>
          <w:tcPr>
            <w:tcW w:w="7143" w:type="dxa"/>
          </w:tcPr>
          <w:p w:rsidR="007F7416" w:rsidRDefault="007F7416">
            <w:pPr>
              <w:pStyle w:val="ConsPlusNormal"/>
              <w:ind w:firstLine="283"/>
              <w:jc w:val="both"/>
            </w:pPr>
            <w:r>
              <w:t>Подпрограмма "Водоснабжение и водоотведение Ленинградской области"</w:t>
            </w:r>
          </w:p>
        </w:tc>
      </w:tr>
      <w:tr w:rsidR="007F7416">
        <w:tc>
          <w:tcPr>
            <w:tcW w:w="1928" w:type="dxa"/>
          </w:tcPr>
          <w:p w:rsidR="007F7416" w:rsidRDefault="007F7416">
            <w:pPr>
              <w:pStyle w:val="ConsPlusNormal"/>
            </w:pPr>
            <w:r>
              <w:t>Ответственный исполнитель подпрограммы</w:t>
            </w:r>
          </w:p>
        </w:tc>
        <w:tc>
          <w:tcPr>
            <w:tcW w:w="7143" w:type="dxa"/>
          </w:tcPr>
          <w:p w:rsidR="007F7416" w:rsidRDefault="007F7416">
            <w:pPr>
              <w:pStyle w:val="ConsPlusNormal"/>
              <w:ind w:firstLine="283"/>
              <w:jc w:val="both"/>
            </w:pPr>
            <w:r>
              <w:t>Комитет по жилищно-коммунальному хозяйству Ленинградской области</w:t>
            </w:r>
          </w:p>
        </w:tc>
      </w:tr>
      <w:tr w:rsidR="007F7416">
        <w:tc>
          <w:tcPr>
            <w:tcW w:w="1928" w:type="dxa"/>
          </w:tcPr>
          <w:p w:rsidR="007F7416" w:rsidRDefault="007F7416">
            <w:pPr>
              <w:pStyle w:val="ConsPlusNormal"/>
            </w:pPr>
            <w:r>
              <w:t>Участники подпрограммы</w:t>
            </w:r>
          </w:p>
        </w:tc>
        <w:tc>
          <w:tcPr>
            <w:tcW w:w="7143" w:type="dxa"/>
          </w:tcPr>
          <w:p w:rsidR="007F7416" w:rsidRDefault="007F7416">
            <w:pPr>
              <w:pStyle w:val="ConsPlusNormal"/>
              <w:ind w:firstLine="283"/>
              <w:jc w:val="both"/>
            </w:pPr>
            <w:r>
              <w:t>Комитет по жилищно-коммунальному хозяйству Ленинградской области</w:t>
            </w:r>
          </w:p>
        </w:tc>
      </w:tr>
      <w:tr w:rsidR="007F7416">
        <w:tc>
          <w:tcPr>
            <w:tcW w:w="1928" w:type="dxa"/>
          </w:tcPr>
          <w:p w:rsidR="007F7416" w:rsidRDefault="007F7416">
            <w:pPr>
              <w:pStyle w:val="ConsPlusNormal"/>
            </w:pPr>
            <w:r>
              <w:t>Проекты, реализуемые в рамках подпрограммы</w:t>
            </w:r>
          </w:p>
        </w:tc>
        <w:tc>
          <w:tcPr>
            <w:tcW w:w="7143" w:type="dxa"/>
          </w:tcPr>
          <w:p w:rsidR="007F7416" w:rsidRDefault="007F7416">
            <w:pPr>
              <w:pStyle w:val="ConsPlusNormal"/>
              <w:ind w:firstLine="283"/>
              <w:jc w:val="both"/>
            </w:pPr>
            <w:r>
              <w:t>Приоритетный проект "Единый водоканал Ленинградской области";</w:t>
            </w:r>
          </w:p>
          <w:p w:rsidR="007F7416" w:rsidRDefault="007F7416">
            <w:pPr>
              <w:pStyle w:val="ConsPlusNormal"/>
              <w:ind w:firstLine="283"/>
              <w:jc w:val="both"/>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p w:rsidR="007F7416" w:rsidRDefault="007F7416">
            <w:pPr>
              <w:pStyle w:val="ConsPlusNormal"/>
              <w:ind w:firstLine="283"/>
              <w:jc w:val="both"/>
            </w:pPr>
            <w:r>
              <w:t>федеральный проект "Чистая вода"</w:t>
            </w:r>
          </w:p>
        </w:tc>
      </w:tr>
      <w:tr w:rsidR="007F7416">
        <w:tc>
          <w:tcPr>
            <w:tcW w:w="1928" w:type="dxa"/>
          </w:tcPr>
          <w:p w:rsidR="007F7416" w:rsidRDefault="007F7416">
            <w:pPr>
              <w:pStyle w:val="ConsPlusNormal"/>
            </w:pPr>
            <w:r>
              <w:t>Цель подпрограммы</w:t>
            </w:r>
          </w:p>
        </w:tc>
        <w:tc>
          <w:tcPr>
            <w:tcW w:w="7143" w:type="dxa"/>
          </w:tcPr>
          <w:p w:rsidR="007F7416" w:rsidRDefault="007F7416">
            <w:pPr>
              <w:pStyle w:val="ConsPlusNormal"/>
              <w:ind w:firstLine="283"/>
              <w:jc w:val="both"/>
            </w:pPr>
            <w:r>
              <w:t>Предоставление жилищно-коммунальных услуг нормативного качества</w:t>
            </w:r>
          </w:p>
        </w:tc>
      </w:tr>
      <w:tr w:rsidR="007F7416">
        <w:tc>
          <w:tcPr>
            <w:tcW w:w="1928" w:type="dxa"/>
          </w:tcPr>
          <w:p w:rsidR="007F7416" w:rsidRDefault="007F7416">
            <w:pPr>
              <w:pStyle w:val="ConsPlusNormal"/>
            </w:pPr>
            <w:r>
              <w:t>Задачи подпрограммы</w:t>
            </w:r>
          </w:p>
        </w:tc>
        <w:tc>
          <w:tcPr>
            <w:tcW w:w="7143" w:type="dxa"/>
          </w:tcPr>
          <w:p w:rsidR="007F7416" w:rsidRDefault="007F7416">
            <w:pPr>
              <w:pStyle w:val="ConsPlusNormal"/>
              <w:ind w:firstLine="283"/>
              <w:jc w:val="both"/>
            </w:pPr>
            <w:r>
              <w:t>Обеспечение надежности снабжения населения и организаций Ленинградской области услугами водоснабжения и водоотведения;</w:t>
            </w:r>
          </w:p>
          <w:p w:rsidR="007F7416" w:rsidRDefault="007F7416">
            <w:pPr>
              <w:pStyle w:val="ConsPlusNormal"/>
              <w:ind w:firstLine="283"/>
              <w:jc w:val="both"/>
            </w:pPr>
            <w:r>
              <w:t>развитие систем водоснабжения и водоотведения на территориях муниципальных образований Ленинградской области</w:t>
            </w:r>
          </w:p>
        </w:tc>
      </w:tr>
      <w:tr w:rsidR="007F7416">
        <w:tc>
          <w:tcPr>
            <w:tcW w:w="1928" w:type="dxa"/>
          </w:tcPr>
          <w:p w:rsidR="007F7416" w:rsidRDefault="007F7416">
            <w:pPr>
              <w:pStyle w:val="ConsPlusNormal"/>
            </w:pPr>
            <w:r>
              <w:t>Сроки реализации подпрограммы</w:t>
            </w:r>
          </w:p>
        </w:tc>
        <w:tc>
          <w:tcPr>
            <w:tcW w:w="7143" w:type="dxa"/>
          </w:tcPr>
          <w:p w:rsidR="007F7416" w:rsidRDefault="007F7416">
            <w:pPr>
              <w:pStyle w:val="ConsPlusNormal"/>
              <w:ind w:firstLine="283"/>
              <w:jc w:val="both"/>
            </w:pPr>
            <w:r>
              <w:t>2019-2024 годы</w:t>
            </w:r>
          </w:p>
        </w:tc>
      </w:tr>
      <w:tr w:rsidR="007F7416">
        <w:tblPrEx>
          <w:tblBorders>
            <w:insideH w:val="nil"/>
          </w:tblBorders>
        </w:tblPrEx>
        <w:tc>
          <w:tcPr>
            <w:tcW w:w="1928" w:type="dxa"/>
            <w:tcBorders>
              <w:bottom w:val="nil"/>
            </w:tcBorders>
          </w:tcPr>
          <w:p w:rsidR="007F7416" w:rsidRDefault="007F7416">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7F7416" w:rsidRDefault="007F7416">
            <w:pPr>
              <w:pStyle w:val="ConsPlusNormal"/>
              <w:ind w:firstLine="283"/>
              <w:jc w:val="both"/>
            </w:pPr>
            <w:r>
              <w:t>Финансовое обеспечение подпрограммы в 2019-2024 годах составляет 21768370,41 тыс. рублей, в том числе:</w:t>
            </w:r>
          </w:p>
          <w:p w:rsidR="007F7416" w:rsidRDefault="007F7416">
            <w:pPr>
              <w:pStyle w:val="ConsPlusNormal"/>
              <w:ind w:firstLine="283"/>
              <w:jc w:val="both"/>
            </w:pPr>
            <w:r>
              <w:t>2019 год - 3936802,74 тыс. рублей;</w:t>
            </w:r>
          </w:p>
          <w:p w:rsidR="007F7416" w:rsidRDefault="007F7416">
            <w:pPr>
              <w:pStyle w:val="ConsPlusNormal"/>
              <w:ind w:firstLine="283"/>
              <w:jc w:val="both"/>
            </w:pPr>
            <w:r>
              <w:t>2020 год - 4945995,34 тыс. рублей;</w:t>
            </w:r>
          </w:p>
          <w:p w:rsidR="007F7416" w:rsidRDefault="007F7416">
            <w:pPr>
              <w:pStyle w:val="ConsPlusNormal"/>
              <w:ind w:firstLine="283"/>
              <w:jc w:val="both"/>
            </w:pPr>
            <w:r>
              <w:t>2021 год - 4059428,58 тыс. рублей;</w:t>
            </w:r>
          </w:p>
          <w:p w:rsidR="007F7416" w:rsidRDefault="007F7416">
            <w:pPr>
              <w:pStyle w:val="ConsPlusNormal"/>
              <w:ind w:firstLine="283"/>
              <w:jc w:val="both"/>
            </w:pPr>
            <w:r>
              <w:t>2022 год - 3478392,50 тыс. рублей;</w:t>
            </w:r>
          </w:p>
          <w:p w:rsidR="007F7416" w:rsidRDefault="007F7416">
            <w:pPr>
              <w:pStyle w:val="ConsPlusNormal"/>
              <w:ind w:firstLine="283"/>
              <w:jc w:val="both"/>
            </w:pPr>
            <w:r>
              <w:t>2023 год - 3012531,66 тыс. рублей;</w:t>
            </w:r>
          </w:p>
          <w:p w:rsidR="007F7416" w:rsidRDefault="007F7416">
            <w:pPr>
              <w:pStyle w:val="ConsPlusNormal"/>
              <w:ind w:firstLine="283"/>
              <w:jc w:val="both"/>
            </w:pPr>
            <w:r>
              <w:t>2024 год - 2335219,59 тыс. рублей</w:t>
            </w:r>
          </w:p>
        </w:tc>
      </w:tr>
      <w:tr w:rsidR="007F7416">
        <w:tblPrEx>
          <w:tblBorders>
            <w:insideH w:val="nil"/>
          </w:tblBorders>
        </w:tblPrEx>
        <w:tc>
          <w:tcPr>
            <w:tcW w:w="9071" w:type="dxa"/>
            <w:gridSpan w:val="2"/>
            <w:tcBorders>
              <w:top w:val="nil"/>
            </w:tcBorders>
          </w:tcPr>
          <w:p w:rsidR="007F7416" w:rsidRDefault="007F7416">
            <w:pPr>
              <w:pStyle w:val="ConsPlusNormal"/>
              <w:jc w:val="both"/>
            </w:pPr>
            <w:r>
              <w:t xml:space="preserve">(в ред. Постановлений Правительства Ленинградской области от 29.12.2020 </w:t>
            </w:r>
            <w:hyperlink r:id="rId127" w:history="1">
              <w:r>
                <w:rPr>
                  <w:color w:val="0000FF"/>
                </w:rPr>
                <w:t>N 881</w:t>
              </w:r>
            </w:hyperlink>
            <w:r>
              <w:t xml:space="preserve">, от 31.05.2021 </w:t>
            </w:r>
            <w:hyperlink r:id="rId128" w:history="1">
              <w:r>
                <w:rPr>
                  <w:color w:val="0000FF"/>
                </w:rPr>
                <w:t>N 345</w:t>
              </w:r>
            </w:hyperlink>
            <w:r>
              <w:t>)</w:t>
            </w:r>
          </w:p>
        </w:tc>
      </w:tr>
      <w:tr w:rsidR="007F7416">
        <w:tc>
          <w:tcPr>
            <w:tcW w:w="1928" w:type="dxa"/>
          </w:tcPr>
          <w:p w:rsidR="007F7416" w:rsidRDefault="007F7416">
            <w:pPr>
              <w:pStyle w:val="ConsPlusNormal"/>
            </w:pPr>
            <w:r>
              <w:t>Размер налоговых расходов, направленных на достижение цели подпрограммы, - всего, в том числе по годам реализации</w:t>
            </w:r>
          </w:p>
        </w:tc>
        <w:tc>
          <w:tcPr>
            <w:tcW w:w="7143" w:type="dxa"/>
          </w:tcPr>
          <w:p w:rsidR="007F7416" w:rsidRDefault="007F7416">
            <w:pPr>
              <w:pStyle w:val="ConsPlusNormal"/>
              <w:ind w:firstLine="283"/>
              <w:jc w:val="both"/>
            </w:pPr>
            <w:r>
              <w:t>Общий объем налоговых расходов, направленных на достижение цели подпрограммы, составляет 650930,00 тыс. рублей, в том числе:</w:t>
            </w:r>
          </w:p>
          <w:p w:rsidR="007F7416" w:rsidRDefault="007F7416">
            <w:pPr>
              <w:pStyle w:val="ConsPlusNormal"/>
              <w:ind w:firstLine="283"/>
              <w:jc w:val="both"/>
            </w:pPr>
            <w:r>
              <w:t>2020 год - 132279,00 тыс. рублей;</w:t>
            </w:r>
          </w:p>
          <w:p w:rsidR="007F7416" w:rsidRDefault="007F7416">
            <w:pPr>
              <w:pStyle w:val="ConsPlusNormal"/>
              <w:ind w:firstLine="283"/>
              <w:jc w:val="both"/>
            </w:pPr>
            <w:r>
              <w:t>2021 год - 132279,00 тыс. рублей;</w:t>
            </w:r>
          </w:p>
          <w:p w:rsidR="007F7416" w:rsidRDefault="007F7416">
            <w:pPr>
              <w:pStyle w:val="ConsPlusNormal"/>
              <w:ind w:firstLine="283"/>
              <w:jc w:val="both"/>
            </w:pPr>
            <w:r>
              <w:t>2022 год - 132279,00 тыс. рублей;</w:t>
            </w:r>
          </w:p>
          <w:p w:rsidR="007F7416" w:rsidRDefault="007F7416">
            <w:pPr>
              <w:pStyle w:val="ConsPlusNormal"/>
              <w:ind w:firstLine="283"/>
              <w:jc w:val="both"/>
            </w:pPr>
            <w:r>
              <w:t>2023 год - 132279,00 тыс. рублей;</w:t>
            </w:r>
          </w:p>
          <w:p w:rsidR="007F7416" w:rsidRDefault="007F7416">
            <w:pPr>
              <w:pStyle w:val="ConsPlusNormal"/>
              <w:ind w:firstLine="283"/>
              <w:jc w:val="both"/>
            </w:pPr>
            <w:r>
              <w:t>2024 год - 132279,00 тыс. рублей</w:t>
            </w:r>
          </w:p>
        </w:tc>
      </w:tr>
      <w:tr w:rsidR="007F7416">
        <w:tblPrEx>
          <w:tblBorders>
            <w:insideH w:val="nil"/>
          </w:tblBorders>
        </w:tblPrEx>
        <w:tc>
          <w:tcPr>
            <w:tcW w:w="1928" w:type="dxa"/>
            <w:tcBorders>
              <w:bottom w:val="nil"/>
            </w:tcBorders>
          </w:tcPr>
          <w:p w:rsidR="007F7416" w:rsidRDefault="007F7416">
            <w:pPr>
              <w:pStyle w:val="ConsPlusNormal"/>
            </w:pPr>
            <w:r>
              <w:t xml:space="preserve">Финансовое обеспечение проектов, реализуемых в рамках </w:t>
            </w:r>
            <w:r>
              <w:lastRenderedPageBreak/>
              <w:t>подпрограммы, - всего, в том числе по годам реализации</w:t>
            </w:r>
          </w:p>
        </w:tc>
        <w:tc>
          <w:tcPr>
            <w:tcW w:w="7143" w:type="dxa"/>
            <w:tcBorders>
              <w:bottom w:val="nil"/>
            </w:tcBorders>
          </w:tcPr>
          <w:p w:rsidR="007F7416" w:rsidRDefault="007F7416">
            <w:pPr>
              <w:pStyle w:val="ConsPlusNormal"/>
              <w:ind w:firstLine="283"/>
              <w:jc w:val="both"/>
            </w:pPr>
            <w:r>
              <w:lastRenderedPageBreak/>
              <w:t>Финансовое обеспечение проектов, реализуемых в рамках подпрограммы в 2019-2024 годах, составляет 12900759,65 тыс. рублей, в том числе:</w:t>
            </w:r>
          </w:p>
          <w:p w:rsidR="007F7416" w:rsidRDefault="007F7416">
            <w:pPr>
              <w:pStyle w:val="ConsPlusNormal"/>
              <w:ind w:firstLine="283"/>
            </w:pPr>
            <w:r>
              <w:t>2019 год - 2068415,76 тыс. рублей;</w:t>
            </w:r>
          </w:p>
          <w:p w:rsidR="007F7416" w:rsidRDefault="007F7416">
            <w:pPr>
              <w:pStyle w:val="ConsPlusNormal"/>
              <w:ind w:firstLine="283"/>
            </w:pPr>
            <w:r>
              <w:t>2020 год - 3215301,92 тыс. рублей;</w:t>
            </w:r>
          </w:p>
          <w:p w:rsidR="007F7416" w:rsidRDefault="007F7416">
            <w:pPr>
              <w:pStyle w:val="ConsPlusNormal"/>
              <w:ind w:firstLine="283"/>
            </w:pPr>
            <w:r>
              <w:lastRenderedPageBreak/>
              <w:t>2021 год - 2738867,24 тыс. рублей;</w:t>
            </w:r>
          </w:p>
          <w:p w:rsidR="007F7416" w:rsidRDefault="007F7416">
            <w:pPr>
              <w:pStyle w:val="ConsPlusNormal"/>
              <w:ind w:firstLine="283"/>
            </w:pPr>
            <w:r>
              <w:t>2022 год - 2145215,05 тыс. рублей;</w:t>
            </w:r>
          </w:p>
          <w:p w:rsidR="007F7416" w:rsidRDefault="007F7416">
            <w:pPr>
              <w:pStyle w:val="ConsPlusNormal"/>
              <w:ind w:firstLine="283"/>
            </w:pPr>
            <w:r>
              <w:t>2023 год - 2088399,68 тыс. рублей;</w:t>
            </w:r>
          </w:p>
          <w:p w:rsidR="007F7416" w:rsidRDefault="007F7416">
            <w:pPr>
              <w:pStyle w:val="ConsPlusNormal"/>
              <w:ind w:firstLine="283"/>
            </w:pPr>
            <w:r>
              <w:t>2024 год - 644560,00 тыс. рублей</w:t>
            </w:r>
          </w:p>
        </w:tc>
      </w:tr>
      <w:tr w:rsidR="007F7416">
        <w:tblPrEx>
          <w:tblBorders>
            <w:insideH w:val="nil"/>
          </w:tblBorders>
        </w:tblPrEx>
        <w:tc>
          <w:tcPr>
            <w:tcW w:w="9071" w:type="dxa"/>
            <w:gridSpan w:val="2"/>
            <w:tcBorders>
              <w:top w:val="nil"/>
            </w:tcBorders>
          </w:tcPr>
          <w:p w:rsidR="007F7416" w:rsidRDefault="007F7416">
            <w:pPr>
              <w:pStyle w:val="ConsPlusNormal"/>
              <w:jc w:val="both"/>
            </w:pPr>
            <w:r>
              <w:lastRenderedPageBreak/>
              <w:t xml:space="preserve">(в ред. </w:t>
            </w:r>
            <w:hyperlink r:id="rId129" w:history="1">
              <w:r>
                <w:rPr>
                  <w:color w:val="0000FF"/>
                </w:rPr>
                <w:t>Постановления</w:t>
              </w:r>
            </w:hyperlink>
            <w:r>
              <w:t xml:space="preserve"> Правительства Ленинградской области от 31.05.2021 N 345)</w:t>
            </w:r>
          </w:p>
        </w:tc>
      </w:tr>
      <w:tr w:rsidR="007F7416">
        <w:tc>
          <w:tcPr>
            <w:tcW w:w="1928" w:type="dxa"/>
          </w:tcPr>
          <w:p w:rsidR="007F7416" w:rsidRDefault="007F7416">
            <w:pPr>
              <w:pStyle w:val="ConsPlusNormal"/>
            </w:pPr>
            <w:r>
              <w:t>Ожидаемые результаты реализации подпрограммы</w:t>
            </w:r>
          </w:p>
        </w:tc>
        <w:tc>
          <w:tcPr>
            <w:tcW w:w="7143" w:type="dxa"/>
          </w:tcPr>
          <w:p w:rsidR="007F7416" w:rsidRDefault="007F7416">
            <w:pPr>
              <w:pStyle w:val="ConsPlusNormal"/>
              <w:ind w:firstLine="283"/>
              <w:jc w:val="both"/>
            </w:pPr>
            <w:r>
              <w:t>Обеспеченность потребителей, относящихся к категории "население", качественным бесперебойным водоснабжением до 100 проц.;</w:t>
            </w:r>
          </w:p>
          <w:p w:rsidR="007F7416" w:rsidRDefault="007F7416">
            <w:pPr>
              <w:pStyle w:val="ConsPlusNormal"/>
              <w:ind w:firstLine="283"/>
              <w:jc w:val="both"/>
            </w:pPr>
            <w:r>
              <w:t>снижение индекса аварийности объектов ЖКХ на 20 проц. к концу 2024 года</w:t>
            </w:r>
          </w:p>
        </w:tc>
      </w:tr>
    </w:tbl>
    <w:p w:rsidR="007F7416" w:rsidRDefault="007F7416">
      <w:pPr>
        <w:pStyle w:val="ConsPlusNormal"/>
        <w:jc w:val="both"/>
      </w:pPr>
    </w:p>
    <w:p w:rsidR="007F7416" w:rsidRDefault="007F7416">
      <w:pPr>
        <w:pStyle w:val="ConsPlusTitle"/>
        <w:jc w:val="center"/>
        <w:outlineLvl w:val="2"/>
      </w:pPr>
      <w:r>
        <w:t>7.1. Обоснование цели, задач и ожидаемых результатов</w:t>
      </w:r>
    </w:p>
    <w:p w:rsidR="007F7416" w:rsidRDefault="007F7416">
      <w:pPr>
        <w:pStyle w:val="ConsPlusTitle"/>
        <w:jc w:val="center"/>
      </w:pPr>
      <w:r>
        <w:t>реализации подпрограммы</w:t>
      </w:r>
    </w:p>
    <w:p w:rsidR="007F7416" w:rsidRDefault="007F7416">
      <w:pPr>
        <w:pStyle w:val="ConsPlusNormal"/>
        <w:jc w:val="center"/>
      </w:pPr>
      <w:r>
        <w:t xml:space="preserve">(в ред. </w:t>
      </w:r>
      <w:hyperlink r:id="rId130" w:history="1">
        <w:r>
          <w:rPr>
            <w:color w:val="0000FF"/>
          </w:rPr>
          <w:t>Постановления</w:t>
        </w:r>
      </w:hyperlink>
      <w:r>
        <w:t xml:space="preserve"> Правительства Ленинградской области</w:t>
      </w:r>
    </w:p>
    <w:p w:rsidR="007F7416" w:rsidRDefault="007F7416">
      <w:pPr>
        <w:pStyle w:val="ConsPlusNormal"/>
        <w:jc w:val="center"/>
      </w:pPr>
      <w:r>
        <w:t>от 08.12.2020 N 812)</w:t>
      </w:r>
    </w:p>
    <w:p w:rsidR="007F7416" w:rsidRDefault="007F7416">
      <w:pPr>
        <w:pStyle w:val="ConsPlusNormal"/>
        <w:jc w:val="center"/>
      </w:pPr>
    </w:p>
    <w:p w:rsidR="007F7416" w:rsidRDefault="007F7416">
      <w:pPr>
        <w:pStyle w:val="ConsPlusNormal"/>
        <w:ind w:firstLine="540"/>
        <w:jc w:val="both"/>
      </w:pPr>
      <w:r>
        <w:t>Стратегической целью реализации подпрограммы в соответствии со Стратегией является предоставление жилищно-коммунальных услуг нормативного качества.</w:t>
      </w:r>
    </w:p>
    <w:p w:rsidR="007F7416" w:rsidRDefault="007F7416">
      <w:pPr>
        <w:pStyle w:val="ConsPlusNormal"/>
        <w:spacing w:before="220"/>
        <w:ind w:firstLine="540"/>
        <w:jc w:val="both"/>
      </w:pPr>
      <w:r>
        <w:t>Достижение цели подпрограммы обеспечивается в ходе решения следующих задач:</w:t>
      </w:r>
    </w:p>
    <w:p w:rsidR="007F7416" w:rsidRDefault="007F7416">
      <w:pPr>
        <w:pStyle w:val="ConsPlusNormal"/>
        <w:spacing w:before="220"/>
        <w:ind w:firstLine="540"/>
        <w:jc w:val="both"/>
      </w:pPr>
      <w:r>
        <w:t>обеспечение надежности снабжения населения и организаций Ленинградской области услугами водоснабжения и водоотведения;</w:t>
      </w:r>
    </w:p>
    <w:p w:rsidR="007F7416" w:rsidRDefault="007F7416">
      <w:pPr>
        <w:pStyle w:val="ConsPlusNormal"/>
        <w:spacing w:before="220"/>
        <w:ind w:firstLine="540"/>
        <w:jc w:val="both"/>
      </w:pPr>
      <w:r>
        <w:t>развитие систем водоснабжения и водоотведения на территориях муниципальных образований Ленинградской области.</w:t>
      </w:r>
    </w:p>
    <w:p w:rsidR="007F7416" w:rsidRDefault="007F7416">
      <w:pPr>
        <w:pStyle w:val="ConsPlusNormal"/>
        <w:spacing w:before="220"/>
        <w:ind w:firstLine="540"/>
        <w:jc w:val="both"/>
      </w:pPr>
      <w:r>
        <w:t>Ожидаемыми результатами реализации подпрограммы являются:</w:t>
      </w:r>
    </w:p>
    <w:p w:rsidR="007F7416" w:rsidRDefault="007F7416">
      <w:pPr>
        <w:pStyle w:val="ConsPlusNormal"/>
        <w:spacing w:before="220"/>
        <w:ind w:firstLine="540"/>
        <w:jc w:val="both"/>
      </w:pPr>
      <w:r>
        <w:t>обеспеченность потребителей, относящихся к категории "население", качественным бесперебойным водоснабжением до 100 проц.;</w:t>
      </w:r>
    </w:p>
    <w:p w:rsidR="007F7416" w:rsidRDefault="007F7416">
      <w:pPr>
        <w:pStyle w:val="ConsPlusNormal"/>
        <w:spacing w:before="220"/>
        <w:ind w:firstLine="540"/>
        <w:jc w:val="both"/>
      </w:pPr>
      <w:r>
        <w:t>снижение индекса аварийности объектов ЖКХ на 20 проц. к концу 2024 года.</w:t>
      </w:r>
    </w:p>
    <w:p w:rsidR="007F7416" w:rsidRDefault="007F7416">
      <w:pPr>
        <w:pStyle w:val="ConsPlusNormal"/>
        <w:jc w:val="both"/>
      </w:pPr>
    </w:p>
    <w:p w:rsidR="007F7416" w:rsidRDefault="007F7416">
      <w:pPr>
        <w:pStyle w:val="ConsPlusTitle"/>
        <w:jc w:val="center"/>
        <w:outlineLvl w:val="2"/>
      </w:pPr>
      <w:r>
        <w:t>7.2. Характеристика основных мероприятий подпрограммы</w:t>
      </w:r>
    </w:p>
    <w:p w:rsidR="007F7416" w:rsidRDefault="007F7416">
      <w:pPr>
        <w:pStyle w:val="ConsPlusTitle"/>
        <w:jc w:val="center"/>
      </w:pPr>
      <w:r>
        <w:t>и сведения об участии органов местного самоуправления,</w:t>
      </w:r>
    </w:p>
    <w:p w:rsidR="007F7416" w:rsidRDefault="007F7416">
      <w:pPr>
        <w:pStyle w:val="ConsPlusTitle"/>
        <w:jc w:val="center"/>
      </w:pPr>
      <w:r>
        <w:t>юридических и физических лиц</w:t>
      </w:r>
    </w:p>
    <w:p w:rsidR="007F7416" w:rsidRDefault="007F7416">
      <w:pPr>
        <w:pStyle w:val="ConsPlusNormal"/>
        <w:jc w:val="both"/>
      </w:pPr>
    </w:p>
    <w:p w:rsidR="007F7416" w:rsidRDefault="007F7416">
      <w:pPr>
        <w:pStyle w:val="ConsPlusNormal"/>
        <w:ind w:firstLine="540"/>
        <w:jc w:val="both"/>
      </w:pPr>
      <w:r>
        <w:t>Решение задач подпрограммы достигается в ходе реализации пяти основных мероприятий:</w:t>
      </w:r>
    </w:p>
    <w:p w:rsidR="007F7416" w:rsidRDefault="007F7416">
      <w:pPr>
        <w:pStyle w:val="ConsPlusNormal"/>
        <w:spacing w:before="220"/>
        <w:ind w:firstLine="540"/>
        <w:jc w:val="both"/>
      </w:pPr>
      <w:r>
        <w:t>7.2.1. Основное мероприятие "Обеспечение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 в реализации которого юридические лица - ресурсоснабжающие организации участвуют в качестве получателей субсидий из областного бюджета Ленинградской области на реализацию мероприятий по обеспечению коммунальными ресурсами (услугами) холодного водоснабжения и водоотведения в связи с установлением льготных тарифов.</w:t>
      </w:r>
    </w:p>
    <w:p w:rsidR="007F7416" w:rsidRDefault="007F7416">
      <w:pPr>
        <w:pStyle w:val="ConsPlusNormal"/>
        <w:spacing w:before="220"/>
        <w:ind w:firstLine="540"/>
        <w:jc w:val="both"/>
      </w:pPr>
      <w:r>
        <w:t>В реализации мероприятия также принимают участие государственные (муниципальные) бюджетные и автономные учреждения, включая учреждения, в отношении которых органы исполнительной власти Ленинградской области не осуществляют функции и полномочия учредителя, осуществляющие на территории Ленинградской области деятельность по предоставлению коммунальных ресурсов (услуг) холодного водоснабжения и(или) водоотведения, в качестве получателей грантов в форме субсидий.</w:t>
      </w:r>
    </w:p>
    <w:p w:rsidR="007F7416" w:rsidRDefault="007F7416">
      <w:pPr>
        <w:pStyle w:val="ConsPlusNormal"/>
        <w:jc w:val="both"/>
      </w:pPr>
      <w:r>
        <w:lastRenderedPageBreak/>
        <w:t xml:space="preserve">(п. 7.2.1 в ред. </w:t>
      </w:r>
      <w:hyperlink r:id="rId131" w:history="1">
        <w:r>
          <w:rPr>
            <w:color w:val="0000FF"/>
          </w:rPr>
          <w:t>Постановления</w:t>
        </w:r>
      </w:hyperlink>
      <w:r>
        <w:t xml:space="preserve"> Правительства Ленинградской области от 08.12.2020 N 812)</w:t>
      </w:r>
    </w:p>
    <w:p w:rsidR="007F7416" w:rsidRDefault="007F7416">
      <w:pPr>
        <w:pStyle w:val="ConsPlusNormal"/>
        <w:spacing w:before="220"/>
        <w:ind w:firstLine="540"/>
        <w:jc w:val="both"/>
      </w:pPr>
      <w:bookmarkStart w:id="6" w:name="P528"/>
      <w:bookmarkEnd w:id="6"/>
      <w:r>
        <w:t>7.2.2. Основное мероприятие "Содействие развитию инженерных коммуникаций", в реализации которого муниципальные образования участвуют в качестве получателей субсидий из областного бюджета Ленинградской области:</w:t>
      </w:r>
    </w:p>
    <w:p w:rsidR="007F7416" w:rsidRDefault="007F7416">
      <w:pPr>
        <w:pStyle w:val="ConsPlusNormal"/>
        <w:spacing w:before="220"/>
        <w:ind w:firstLine="540"/>
        <w:jc w:val="both"/>
      </w:pPr>
      <w:r>
        <w:t xml:space="preserve">на мероприятия по строительству и реконструкции объектов водоснабжения, водоотведения и очистки сточных вод. Субсидии на реализацию мероприятий предоставляются в соответствии с </w:t>
      </w:r>
      <w:hyperlink w:anchor="P6522"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 водоотведения и очистки сточных вод в рамках подпрограммы "Водоснабжение и водоотведение Ленинградской области" (приложение 9 к государственной программе);</w:t>
      </w:r>
    </w:p>
    <w:p w:rsidR="007F7416" w:rsidRDefault="007F7416">
      <w:pPr>
        <w:pStyle w:val="ConsPlusNormal"/>
        <w:spacing w:before="220"/>
        <w:ind w:firstLine="540"/>
        <w:jc w:val="both"/>
      </w:pPr>
      <w:r>
        <w:t xml:space="preserve">на мероприятия по обеспечению безаварийной работы объектов водоснабжения и водоотведения. Субсидии на реализацию мероприятий предоставляются в соответствии с </w:t>
      </w:r>
      <w:hyperlink w:anchor="P6737" w:history="1">
        <w:r>
          <w:rPr>
            <w:color w:val="0000FF"/>
          </w:rPr>
          <w:t>Порядком</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направленные на безаварийную работу объектов водоснабжения и водоотведения, в рамках подпрограммы "Водоснабжение и водоотведение Ленинградской области" (приложение 10 к государственной программе);</w:t>
      </w:r>
    </w:p>
    <w:p w:rsidR="007F7416" w:rsidRDefault="007F7416">
      <w:pPr>
        <w:pStyle w:val="ConsPlusNormal"/>
        <w:spacing w:before="220"/>
        <w:ind w:firstLine="540"/>
        <w:jc w:val="both"/>
      </w:pPr>
      <w:r>
        <w:t>на мероприятия по модернизации систем коммунальной инфраструктуры.</w:t>
      </w:r>
    </w:p>
    <w:p w:rsidR="007F7416" w:rsidRDefault="007F7416">
      <w:pPr>
        <w:pStyle w:val="ConsPlusNormal"/>
        <w:jc w:val="both"/>
      </w:pPr>
      <w:r>
        <w:t xml:space="preserve">(п. 7.2.2 в ред. </w:t>
      </w:r>
      <w:hyperlink r:id="rId132" w:history="1">
        <w:r>
          <w:rPr>
            <w:color w:val="0000FF"/>
          </w:rPr>
          <w:t>Постановления</w:t>
        </w:r>
      </w:hyperlink>
      <w:r>
        <w:t xml:space="preserve"> Правительства Ленинградской области от 21.02.2020 N 76)</w:t>
      </w:r>
    </w:p>
    <w:p w:rsidR="007F7416" w:rsidRDefault="007F7416">
      <w:pPr>
        <w:pStyle w:val="ConsPlusNormal"/>
        <w:spacing w:before="220"/>
        <w:ind w:firstLine="540"/>
        <w:jc w:val="both"/>
      </w:pPr>
      <w:r>
        <w:t>7.2.3. Основное мероприятие "Приоритетный проект "Единый водоканал Ленинградской области", в рамках которого реализуются мероприятия, направленные:</w:t>
      </w:r>
    </w:p>
    <w:p w:rsidR="007F7416" w:rsidRDefault="007F7416">
      <w:pPr>
        <w:pStyle w:val="ConsPlusNormal"/>
        <w:spacing w:before="220"/>
        <w:ind w:firstLine="540"/>
        <w:jc w:val="both"/>
      </w:pPr>
      <w:r>
        <w:t>на выполнение работ по капитальному ремонту объектов водоснабжения и водоотведения;</w:t>
      </w:r>
    </w:p>
    <w:p w:rsidR="007F7416" w:rsidRDefault="007F7416">
      <w:pPr>
        <w:pStyle w:val="ConsPlusNormal"/>
        <w:spacing w:before="220"/>
        <w:ind w:firstLine="540"/>
        <w:jc w:val="both"/>
      </w:pPr>
      <w:r>
        <w:t>на осуществление капитальных вложений в объекты капитального строительства;</w:t>
      </w:r>
    </w:p>
    <w:p w:rsidR="007F7416" w:rsidRDefault="007F7416">
      <w:pPr>
        <w:pStyle w:val="ConsPlusNormal"/>
        <w:spacing w:before="220"/>
        <w:ind w:firstLine="540"/>
        <w:jc w:val="both"/>
      </w:pPr>
      <w:r>
        <w:t>на формирование аварийного запаса материалов и оборудования;</w:t>
      </w:r>
    </w:p>
    <w:p w:rsidR="007F7416" w:rsidRDefault="007F7416">
      <w:pPr>
        <w:pStyle w:val="ConsPlusNormal"/>
        <w:spacing w:before="220"/>
        <w:ind w:firstLine="540"/>
        <w:jc w:val="both"/>
      </w:pPr>
      <w:r>
        <w:t>на приобретение автотранспорта и спецтехники для обслуживания водопроводно-канализационного хозяйства;</w:t>
      </w:r>
    </w:p>
    <w:p w:rsidR="007F7416" w:rsidRDefault="007F7416">
      <w:pPr>
        <w:pStyle w:val="ConsPlusNormal"/>
        <w:spacing w:before="220"/>
        <w:ind w:firstLine="540"/>
        <w:jc w:val="both"/>
      </w:pPr>
      <w:r>
        <w:t>на исполнение обязательств в соответствии с заключенными договорами целевого займа с акционерным обществом "Ленинградские областные коммунальные системы";</w:t>
      </w:r>
    </w:p>
    <w:p w:rsidR="007F7416" w:rsidRDefault="007F7416">
      <w:pPr>
        <w:pStyle w:val="ConsPlusNormal"/>
        <w:spacing w:before="220"/>
        <w:ind w:firstLine="540"/>
        <w:jc w:val="both"/>
      </w:pPr>
      <w:r>
        <w:t>на лицензирование подземных водозаборов и исполнение обязательств недропользователя;</w:t>
      </w:r>
    </w:p>
    <w:p w:rsidR="007F7416" w:rsidRDefault="007F7416">
      <w:pPr>
        <w:pStyle w:val="ConsPlusNormal"/>
        <w:spacing w:before="220"/>
        <w:ind w:firstLine="540"/>
        <w:jc w:val="both"/>
      </w:pPr>
      <w:r>
        <w:t>на создание и развитие системы управления производственно-технологическим комплексом;</w:t>
      </w:r>
    </w:p>
    <w:p w:rsidR="007F7416" w:rsidRDefault="007F7416">
      <w:pPr>
        <w:pStyle w:val="ConsPlusNormal"/>
        <w:spacing w:before="220"/>
        <w:ind w:firstLine="540"/>
        <w:jc w:val="both"/>
      </w:pPr>
      <w:r>
        <w:t>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последующей государственной регистрации права хозяйственного ведения на объекты недвижимого имущества;</w:t>
      </w:r>
    </w:p>
    <w:p w:rsidR="007F7416" w:rsidRDefault="007F7416">
      <w:pPr>
        <w:pStyle w:val="ConsPlusNormal"/>
        <w:spacing w:before="220"/>
        <w:ind w:firstLine="540"/>
        <w:jc w:val="both"/>
      </w:pPr>
      <w:r>
        <w:t>на содержание объектов нецентрализованной системы водоснабжения;</w:t>
      </w:r>
    </w:p>
    <w:p w:rsidR="007F7416" w:rsidRDefault="007F7416">
      <w:pPr>
        <w:pStyle w:val="ConsPlusNormal"/>
        <w:spacing w:before="220"/>
        <w:ind w:firstLine="540"/>
        <w:jc w:val="both"/>
      </w:pPr>
      <w:r>
        <w:t>на техническое обслуживание и капитальный ремонт пожарных гидрантов;</w:t>
      </w:r>
    </w:p>
    <w:p w:rsidR="007F7416" w:rsidRDefault="007F7416">
      <w:pPr>
        <w:pStyle w:val="ConsPlusNormal"/>
        <w:spacing w:before="220"/>
        <w:ind w:firstLine="540"/>
        <w:jc w:val="both"/>
      </w:pPr>
      <w:r>
        <w:t>на исполнение обязательств по кредитным договорам;</w:t>
      </w:r>
    </w:p>
    <w:p w:rsidR="007F7416" w:rsidRDefault="007F7416">
      <w:pPr>
        <w:pStyle w:val="ConsPlusNormal"/>
        <w:spacing w:before="220"/>
        <w:ind w:firstLine="540"/>
        <w:jc w:val="both"/>
      </w:pPr>
      <w:r>
        <w:lastRenderedPageBreak/>
        <w:t>на оплату потребленной электроэнергии;</w:t>
      </w:r>
    </w:p>
    <w:p w:rsidR="007F7416" w:rsidRDefault="007F7416">
      <w:pPr>
        <w:pStyle w:val="ConsPlusNormal"/>
        <w:spacing w:before="220"/>
        <w:ind w:firstLine="540"/>
        <w:jc w:val="both"/>
      </w:pPr>
      <w:r>
        <w:t>на приобретение и монтаж модульных очистных сооружений.</w:t>
      </w:r>
    </w:p>
    <w:p w:rsidR="007F7416" w:rsidRDefault="007F7416">
      <w:pPr>
        <w:pStyle w:val="ConsPlusNormal"/>
        <w:jc w:val="both"/>
      </w:pPr>
      <w:r>
        <w:t xml:space="preserve">(в ред. </w:t>
      </w:r>
      <w:hyperlink r:id="rId133"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В реализации основного мероприятия юридические лица - ресурсоснабжающие организации, эксплуатирующие объекты водоснабжения и водоотведения, находящиеся в собственности Ленинградской области, и государственные унитарные предприятия, осуществляющие деятельность в сфере жилищно-коммунального хозяйства, принимают участие в качестве получателей субсидий из областного бюджета Ленинградской области.</w:t>
      </w:r>
    </w:p>
    <w:p w:rsidR="007F7416" w:rsidRDefault="007F7416">
      <w:pPr>
        <w:pStyle w:val="ConsPlusNormal"/>
        <w:jc w:val="both"/>
      </w:pPr>
      <w:r>
        <w:t xml:space="preserve">(п. 7.2.3 в ред. </w:t>
      </w:r>
      <w:hyperlink r:id="rId134" w:history="1">
        <w:r>
          <w:rPr>
            <w:color w:val="0000FF"/>
          </w:rPr>
          <w:t>Постановления</w:t>
        </w:r>
      </w:hyperlink>
      <w:r>
        <w:t xml:space="preserve"> Правительства Ленинградской области от 06.05.2020 N 270)</w:t>
      </w:r>
    </w:p>
    <w:p w:rsidR="007F7416" w:rsidRDefault="007F7416">
      <w:pPr>
        <w:pStyle w:val="ConsPlusNormal"/>
        <w:spacing w:before="220"/>
        <w:ind w:firstLine="540"/>
        <w:jc w:val="both"/>
      </w:pPr>
      <w:r>
        <w:t>7.2.4. Основное мероприятие "Приоритетный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 финансовое обеспечение которого осуществляется за счет собственных средства концессионера, платы за подключение (технологическое присоединение) к централизованной системе холодного водоснабжения и заемных средств.</w:t>
      </w:r>
    </w:p>
    <w:p w:rsidR="007F7416" w:rsidRDefault="007F7416">
      <w:pPr>
        <w:pStyle w:val="ConsPlusNormal"/>
        <w:spacing w:before="220"/>
        <w:ind w:firstLine="540"/>
        <w:jc w:val="both"/>
      </w:pPr>
      <w:r>
        <w:t>Согласно условиям концессионного соглашения N б/н от 16 декабря 2016 года границы проекта определены инвестиционной программой в сфере водоснабжения и водоотведения ООО "Северо-Запад Инжиниринг" по строительству, реконструкции и модернизации объектов имущественного комплекса коммунального назначения социально значимого объекта "Система централизованного водоснабжения "Ладожский водовод" Всеволожского муниципального района Ленинградской области" на период с 2017 по 2031 годы, объем инвестиционной программы в прогнозных ценах составляет 2710146,00 тыс. рублей.</w:t>
      </w:r>
    </w:p>
    <w:p w:rsidR="007F7416" w:rsidRDefault="007F7416">
      <w:pPr>
        <w:pStyle w:val="ConsPlusNormal"/>
        <w:spacing w:before="220"/>
        <w:ind w:firstLine="540"/>
        <w:jc w:val="both"/>
      </w:pPr>
      <w:r>
        <w:t>7.2.5. Основное мероприятие "Федеральный проект "Чистая вода".</w:t>
      </w:r>
    </w:p>
    <w:p w:rsidR="007F7416" w:rsidRDefault="007F7416">
      <w:pPr>
        <w:pStyle w:val="ConsPlusNormal"/>
        <w:spacing w:before="220"/>
        <w:ind w:firstLine="540"/>
        <w:jc w:val="both"/>
      </w:pPr>
      <w:r>
        <w:t>В рамках основного мероприятия осуществляется:</w:t>
      </w:r>
    </w:p>
    <w:p w:rsidR="007F7416" w:rsidRDefault="007F7416">
      <w:pPr>
        <w:pStyle w:val="ConsPlusNormal"/>
        <w:spacing w:before="220"/>
        <w:ind w:firstLine="540"/>
        <w:jc w:val="both"/>
      </w:pPr>
      <w:r>
        <w:t>выполнение работ по строительству и реконструкции объектов питьевого водоснабжения;</w:t>
      </w:r>
    </w:p>
    <w:p w:rsidR="007F7416" w:rsidRDefault="007F7416">
      <w:pPr>
        <w:pStyle w:val="ConsPlusNormal"/>
        <w:spacing w:before="220"/>
        <w:ind w:firstLine="540"/>
        <w:jc w:val="both"/>
      </w:pPr>
      <w:r>
        <w:t>приобретение модульных очистных сооружений (станции водоподготовки) на артезианские скважины.</w:t>
      </w:r>
    </w:p>
    <w:p w:rsidR="007F7416" w:rsidRDefault="007F7416">
      <w:pPr>
        <w:pStyle w:val="ConsPlusNormal"/>
        <w:spacing w:before="220"/>
        <w:ind w:firstLine="540"/>
        <w:jc w:val="both"/>
      </w:pPr>
      <w:r>
        <w:t xml:space="preserve">В целях реализации Федерального проекта "Чистая вода" (Регионального проекта "Чистая вода") разработана региональная </w:t>
      </w:r>
      <w:hyperlink r:id="rId135" w:history="1">
        <w:r>
          <w:rPr>
            <w:color w:val="0000FF"/>
          </w:rPr>
          <w:t>программа</w:t>
        </w:r>
      </w:hyperlink>
      <w:r>
        <w:t xml:space="preserve"> "Повышение качества водоснабжения в Ленинградской области" на период с 2019 по 2024 годы, утвержденная постановлением Правительства Ленинградской области от 15 июня 2020 года N 395. Региональная программа предусматривает мероприятия по строительству (реконструкции), в том числе разработку проектно-сметной документации объектов питьевого водоснабжения.</w:t>
      </w:r>
    </w:p>
    <w:p w:rsidR="007F7416" w:rsidRDefault="007F7416">
      <w:pPr>
        <w:pStyle w:val="ConsPlusNormal"/>
        <w:spacing w:before="220"/>
        <w:ind w:firstLine="540"/>
        <w:jc w:val="both"/>
      </w:pPr>
      <w:r>
        <w:t>Также в рамках основного мероприятия в 2020 году предусматривается предоставление субсидий ресурсоснабжающим организациям, эксплуатирующим объекты водоснабжения и водоотведения, находящиеся в собственности Ленинградской области, на приобретение модульных очистных сооружений (станции водоподготовки) на артезианские скважины.</w:t>
      </w:r>
    </w:p>
    <w:p w:rsidR="007F7416" w:rsidRDefault="007F7416">
      <w:pPr>
        <w:pStyle w:val="ConsPlusNormal"/>
        <w:spacing w:before="220"/>
        <w:ind w:firstLine="540"/>
        <w:jc w:val="both"/>
      </w:pPr>
      <w:r>
        <w:t>Результатом реализации основного мероприятия является увеличение доли населения Ленинградской области, в том числе городского населения, обеспеченного качественной питьевой водой из систем централизованного водоснабжения.</w:t>
      </w:r>
    </w:p>
    <w:p w:rsidR="007F7416" w:rsidRDefault="007F7416">
      <w:pPr>
        <w:pStyle w:val="ConsPlusNormal"/>
        <w:spacing w:before="220"/>
        <w:ind w:firstLine="540"/>
        <w:jc w:val="both"/>
      </w:pPr>
      <w:r>
        <w:t xml:space="preserve">Реализация мероприятий по строительству (реконструкции) объектов питьевого водоснабжения осуществляется посредством предоставления субсидий из федерального и областного бюджетов ресурсоснабжающим организациям, эксплуатирующим объекты водоснабжения и водоотведения, находящиеся в собственности Ленинградской области, в </w:t>
      </w:r>
      <w:r>
        <w:lastRenderedPageBreak/>
        <w:t xml:space="preserve">соответствии с </w:t>
      </w:r>
      <w:hyperlink r:id="rId136" w:history="1">
        <w:r>
          <w:rPr>
            <w:color w:val="0000FF"/>
          </w:rPr>
          <w:t>постановлением</w:t>
        </w:r>
      </w:hyperlink>
      <w:r>
        <w:t xml:space="preserve"> Правительства Ленинградской области от 27 октября 2017 года N 444 "Об утверждении Порядка принятия решений о предоставлении субсидий из областного бюджета Ленинградской области государственным унитарным предприятиям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 и предоставления указанных субсидий".</w:t>
      </w:r>
    </w:p>
    <w:p w:rsidR="007F7416" w:rsidRDefault="007F7416">
      <w:pPr>
        <w:pStyle w:val="ConsPlusNormal"/>
        <w:spacing w:before="220"/>
        <w:ind w:firstLine="540"/>
        <w:jc w:val="both"/>
      </w:pPr>
      <w:r>
        <w:t>Разработка проектно-сметной документации на строительство (реконструкцию) объектов питьевого снабжения осуществляется за счет средств ресурсоснабжающих организаций, эксплуатирующих объекты водоснабжения и водоотведения, находящиеся в собственности Ленинградской области.</w:t>
      </w:r>
    </w:p>
    <w:p w:rsidR="007F7416" w:rsidRDefault="007F7416">
      <w:pPr>
        <w:pStyle w:val="ConsPlusNormal"/>
        <w:jc w:val="both"/>
      </w:pPr>
      <w:r>
        <w:t xml:space="preserve">(п. 7.2.5 в ред. </w:t>
      </w:r>
      <w:hyperlink r:id="rId137" w:history="1">
        <w:r>
          <w:rPr>
            <w:color w:val="0000FF"/>
          </w:rPr>
          <w:t>Постановления</w:t>
        </w:r>
      </w:hyperlink>
      <w:r>
        <w:t xml:space="preserve"> Правительства Ленинградской области от 15.09.2020 N 627)</w:t>
      </w:r>
    </w:p>
    <w:p w:rsidR="007F7416" w:rsidRDefault="007F7416">
      <w:pPr>
        <w:pStyle w:val="ConsPlusNormal"/>
        <w:ind w:firstLine="540"/>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right"/>
        <w:outlineLvl w:val="2"/>
      </w:pPr>
      <w:r>
        <w:t>Приложение 1</w:t>
      </w:r>
    </w:p>
    <w:p w:rsidR="007F7416" w:rsidRDefault="007F7416">
      <w:pPr>
        <w:pStyle w:val="ConsPlusNormal"/>
        <w:jc w:val="right"/>
      </w:pPr>
      <w:r>
        <w:t>к подпрограмме...</w:t>
      </w:r>
    </w:p>
    <w:p w:rsidR="007F7416" w:rsidRDefault="007F7416">
      <w:pPr>
        <w:pStyle w:val="ConsPlusNormal"/>
        <w:jc w:val="both"/>
      </w:pPr>
    </w:p>
    <w:p w:rsidR="007F7416" w:rsidRDefault="007F7416">
      <w:pPr>
        <w:pStyle w:val="ConsPlusTitle"/>
        <w:jc w:val="center"/>
      </w:pPr>
      <w:r>
        <w:t>ХАРАКТЕРИСТИКА</w:t>
      </w:r>
    </w:p>
    <w:p w:rsidR="007F7416" w:rsidRDefault="007F7416">
      <w:pPr>
        <w:pStyle w:val="ConsPlusTitle"/>
        <w:jc w:val="center"/>
      </w:pPr>
      <w:r>
        <w:t>МЕРОПРИЯТИЙ ОСНОВНОГО МЕРОПРИЯТИЯ "ФЕДЕРАЛЬНЫЙ ПРОЕКТ</w:t>
      </w:r>
    </w:p>
    <w:p w:rsidR="007F7416" w:rsidRDefault="007F7416">
      <w:pPr>
        <w:pStyle w:val="ConsPlusTitle"/>
        <w:jc w:val="center"/>
      </w:pPr>
      <w:r>
        <w:t>"ЧИСТАЯ ВОДА" ПОДПРОГРАММЫ "ВОДОСНАБЖЕНИЕ И ВОДООТВЕДЕНИЕ</w:t>
      </w:r>
    </w:p>
    <w:p w:rsidR="007F7416" w:rsidRDefault="007F7416">
      <w:pPr>
        <w:pStyle w:val="ConsPlusTitle"/>
        <w:jc w:val="center"/>
      </w:pPr>
      <w:r>
        <w:t>ЛЕНИНГРАДСКОЙ ОБЛАСТИ"</w:t>
      </w:r>
    </w:p>
    <w:p w:rsidR="007F7416" w:rsidRDefault="007F7416">
      <w:pPr>
        <w:pStyle w:val="ConsPlusNormal"/>
        <w:jc w:val="both"/>
      </w:pPr>
    </w:p>
    <w:p w:rsidR="007F7416" w:rsidRDefault="007F7416">
      <w:pPr>
        <w:pStyle w:val="ConsPlusNormal"/>
        <w:jc w:val="center"/>
      </w:pPr>
      <w:r>
        <w:t xml:space="preserve">Утратила силу с 15 июня 2020 года. - </w:t>
      </w:r>
      <w:hyperlink r:id="rId138" w:history="1">
        <w:r>
          <w:rPr>
            <w:color w:val="0000FF"/>
          </w:rPr>
          <w:t>Постановление</w:t>
        </w:r>
      </w:hyperlink>
    </w:p>
    <w:p w:rsidR="007F7416" w:rsidRDefault="007F7416">
      <w:pPr>
        <w:pStyle w:val="ConsPlusNormal"/>
        <w:jc w:val="center"/>
      </w:pPr>
      <w:r>
        <w:t>Правительства Ленинградской области от 15.06.2020 N 395.</w:t>
      </w: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right"/>
        <w:outlineLvl w:val="2"/>
      </w:pPr>
      <w:r>
        <w:t>Приложение 2</w:t>
      </w:r>
    </w:p>
    <w:p w:rsidR="007F7416" w:rsidRDefault="007F7416">
      <w:pPr>
        <w:pStyle w:val="ConsPlusNormal"/>
        <w:jc w:val="right"/>
      </w:pPr>
      <w:r>
        <w:t>к подпрограмме...</w:t>
      </w:r>
    </w:p>
    <w:p w:rsidR="007F7416" w:rsidRDefault="007F7416">
      <w:pPr>
        <w:pStyle w:val="ConsPlusNormal"/>
        <w:jc w:val="both"/>
      </w:pPr>
    </w:p>
    <w:p w:rsidR="007F7416" w:rsidRDefault="007F7416">
      <w:pPr>
        <w:pStyle w:val="ConsPlusTitle"/>
        <w:jc w:val="center"/>
      </w:pPr>
      <w:r>
        <w:t>ФИНАНСОВОЕ ОБЕСПЕЧЕНИЕ</w:t>
      </w:r>
    </w:p>
    <w:p w:rsidR="007F7416" w:rsidRDefault="007F7416">
      <w:pPr>
        <w:pStyle w:val="ConsPlusTitle"/>
        <w:jc w:val="center"/>
      </w:pPr>
      <w:r>
        <w:t>РЕАЛИЗАЦИИ МЕРОПРИЯТИЙ ОСНОВНОГО МЕРОПРИЯТИЯ "ФЕДЕРАЛЬНЫЙ</w:t>
      </w:r>
    </w:p>
    <w:p w:rsidR="007F7416" w:rsidRDefault="007F7416">
      <w:pPr>
        <w:pStyle w:val="ConsPlusTitle"/>
        <w:jc w:val="center"/>
      </w:pPr>
      <w:r>
        <w:t>ПРОЕКТ "ЧИСТАЯ ВОДА" ПОДПРОГРАММЫ "ВОДОСНАБЖЕНИЕ</w:t>
      </w:r>
    </w:p>
    <w:p w:rsidR="007F7416" w:rsidRDefault="007F7416">
      <w:pPr>
        <w:pStyle w:val="ConsPlusTitle"/>
        <w:jc w:val="center"/>
      </w:pPr>
      <w:r>
        <w:t>И ВОДООТВЕДЕНИЕ ЛЕНИНГРАДСКОЙ ОБЛАСТИ"</w:t>
      </w:r>
    </w:p>
    <w:p w:rsidR="007F7416" w:rsidRDefault="007F7416">
      <w:pPr>
        <w:pStyle w:val="ConsPlusNormal"/>
        <w:jc w:val="both"/>
      </w:pPr>
    </w:p>
    <w:p w:rsidR="007F7416" w:rsidRDefault="007F7416">
      <w:pPr>
        <w:pStyle w:val="ConsPlusNormal"/>
        <w:jc w:val="center"/>
      </w:pPr>
      <w:r>
        <w:t xml:space="preserve">Утратило силу с 15 июня 2020 года. - </w:t>
      </w:r>
      <w:hyperlink r:id="rId139" w:history="1">
        <w:r>
          <w:rPr>
            <w:color w:val="0000FF"/>
          </w:rPr>
          <w:t>Постановление</w:t>
        </w:r>
      </w:hyperlink>
    </w:p>
    <w:p w:rsidR="007F7416" w:rsidRDefault="007F7416">
      <w:pPr>
        <w:pStyle w:val="ConsPlusNormal"/>
        <w:jc w:val="center"/>
      </w:pPr>
      <w:r>
        <w:t>Правительства Ленинградской области от 15.06.2020 N 395.</w:t>
      </w: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right"/>
        <w:outlineLvl w:val="2"/>
      </w:pPr>
      <w:r>
        <w:t>Приложение 3</w:t>
      </w:r>
    </w:p>
    <w:p w:rsidR="007F7416" w:rsidRDefault="007F7416">
      <w:pPr>
        <w:pStyle w:val="ConsPlusNormal"/>
        <w:jc w:val="right"/>
      </w:pPr>
      <w:r>
        <w:t>к подпрограмме...</w:t>
      </w:r>
    </w:p>
    <w:p w:rsidR="007F7416" w:rsidRDefault="007F7416">
      <w:pPr>
        <w:pStyle w:val="ConsPlusNormal"/>
        <w:jc w:val="both"/>
      </w:pPr>
    </w:p>
    <w:p w:rsidR="007F7416" w:rsidRDefault="007F7416">
      <w:pPr>
        <w:pStyle w:val="ConsPlusTitle"/>
        <w:jc w:val="center"/>
      </w:pPr>
      <w:r>
        <w:t>ДИНАМИКА</w:t>
      </w:r>
    </w:p>
    <w:p w:rsidR="007F7416" w:rsidRDefault="007F7416">
      <w:pPr>
        <w:pStyle w:val="ConsPlusTitle"/>
        <w:jc w:val="center"/>
      </w:pPr>
      <w:r>
        <w:t>ДОСТИЖЕНИЯ ЦЕЛЕВЫХ ПОКАЗАТЕЛЕЙ ПРИ РЕАЛИЗАЦИИ МЕРОПРИЯТИЙ</w:t>
      </w:r>
    </w:p>
    <w:p w:rsidR="007F7416" w:rsidRDefault="007F7416">
      <w:pPr>
        <w:pStyle w:val="ConsPlusTitle"/>
        <w:jc w:val="center"/>
      </w:pPr>
      <w:r>
        <w:t>ОСНОВНОГО МЕРОПРИЯТИЯ "ФЕДЕРАЛЬНЫЙ ПРОЕКТ "ЧИСТАЯ ВОДА"</w:t>
      </w:r>
    </w:p>
    <w:p w:rsidR="007F7416" w:rsidRDefault="007F7416">
      <w:pPr>
        <w:pStyle w:val="ConsPlusTitle"/>
        <w:jc w:val="center"/>
      </w:pPr>
      <w:r>
        <w:t>ПОДПРОГРАММЫ "ВОДОСНАБЖЕНИЕ И ВОДООТВЕДЕНИЕ</w:t>
      </w:r>
    </w:p>
    <w:p w:rsidR="007F7416" w:rsidRDefault="007F7416">
      <w:pPr>
        <w:pStyle w:val="ConsPlusTitle"/>
        <w:jc w:val="center"/>
      </w:pPr>
      <w:r>
        <w:t>ЛЕНИНГРАДСКОЙ ОБЛАСТИ"</w:t>
      </w:r>
    </w:p>
    <w:p w:rsidR="007F7416" w:rsidRDefault="007F7416">
      <w:pPr>
        <w:pStyle w:val="ConsPlusNormal"/>
        <w:jc w:val="both"/>
      </w:pPr>
    </w:p>
    <w:p w:rsidR="007F7416" w:rsidRDefault="007F7416">
      <w:pPr>
        <w:pStyle w:val="ConsPlusNormal"/>
        <w:jc w:val="center"/>
      </w:pPr>
      <w:r>
        <w:t xml:space="preserve">Утратила силу с 15 июня 2020 года. - </w:t>
      </w:r>
      <w:hyperlink r:id="rId140" w:history="1">
        <w:r>
          <w:rPr>
            <w:color w:val="0000FF"/>
          </w:rPr>
          <w:t>Постановление</w:t>
        </w:r>
      </w:hyperlink>
    </w:p>
    <w:p w:rsidR="007F7416" w:rsidRDefault="007F7416">
      <w:pPr>
        <w:pStyle w:val="ConsPlusNormal"/>
        <w:jc w:val="center"/>
      </w:pPr>
      <w:r>
        <w:t>Правительства Ленинградской области от 15.06.2020 N 395.</w:t>
      </w: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right"/>
        <w:outlineLvl w:val="2"/>
      </w:pPr>
      <w:r>
        <w:t>Приложение 4</w:t>
      </w:r>
    </w:p>
    <w:p w:rsidR="007F7416" w:rsidRDefault="007F7416">
      <w:pPr>
        <w:pStyle w:val="ConsPlusNormal"/>
        <w:jc w:val="right"/>
      </w:pPr>
      <w:r>
        <w:t>к подпрограмме...</w:t>
      </w:r>
    </w:p>
    <w:p w:rsidR="007F7416" w:rsidRDefault="007F7416">
      <w:pPr>
        <w:pStyle w:val="ConsPlusNormal"/>
        <w:jc w:val="both"/>
      </w:pPr>
    </w:p>
    <w:p w:rsidR="007F7416" w:rsidRDefault="007F7416">
      <w:pPr>
        <w:pStyle w:val="ConsPlusTitle"/>
        <w:jc w:val="center"/>
      </w:pPr>
      <w:r>
        <w:t>ЭТАПЫ РЕАЛИЗАЦИИ</w:t>
      </w:r>
    </w:p>
    <w:p w:rsidR="007F7416" w:rsidRDefault="007F7416">
      <w:pPr>
        <w:pStyle w:val="ConsPlusTitle"/>
        <w:jc w:val="center"/>
      </w:pPr>
      <w:r>
        <w:t>МЕРОПРИЯТИЙ ОСНОВНОГО МЕРОПРИЯТИЯ "ФЕДЕРАЛЬНЫЙ ПРОЕКТ</w:t>
      </w:r>
    </w:p>
    <w:p w:rsidR="007F7416" w:rsidRDefault="007F7416">
      <w:pPr>
        <w:pStyle w:val="ConsPlusTitle"/>
        <w:jc w:val="center"/>
      </w:pPr>
      <w:r>
        <w:t>"ЧИСТАЯ ВОДА" ПОДПРОГРАММЫ "ВОДОСНАБЖЕНИЕ И ВОДООТВЕДЕНИЕ</w:t>
      </w:r>
    </w:p>
    <w:p w:rsidR="007F7416" w:rsidRDefault="007F7416">
      <w:pPr>
        <w:pStyle w:val="ConsPlusTitle"/>
        <w:jc w:val="center"/>
      </w:pPr>
      <w:r>
        <w:t>ЛЕНИНГРАДСКОЙ ОБЛАСТИ"</w:t>
      </w:r>
    </w:p>
    <w:p w:rsidR="007F7416" w:rsidRDefault="007F7416">
      <w:pPr>
        <w:pStyle w:val="ConsPlusNormal"/>
        <w:jc w:val="both"/>
      </w:pPr>
    </w:p>
    <w:p w:rsidR="007F7416" w:rsidRDefault="007F7416">
      <w:pPr>
        <w:pStyle w:val="ConsPlusNormal"/>
        <w:jc w:val="center"/>
      </w:pPr>
      <w:r>
        <w:t xml:space="preserve">Утратили силу с 15 июня 2020 года. - </w:t>
      </w:r>
      <w:hyperlink r:id="rId141" w:history="1">
        <w:r>
          <w:rPr>
            <w:color w:val="0000FF"/>
          </w:rPr>
          <w:t>Постановление</w:t>
        </w:r>
      </w:hyperlink>
    </w:p>
    <w:p w:rsidR="007F7416" w:rsidRDefault="007F7416">
      <w:pPr>
        <w:pStyle w:val="ConsPlusNormal"/>
        <w:jc w:val="center"/>
      </w:pPr>
      <w:r>
        <w:t>Правительства Ленинградской области от 15.06.2020 N 395.</w:t>
      </w:r>
    </w:p>
    <w:p w:rsidR="007F7416" w:rsidRDefault="007F7416">
      <w:pPr>
        <w:pStyle w:val="ConsPlusNormal"/>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right"/>
        <w:outlineLvl w:val="2"/>
      </w:pPr>
      <w:r>
        <w:t>Приложение 5</w:t>
      </w:r>
    </w:p>
    <w:p w:rsidR="007F7416" w:rsidRDefault="007F7416">
      <w:pPr>
        <w:pStyle w:val="ConsPlusNormal"/>
        <w:jc w:val="right"/>
      </w:pPr>
      <w:r>
        <w:t>к подпрограмме...</w:t>
      </w:r>
    </w:p>
    <w:p w:rsidR="007F7416" w:rsidRDefault="007F7416">
      <w:pPr>
        <w:pStyle w:val="ConsPlusNormal"/>
        <w:jc w:val="both"/>
      </w:pPr>
    </w:p>
    <w:p w:rsidR="007F7416" w:rsidRDefault="007F7416">
      <w:pPr>
        <w:pStyle w:val="ConsPlusTitle"/>
        <w:jc w:val="center"/>
      </w:pPr>
      <w:r>
        <w:t>ПРОГНОЗ</w:t>
      </w:r>
    </w:p>
    <w:p w:rsidR="007F7416" w:rsidRDefault="007F7416">
      <w:pPr>
        <w:pStyle w:val="ConsPlusTitle"/>
        <w:jc w:val="center"/>
      </w:pPr>
      <w:r>
        <w:t>ТАРИФНЫХ ПОСЛЕДСТВИЙ РЕАЛИЗАЦИИ МЕРОПРИЯТИЙ ОСНОВНОГО</w:t>
      </w:r>
    </w:p>
    <w:p w:rsidR="007F7416" w:rsidRDefault="007F7416">
      <w:pPr>
        <w:pStyle w:val="ConsPlusTitle"/>
        <w:jc w:val="center"/>
      </w:pPr>
      <w:r>
        <w:t>МЕРОПРИЯТИЯ "ФЕДЕРАЛЬНЫЙ ПРОЕКТ "ЧИСТАЯ ВОДА" ПОДПРОГРАММЫ</w:t>
      </w:r>
    </w:p>
    <w:p w:rsidR="007F7416" w:rsidRDefault="007F7416">
      <w:pPr>
        <w:pStyle w:val="ConsPlusTitle"/>
        <w:jc w:val="center"/>
      </w:pPr>
      <w:r>
        <w:t>"ВОДОСНАБЖЕНИЕ И ВОДООТВЕДЕНИЕ ЛЕНИНГРАДСКОЙ ОБЛАСТИ"</w:t>
      </w:r>
    </w:p>
    <w:p w:rsidR="007F7416" w:rsidRDefault="007F7416">
      <w:pPr>
        <w:pStyle w:val="ConsPlusNormal"/>
        <w:jc w:val="both"/>
      </w:pPr>
    </w:p>
    <w:p w:rsidR="007F7416" w:rsidRDefault="007F7416">
      <w:pPr>
        <w:pStyle w:val="ConsPlusNormal"/>
        <w:jc w:val="center"/>
      </w:pPr>
      <w:r>
        <w:t xml:space="preserve">Утратил силу с 15 июня 2020 года. - </w:t>
      </w:r>
      <w:hyperlink r:id="rId142" w:history="1">
        <w:r>
          <w:rPr>
            <w:color w:val="0000FF"/>
          </w:rPr>
          <w:t>Постановление</w:t>
        </w:r>
      </w:hyperlink>
    </w:p>
    <w:p w:rsidR="007F7416" w:rsidRDefault="007F7416">
      <w:pPr>
        <w:pStyle w:val="ConsPlusNormal"/>
        <w:jc w:val="center"/>
      </w:pPr>
      <w:r>
        <w:t>Правительства Ленинградской области от 15.06.2020 N 395.</w:t>
      </w:r>
    </w:p>
    <w:p w:rsidR="007F7416" w:rsidRDefault="007F7416">
      <w:pPr>
        <w:pStyle w:val="ConsPlusNormal"/>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right"/>
        <w:outlineLvl w:val="2"/>
      </w:pPr>
      <w:r>
        <w:t>Приложение 6</w:t>
      </w:r>
    </w:p>
    <w:p w:rsidR="007F7416" w:rsidRDefault="007F7416">
      <w:pPr>
        <w:pStyle w:val="ConsPlusNormal"/>
        <w:jc w:val="right"/>
      </w:pPr>
      <w:r>
        <w:t>к подпрограмме...</w:t>
      </w:r>
    </w:p>
    <w:p w:rsidR="007F7416" w:rsidRDefault="007F7416">
      <w:pPr>
        <w:pStyle w:val="ConsPlusNormal"/>
        <w:jc w:val="both"/>
      </w:pPr>
    </w:p>
    <w:p w:rsidR="007F7416" w:rsidRDefault="007F7416">
      <w:pPr>
        <w:pStyle w:val="ConsPlusTitle"/>
        <w:jc w:val="center"/>
      </w:pPr>
      <w:r>
        <w:t>РЕЙТИНГ</w:t>
      </w:r>
    </w:p>
    <w:p w:rsidR="007F7416" w:rsidRDefault="007F7416">
      <w:pPr>
        <w:pStyle w:val="ConsPlusTitle"/>
        <w:jc w:val="center"/>
      </w:pPr>
      <w:r>
        <w:t>МЕРОПРИЯТИЙ ПО ПОВЫШЕНИЮ КАЧЕСТВА ВОДОСНАБЖЕНИЯ ОСНОВНОГО</w:t>
      </w:r>
    </w:p>
    <w:p w:rsidR="007F7416" w:rsidRDefault="007F7416">
      <w:pPr>
        <w:pStyle w:val="ConsPlusTitle"/>
        <w:jc w:val="center"/>
      </w:pPr>
      <w:r>
        <w:t>МЕРОПРИЯТИЯ "ФЕДЕРАЛЬНЫЙ ПРОЕКТ "ЧИСТАЯ ВОДА" ПОДПРОГРАММЫ</w:t>
      </w:r>
    </w:p>
    <w:p w:rsidR="007F7416" w:rsidRDefault="007F7416">
      <w:pPr>
        <w:pStyle w:val="ConsPlusTitle"/>
        <w:jc w:val="center"/>
      </w:pPr>
      <w:r>
        <w:t>"ВОДОСНАБЖЕНИЕ И ВОДООТВЕДЕНИЕ ЛЕНИНГРАДСКОЙ ОБЛАСТИ"</w:t>
      </w:r>
    </w:p>
    <w:p w:rsidR="007F7416" w:rsidRDefault="007F7416">
      <w:pPr>
        <w:pStyle w:val="ConsPlusNormal"/>
        <w:jc w:val="both"/>
      </w:pPr>
    </w:p>
    <w:p w:rsidR="007F7416" w:rsidRDefault="007F7416">
      <w:pPr>
        <w:pStyle w:val="ConsPlusNormal"/>
        <w:jc w:val="center"/>
      </w:pPr>
      <w:r>
        <w:t xml:space="preserve">Утратил силу с 15 июня 2020 года. - </w:t>
      </w:r>
      <w:hyperlink r:id="rId143" w:history="1">
        <w:r>
          <w:rPr>
            <w:color w:val="0000FF"/>
          </w:rPr>
          <w:t>Постановление</w:t>
        </w:r>
      </w:hyperlink>
    </w:p>
    <w:p w:rsidR="007F7416" w:rsidRDefault="007F7416">
      <w:pPr>
        <w:pStyle w:val="ConsPlusNormal"/>
        <w:jc w:val="center"/>
      </w:pPr>
      <w:r>
        <w:t>Правительства Ленинградской области от 15.06.2020 N 395.</w:t>
      </w:r>
    </w:p>
    <w:p w:rsidR="007F7416" w:rsidRDefault="007F7416">
      <w:pPr>
        <w:pStyle w:val="ConsPlusNormal"/>
        <w:jc w:val="both"/>
      </w:pPr>
    </w:p>
    <w:p w:rsidR="007F7416" w:rsidRDefault="007F7416">
      <w:pPr>
        <w:pStyle w:val="ConsPlusTitle"/>
        <w:jc w:val="center"/>
        <w:outlineLvl w:val="1"/>
      </w:pPr>
      <w:bookmarkStart w:id="7" w:name="P654"/>
      <w:bookmarkEnd w:id="7"/>
      <w:r>
        <w:t>8. Подпрограмма "Поддержка преобразований</w:t>
      </w:r>
    </w:p>
    <w:p w:rsidR="007F7416" w:rsidRDefault="007F7416">
      <w:pPr>
        <w:pStyle w:val="ConsPlusTitle"/>
        <w:jc w:val="center"/>
      </w:pPr>
      <w:r>
        <w:t>в жилищно-коммунальной сфере на территории Ленинградской</w:t>
      </w:r>
    </w:p>
    <w:p w:rsidR="007F7416" w:rsidRDefault="007F7416">
      <w:pPr>
        <w:pStyle w:val="ConsPlusTitle"/>
        <w:jc w:val="center"/>
      </w:pPr>
      <w:r>
        <w:t>области для обеспечения условий проживания населения,</w:t>
      </w:r>
    </w:p>
    <w:p w:rsidR="007F7416" w:rsidRDefault="007F7416">
      <w:pPr>
        <w:pStyle w:val="ConsPlusTitle"/>
        <w:jc w:val="center"/>
      </w:pPr>
      <w:r>
        <w:t>отвечающих стандартам качества"</w:t>
      </w:r>
    </w:p>
    <w:p w:rsidR="007F7416" w:rsidRDefault="007F7416">
      <w:pPr>
        <w:pStyle w:val="ConsPlusNormal"/>
        <w:jc w:val="both"/>
      </w:pPr>
    </w:p>
    <w:p w:rsidR="007F7416" w:rsidRDefault="007F7416">
      <w:pPr>
        <w:pStyle w:val="ConsPlusTitle"/>
        <w:jc w:val="center"/>
        <w:outlineLvl w:val="2"/>
      </w:pPr>
      <w:r>
        <w:lastRenderedPageBreak/>
        <w:t>ПАСПОРТ</w:t>
      </w:r>
    </w:p>
    <w:p w:rsidR="007F7416" w:rsidRDefault="007F7416">
      <w:pPr>
        <w:pStyle w:val="ConsPlusTitle"/>
        <w:jc w:val="center"/>
      </w:pPr>
      <w:r>
        <w:t>подпрограммы "Поддержка преобразований</w:t>
      </w:r>
    </w:p>
    <w:p w:rsidR="007F7416" w:rsidRDefault="007F7416">
      <w:pPr>
        <w:pStyle w:val="ConsPlusTitle"/>
        <w:jc w:val="center"/>
      </w:pPr>
      <w:r>
        <w:t>в жилищно-коммунальной сфере на территории Ленинградской</w:t>
      </w:r>
    </w:p>
    <w:p w:rsidR="007F7416" w:rsidRDefault="007F7416">
      <w:pPr>
        <w:pStyle w:val="ConsPlusTitle"/>
        <w:jc w:val="center"/>
      </w:pPr>
      <w:r>
        <w:t>области для обеспечения условий проживания населения,</w:t>
      </w:r>
    </w:p>
    <w:p w:rsidR="007F7416" w:rsidRDefault="007F7416">
      <w:pPr>
        <w:pStyle w:val="ConsPlusTitle"/>
        <w:jc w:val="center"/>
      </w:pPr>
      <w:r>
        <w:t>отвечающих стандартам качества"</w:t>
      </w:r>
    </w:p>
    <w:p w:rsidR="007F7416" w:rsidRDefault="007F74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7143"/>
      </w:tblGrid>
      <w:tr w:rsidR="007F7416">
        <w:tc>
          <w:tcPr>
            <w:tcW w:w="1928" w:type="dxa"/>
          </w:tcPr>
          <w:p w:rsidR="007F7416" w:rsidRDefault="007F7416">
            <w:pPr>
              <w:pStyle w:val="ConsPlusNormal"/>
            </w:pPr>
            <w:r>
              <w:t>Полное наименование подпрограммы</w:t>
            </w:r>
          </w:p>
        </w:tc>
        <w:tc>
          <w:tcPr>
            <w:tcW w:w="7143" w:type="dxa"/>
          </w:tcPr>
          <w:p w:rsidR="007F7416" w:rsidRDefault="007F7416">
            <w:pPr>
              <w:pStyle w:val="ConsPlusNormal"/>
              <w:ind w:firstLine="283"/>
              <w:jc w:val="both"/>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r>
      <w:tr w:rsidR="007F7416">
        <w:tc>
          <w:tcPr>
            <w:tcW w:w="1928" w:type="dxa"/>
          </w:tcPr>
          <w:p w:rsidR="007F7416" w:rsidRDefault="007F7416">
            <w:pPr>
              <w:pStyle w:val="ConsPlusNormal"/>
            </w:pPr>
            <w:r>
              <w:t>Ответственный исполнитель подпрограммы</w:t>
            </w:r>
          </w:p>
        </w:tc>
        <w:tc>
          <w:tcPr>
            <w:tcW w:w="7143" w:type="dxa"/>
          </w:tcPr>
          <w:p w:rsidR="007F7416" w:rsidRDefault="007F7416">
            <w:pPr>
              <w:pStyle w:val="ConsPlusNormal"/>
              <w:ind w:firstLine="283"/>
              <w:jc w:val="both"/>
            </w:pPr>
            <w:r>
              <w:t>Комитет по жилищно-коммунальному хозяйству Ленинградской области</w:t>
            </w:r>
          </w:p>
        </w:tc>
      </w:tr>
      <w:tr w:rsidR="007F7416">
        <w:tc>
          <w:tcPr>
            <w:tcW w:w="1928" w:type="dxa"/>
          </w:tcPr>
          <w:p w:rsidR="007F7416" w:rsidRDefault="007F7416">
            <w:pPr>
              <w:pStyle w:val="ConsPlusNormal"/>
            </w:pPr>
            <w:r>
              <w:t>Участники подпрограммы</w:t>
            </w:r>
          </w:p>
        </w:tc>
        <w:tc>
          <w:tcPr>
            <w:tcW w:w="7143" w:type="dxa"/>
          </w:tcPr>
          <w:p w:rsidR="007F7416" w:rsidRDefault="007F7416">
            <w:pPr>
              <w:pStyle w:val="ConsPlusNormal"/>
              <w:ind w:firstLine="283"/>
              <w:jc w:val="both"/>
            </w:pPr>
            <w:r>
              <w:t>Комитет по жилищно-коммунальному хозяйству Ленинградской области;</w:t>
            </w:r>
          </w:p>
          <w:p w:rsidR="007F7416" w:rsidRDefault="007F7416">
            <w:pPr>
              <w:pStyle w:val="ConsPlusNormal"/>
              <w:ind w:firstLine="283"/>
              <w:jc w:val="both"/>
            </w:pPr>
            <w:r>
              <w:t>комитет государственного жилищного надзора и контроля Ленинградской области</w:t>
            </w:r>
          </w:p>
        </w:tc>
      </w:tr>
      <w:tr w:rsidR="007F7416">
        <w:tc>
          <w:tcPr>
            <w:tcW w:w="1928" w:type="dxa"/>
          </w:tcPr>
          <w:p w:rsidR="007F7416" w:rsidRDefault="007F7416">
            <w:pPr>
              <w:pStyle w:val="ConsPlusNormal"/>
            </w:pPr>
            <w:r>
              <w:t>Цель подпрограммы</w:t>
            </w:r>
          </w:p>
        </w:tc>
        <w:tc>
          <w:tcPr>
            <w:tcW w:w="7143" w:type="dxa"/>
          </w:tcPr>
          <w:p w:rsidR="007F7416" w:rsidRDefault="007F7416">
            <w:pPr>
              <w:pStyle w:val="ConsPlusNormal"/>
              <w:ind w:firstLine="283"/>
              <w:jc w:val="both"/>
            </w:pPr>
            <w:r>
              <w:t>Обеспечение доступности услуг жилищно-коммунального хозяйства для конечного потребителя</w:t>
            </w:r>
          </w:p>
        </w:tc>
      </w:tr>
      <w:tr w:rsidR="007F7416">
        <w:tc>
          <w:tcPr>
            <w:tcW w:w="1928" w:type="dxa"/>
          </w:tcPr>
          <w:p w:rsidR="007F7416" w:rsidRDefault="007F7416">
            <w:pPr>
              <w:pStyle w:val="ConsPlusNormal"/>
            </w:pPr>
            <w:r>
              <w:t>Задачи подпрограммы</w:t>
            </w:r>
          </w:p>
        </w:tc>
        <w:tc>
          <w:tcPr>
            <w:tcW w:w="7143" w:type="dxa"/>
          </w:tcPr>
          <w:p w:rsidR="007F7416" w:rsidRDefault="007F7416">
            <w:pPr>
              <w:pStyle w:val="ConsPlusNormal"/>
              <w:ind w:firstLine="283"/>
              <w:jc w:val="both"/>
            </w:pPr>
            <w:r>
              <w:t>Обновление коммунальной техники и оборудования;</w:t>
            </w:r>
          </w:p>
          <w:p w:rsidR="007F7416" w:rsidRDefault="007F7416">
            <w:pPr>
              <w:pStyle w:val="ConsPlusNormal"/>
              <w:ind w:firstLine="283"/>
              <w:jc w:val="both"/>
            </w:pPr>
            <w:r>
              <w:t>содействие развитию эффективных форм и внедрение современных механизмов управления в жилищно-коммунальной сфере;</w:t>
            </w:r>
          </w:p>
          <w:p w:rsidR="007F7416" w:rsidRDefault="007F7416">
            <w:pPr>
              <w:pStyle w:val="ConsPlusNormal"/>
              <w:ind w:firstLine="283"/>
              <w:jc w:val="both"/>
            </w:pPr>
            <w:r>
              <w:t>улучшение качества жизни населения путем повышения качества жилищно-коммунальных услуг</w:t>
            </w:r>
          </w:p>
        </w:tc>
      </w:tr>
      <w:tr w:rsidR="007F7416">
        <w:tc>
          <w:tcPr>
            <w:tcW w:w="1928" w:type="dxa"/>
          </w:tcPr>
          <w:p w:rsidR="007F7416" w:rsidRDefault="007F7416">
            <w:pPr>
              <w:pStyle w:val="ConsPlusNormal"/>
            </w:pPr>
            <w:r>
              <w:t>Сроки реализации подпрограммы</w:t>
            </w:r>
          </w:p>
        </w:tc>
        <w:tc>
          <w:tcPr>
            <w:tcW w:w="7143" w:type="dxa"/>
          </w:tcPr>
          <w:p w:rsidR="007F7416" w:rsidRDefault="007F7416">
            <w:pPr>
              <w:pStyle w:val="ConsPlusNormal"/>
              <w:ind w:firstLine="283"/>
              <w:jc w:val="both"/>
            </w:pPr>
            <w:r>
              <w:t>2019-2024 годы</w:t>
            </w:r>
          </w:p>
        </w:tc>
      </w:tr>
      <w:tr w:rsidR="007F7416">
        <w:tblPrEx>
          <w:tblBorders>
            <w:insideH w:val="nil"/>
          </w:tblBorders>
        </w:tblPrEx>
        <w:tc>
          <w:tcPr>
            <w:tcW w:w="1928" w:type="dxa"/>
            <w:tcBorders>
              <w:bottom w:val="nil"/>
            </w:tcBorders>
          </w:tcPr>
          <w:p w:rsidR="007F7416" w:rsidRDefault="007F7416">
            <w:pPr>
              <w:pStyle w:val="ConsPlusNormal"/>
            </w:pPr>
            <w:r>
              <w:t>Финансовое обеспечение подпрограммы - всего, в том числе по годам реализации</w:t>
            </w:r>
          </w:p>
        </w:tc>
        <w:tc>
          <w:tcPr>
            <w:tcW w:w="7143" w:type="dxa"/>
            <w:tcBorders>
              <w:bottom w:val="nil"/>
            </w:tcBorders>
          </w:tcPr>
          <w:p w:rsidR="007F7416" w:rsidRDefault="007F7416">
            <w:pPr>
              <w:pStyle w:val="ConsPlusNormal"/>
              <w:ind w:firstLine="283"/>
              <w:jc w:val="both"/>
            </w:pPr>
            <w:r>
              <w:t>Финансовое обеспечение подпрограммы в 2019-2024 годах составляет 193147,57 тыс. рублей, в том числе:</w:t>
            </w:r>
          </w:p>
          <w:p w:rsidR="007F7416" w:rsidRDefault="007F7416">
            <w:pPr>
              <w:pStyle w:val="ConsPlusNormal"/>
              <w:ind w:firstLine="283"/>
              <w:jc w:val="both"/>
            </w:pPr>
            <w:r>
              <w:t>2019 год - 50535,73 тыс. рублей;</w:t>
            </w:r>
          </w:p>
          <w:p w:rsidR="007F7416" w:rsidRDefault="007F7416">
            <w:pPr>
              <w:pStyle w:val="ConsPlusNormal"/>
              <w:ind w:firstLine="283"/>
              <w:jc w:val="both"/>
            </w:pPr>
            <w:r>
              <w:t>2020 год - 38723,20 тыс. рублей;</w:t>
            </w:r>
          </w:p>
          <w:p w:rsidR="007F7416" w:rsidRDefault="007F7416">
            <w:pPr>
              <w:pStyle w:val="ConsPlusNormal"/>
              <w:ind w:firstLine="283"/>
              <w:jc w:val="both"/>
            </w:pPr>
            <w:r>
              <w:t>2021 год - 31413,40 тыс. рублей;</w:t>
            </w:r>
          </w:p>
          <w:p w:rsidR="007F7416" w:rsidRDefault="007F7416">
            <w:pPr>
              <w:pStyle w:val="ConsPlusNormal"/>
              <w:ind w:firstLine="283"/>
              <w:jc w:val="both"/>
            </w:pPr>
            <w:r>
              <w:t>2022 год - 13500,00 тыс. рублей;</w:t>
            </w:r>
          </w:p>
          <w:p w:rsidR="007F7416" w:rsidRDefault="007F7416">
            <w:pPr>
              <w:pStyle w:val="ConsPlusNormal"/>
              <w:ind w:firstLine="283"/>
              <w:jc w:val="both"/>
            </w:pPr>
            <w:r>
              <w:t>2023 год - 13500,00 тыс. рублей;</w:t>
            </w:r>
          </w:p>
          <w:p w:rsidR="007F7416" w:rsidRDefault="007F7416">
            <w:pPr>
              <w:pStyle w:val="ConsPlusNormal"/>
              <w:ind w:firstLine="283"/>
              <w:jc w:val="both"/>
            </w:pPr>
            <w:r>
              <w:t>2024 год - 45475,24 тыс. рублей</w:t>
            </w:r>
          </w:p>
        </w:tc>
      </w:tr>
      <w:tr w:rsidR="007F7416">
        <w:tblPrEx>
          <w:tblBorders>
            <w:insideH w:val="nil"/>
          </w:tblBorders>
        </w:tblPrEx>
        <w:tc>
          <w:tcPr>
            <w:tcW w:w="9071" w:type="dxa"/>
            <w:gridSpan w:val="2"/>
            <w:tcBorders>
              <w:top w:val="nil"/>
            </w:tcBorders>
          </w:tcPr>
          <w:p w:rsidR="007F7416" w:rsidRDefault="007F7416">
            <w:pPr>
              <w:pStyle w:val="ConsPlusNormal"/>
              <w:jc w:val="both"/>
            </w:pPr>
            <w:r>
              <w:t xml:space="preserve">(в ред. Постановлений Правительства Ленинградской области от 28.06.2019 </w:t>
            </w:r>
            <w:hyperlink r:id="rId144" w:history="1">
              <w:r>
                <w:rPr>
                  <w:color w:val="0000FF"/>
                </w:rPr>
                <w:t>N 294</w:t>
              </w:r>
            </w:hyperlink>
            <w:r>
              <w:t xml:space="preserve">, от 11.11.2019 </w:t>
            </w:r>
            <w:hyperlink r:id="rId145" w:history="1">
              <w:r>
                <w:rPr>
                  <w:color w:val="0000FF"/>
                </w:rPr>
                <w:t>N 517</w:t>
              </w:r>
            </w:hyperlink>
            <w:r>
              <w:t xml:space="preserve">, от 30.12.2019 </w:t>
            </w:r>
            <w:hyperlink r:id="rId146" w:history="1">
              <w:r>
                <w:rPr>
                  <w:color w:val="0000FF"/>
                </w:rPr>
                <w:t>N 655</w:t>
              </w:r>
            </w:hyperlink>
            <w:r>
              <w:t xml:space="preserve">, от 06.05.2020 </w:t>
            </w:r>
            <w:hyperlink r:id="rId147" w:history="1">
              <w:r>
                <w:rPr>
                  <w:color w:val="0000FF"/>
                </w:rPr>
                <w:t>N 270</w:t>
              </w:r>
            </w:hyperlink>
            <w:r>
              <w:t xml:space="preserve">, от 17.08.2020 </w:t>
            </w:r>
            <w:hyperlink r:id="rId148" w:history="1">
              <w:r>
                <w:rPr>
                  <w:color w:val="0000FF"/>
                </w:rPr>
                <w:t>N 578</w:t>
              </w:r>
            </w:hyperlink>
            <w:r>
              <w:t xml:space="preserve">, от 08.12.2020 </w:t>
            </w:r>
            <w:hyperlink r:id="rId149" w:history="1">
              <w:r>
                <w:rPr>
                  <w:color w:val="0000FF"/>
                </w:rPr>
                <w:t>N 812</w:t>
              </w:r>
            </w:hyperlink>
            <w:r>
              <w:t xml:space="preserve">, от 29.12.2020 </w:t>
            </w:r>
            <w:hyperlink r:id="rId150" w:history="1">
              <w:r>
                <w:rPr>
                  <w:color w:val="0000FF"/>
                </w:rPr>
                <w:t>N 881</w:t>
              </w:r>
            </w:hyperlink>
            <w:r>
              <w:t>)</w:t>
            </w:r>
          </w:p>
        </w:tc>
      </w:tr>
      <w:tr w:rsidR="007F7416">
        <w:tblPrEx>
          <w:tblBorders>
            <w:insideH w:val="nil"/>
          </w:tblBorders>
        </w:tblPrEx>
        <w:tc>
          <w:tcPr>
            <w:tcW w:w="1928" w:type="dxa"/>
            <w:tcBorders>
              <w:bottom w:val="nil"/>
            </w:tcBorders>
          </w:tcPr>
          <w:p w:rsidR="007F7416" w:rsidRDefault="007F7416">
            <w:pPr>
              <w:pStyle w:val="ConsPlusNormal"/>
            </w:pPr>
            <w:r>
              <w:t>Размер налоговых расходов, направленных на достижение цели подпрограммы, - всего, в том числе по годам реализации</w:t>
            </w:r>
          </w:p>
        </w:tc>
        <w:tc>
          <w:tcPr>
            <w:tcW w:w="7143" w:type="dxa"/>
            <w:tcBorders>
              <w:bottom w:val="nil"/>
            </w:tcBorders>
          </w:tcPr>
          <w:p w:rsidR="007F7416" w:rsidRDefault="007F7416">
            <w:pPr>
              <w:pStyle w:val="ConsPlusNormal"/>
              <w:ind w:firstLine="283"/>
              <w:jc w:val="both"/>
            </w:pPr>
            <w:r>
              <w:t>Общий объем налоговых расходов, направленных на достижение цели подпрограммы, составляет 10465,00 тыс. рублей, в том числе:</w:t>
            </w:r>
          </w:p>
          <w:p w:rsidR="007F7416" w:rsidRDefault="007F7416">
            <w:pPr>
              <w:pStyle w:val="ConsPlusNormal"/>
              <w:ind w:firstLine="283"/>
              <w:jc w:val="both"/>
            </w:pPr>
            <w:r>
              <w:t>2020 год - 2093,00 тыс. рублей;</w:t>
            </w:r>
          </w:p>
          <w:p w:rsidR="007F7416" w:rsidRDefault="007F7416">
            <w:pPr>
              <w:pStyle w:val="ConsPlusNormal"/>
              <w:ind w:firstLine="283"/>
              <w:jc w:val="both"/>
            </w:pPr>
            <w:r>
              <w:t>2021 год - 2093,00 тыс. рублей;</w:t>
            </w:r>
          </w:p>
          <w:p w:rsidR="007F7416" w:rsidRDefault="007F7416">
            <w:pPr>
              <w:pStyle w:val="ConsPlusNormal"/>
              <w:ind w:firstLine="283"/>
              <w:jc w:val="both"/>
            </w:pPr>
            <w:r>
              <w:t>2022 год - 2093,00 тыс. рублей;</w:t>
            </w:r>
          </w:p>
          <w:p w:rsidR="007F7416" w:rsidRDefault="007F7416">
            <w:pPr>
              <w:pStyle w:val="ConsPlusNormal"/>
              <w:ind w:firstLine="283"/>
              <w:jc w:val="both"/>
            </w:pPr>
            <w:r>
              <w:t>2023 год - 2093,00 тыс. рублей;</w:t>
            </w:r>
          </w:p>
          <w:p w:rsidR="007F7416" w:rsidRDefault="007F7416">
            <w:pPr>
              <w:pStyle w:val="ConsPlusNormal"/>
              <w:ind w:firstLine="283"/>
              <w:jc w:val="both"/>
            </w:pPr>
            <w:r>
              <w:t>2024 год - 2093,00 тыс. рублей</w:t>
            </w:r>
          </w:p>
        </w:tc>
      </w:tr>
      <w:tr w:rsidR="007F7416">
        <w:tblPrEx>
          <w:tblBorders>
            <w:insideH w:val="nil"/>
          </w:tblBorders>
        </w:tblPrEx>
        <w:tc>
          <w:tcPr>
            <w:tcW w:w="9071" w:type="dxa"/>
            <w:gridSpan w:val="2"/>
            <w:tcBorders>
              <w:top w:val="nil"/>
            </w:tcBorders>
          </w:tcPr>
          <w:p w:rsidR="007F7416" w:rsidRDefault="007F7416">
            <w:pPr>
              <w:pStyle w:val="ConsPlusNormal"/>
              <w:jc w:val="both"/>
            </w:pPr>
            <w:r>
              <w:t xml:space="preserve">(введено </w:t>
            </w:r>
            <w:hyperlink r:id="rId151" w:history="1">
              <w:r>
                <w:rPr>
                  <w:color w:val="0000FF"/>
                </w:rPr>
                <w:t>Постановлением</w:t>
              </w:r>
            </w:hyperlink>
            <w:r>
              <w:t xml:space="preserve"> Правительства Ленинградской области от 08.12.2020 N 812)</w:t>
            </w:r>
          </w:p>
        </w:tc>
      </w:tr>
      <w:tr w:rsidR="007F7416">
        <w:tblPrEx>
          <w:tblBorders>
            <w:insideH w:val="nil"/>
          </w:tblBorders>
        </w:tblPrEx>
        <w:tc>
          <w:tcPr>
            <w:tcW w:w="1928" w:type="dxa"/>
            <w:tcBorders>
              <w:bottom w:val="nil"/>
            </w:tcBorders>
          </w:tcPr>
          <w:p w:rsidR="007F7416" w:rsidRDefault="007F7416">
            <w:pPr>
              <w:pStyle w:val="ConsPlusNormal"/>
            </w:pPr>
            <w:r>
              <w:lastRenderedPageBreak/>
              <w:t>Ожидаемые результаты реализации подпрограммы</w:t>
            </w:r>
          </w:p>
        </w:tc>
        <w:tc>
          <w:tcPr>
            <w:tcW w:w="7143" w:type="dxa"/>
            <w:tcBorders>
              <w:bottom w:val="nil"/>
            </w:tcBorders>
          </w:tcPr>
          <w:p w:rsidR="007F7416" w:rsidRDefault="007F7416">
            <w:pPr>
              <w:pStyle w:val="ConsPlusNormal"/>
              <w:ind w:firstLine="283"/>
              <w:jc w:val="both"/>
            </w:pPr>
            <w:r>
              <w:t>Обновление парка коммунальной спецтехники и оборудования на 58 ед. к концу 2024 года;</w:t>
            </w:r>
          </w:p>
          <w:p w:rsidR="007F7416" w:rsidRDefault="007F7416">
            <w:pPr>
              <w:pStyle w:val="ConsPlusNormal"/>
              <w:ind w:firstLine="283"/>
              <w:jc w:val="both"/>
            </w:pPr>
            <w:r>
              <w:t>увеличение доли предприятий жилищно-коммунального хозяйства, на которых внедрены профессиональные стандарты, до 45 проц. к концу 2024 года;</w:t>
            </w:r>
          </w:p>
          <w:p w:rsidR="007F7416" w:rsidRDefault="007F7416">
            <w:pPr>
              <w:pStyle w:val="ConsPlusNormal"/>
              <w:ind w:firstLine="283"/>
              <w:jc w:val="both"/>
            </w:pPr>
            <w:r>
              <w:t>увеличение до 78 проц. доли устраненных нарушений, выявленных комитетом государственного жилищного надзора и контроля Ленинградской области, в общем количестве выявленных нарушений обязательных требований к использованию и содержанию общего имущества и предоставлению коммунальных услуг к концу 2024 года</w:t>
            </w:r>
          </w:p>
        </w:tc>
      </w:tr>
      <w:tr w:rsidR="007F7416">
        <w:tblPrEx>
          <w:tblBorders>
            <w:insideH w:val="nil"/>
          </w:tblBorders>
        </w:tblPrEx>
        <w:tc>
          <w:tcPr>
            <w:tcW w:w="9071" w:type="dxa"/>
            <w:gridSpan w:val="2"/>
            <w:tcBorders>
              <w:top w:val="nil"/>
            </w:tcBorders>
          </w:tcPr>
          <w:p w:rsidR="007F7416" w:rsidRDefault="007F7416">
            <w:pPr>
              <w:pStyle w:val="ConsPlusNormal"/>
              <w:jc w:val="both"/>
            </w:pPr>
            <w:r>
              <w:t xml:space="preserve">(в ред. </w:t>
            </w:r>
            <w:hyperlink r:id="rId152" w:history="1">
              <w:r>
                <w:rPr>
                  <w:color w:val="0000FF"/>
                </w:rPr>
                <w:t>Постановления</w:t>
              </w:r>
            </w:hyperlink>
            <w:r>
              <w:t xml:space="preserve"> Правительства Ленинградской области от 08.12.2020 N 812)</w:t>
            </w:r>
          </w:p>
        </w:tc>
      </w:tr>
    </w:tbl>
    <w:p w:rsidR="007F7416" w:rsidRDefault="007F7416">
      <w:pPr>
        <w:pStyle w:val="ConsPlusNormal"/>
        <w:jc w:val="both"/>
      </w:pPr>
    </w:p>
    <w:p w:rsidR="007F7416" w:rsidRDefault="007F7416">
      <w:pPr>
        <w:pStyle w:val="ConsPlusTitle"/>
        <w:jc w:val="center"/>
        <w:outlineLvl w:val="2"/>
      </w:pPr>
      <w:r>
        <w:t>8.1. Обоснование цели, задач и ожидаемых результатов</w:t>
      </w:r>
    </w:p>
    <w:p w:rsidR="007F7416" w:rsidRDefault="007F7416">
      <w:pPr>
        <w:pStyle w:val="ConsPlusTitle"/>
        <w:jc w:val="center"/>
      </w:pPr>
      <w:r>
        <w:t>реализации подпрограммы</w:t>
      </w:r>
    </w:p>
    <w:p w:rsidR="007F7416" w:rsidRDefault="007F7416">
      <w:pPr>
        <w:pStyle w:val="ConsPlusNormal"/>
        <w:jc w:val="center"/>
      </w:pPr>
      <w:r>
        <w:t xml:space="preserve">(в ред. </w:t>
      </w:r>
      <w:hyperlink r:id="rId153" w:history="1">
        <w:r>
          <w:rPr>
            <w:color w:val="0000FF"/>
          </w:rPr>
          <w:t>Постановления</w:t>
        </w:r>
      </w:hyperlink>
      <w:r>
        <w:t xml:space="preserve"> Правительства Ленинградской области</w:t>
      </w:r>
    </w:p>
    <w:p w:rsidR="007F7416" w:rsidRDefault="007F7416">
      <w:pPr>
        <w:pStyle w:val="ConsPlusNormal"/>
        <w:jc w:val="center"/>
      </w:pPr>
      <w:r>
        <w:t>от 08.12.2020 N 812)</w:t>
      </w:r>
    </w:p>
    <w:p w:rsidR="007F7416" w:rsidRDefault="007F7416">
      <w:pPr>
        <w:pStyle w:val="ConsPlusNormal"/>
        <w:jc w:val="center"/>
      </w:pPr>
    </w:p>
    <w:p w:rsidR="007F7416" w:rsidRDefault="007F7416">
      <w:pPr>
        <w:pStyle w:val="ConsPlusNormal"/>
        <w:ind w:firstLine="540"/>
        <w:jc w:val="both"/>
      </w:pPr>
      <w:r>
        <w:t>Подпрограмма разработана в целях поддержки процессов преобразования в жилищно-коммунальном хозяйстве Ленинградской области для обеспечения условий проживания граждан, отвечающих стандартам качества, и оказания органам местного самоуправления содействия в реализации планов реформирования жилищно-коммунального хозяйства в муниципальных образованиях.</w:t>
      </w:r>
    </w:p>
    <w:p w:rsidR="007F7416" w:rsidRDefault="007F7416">
      <w:pPr>
        <w:pStyle w:val="ConsPlusNormal"/>
        <w:spacing w:before="220"/>
        <w:ind w:firstLine="540"/>
        <w:jc w:val="both"/>
      </w:pPr>
      <w:r>
        <w:t>Целью подпрограммы является обеспечение доступности услуг жилищно-коммунального хозяйства для конечного потребителя.</w:t>
      </w:r>
    </w:p>
    <w:p w:rsidR="007F7416" w:rsidRDefault="007F7416">
      <w:pPr>
        <w:pStyle w:val="ConsPlusNormal"/>
        <w:spacing w:before="220"/>
        <w:ind w:firstLine="540"/>
        <w:jc w:val="both"/>
      </w:pPr>
      <w:r>
        <w:t>Достижение цели подпрограммы обеспечивается путем решения следующих задач:</w:t>
      </w:r>
    </w:p>
    <w:p w:rsidR="007F7416" w:rsidRDefault="007F7416">
      <w:pPr>
        <w:pStyle w:val="ConsPlusNormal"/>
        <w:spacing w:before="220"/>
        <w:ind w:firstLine="540"/>
        <w:jc w:val="both"/>
      </w:pPr>
      <w:r>
        <w:t>обновление коммунальной техники и оборудования;</w:t>
      </w:r>
    </w:p>
    <w:p w:rsidR="007F7416" w:rsidRDefault="007F7416">
      <w:pPr>
        <w:pStyle w:val="ConsPlusNormal"/>
        <w:spacing w:before="220"/>
        <w:ind w:firstLine="540"/>
        <w:jc w:val="both"/>
      </w:pPr>
      <w:r>
        <w:t>содействие развитию эффективных форм и внедрение современных механизмов управления в жилищно-коммунальной сфере;</w:t>
      </w:r>
    </w:p>
    <w:p w:rsidR="007F7416" w:rsidRDefault="007F7416">
      <w:pPr>
        <w:pStyle w:val="ConsPlusNormal"/>
        <w:spacing w:before="220"/>
        <w:ind w:firstLine="540"/>
        <w:jc w:val="both"/>
      </w:pPr>
      <w:r>
        <w:t>улучшение качества жизни населения путем повышения качества жилищно-коммунальных услуг.</w:t>
      </w:r>
    </w:p>
    <w:p w:rsidR="007F7416" w:rsidRDefault="007F7416">
      <w:pPr>
        <w:pStyle w:val="ConsPlusNormal"/>
        <w:spacing w:before="220"/>
        <w:ind w:firstLine="540"/>
        <w:jc w:val="both"/>
      </w:pPr>
      <w:r>
        <w:t>Ожидаемыми результатами реализации подпрограммы являются:</w:t>
      </w:r>
    </w:p>
    <w:p w:rsidR="007F7416" w:rsidRDefault="007F7416">
      <w:pPr>
        <w:pStyle w:val="ConsPlusNormal"/>
        <w:spacing w:before="220"/>
        <w:ind w:firstLine="540"/>
        <w:jc w:val="both"/>
      </w:pPr>
      <w:r>
        <w:t>обновление парка коммунальной спецтехники и оборудования на 58 ед. к концу 2024 года;</w:t>
      </w:r>
    </w:p>
    <w:p w:rsidR="007F7416" w:rsidRDefault="007F7416">
      <w:pPr>
        <w:pStyle w:val="ConsPlusNormal"/>
        <w:spacing w:before="220"/>
        <w:ind w:firstLine="540"/>
        <w:jc w:val="both"/>
      </w:pPr>
      <w:r>
        <w:t>увеличение доли предприятий жилищно-коммунального хозяйства, на которых внедрены профессиональные стандарты, до 45 проц. к концу 2024 года;</w:t>
      </w:r>
    </w:p>
    <w:p w:rsidR="007F7416" w:rsidRDefault="007F7416">
      <w:pPr>
        <w:pStyle w:val="ConsPlusNormal"/>
        <w:spacing w:before="220"/>
        <w:ind w:firstLine="540"/>
        <w:jc w:val="both"/>
      </w:pPr>
      <w:r>
        <w:t>увеличение до 78 проц. доли устраненных нарушений, выявленных комитетом государственного жилищного надзора и контроля Ленинградской области, в общем количестве выявленных нарушений обязательных требований к использованию и содержанию общего имущества и предоставлению коммунальных услуг к концу 2024 года.</w:t>
      </w:r>
    </w:p>
    <w:p w:rsidR="007F7416" w:rsidRDefault="007F7416">
      <w:pPr>
        <w:pStyle w:val="ConsPlusNormal"/>
        <w:jc w:val="both"/>
      </w:pPr>
    </w:p>
    <w:p w:rsidR="007F7416" w:rsidRDefault="007F7416">
      <w:pPr>
        <w:pStyle w:val="ConsPlusTitle"/>
        <w:jc w:val="center"/>
        <w:outlineLvl w:val="2"/>
      </w:pPr>
      <w:r>
        <w:t>8.2. Характеристика основных мероприятий подпрограммы</w:t>
      </w:r>
    </w:p>
    <w:p w:rsidR="007F7416" w:rsidRDefault="007F7416">
      <w:pPr>
        <w:pStyle w:val="ConsPlusTitle"/>
        <w:jc w:val="center"/>
      </w:pPr>
      <w:r>
        <w:t>и сведения об участии органов местного самоуправления,</w:t>
      </w:r>
    </w:p>
    <w:p w:rsidR="007F7416" w:rsidRDefault="007F7416">
      <w:pPr>
        <w:pStyle w:val="ConsPlusTitle"/>
        <w:jc w:val="center"/>
      </w:pPr>
      <w:r>
        <w:t>юридических и физических лиц</w:t>
      </w:r>
    </w:p>
    <w:p w:rsidR="007F7416" w:rsidRDefault="007F7416">
      <w:pPr>
        <w:pStyle w:val="ConsPlusNormal"/>
        <w:jc w:val="both"/>
      </w:pPr>
    </w:p>
    <w:p w:rsidR="007F7416" w:rsidRDefault="007F7416">
      <w:pPr>
        <w:pStyle w:val="ConsPlusNormal"/>
        <w:ind w:firstLine="540"/>
        <w:jc w:val="both"/>
      </w:pPr>
      <w:r>
        <w:t>Решение задач подпрограммы достигается в ходе реализации трех основных мероприятий:</w:t>
      </w:r>
    </w:p>
    <w:p w:rsidR="007F7416" w:rsidRDefault="007F7416">
      <w:pPr>
        <w:pStyle w:val="ConsPlusNormal"/>
        <w:spacing w:before="220"/>
        <w:ind w:firstLine="540"/>
        <w:jc w:val="both"/>
      </w:pPr>
      <w:r>
        <w:lastRenderedPageBreak/>
        <w:t xml:space="preserve">8.2.1. Основное мероприятие "Содействие в приобретении спецтехники для жилищно-коммунальных нужд Ленинградской области", в рамках которого осуществляется реализация мероприятий по приобретению коммунальной спецтехники и оборудования в лизинг (сублизинг). Субсидии на реализацию основного мероприятия предоставляются в соответствии с </w:t>
      </w:r>
      <w:hyperlink w:anchor="P6923" w:history="1">
        <w:r>
          <w:rPr>
            <w:color w:val="0000FF"/>
          </w:rPr>
          <w:t>Порядком</w:t>
        </w:r>
      </w:hyperlink>
      <w:r>
        <w:t xml:space="preserve"> предоставления и распределения субсидий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в рамках подпрограммы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 (приложение 11 к государственной программе).</w:t>
      </w:r>
    </w:p>
    <w:p w:rsidR="007F7416" w:rsidRDefault="007F7416">
      <w:pPr>
        <w:pStyle w:val="ConsPlusNormal"/>
        <w:spacing w:before="220"/>
        <w:ind w:firstLine="540"/>
        <w:jc w:val="both"/>
      </w:pPr>
      <w:r>
        <w:t>Участие муниципальных образований Ленинградской области и юридических лиц, оказывающих жилищно-коммунальные услуги, в реализации основного мероприятия предусмотрено в качестве получателей субсидий из областного бюджета Ленинградской области.</w:t>
      </w:r>
    </w:p>
    <w:p w:rsidR="007F7416" w:rsidRDefault="007F7416">
      <w:pPr>
        <w:pStyle w:val="ConsPlusNormal"/>
        <w:jc w:val="both"/>
      </w:pPr>
      <w:r>
        <w:t xml:space="preserve">(п. 8.2.1 в ред. </w:t>
      </w:r>
      <w:hyperlink r:id="rId154" w:history="1">
        <w:r>
          <w:rPr>
            <w:color w:val="0000FF"/>
          </w:rPr>
          <w:t>Постановления</w:t>
        </w:r>
      </w:hyperlink>
      <w:r>
        <w:t xml:space="preserve"> Правительства Ленинградской области от 21.02.2020 N 76)</w:t>
      </w:r>
    </w:p>
    <w:p w:rsidR="007F7416" w:rsidRDefault="007F7416">
      <w:pPr>
        <w:pStyle w:val="ConsPlusNormal"/>
        <w:spacing w:before="220"/>
        <w:ind w:firstLine="540"/>
        <w:jc w:val="both"/>
      </w:pPr>
      <w:r>
        <w:t>8.2.2. Основное мероприятие "Поддержка реформирования жилищно-коммунального хозяйства", в рамках которого реализуются мероприятия, направленные на:</w:t>
      </w:r>
    </w:p>
    <w:p w:rsidR="007F7416" w:rsidRDefault="007F7416">
      <w:pPr>
        <w:pStyle w:val="ConsPlusNormal"/>
        <w:spacing w:before="220"/>
        <w:ind w:firstLine="540"/>
        <w:jc w:val="both"/>
      </w:pPr>
      <w:r>
        <w:t>содействие развитию эффективных форм и внедрение современных механизмов управления в жилищно-коммунальной сфере;</w:t>
      </w:r>
    </w:p>
    <w:p w:rsidR="007F7416" w:rsidRDefault="007F7416">
      <w:pPr>
        <w:pStyle w:val="ConsPlusNormal"/>
        <w:spacing w:before="220"/>
        <w:ind w:firstLine="540"/>
        <w:jc w:val="both"/>
      </w:pPr>
      <w:r>
        <w:t>обеспечение функционирования и развитие региональной государственной информационной системы жилищно-коммунального хозяйства Ленинградской области.</w:t>
      </w:r>
    </w:p>
    <w:p w:rsidR="007F7416" w:rsidRDefault="007F7416">
      <w:pPr>
        <w:pStyle w:val="ConsPlusNormal"/>
        <w:spacing w:before="220"/>
        <w:ind w:firstLine="540"/>
        <w:jc w:val="both"/>
      </w:pPr>
      <w:r>
        <w:t>Участие юридических лиц в реализации основного мероприятия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7F7416" w:rsidRDefault="007F7416">
      <w:pPr>
        <w:pStyle w:val="ConsPlusNormal"/>
        <w:spacing w:before="220"/>
        <w:ind w:firstLine="540"/>
        <w:jc w:val="both"/>
      </w:pPr>
      <w:r>
        <w:t>8.2.3. Основное мероприятие "Обеспечение населения Ленинградской области жилищно-коммунальными услугами надлежащего качества", в рамках которого осуществляется проведение контрольно-надзорных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w:t>
      </w:r>
    </w:p>
    <w:p w:rsidR="007F7416" w:rsidRDefault="007F7416">
      <w:pPr>
        <w:pStyle w:val="ConsPlusNormal"/>
        <w:spacing w:before="220"/>
        <w:ind w:firstLine="540"/>
        <w:jc w:val="both"/>
      </w:pPr>
      <w:r>
        <w:t>Финансирование основного мероприятия за счет средств федерального бюджета, областного бюджета Ленинградской области, местных бюджетов и внебюджетных источников, а также участие муниципальных образований Ленинградской области и юридических лиц в реализации основного мероприятия не предусмотрено.</w:t>
      </w:r>
    </w:p>
    <w:p w:rsidR="007F7416" w:rsidRDefault="007F7416">
      <w:pPr>
        <w:pStyle w:val="ConsPlusNormal"/>
        <w:jc w:val="both"/>
      </w:pPr>
    </w:p>
    <w:p w:rsidR="007F7416" w:rsidRDefault="007F7416">
      <w:pPr>
        <w:pStyle w:val="ConsPlusNormal"/>
        <w:jc w:val="right"/>
        <w:outlineLvl w:val="1"/>
      </w:pPr>
      <w:r>
        <w:t>Таблица 1</w:t>
      </w:r>
    </w:p>
    <w:p w:rsidR="007F7416" w:rsidRDefault="007F7416">
      <w:pPr>
        <w:pStyle w:val="ConsPlusNormal"/>
        <w:jc w:val="both"/>
      </w:pPr>
    </w:p>
    <w:p w:rsidR="007F7416" w:rsidRDefault="007F7416">
      <w:pPr>
        <w:pStyle w:val="ConsPlusTitle"/>
        <w:jc w:val="center"/>
      </w:pPr>
      <w:r>
        <w:t>СТРУКТУРА</w:t>
      </w:r>
    </w:p>
    <w:p w:rsidR="007F7416" w:rsidRDefault="007F7416">
      <w:pPr>
        <w:pStyle w:val="ConsPlusTitle"/>
        <w:jc w:val="center"/>
      </w:pPr>
      <w:r>
        <w:t>государственной программы Ленинградской области</w:t>
      </w:r>
    </w:p>
    <w:p w:rsidR="007F7416" w:rsidRDefault="007F7416">
      <w:pPr>
        <w:pStyle w:val="ConsPlusTitle"/>
        <w:jc w:val="center"/>
      </w:pPr>
      <w:r>
        <w:t>"Обеспечение устойчивого функционирования и развития</w:t>
      </w:r>
    </w:p>
    <w:p w:rsidR="007F7416" w:rsidRDefault="007F7416">
      <w:pPr>
        <w:pStyle w:val="ConsPlusTitle"/>
        <w:jc w:val="center"/>
      </w:pPr>
      <w:r>
        <w:t>коммунальной и инженерной инфраструктуры и повышение</w:t>
      </w:r>
    </w:p>
    <w:p w:rsidR="007F7416" w:rsidRDefault="007F7416">
      <w:pPr>
        <w:pStyle w:val="ConsPlusTitle"/>
        <w:jc w:val="center"/>
      </w:pPr>
      <w:r>
        <w:t>энергоэффективности в Ленинградской области"</w:t>
      </w:r>
    </w:p>
    <w:p w:rsidR="007F7416" w:rsidRDefault="007F7416">
      <w:pPr>
        <w:pStyle w:val="ConsPlusNormal"/>
        <w:jc w:val="both"/>
      </w:pPr>
    </w:p>
    <w:p w:rsidR="007F7416" w:rsidRDefault="007F7416">
      <w:pPr>
        <w:pStyle w:val="ConsPlusTitle"/>
        <w:jc w:val="center"/>
        <w:outlineLvl w:val="2"/>
      </w:pPr>
      <w:r>
        <w:t>Часть 1. Перечень основных мероприятий государственной</w:t>
      </w:r>
    </w:p>
    <w:p w:rsidR="007F7416" w:rsidRDefault="007F7416">
      <w:pPr>
        <w:pStyle w:val="ConsPlusTitle"/>
        <w:jc w:val="center"/>
      </w:pPr>
      <w:r>
        <w:t>программы</w:t>
      </w:r>
    </w:p>
    <w:p w:rsidR="007F7416" w:rsidRDefault="007F7416">
      <w:pPr>
        <w:pStyle w:val="ConsPlusNormal"/>
        <w:jc w:val="center"/>
      </w:pPr>
      <w:r>
        <w:t xml:space="preserve">(в ред. </w:t>
      </w:r>
      <w:hyperlink r:id="rId155" w:history="1">
        <w:r>
          <w:rPr>
            <w:color w:val="0000FF"/>
          </w:rPr>
          <w:t>Постановления</w:t>
        </w:r>
      </w:hyperlink>
      <w:r>
        <w:t xml:space="preserve"> Правительства Ленинградской области</w:t>
      </w:r>
    </w:p>
    <w:p w:rsidR="007F7416" w:rsidRDefault="007F7416">
      <w:pPr>
        <w:pStyle w:val="ConsPlusNormal"/>
        <w:jc w:val="center"/>
      </w:pPr>
      <w:r>
        <w:t>от 08.12.2020 N 812)</w:t>
      </w:r>
    </w:p>
    <w:p w:rsidR="007F7416" w:rsidRDefault="007F7416">
      <w:pPr>
        <w:pStyle w:val="ConsPlusNormal"/>
        <w:jc w:val="center"/>
      </w:pPr>
    </w:p>
    <w:p w:rsidR="007F7416" w:rsidRDefault="007F7416">
      <w:pPr>
        <w:sectPr w:rsidR="007F7416" w:rsidSect="000D015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3572"/>
        <w:gridCol w:w="3005"/>
        <w:gridCol w:w="3628"/>
      </w:tblGrid>
      <w:tr w:rsidR="007F7416">
        <w:tc>
          <w:tcPr>
            <w:tcW w:w="510" w:type="dxa"/>
          </w:tcPr>
          <w:p w:rsidR="007F7416" w:rsidRDefault="007F7416">
            <w:pPr>
              <w:pStyle w:val="ConsPlusNormal"/>
              <w:jc w:val="center"/>
            </w:pPr>
            <w:r>
              <w:lastRenderedPageBreak/>
              <w:t>N п/п</w:t>
            </w:r>
          </w:p>
        </w:tc>
        <w:tc>
          <w:tcPr>
            <w:tcW w:w="2891" w:type="dxa"/>
          </w:tcPr>
          <w:p w:rsidR="007F7416" w:rsidRDefault="007F7416">
            <w:pPr>
              <w:pStyle w:val="ConsPlusNormal"/>
              <w:jc w:val="center"/>
            </w:pPr>
            <w:r>
              <w:t>Наименование подпрограммы, основного мероприятия</w:t>
            </w:r>
          </w:p>
        </w:tc>
        <w:tc>
          <w:tcPr>
            <w:tcW w:w="3572" w:type="dxa"/>
          </w:tcPr>
          <w:p w:rsidR="007F7416" w:rsidRDefault="007F7416">
            <w:pPr>
              <w:pStyle w:val="ConsPlusNormal"/>
              <w:jc w:val="center"/>
            </w:pPr>
            <w:r>
              <w:t>Показатели государственной программы (подпрограммы)</w:t>
            </w:r>
          </w:p>
        </w:tc>
        <w:tc>
          <w:tcPr>
            <w:tcW w:w="3005" w:type="dxa"/>
          </w:tcPr>
          <w:p w:rsidR="007F7416" w:rsidRDefault="007F7416">
            <w:pPr>
              <w:pStyle w:val="ConsPlusNormal"/>
              <w:jc w:val="center"/>
            </w:pPr>
            <w:r>
              <w:t>Задачи государственной программы (подпрограммы)</w:t>
            </w:r>
          </w:p>
        </w:tc>
        <w:tc>
          <w:tcPr>
            <w:tcW w:w="3628" w:type="dxa"/>
          </w:tcPr>
          <w:p w:rsidR="007F7416" w:rsidRDefault="007F7416">
            <w:pPr>
              <w:pStyle w:val="ConsPlusNormal"/>
              <w:jc w:val="center"/>
            </w:pPr>
            <w:r>
              <w:t>Цели (задачи) Плана мероприятий по реализации Стратегии социально-экономического развития Ленинградской области до 2030 года (далее - Стратегия)</w:t>
            </w:r>
          </w:p>
        </w:tc>
      </w:tr>
      <w:tr w:rsidR="007F7416">
        <w:tc>
          <w:tcPr>
            <w:tcW w:w="510" w:type="dxa"/>
          </w:tcPr>
          <w:p w:rsidR="007F7416" w:rsidRDefault="007F7416">
            <w:pPr>
              <w:pStyle w:val="ConsPlusNormal"/>
              <w:jc w:val="center"/>
            </w:pPr>
            <w:r>
              <w:t>1</w:t>
            </w:r>
          </w:p>
        </w:tc>
        <w:tc>
          <w:tcPr>
            <w:tcW w:w="2891" w:type="dxa"/>
          </w:tcPr>
          <w:p w:rsidR="007F7416" w:rsidRDefault="007F7416">
            <w:pPr>
              <w:pStyle w:val="ConsPlusNormal"/>
              <w:jc w:val="center"/>
            </w:pPr>
            <w:r>
              <w:t>2</w:t>
            </w:r>
          </w:p>
        </w:tc>
        <w:tc>
          <w:tcPr>
            <w:tcW w:w="3572" w:type="dxa"/>
          </w:tcPr>
          <w:p w:rsidR="007F7416" w:rsidRDefault="007F7416">
            <w:pPr>
              <w:pStyle w:val="ConsPlusNormal"/>
              <w:jc w:val="center"/>
            </w:pPr>
            <w:r>
              <w:t>3</w:t>
            </w:r>
          </w:p>
        </w:tc>
        <w:tc>
          <w:tcPr>
            <w:tcW w:w="3005" w:type="dxa"/>
          </w:tcPr>
          <w:p w:rsidR="007F7416" w:rsidRDefault="007F7416">
            <w:pPr>
              <w:pStyle w:val="ConsPlusNormal"/>
              <w:jc w:val="center"/>
            </w:pPr>
            <w:r>
              <w:t>4</w:t>
            </w:r>
          </w:p>
        </w:tc>
        <w:tc>
          <w:tcPr>
            <w:tcW w:w="3628" w:type="dxa"/>
          </w:tcPr>
          <w:p w:rsidR="007F7416" w:rsidRDefault="007F7416">
            <w:pPr>
              <w:pStyle w:val="ConsPlusNormal"/>
              <w:jc w:val="center"/>
            </w:pPr>
            <w:r>
              <w:t>5</w:t>
            </w:r>
          </w:p>
        </w:tc>
      </w:tr>
      <w:tr w:rsidR="007F7416">
        <w:tc>
          <w:tcPr>
            <w:tcW w:w="510" w:type="dxa"/>
          </w:tcPr>
          <w:p w:rsidR="007F7416" w:rsidRDefault="007F7416">
            <w:pPr>
              <w:pStyle w:val="ConsPlusNormal"/>
              <w:jc w:val="center"/>
              <w:outlineLvl w:val="3"/>
            </w:pPr>
            <w:r>
              <w:t>1</w:t>
            </w:r>
          </w:p>
        </w:tc>
        <w:tc>
          <w:tcPr>
            <w:tcW w:w="2891" w:type="dxa"/>
          </w:tcPr>
          <w:p w:rsidR="007F7416" w:rsidRDefault="007F7416">
            <w:pPr>
              <w:pStyle w:val="ConsPlusNormal"/>
            </w:pPr>
            <w:r>
              <w:t>Подпрограмма "Энергетика Ленинградской области"</w:t>
            </w:r>
          </w:p>
        </w:tc>
        <w:tc>
          <w:tcPr>
            <w:tcW w:w="3572" w:type="dxa"/>
          </w:tcPr>
          <w:p w:rsidR="007F7416" w:rsidRDefault="007F7416">
            <w:pPr>
              <w:pStyle w:val="ConsPlusNormal"/>
            </w:pPr>
            <w:r>
              <w:t>Доля объектов теплоснабжения, подготовленных к отопительному сезону, от запланированного количества на текущий год</w:t>
            </w:r>
          </w:p>
        </w:tc>
        <w:tc>
          <w:tcPr>
            <w:tcW w:w="3005" w:type="dxa"/>
          </w:tcPr>
          <w:p w:rsidR="007F7416" w:rsidRDefault="007F7416">
            <w:pPr>
              <w:pStyle w:val="ConsPlusNormal"/>
            </w:pPr>
            <w:r>
              <w:t>Обеспечение надежности и качества снабжения населения и организаций Ленинградской области электрической и тепловой энергией</w:t>
            </w:r>
          </w:p>
        </w:tc>
        <w:tc>
          <w:tcPr>
            <w:tcW w:w="3628" w:type="dxa"/>
          </w:tcPr>
          <w:p w:rsidR="007F7416" w:rsidRDefault="007F7416">
            <w:pPr>
              <w:pStyle w:val="ConsPlusNormal"/>
            </w:pPr>
            <w:r>
              <w:t>Пункт 1.2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pPr>
            <w:r>
              <w:t>1.1</w:t>
            </w:r>
          </w:p>
        </w:tc>
        <w:tc>
          <w:tcPr>
            <w:tcW w:w="2891" w:type="dxa"/>
          </w:tcPr>
          <w:p w:rsidR="007F7416" w:rsidRDefault="007F7416">
            <w:pPr>
              <w:pStyle w:val="ConsPlusNormal"/>
            </w:pPr>
            <w:r>
              <w:t>Основное мероприятие "Развитие и восстановление объектов тепло- и электроснабжения муниципальных образований"</w:t>
            </w:r>
          </w:p>
        </w:tc>
        <w:tc>
          <w:tcPr>
            <w:tcW w:w="3572" w:type="dxa"/>
          </w:tcPr>
          <w:p w:rsidR="007F7416" w:rsidRDefault="007F7416">
            <w:pPr>
              <w:pStyle w:val="ConsPlusNormal"/>
            </w:pPr>
            <w:r>
              <w:t>Доля объектов коммунальной инфраструктуры, переданных в концессию, в общем объеме объектов, подлежащих передаче (в сфере теплоснабжения);</w:t>
            </w:r>
          </w:p>
          <w:p w:rsidR="007F7416" w:rsidRDefault="007F7416">
            <w:pPr>
              <w:pStyle w:val="ConsPlusNormal"/>
            </w:pPr>
            <w:r>
              <w:t>доля внебюджетных средств, привлеченных для развития теплоснабжения, в общем объеме затрат на развитие;</w:t>
            </w:r>
          </w:p>
          <w:p w:rsidR="007F7416" w:rsidRDefault="007F7416">
            <w:pPr>
              <w:pStyle w:val="ConsPlusNormal"/>
            </w:pPr>
            <w:r>
              <w:t>обеспеченность потребителей, относящихся к категории "население", качественным теплоснабжением</w:t>
            </w:r>
          </w:p>
        </w:tc>
        <w:tc>
          <w:tcPr>
            <w:tcW w:w="3005" w:type="dxa"/>
          </w:tcPr>
          <w:p w:rsidR="007F7416" w:rsidRDefault="007F7416">
            <w:pPr>
              <w:pStyle w:val="ConsPlusNormal"/>
            </w:pPr>
            <w:r>
              <w:t>Реализация проектов в сфере топливно-энергетического комплекса, в том числе с использованием механизмов государственно-частного партнерства</w:t>
            </w:r>
          </w:p>
        </w:tc>
        <w:tc>
          <w:tcPr>
            <w:tcW w:w="3628" w:type="dxa"/>
          </w:tcPr>
          <w:p w:rsidR="007F7416" w:rsidRDefault="007F7416">
            <w:pPr>
              <w:pStyle w:val="ConsPlusNormal"/>
            </w:pPr>
            <w:r>
              <w:t>Пункт 4.2 Стратегической карты целей "Жилищно-коммунальный и топливно-энергетический комплексы";</w:t>
            </w:r>
          </w:p>
          <w:p w:rsidR="007F7416" w:rsidRDefault="007F7416">
            <w:pPr>
              <w:pStyle w:val="ConsPlusNormal"/>
            </w:pPr>
            <w:r>
              <w:t>пункт 3.1 Стратегической карты целей "Жилищно-коммунальный и топливно-энергетический комплексы";</w:t>
            </w:r>
          </w:p>
          <w:p w:rsidR="007F7416" w:rsidRDefault="007F7416">
            <w:pPr>
              <w:pStyle w:val="ConsPlusNormal"/>
            </w:pPr>
            <w:r>
              <w:t>пункт 1.1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pPr>
            <w:r>
              <w:t>1.2</w:t>
            </w:r>
          </w:p>
        </w:tc>
        <w:tc>
          <w:tcPr>
            <w:tcW w:w="2891" w:type="dxa"/>
          </w:tcPr>
          <w:p w:rsidR="007F7416" w:rsidRDefault="007F7416">
            <w:pPr>
              <w:pStyle w:val="ConsPlusNormal"/>
            </w:pPr>
            <w:r>
              <w:t xml:space="preserve">Основное мероприятие "Обеспечение населения Ленинградской области коммунальными ресурсами (услугами) теплоснабжения </w:t>
            </w:r>
            <w:r>
              <w:lastRenderedPageBreak/>
              <w:t>и горячего водоснабжения ресурсоснабжающими организациями по установленному льготному тарифу"</w:t>
            </w:r>
          </w:p>
        </w:tc>
        <w:tc>
          <w:tcPr>
            <w:tcW w:w="3572" w:type="dxa"/>
          </w:tcPr>
          <w:p w:rsidR="007F7416" w:rsidRDefault="007F7416">
            <w:pPr>
              <w:pStyle w:val="ConsPlusNormal"/>
            </w:pPr>
            <w:r>
              <w:lastRenderedPageBreak/>
              <w:t>Обеспеченность потребителей, относящихся к категории "население", качественным теплоснабжением</w:t>
            </w:r>
          </w:p>
        </w:tc>
        <w:tc>
          <w:tcPr>
            <w:tcW w:w="3005" w:type="dxa"/>
          </w:tcPr>
          <w:p w:rsidR="007F7416" w:rsidRDefault="007F7416">
            <w:pPr>
              <w:pStyle w:val="ConsPlusNormal"/>
            </w:pPr>
            <w:r>
              <w:t>Качественное и бесперебойное снабжение потребителей Ленинградской области теплом и горячей водой</w:t>
            </w:r>
          </w:p>
        </w:tc>
        <w:tc>
          <w:tcPr>
            <w:tcW w:w="3628" w:type="dxa"/>
          </w:tcPr>
          <w:p w:rsidR="007F7416" w:rsidRDefault="007F7416">
            <w:pPr>
              <w:pStyle w:val="ConsPlusNormal"/>
            </w:pPr>
            <w:r>
              <w:t>Пункт 1.1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pPr>
            <w:r>
              <w:lastRenderedPageBreak/>
              <w:t>1.3</w:t>
            </w:r>
          </w:p>
        </w:tc>
        <w:tc>
          <w:tcPr>
            <w:tcW w:w="2891" w:type="dxa"/>
          </w:tcPr>
          <w:p w:rsidR="007F7416" w:rsidRDefault="007F7416">
            <w:pPr>
              <w:pStyle w:val="ConsPlusNormal"/>
            </w:pPr>
            <w:r>
              <w:t>Основное мероприятие "Формирование планов нового строительства и реконструкции существующих электросетевых объектов на территории Ленинградской области"</w:t>
            </w:r>
          </w:p>
        </w:tc>
        <w:tc>
          <w:tcPr>
            <w:tcW w:w="3572" w:type="dxa"/>
          </w:tcPr>
          <w:p w:rsidR="007F7416" w:rsidRDefault="007F7416">
            <w:pPr>
              <w:pStyle w:val="ConsPlusNormal"/>
            </w:pPr>
            <w:r>
              <w:t>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w:t>
            </w:r>
          </w:p>
          <w:p w:rsidR="007F7416" w:rsidRDefault="007F7416">
            <w:pPr>
              <w:pStyle w:val="ConsPlusNormal"/>
            </w:pPr>
            <w:r>
              <w:t>индекс аварийности объектов топливно-энергетического комплекса</w:t>
            </w:r>
          </w:p>
        </w:tc>
        <w:tc>
          <w:tcPr>
            <w:tcW w:w="3005" w:type="dxa"/>
          </w:tcPr>
          <w:p w:rsidR="007F7416" w:rsidRDefault="007F7416">
            <w:pPr>
              <w:pStyle w:val="ConsPlusNormal"/>
            </w:pPr>
            <w:r>
              <w:t>Содержание и повышение надежности систем электроснабжения</w:t>
            </w:r>
          </w:p>
        </w:tc>
        <w:tc>
          <w:tcPr>
            <w:tcW w:w="3628" w:type="dxa"/>
          </w:tcPr>
          <w:p w:rsidR="007F7416" w:rsidRDefault="007F7416">
            <w:pPr>
              <w:pStyle w:val="ConsPlusNormal"/>
            </w:pPr>
            <w:r>
              <w:t>Пункт 2.2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pPr>
            <w:r>
              <w:t>1.4</w:t>
            </w:r>
          </w:p>
        </w:tc>
        <w:tc>
          <w:tcPr>
            <w:tcW w:w="2891" w:type="dxa"/>
          </w:tcPr>
          <w:p w:rsidR="007F7416" w:rsidRDefault="007F7416">
            <w:pPr>
              <w:pStyle w:val="ConsPlusNormal"/>
            </w:pPr>
            <w:r>
              <w:t>Основное мероприятие "Формирование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3572" w:type="dxa"/>
          </w:tcPr>
          <w:p w:rsidR="007F7416" w:rsidRDefault="007F7416">
            <w:pPr>
              <w:pStyle w:val="ConsPlusNormal"/>
            </w:pPr>
          </w:p>
        </w:tc>
        <w:tc>
          <w:tcPr>
            <w:tcW w:w="3005" w:type="dxa"/>
          </w:tcPr>
          <w:p w:rsidR="007F7416" w:rsidRDefault="007F7416">
            <w:pPr>
              <w:pStyle w:val="ConsPlusNormal"/>
            </w:pPr>
            <w:r>
              <w:t>Создание запасов топлива</w:t>
            </w:r>
          </w:p>
        </w:tc>
        <w:tc>
          <w:tcPr>
            <w:tcW w:w="3628" w:type="dxa"/>
          </w:tcPr>
          <w:p w:rsidR="007F7416" w:rsidRDefault="007F7416">
            <w:pPr>
              <w:pStyle w:val="ConsPlusNormal"/>
            </w:pPr>
            <w:r>
              <w:t>Пункт 1.1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pPr>
            <w:r>
              <w:t>1.5</w:t>
            </w:r>
          </w:p>
        </w:tc>
        <w:tc>
          <w:tcPr>
            <w:tcW w:w="2891" w:type="dxa"/>
          </w:tcPr>
          <w:p w:rsidR="007F7416" w:rsidRDefault="007F7416">
            <w:pPr>
              <w:pStyle w:val="ConsPlusNormal"/>
            </w:pPr>
            <w:r>
              <w:t>Основное мероприятие "Обеспечение учреждений, финансируемых из областного бюджета Ленинградской области, каменным углем"</w:t>
            </w:r>
          </w:p>
        </w:tc>
        <w:tc>
          <w:tcPr>
            <w:tcW w:w="3572" w:type="dxa"/>
          </w:tcPr>
          <w:p w:rsidR="007F7416" w:rsidRDefault="007F7416">
            <w:pPr>
              <w:pStyle w:val="ConsPlusNormal"/>
            </w:pPr>
            <w:r>
              <w:t>Доля фактических поставок каменного угля учреждениям, финансируемым за счет средств областного бюджета Ленинградской области, от запланированного в текущем году</w:t>
            </w:r>
          </w:p>
        </w:tc>
        <w:tc>
          <w:tcPr>
            <w:tcW w:w="3005" w:type="dxa"/>
          </w:tcPr>
          <w:p w:rsidR="007F7416" w:rsidRDefault="007F7416">
            <w:pPr>
              <w:pStyle w:val="ConsPlusNormal"/>
            </w:pPr>
            <w:r>
              <w:t>Создание запасов топлива</w:t>
            </w:r>
          </w:p>
        </w:tc>
        <w:tc>
          <w:tcPr>
            <w:tcW w:w="3628" w:type="dxa"/>
          </w:tcPr>
          <w:p w:rsidR="007F7416" w:rsidRDefault="007F7416">
            <w:pPr>
              <w:pStyle w:val="ConsPlusNormal"/>
            </w:pPr>
            <w:r>
              <w:t>Пункт 1.1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outlineLvl w:val="3"/>
            </w:pPr>
            <w:r>
              <w:lastRenderedPageBreak/>
              <w:t>2</w:t>
            </w:r>
          </w:p>
        </w:tc>
        <w:tc>
          <w:tcPr>
            <w:tcW w:w="2891" w:type="dxa"/>
          </w:tcPr>
          <w:p w:rsidR="007F7416" w:rsidRDefault="007F7416">
            <w:pPr>
              <w:pStyle w:val="ConsPlusNormal"/>
            </w:pPr>
            <w:r>
              <w:t>Подпрограмма "Энергосбережение и повышение энергетической эффективности на территории Ленинградской области"</w:t>
            </w:r>
          </w:p>
        </w:tc>
        <w:tc>
          <w:tcPr>
            <w:tcW w:w="3572" w:type="dxa"/>
          </w:tcPr>
          <w:p w:rsidR="007F7416" w:rsidRDefault="007F7416">
            <w:pPr>
              <w:pStyle w:val="ConsPlusNormal"/>
            </w:pPr>
            <w:r>
              <w:t>Индекс производительных потерь в тепловых сетях</w:t>
            </w:r>
          </w:p>
        </w:tc>
        <w:tc>
          <w:tcPr>
            <w:tcW w:w="3005" w:type="dxa"/>
          </w:tcPr>
          <w:p w:rsidR="007F7416" w:rsidRDefault="007F7416">
            <w:pPr>
              <w:pStyle w:val="ConsPlusNormal"/>
            </w:pPr>
            <w:r>
              <w:t>Формирование эффективной системы мониторинга в области энергосбережения и повышения энергетической эффективности</w:t>
            </w:r>
          </w:p>
        </w:tc>
        <w:tc>
          <w:tcPr>
            <w:tcW w:w="3628" w:type="dxa"/>
          </w:tcPr>
          <w:p w:rsidR="007F7416" w:rsidRDefault="007F7416">
            <w:pPr>
              <w:pStyle w:val="ConsPlusNormal"/>
            </w:pPr>
            <w:r>
              <w:t>Пункт 2.1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pPr>
            <w:r>
              <w:t>2.1</w:t>
            </w:r>
          </w:p>
        </w:tc>
        <w:tc>
          <w:tcPr>
            <w:tcW w:w="2891" w:type="dxa"/>
          </w:tcPr>
          <w:p w:rsidR="007F7416" w:rsidRDefault="007F7416">
            <w:pPr>
              <w:pStyle w:val="ConsPlusNormal"/>
            </w:pPr>
            <w:r>
              <w:t>Основное мероприятие "Информационное и методическое обеспечение в сфере энергосбережения"</w:t>
            </w:r>
          </w:p>
        </w:tc>
        <w:tc>
          <w:tcPr>
            <w:tcW w:w="3572" w:type="dxa"/>
            <w:vMerge w:val="restart"/>
          </w:tcPr>
          <w:p w:rsidR="007F7416" w:rsidRDefault="007F7416">
            <w:pPr>
              <w:pStyle w:val="ConsPlusNormal"/>
            </w:pPr>
            <w:r>
              <w:t>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w:t>
            </w:r>
          </w:p>
        </w:tc>
        <w:tc>
          <w:tcPr>
            <w:tcW w:w="3005" w:type="dxa"/>
            <w:vMerge w:val="restart"/>
          </w:tcPr>
          <w:p w:rsidR="007F7416" w:rsidRDefault="007F7416">
            <w:pPr>
              <w:pStyle w:val="ConsPlusNormal"/>
            </w:pPr>
            <w:r>
              <w:t>Повышение энергетической эффективности при производстве и распределении коммунальных ресурсов</w:t>
            </w:r>
          </w:p>
        </w:tc>
        <w:tc>
          <w:tcPr>
            <w:tcW w:w="3628" w:type="dxa"/>
            <w:vMerge w:val="restart"/>
          </w:tcPr>
          <w:p w:rsidR="007F7416" w:rsidRDefault="007F7416">
            <w:pPr>
              <w:pStyle w:val="ConsPlusNormal"/>
            </w:pPr>
            <w:r>
              <w:t>Пункт 2.1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pPr>
            <w:r>
              <w:t>2.2</w:t>
            </w:r>
          </w:p>
        </w:tc>
        <w:tc>
          <w:tcPr>
            <w:tcW w:w="2891" w:type="dxa"/>
          </w:tcPr>
          <w:p w:rsidR="007F7416" w:rsidRDefault="007F7416">
            <w:pPr>
              <w:pStyle w:val="ConsPlusNormal"/>
            </w:pPr>
            <w:r>
              <w:t>Основное мероприятие "Обеспечение реализации энергосберегающих мероприятий в муниципальных образованиях"</w:t>
            </w:r>
          </w:p>
        </w:tc>
        <w:tc>
          <w:tcPr>
            <w:tcW w:w="3572" w:type="dxa"/>
            <w:vMerge/>
          </w:tcPr>
          <w:p w:rsidR="007F7416" w:rsidRDefault="007F7416"/>
        </w:tc>
        <w:tc>
          <w:tcPr>
            <w:tcW w:w="3005" w:type="dxa"/>
            <w:vMerge/>
          </w:tcPr>
          <w:p w:rsidR="007F7416" w:rsidRDefault="007F7416"/>
        </w:tc>
        <w:tc>
          <w:tcPr>
            <w:tcW w:w="3628" w:type="dxa"/>
            <w:vMerge/>
          </w:tcPr>
          <w:p w:rsidR="007F7416" w:rsidRDefault="007F7416"/>
        </w:tc>
      </w:tr>
      <w:tr w:rsidR="007F7416">
        <w:tc>
          <w:tcPr>
            <w:tcW w:w="510" w:type="dxa"/>
          </w:tcPr>
          <w:p w:rsidR="007F7416" w:rsidRDefault="007F7416">
            <w:pPr>
              <w:pStyle w:val="ConsPlusNormal"/>
              <w:jc w:val="center"/>
              <w:outlineLvl w:val="3"/>
            </w:pPr>
            <w:r>
              <w:t>3</w:t>
            </w:r>
          </w:p>
        </w:tc>
        <w:tc>
          <w:tcPr>
            <w:tcW w:w="2891" w:type="dxa"/>
          </w:tcPr>
          <w:p w:rsidR="007F7416" w:rsidRDefault="007F7416">
            <w:pPr>
              <w:pStyle w:val="ConsPlusNormal"/>
            </w:pPr>
            <w:r>
              <w:t>Подпрограмма "Газификация Ленинградской области"</w:t>
            </w:r>
          </w:p>
        </w:tc>
        <w:tc>
          <w:tcPr>
            <w:tcW w:w="3572" w:type="dxa"/>
          </w:tcPr>
          <w:p w:rsidR="007F7416" w:rsidRDefault="007F7416">
            <w:pPr>
              <w:pStyle w:val="ConsPlusNormal"/>
            </w:pPr>
            <w:r>
              <w:t>Уровень газификации</w:t>
            </w:r>
          </w:p>
        </w:tc>
        <w:tc>
          <w:tcPr>
            <w:tcW w:w="3005" w:type="dxa"/>
          </w:tcPr>
          <w:p w:rsidR="007F7416" w:rsidRDefault="007F7416">
            <w:pPr>
              <w:pStyle w:val="ConsPlusNormal"/>
            </w:pPr>
            <w:r>
              <w:t>Развитие газификации и газоснабжения на территории Ленинградской области</w:t>
            </w:r>
          </w:p>
        </w:tc>
        <w:tc>
          <w:tcPr>
            <w:tcW w:w="3628" w:type="dxa"/>
          </w:tcPr>
          <w:p w:rsidR="007F7416" w:rsidRDefault="007F7416">
            <w:pPr>
              <w:pStyle w:val="ConsPlusNormal"/>
            </w:pPr>
            <w:r>
              <w:t>Пункт 1.3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pPr>
            <w:r>
              <w:t>3.1</w:t>
            </w:r>
          </w:p>
        </w:tc>
        <w:tc>
          <w:tcPr>
            <w:tcW w:w="2891" w:type="dxa"/>
          </w:tcPr>
          <w:p w:rsidR="007F7416" w:rsidRDefault="007F7416">
            <w:pPr>
              <w:pStyle w:val="ConsPlusNormal"/>
            </w:pPr>
            <w:r>
              <w:t>Основное мероприятие "Поддержка органов местного самоуправления по вопросам организации газоснабжения"</w:t>
            </w:r>
          </w:p>
        </w:tc>
        <w:tc>
          <w:tcPr>
            <w:tcW w:w="3572" w:type="dxa"/>
          </w:tcPr>
          <w:p w:rsidR="007F7416" w:rsidRDefault="007F7416">
            <w:pPr>
              <w:pStyle w:val="ConsPlusNormal"/>
            </w:pPr>
            <w:r>
              <w:t>Количество газифицированных населенных пунктов Ленинградской области</w:t>
            </w:r>
          </w:p>
        </w:tc>
        <w:tc>
          <w:tcPr>
            <w:tcW w:w="3005" w:type="dxa"/>
          </w:tcPr>
          <w:p w:rsidR="007F7416" w:rsidRDefault="007F7416">
            <w:pPr>
              <w:pStyle w:val="ConsPlusNormal"/>
            </w:pPr>
            <w:r>
              <w:t>Создание условий для развития газораспределительных сетей на территории Ленинградской области</w:t>
            </w:r>
          </w:p>
        </w:tc>
        <w:tc>
          <w:tcPr>
            <w:tcW w:w="3628" w:type="dxa"/>
          </w:tcPr>
          <w:p w:rsidR="007F7416" w:rsidRDefault="007F7416">
            <w:pPr>
              <w:pStyle w:val="ConsPlusNormal"/>
            </w:pPr>
            <w:r>
              <w:t>Пункт 2.3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pPr>
            <w:r>
              <w:t>3.2</w:t>
            </w:r>
          </w:p>
        </w:tc>
        <w:tc>
          <w:tcPr>
            <w:tcW w:w="2891" w:type="dxa"/>
          </w:tcPr>
          <w:p w:rsidR="007F7416" w:rsidRDefault="007F7416">
            <w:pPr>
              <w:pStyle w:val="ConsPlusNormal"/>
            </w:pPr>
            <w:r>
              <w:t xml:space="preserve">Основное мероприятие "Государственная поддержка подключений внутридомового газового оборудования </w:t>
            </w:r>
            <w:r>
              <w:lastRenderedPageBreak/>
              <w:t>индивидуальных домовладений к сетям газораспределения"</w:t>
            </w:r>
          </w:p>
        </w:tc>
        <w:tc>
          <w:tcPr>
            <w:tcW w:w="3572" w:type="dxa"/>
          </w:tcPr>
          <w:p w:rsidR="007F7416" w:rsidRDefault="007F7416">
            <w:pPr>
              <w:pStyle w:val="ConsPlusNormal"/>
            </w:pPr>
            <w:r>
              <w:lastRenderedPageBreak/>
              <w:t>Количество домовладений, подключенных к сетям газоснабжения в текущем году, нарастающим итогом</w:t>
            </w:r>
          </w:p>
        </w:tc>
        <w:tc>
          <w:tcPr>
            <w:tcW w:w="3005" w:type="dxa"/>
          </w:tcPr>
          <w:p w:rsidR="007F7416" w:rsidRDefault="007F7416">
            <w:pPr>
              <w:pStyle w:val="ConsPlusNormal"/>
            </w:pPr>
            <w:r>
              <w:t>Создание условий для подключения к сетям газоснабжения индивидуальных домовладений и квартир</w:t>
            </w:r>
          </w:p>
        </w:tc>
        <w:tc>
          <w:tcPr>
            <w:tcW w:w="3628" w:type="dxa"/>
          </w:tcPr>
          <w:p w:rsidR="007F7416" w:rsidRDefault="007F7416">
            <w:pPr>
              <w:pStyle w:val="ConsPlusNormal"/>
            </w:pPr>
            <w:r>
              <w:t>Пункт 1.3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pPr>
            <w:r>
              <w:lastRenderedPageBreak/>
              <w:t>3.3</w:t>
            </w:r>
          </w:p>
        </w:tc>
        <w:tc>
          <w:tcPr>
            <w:tcW w:w="2891" w:type="dxa"/>
          </w:tcPr>
          <w:p w:rsidR="007F7416" w:rsidRDefault="007F7416">
            <w:pPr>
              <w:pStyle w:val="ConsPlusNormal"/>
            </w:pPr>
            <w:r>
              <w:t>Основное мероприятие "Обеспечение населения Ленинградской области сжиженным углеводородным газом для бытовых нужд по фиксированным ценам"</w:t>
            </w:r>
          </w:p>
        </w:tc>
        <w:tc>
          <w:tcPr>
            <w:tcW w:w="3572" w:type="dxa"/>
          </w:tcPr>
          <w:p w:rsidR="007F7416" w:rsidRDefault="007F7416">
            <w:pPr>
              <w:pStyle w:val="ConsPlusNormal"/>
            </w:pPr>
            <w:r>
              <w:t>Процент обеспечения населения сжиженным углеводородным газом для бытовых нужд</w:t>
            </w:r>
          </w:p>
        </w:tc>
        <w:tc>
          <w:tcPr>
            <w:tcW w:w="3005" w:type="dxa"/>
          </w:tcPr>
          <w:p w:rsidR="007F7416" w:rsidRDefault="007F7416">
            <w:pPr>
              <w:pStyle w:val="ConsPlusNormal"/>
            </w:pPr>
            <w:r>
              <w:t>Обеспечение финансовой устойчивости газоснабжающих организаций, осуществляющих обеспечение населения Ленинградской области сжиженным углеводородным газом, в условиях установления тарифов для населения ниже уровня экономически обоснованных для ресурсоснабжающих организаций</w:t>
            </w:r>
          </w:p>
        </w:tc>
        <w:tc>
          <w:tcPr>
            <w:tcW w:w="3628" w:type="dxa"/>
          </w:tcPr>
          <w:p w:rsidR="007F7416" w:rsidRDefault="007F7416">
            <w:pPr>
              <w:pStyle w:val="ConsPlusNormal"/>
            </w:pPr>
            <w:r>
              <w:t>Пункт 1.1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pPr>
            <w:r>
              <w:t>3.4</w:t>
            </w:r>
          </w:p>
        </w:tc>
        <w:tc>
          <w:tcPr>
            <w:tcW w:w="2891" w:type="dxa"/>
          </w:tcPr>
          <w:p w:rsidR="007F7416" w:rsidRDefault="007F7416">
            <w:pPr>
              <w:pStyle w:val="ConsPlusNormal"/>
            </w:pPr>
            <w:r>
              <w:t>Основное мероприятие "Формирование планов нового строительства и реконструкции существующих объектов газификации на территории Ленинградской области"</w:t>
            </w:r>
          </w:p>
        </w:tc>
        <w:tc>
          <w:tcPr>
            <w:tcW w:w="3572" w:type="dxa"/>
          </w:tcPr>
          <w:p w:rsidR="007F7416" w:rsidRDefault="007F7416">
            <w:pPr>
              <w:pStyle w:val="ConsPlusNormal"/>
            </w:pPr>
            <w:r>
              <w:t>Количество домовладений и квартир, получивших техническую возможность для подключения к сетям газоснабжения, нарастающим итогом</w:t>
            </w:r>
          </w:p>
        </w:tc>
        <w:tc>
          <w:tcPr>
            <w:tcW w:w="3005" w:type="dxa"/>
          </w:tcPr>
          <w:p w:rsidR="007F7416" w:rsidRDefault="007F7416">
            <w:pPr>
              <w:pStyle w:val="ConsPlusNormal"/>
            </w:pPr>
            <w:r>
              <w:t>Создание условий для развития газораспределительных сетей на территории Ленинградской области</w:t>
            </w:r>
          </w:p>
        </w:tc>
        <w:tc>
          <w:tcPr>
            <w:tcW w:w="3628" w:type="dxa"/>
          </w:tcPr>
          <w:p w:rsidR="007F7416" w:rsidRDefault="007F7416">
            <w:pPr>
              <w:pStyle w:val="ConsPlusNormal"/>
            </w:pPr>
            <w:r>
              <w:t>Пункт 1.3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outlineLvl w:val="3"/>
            </w:pPr>
            <w:r>
              <w:t>4</w:t>
            </w:r>
          </w:p>
        </w:tc>
        <w:tc>
          <w:tcPr>
            <w:tcW w:w="2891" w:type="dxa"/>
          </w:tcPr>
          <w:p w:rsidR="007F7416" w:rsidRDefault="007F7416">
            <w:pPr>
              <w:pStyle w:val="ConsPlusNormal"/>
            </w:pPr>
            <w:r>
              <w:t>Подпрограмма "Водоснабжение и водоотведение Ленинградской области"</w:t>
            </w:r>
          </w:p>
        </w:tc>
        <w:tc>
          <w:tcPr>
            <w:tcW w:w="3572" w:type="dxa"/>
          </w:tcPr>
          <w:p w:rsidR="007F7416" w:rsidRDefault="007F7416">
            <w:pPr>
              <w:pStyle w:val="ConsPlusNormal"/>
            </w:pPr>
            <w:r>
              <w:t>Доля населения, обеспеченного централизованными услугами водоснабжения и водоотведения</w:t>
            </w:r>
          </w:p>
        </w:tc>
        <w:tc>
          <w:tcPr>
            <w:tcW w:w="3005" w:type="dxa"/>
          </w:tcPr>
          <w:p w:rsidR="007F7416" w:rsidRDefault="007F7416">
            <w:pPr>
              <w:pStyle w:val="ConsPlusNormal"/>
            </w:pPr>
            <w:r>
              <w:t>Предоставление жилищно-коммунальных услуг нормативного качества</w:t>
            </w:r>
          </w:p>
        </w:tc>
        <w:tc>
          <w:tcPr>
            <w:tcW w:w="3628" w:type="dxa"/>
          </w:tcPr>
          <w:p w:rsidR="007F7416" w:rsidRDefault="007F7416">
            <w:pPr>
              <w:pStyle w:val="ConsPlusNormal"/>
            </w:pPr>
            <w:r>
              <w:t>Пункт 1.2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pPr>
            <w:r>
              <w:t>4.1</w:t>
            </w:r>
          </w:p>
        </w:tc>
        <w:tc>
          <w:tcPr>
            <w:tcW w:w="2891" w:type="dxa"/>
          </w:tcPr>
          <w:p w:rsidR="007F7416" w:rsidRDefault="007F7416">
            <w:pPr>
              <w:pStyle w:val="ConsPlusNormal"/>
            </w:pPr>
            <w:r>
              <w:t xml:space="preserve">Основное мероприятие "Обеспечение населения </w:t>
            </w:r>
            <w:r>
              <w:lastRenderedPageBreak/>
              <w:t>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3572" w:type="dxa"/>
          </w:tcPr>
          <w:p w:rsidR="007F7416" w:rsidRDefault="007F7416">
            <w:pPr>
              <w:pStyle w:val="ConsPlusNormal"/>
            </w:pPr>
            <w:r>
              <w:lastRenderedPageBreak/>
              <w:t xml:space="preserve">Обеспеченность потребителей, относящихся к категории </w:t>
            </w:r>
            <w:r>
              <w:lastRenderedPageBreak/>
              <w:t>"население", качественным бесперебойным водоснабжением</w:t>
            </w:r>
          </w:p>
        </w:tc>
        <w:tc>
          <w:tcPr>
            <w:tcW w:w="3005" w:type="dxa"/>
          </w:tcPr>
          <w:p w:rsidR="007F7416" w:rsidRDefault="007F7416">
            <w:pPr>
              <w:pStyle w:val="ConsPlusNormal"/>
            </w:pPr>
            <w:r>
              <w:lastRenderedPageBreak/>
              <w:t xml:space="preserve">Обеспечение надежности снабжения населения и </w:t>
            </w:r>
            <w:r>
              <w:lastRenderedPageBreak/>
              <w:t>организаций Ленинградской области услугами водоснабжения и водоотведения</w:t>
            </w:r>
          </w:p>
        </w:tc>
        <w:tc>
          <w:tcPr>
            <w:tcW w:w="3628" w:type="dxa"/>
          </w:tcPr>
          <w:p w:rsidR="007F7416" w:rsidRDefault="007F7416">
            <w:pPr>
              <w:pStyle w:val="ConsPlusNormal"/>
            </w:pPr>
            <w:r>
              <w:lastRenderedPageBreak/>
              <w:t xml:space="preserve">Пункт 1.2 Стратегической карты целей "Жилищно-коммунальный и </w:t>
            </w:r>
            <w:r>
              <w:lastRenderedPageBreak/>
              <w:t>топливно-энергетический комплексы"</w:t>
            </w:r>
          </w:p>
        </w:tc>
      </w:tr>
      <w:tr w:rsidR="007F7416">
        <w:tc>
          <w:tcPr>
            <w:tcW w:w="510" w:type="dxa"/>
          </w:tcPr>
          <w:p w:rsidR="007F7416" w:rsidRDefault="007F7416">
            <w:pPr>
              <w:pStyle w:val="ConsPlusNormal"/>
              <w:jc w:val="center"/>
            </w:pPr>
            <w:r>
              <w:lastRenderedPageBreak/>
              <w:t>4.2</w:t>
            </w:r>
          </w:p>
        </w:tc>
        <w:tc>
          <w:tcPr>
            <w:tcW w:w="2891" w:type="dxa"/>
          </w:tcPr>
          <w:p w:rsidR="007F7416" w:rsidRDefault="007F7416">
            <w:pPr>
              <w:pStyle w:val="ConsPlusNormal"/>
            </w:pPr>
            <w:r>
              <w:t>Основное мероприятие "Содействие развитию инженерных коммуникаций"</w:t>
            </w:r>
          </w:p>
        </w:tc>
        <w:tc>
          <w:tcPr>
            <w:tcW w:w="3572" w:type="dxa"/>
          </w:tcPr>
          <w:p w:rsidR="007F7416" w:rsidRDefault="007F7416">
            <w:pPr>
              <w:pStyle w:val="ConsPlusNormal"/>
            </w:pPr>
            <w:r>
              <w:t>Индекс аварийности объектов жилищно-коммунального хозяйства</w:t>
            </w:r>
          </w:p>
        </w:tc>
        <w:tc>
          <w:tcPr>
            <w:tcW w:w="3005" w:type="dxa"/>
          </w:tcPr>
          <w:p w:rsidR="007F7416" w:rsidRDefault="007F7416">
            <w:pPr>
              <w:pStyle w:val="ConsPlusNormal"/>
            </w:pPr>
            <w:r>
              <w:t>Развитие систем водоснабжения и водоотведения на территориях муниципальных образований Ленинградской области</w:t>
            </w:r>
          </w:p>
        </w:tc>
        <w:tc>
          <w:tcPr>
            <w:tcW w:w="3628" w:type="dxa"/>
          </w:tcPr>
          <w:p w:rsidR="007F7416" w:rsidRDefault="007F7416">
            <w:pPr>
              <w:pStyle w:val="ConsPlusNormal"/>
            </w:pPr>
            <w:r>
              <w:t>Пункт 2.2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outlineLvl w:val="3"/>
            </w:pPr>
            <w:r>
              <w:t>5</w:t>
            </w:r>
          </w:p>
        </w:tc>
        <w:tc>
          <w:tcPr>
            <w:tcW w:w="2891" w:type="dxa"/>
          </w:tcPr>
          <w:p w:rsidR="007F7416" w:rsidRDefault="007F7416">
            <w:pPr>
              <w:pStyle w:val="ConsPlusNormal"/>
            </w:pPr>
            <w:r>
              <w:t>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3572" w:type="dxa"/>
          </w:tcPr>
          <w:p w:rsidR="007F7416" w:rsidRDefault="007F7416">
            <w:pPr>
              <w:pStyle w:val="ConsPlusNormal"/>
            </w:pPr>
            <w:r>
              <w:t>Удовлетворенность граждан качеством предоставляемых жилищно-коммунальных услуг</w:t>
            </w:r>
          </w:p>
        </w:tc>
        <w:tc>
          <w:tcPr>
            <w:tcW w:w="3005" w:type="dxa"/>
          </w:tcPr>
          <w:p w:rsidR="007F7416" w:rsidRDefault="007F7416">
            <w:pPr>
              <w:pStyle w:val="ConsPlusNormal"/>
            </w:pPr>
            <w:r>
              <w:t>Обеспечение доступности услуг жилищно-коммунального хозяйства для конечного потребителя</w:t>
            </w:r>
          </w:p>
        </w:tc>
        <w:tc>
          <w:tcPr>
            <w:tcW w:w="3628" w:type="dxa"/>
          </w:tcPr>
          <w:p w:rsidR="007F7416" w:rsidRDefault="007F7416">
            <w:pPr>
              <w:pStyle w:val="ConsPlusNormal"/>
            </w:pPr>
          </w:p>
        </w:tc>
      </w:tr>
      <w:tr w:rsidR="007F7416">
        <w:tc>
          <w:tcPr>
            <w:tcW w:w="510" w:type="dxa"/>
          </w:tcPr>
          <w:p w:rsidR="007F7416" w:rsidRDefault="007F7416">
            <w:pPr>
              <w:pStyle w:val="ConsPlusNormal"/>
              <w:jc w:val="center"/>
            </w:pPr>
            <w:r>
              <w:t>5.1</w:t>
            </w:r>
          </w:p>
        </w:tc>
        <w:tc>
          <w:tcPr>
            <w:tcW w:w="2891" w:type="dxa"/>
          </w:tcPr>
          <w:p w:rsidR="007F7416" w:rsidRDefault="007F7416">
            <w:pPr>
              <w:pStyle w:val="ConsPlusNormal"/>
            </w:pPr>
            <w:r>
              <w:t>Основное мероприятие "Содействие в приобретении спецтехники для жилищно-коммунальных нужд Ленинградской области"</w:t>
            </w:r>
          </w:p>
        </w:tc>
        <w:tc>
          <w:tcPr>
            <w:tcW w:w="3572" w:type="dxa"/>
          </w:tcPr>
          <w:p w:rsidR="007F7416" w:rsidRDefault="007F7416">
            <w:pPr>
              <w:pStyle w:val="ConsPlusNormal"/>
            </w:pPr>
            <w:r>
              <w:t xml:space="preserve">Количество коммунальной спецтехники и оборудования, приобретенных по договорам лизинга (сублизинга) юридическими лицами, оказывающими жилищно-коммунальные услуги; процент исполнения обязательств </w:t>
            </w:r>
            <w:r>
              <w:lastRenderedPageBreak/>
              <w:t>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tc>
        <w:tc>
          <w:tcPr>
            <w:tcW w:w="3005" w:type="dxa"/>
          </w:tcPr>
          <w:p w:rsidR="007F7416" w:rsidRDefault="007F7416">
            <w:pPr>
              <w:pStyle w:val="ConsPlusNormal"/>
            </w:pPr>
            <w:r>
              <w:lastRenderedPageBreak/>
              <w:t>Обновление коммунальной техники и оборудования</w:t>
            </w:r>
          </w:p>
        </w:tc>
        <w:tc>
          <w:tcPr>
            <w:tcW w:w="3628" w:type="dxa"/>
          </w:tcPr>
          <w:p w:rsidR="007F7416" w:rsidRDefault="007F7416">
            <w:pPr>
              <w:pStyle w:val="ConsPlusNormal"/>
            </w:pPr>
            <w:r>
              <w:t>Пункт 2.4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pPr>
            <w:r>
              <w:lastRenderedPageBreak/>
              <w:t>5.2</w:t>
            </w:r>
          </w:p>
        </w:tc>
        <w:tc>
          <w:tcPr>
            <w:tcW w:w="2891" w:type="dxa"/>
          </w:tcPr>
          <w:p w:rsidR="007F7416" w:rsidRDefault="007F7416">
            <w:pPr>
              <w:pStyle w:val="ConsPlusNormal"/>
            </w:pPr>
            <w:r>
              <w:t>Основное мероприятие "Поддержка реформирования жилищно-коммунального хозяйства"</w:t>
            </w:r>
          </w:p>
        </w:tc>
        <w:tc>
          <w:tcPr>
            <w:tcW w:w="3572" w:type="dxa"/>
          </w:tcPr>
          <w:p w:rsidR="007F7416" w:rsidRDefault="007F7416">
            <w:pPr>
              <w:pStyle w:val="ConsPlusNormal"/>
            </w:pPr>
            <w:r>
              <w:t>Увеличение доли предприятий жилищно-коммунального хозяйства, на которых внедрены профессиональные стандарты</w:t>
            </w:r>
          </w:p>
        </w:tc>
        <w:tc>
          <w:tcPr>
            <w:tcW w:w="3005" w:type="dxa"/>
          </w:tcPr>
          <w:p w:rsidR="007F7416" w:rsidRDefault="007F7416">
            <w:pPr>
              <w:pStyle w:val="ConsPlusNormal"/>
            </w:pPr>
            <w:r>
              <w:t>Содействие развитию эффективных форм и внедрение современных механизмов управления в жилищно-коммунальной сфере</w:t>
            </w:r>
          </w:p>
        </w:tc>
        <w:tc>
          <w:tcPr>
            <w:tcW w:w="3628" w:type="dxa"/>
          </w:tcPr>
          <w:p w:rsidR="007F7416" w:rsidRDefault="007F7416">
            <w:pPr>
              <w:pStyle w:val="ConsPlusNormal"/>
            </w:pPr>
            <w:r>
              <w:t>Пункт 3.3 Стратегической карты целей "Жилищно-коммунальный и топливно-энергетический комплексы"</w:t>
            </w:r>
          </w:p>
        </w:tc>
      </w:tr>
      <w:tr w:rsidR="007F7416">
        <w:tc>
          <w:tcPr>
            <w:tcW w:w="510" w:type="dxa"/>
          </w:tcPr>
          <w:p w:rsidR="007F7416" w:rsidRDefault="007F7416">
            <w:pPr>
              <w:pStyle w:val="ConsPlusNormal"/>
              <w:jc w:val="center"/>
            </w:pPr>
            <w:r>
              <w:t>5.3</w:t>
            </w:r>
          </w:p>
        </w:tc>
        <w:tc>
          <w:tcPr>
            <w:tcW w:w="2891" w:type="dxa"/>
          </w:tcPr>
          <w:p w:rsidR="007F7416" w:rsidRDefault="007F7416">
            <w:pPr>
              <w:pStyle w:val="ConsPlusNormal"/>
            </w:pPr>
            <w:r>
              <w:t>Основное мероприятие "Обеспечение населения Ленинградской области жилищно-коммунальными услугами надлежащего качества"</w:t>
            </w:r>
          </w:p>
        </w:tc>
        <w:tc>
          <w:tcPr>
            <w:tcW w:w="3572" w:type="dxa"/>
          </w:tcPr>
          <w:p w:rsidR="007F7416" w:rsidRDefault="007F7416">
            <w:pPr>
              <w:pStyle w:val="ConsPlusNormal"/>
            </w:pPr>
            <w:r>
              <w:t>Доля устраненных нарушений, выявленных комитетом государственного жилищного надзора и контроля Ленинградской области,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w:t>
            </w:r>
          </w:p>
        </w:tc>
        <w:tc>
          <w:tcPr>
            <w:tcW w:w="3005" w:type="dxa"/>
          </w:tcPr>
          <w:p w:rsidR="007F7416" w:rsidRDefault="007F7416">
            <w:pPr>
              <w:pStyle w:val="ConsPlusNormal"/>
            </w:pPr>
            <w:r>
              <w:t>Улучшение качества жизни населения путем повышения качества жилищно-коммунальных услуг</w:t>
            </w:r>
          </w:p>
        </w:tc>
        <w:tc>
          <w:tcPr>
            <w:tcW w:w="3628" w:type="dxa"/>
          </w:tcPr>
          <w:p w:rsidR="007F7416" w:rsidRDefault="007F7416">
            <w:pPr>
              <w:pStyle w:val="ConsPlusNormal"/>
            </w:pPr>
            <w:r>
              <w:t>Пункт 4.4 Стратегической карты целей "Жилищно-коммунальный и топливно-энергетический комплексы"</w:t>
            </w:r>
          </w:p>
        </w:tc>
      </w:tr>
    </w:tbl>
    <w:p w:rsidR="007F7416" w:rsidRDefault="007F7416">
      <w:pPr>
        <w:pStyle w:val="ConsPlusNormal"/>
        <w:jc w:val="both"/>
      </w:pPr>
    </w:p>
    <w:p w:rsidR="007F7416" w:rsidRDefault="007F7416">
      <w:pPr>
        <w:pStyle w:val="ConsPlusTitle"/>
        <w:jc w:val="center"/>
        <w:outlineLvl w:val="2"/>
      </w:pPr>
      <w:r>
        <w:t>Часть 2. Перечень проектов, включенных в государственную</w:t>
      </w:r>
    </w:p>
    <w:p w:rsidR="007F7416" w:rsidRDefault="007F7416">
      <w:pPr>
        <w:pStyle w:val="ConsPlusTitle"/>
        <w:jc w:val="center"/>
      </w:pPr>
      <w:r>
        <w:t>программу (проектная часть государственной программы)</w:t>
      </w:r>
    </w:p>
    <w:p w:rsidR="007F7416" w:rsidRDefault="007F74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324"/>
        <w:gridCol w:w="2040"/>
        <w:gridCol w:w="2835"/>
        <w:gridCol w:w="2041"/>
        <w:gridCol w:w="1870"/>
        <w:gridCol w:w="2040"/>
      </w:tblGrid>
      <w:tr w:rsidR="007F7416">
        <w:tc>
          <w:tcPr>
            <w:tcW w:w="453" w:type="dxa"/>
          </w:tcPr>
          <w:p w:rsidR="007F7416" w:rsidRDefault="007F7416">
            <w:pPr>
              <w:pStyle w:val="ConsPlusNormal"/>
              <w:jc w:val="center"/>
            </w:pPr>
            <w:r>
              <w:t>N п/п</w:t>
            </w:r>
          </w:p>
        </w:tc>
        <w:tc>
          <w:tcPr>
            <w:tcW w:w="2324" w:type="dxa"/>
          </w:tcPr>
          <w:p w:rsidR="007F7416" w:rsidRDefault="007F7416">
            <w:pPr>
              <w:pStyle w:val="ConsPlusNormal"/>
              <w:jc w:val="center"/>
            </w:pPr>
            <w:r>
              <w:t xml:space="preserve">Наименование проекта, вид проекта (приоритетный, </w:t>
            </w:r>
            <w:r>
              <w:lastRenderedPageBreak/>
              <w:t>отраслевой)</w:t>
            </w:r>
          </w:p>
        </w:tc>
        <w:tc>
          <w:tcPr>
            <w:tcW w:w="2040" w:type="dxa"/>
          </w:tcPr>
          <w:p w:rsidR="007F7416" w:rsidRDefault="007F7416">
            <w:pPr>
              <w:pStyle w:val="ConsPlusNormal"/>
              <w:jc w:val="center"/>
            </w:pPr>
            <w:r>
              <w:lastRenderedPageBreak/>
              <w:t>Сроки и цель проекта</w:t>
            </w:r>
          </w:p>
        </w:tc>
        <w:tc>
          <w:tcPr>
            <w:tcW w:w="2835" w:type="dxa"/>
          </w:tcPr>
          <w:p w:rsidR="007F7416" w:rsidRDefault="007F7416">
            <w:pPr>
              <w:pStyle w:val="ConsPlusNormal"/>
              <w:jc w:val="center"/>
            </w:pPr>
            <w:r>
              <w:t>Участники проекта</w:t>
            </w:r>
          </w:p>
        </w:tc>
        <w:tc>
          <w:tcPr>
            <w:tcW w:w="2041" w:type="dxa"/>
          </w:tcPr>
          <w:p w:rsidR="007F7416" w:rsidRDefault="007F7416">
            <w:pPr>
              <w:pStyle w:val="ConsPlusNormal"/>
              <w:jc w:val="center"/>
            </w:pPr>
            <w:r>
              <w:t xml:space="preserve">Показатели государственной программы </w:t>
            </w:r>
            <w:r>
              <w:lastRenderedPageBreak/>
              <w:t>(подпрограммы)</w:t>
            </w:r>
          </w:p>
        </w:tc>
        <w:tc>
          <w:tcPr>
            <w:tcW w:w="1870" w:type="dxa"/>
          </w:tcPr>
          <w:p w:rsidR="007F7416" w:rsidRDefault="007F7416">
            <w:pPr>
              <w:pStyle w:val="ConsPlusNormal"/>
              <w:jc w:val="center"/>
            </w:pPr>
            <w:r>
              <w:lastRenderedPageBreak/>
              <w:t xml:space="preserve">Задачи государственной программы </w:t>
            </w:r>
            <w:r>
              <w:lastRenderedPageBreak/>
              <w:t>(подпрограммы)</w:t>
            </w:r>
          </w:p>
        </w:tc>
        <w:tc>
          <w:tcPr>
            <w:tcW w:w="2040" w:type="dxa"/>
          </w:tcPr>
          <w:p w:rsidR="007F7416" w:rsidRDefault="007F7416">
            <w:pPr>
              <w:pStyle w:val="ConsPlusNormal"/>
              <w:jc w:val="center"/>
            </w:pPr>
            <w:r>
              <w:lastRenderedPageBreak/>
              <w:t xml:space="preserve">Цели (задачи) Плана мероприятий по реализации </w:t>
            </w:r>
            <w:r>
              <w:lastRenderedPageBreak/>
              <w:t>Стратегии</w:t>
            </w:r>
          </w:p>
        </w:tc>
      </w:tr>
      <w:tr w:rsidR="007F7416">
        <w:tc>
          <w:tcPr>
            <w:tcW w:w="453" w:type="dxa"/>
          </w:tcPr>
          <w:p w:rsidR="007F7416" w:rsidRDefault="007F7416">
            <w:pPr>
              <w:pStyle w:val="ConsPlusNormal"/>
              <w:jc w:val="center"/>
            </w:pPr>
            <w:r>
              <w:lastRenderedPageBreak/>
              <w:t>1</w:t>
            </w:r>
          </w:p>
        </w:tc>
        <w:tc>
          <w:tcPr>
            <w:tcW w:w="2324" w:type="dxa"/>
          </w:tcPr>
          <w:p w:rsidR="007F7416" w:rsidRDefault="007F7416">
            <w:pPr>
              <w:pStyle w:val="ConsPlusNormal"/>
              <w:jc w:val="center"/>
            </w:pPr>
            <w:r>
              <w:t>2</w:t>
            </w:r>
          </w:p>
        </w:tc>
        <w:tc>
          <w:tcPr>
            <w:tcW w:w="2040" w:type="dxa"/>
          </w:tcPr>
          <w:p w:rsidR="007F7416" w:rsidRDefault="007F7416">
            <w:pPr>
              <w:pStyle w:val="ConsPlusNormal"/>
              <w:jc w:val="center"/>
            </w:pPr>
            <w:r>
              <w:t>3</w:t>
            </w:r>
          </w:p>
        </w:tc>
        <w:tc>
          <w:tcPr>
            <w:tcW w:w="2835" w:type="dxa"/>
          </w:tcPr>
          <w:p w:rsidR="007F7416" w:rsidRDefault="007F7416">
            <w:pPr>
              <w:pStyle w:val="ConsPlusNormal"/>
              <w:jc w:val="center"/>
            </w:pPr>
            <w:r>
              <w:t>4</w:t>
            </w:r>
          </w:p>
        </w:tc>
        <w:tc>
          <w:tcPr>
            <w:tcW w:w="2041" w:type="dxa"/>
          </w:tcPr>
          <w:p w:rsidR="007F7416" w:rsidRDefault="007F7416">
            <w:pPr>
              <w:pStyle w:val="ConsPlusNormal"/>
              <w:jc w:val="center"/>
            </w:pPr>
            <w:r>
              <w:t>5</w:t>
            </w:r>
          </w:p>
        </w:tc>
        <w:tc>
          <w:tcPr>
            <w:tcW w:w="1870" w:type="dxa"/>
          </w:tcPr>
          <w:p w:rsidR="007F7416" w:rsidRDefault="007F7416">
            <w:pPr>
              <w:pStyle w:val="ConsPlusNormal"/>
              <w:jc w:val="center"/>
            </w:pPr>
            <w:r>
              <w:t>6</w:t>
            </w:r>
          </w:p>
        </w:tc>
        <w:tc>
          <w:tcPr>
            <w:tcW w:w="2040" w:type="dxa"/>
          </w:tcPr>
          <w:p w:rsidR="007F7416" w:rsidRDefault="007F7416">
            <w:pPr>
              <w:pStyle w:val="ConsPlusNormal"/>
              <w:jc w:val="center"/>
            </w:pPr>
            <w:r>
              <w:t>7</w:t>
            </w:r>
          </w:p>
        </w:tc>
      </w:tr>
      <w:tr w:rsidR="007F7416">
        <w:tc>
          <w:tcPr>
            <w:tcW w:w="453" w:type="dxa"/>
          </w:tcPr>
          <w:p w:rsidR="007F7416" w:rsidRDefault="007F7416">
            <w:pPr>
              <w:pStyle w:val="ConsPlusNormal"/>
              <w:jc w:val="center"/>
            </w:pPr>
            <w:r>
              <w:t>1</w:t>
            </w:r>
          </w:p>
        </w:tc>
        <w:tc>
          <w:tcPr>
            <w:tcW w:w="2324" w:type="dxa"/>
          </w:tcPr>
          <w:p w:rsidR="007F7416" w:rsidRDefault="007F7416">
            <w:pPr>
              <w:pStyle w:val="ConsPlusNormal"/>
            </w:pPr>
            <w:r>
              <w:t>Подпрограмма "Водоснабжение и водоотведение Ленинградской области"</w:t>
            </w:r>
          </w:p>
        </w:tc>
        <w:tc>
          <w:tcPr>
            <w:tcW w:w="2040" w:type="dxa"/>
          </w:tcPr>
          <w:p w:rsidR="007F7416" w:rsidRDefault="007F7416">
            <w:pPr>
              <w:pStyle w:val="ConsPlusNormal"/>
              <w:jc w:val="center"/>
            </w:pPr>
            <w:r>
              <w:t>X</w:t>
            </w:r>
          </w:p>
        </w:tc>
        <w:tc>
          <w:tcPr>
            <w:tcW w:w="2835" w:type="dxa"/>
          </w:tcPr>
          <w:p w:rsidR="007F7416" w:rsidRDefault="007F7416">
            <w:pPr>
              <w:pStyle w:val="ConsPlusNormal"/>
              <w:jc w:val="center"/>
            </w:pPr>
            <w:r>
              <w:t>X</w:t>
            </w:r>
          </w:p>
        </w:tc>
        <w:tc>
          <w:tcPr>
            <w:tcW w:w="2041" w:type="dxa"/>
          </w:tcPr>
          <w:p w:rsidR="007F7416" w:rsidRDefault="007F7416">
            <w:pPr>
              <w:pStyle w:val="ConsPlusNormal"/>
              <w:jc w:val="center"/>
            </w:pPr>
            <w:r>
              <w:t>X</w:t>
            </w:r>
          </w:p>
        </w:tc>
        <w:tc>
          <w:tcPr>
            <w:tcW w:w="1870" w:type="dxa"/>
          </w:tcPr>
          <w:p w:rsidR="007F7416" w:rsidRDefault="007F7416">
            <w:pPr>
              <w:pStyle w:val="ConsPlusNormal"/>
              <w:jc w:val="center"/>
            </w:pPr>
            <w:r>
              <w:t>X</w:t>
            </w:r>
          </w:p>
        </w:tc>
        <w:tc>
          <w:tcPr>
            <w:tcW w:w="2040" w:type="dxa"/>
          </w:tcPr>
          <w:p w:rsidR="007F7416" w:rsidRDefault="007F7416">
            <w:pPr>
              <w:pStyle w:val="ConsPlusNormal"/>
              <w:jc w:val="center"/>
            </w:pPr>
            <w:r>
              <w:t>X</w:t>
            </w:r>
          </w:p>
        </w:tc>
      </w:tr>
      <w:tr w:rsidR="007F7416">
        <w:tc>
          <w:tcPr>
            <w:tcW w:w="453" w:type="dxa"/>
          </w:tcPr>
          <w:p w:rsidR="007F7416" w:rsidRDefault="007F7416">
            <w:pPr>
              <w:pStyle w:val="ConsPlusNormal"/>
              <w:jc w:val="center"/>
            </w:pPr>
            <w:r>
              <w:t>2</w:t>
            </w:r>
          </w:p>
        </w:tc>
        <w:tc>
          <w:tcPr>
            <w:tcW w:w="2324" w:type="dxa"/>
          </w:tcPr>
          <w:p w:rsidR="007F7416" w:rsidRDefault="007F7416">
            <w:pPr>
              <w:pStyle w:val="ConsPlusNormal"/>
            </w:pPr>
            <w:r>
              <w:t>Приоритетный проект "Единый водоканал Ленинградской области"</w:t>
            </w:r>
          </w:p>
        </w:tc>
        <w:tc>
          <w:tcPr>
            <w:tcW w:w="2040" w:type="dxa"/>
          </w:tcPr>
          <w:p w:rsidR="007F7416" w:rsidRDefault="007F7416">
            <w:pPr>
              <w:pStyle w:val="ConsPlusNormal"/>
            </w:pPr>
            <w:r>
              <w:t>Срок реализации - 2019-2021 годы;</w:t>
            </w:r>
          </w:p>
          <w:p w:rsidR="007F7416" w:rsidRDefault="007F7416">
            <w:pPr>
              <w:pStyle w:val="ConsPlusNormal"/>
            </w:pPr>
            <w:r>
              <w:t>цель - создание устойчивой модели развития систем водоснабжения и водоотведения в Ленинградской области с целью улучшения качества оказания услуг населению</w:t>
            </w:r>
          </w:p>
        </w:tc>
        <w:tc>
          <w:tcPr>
            <w:tcW w:w="2835" w:type="dxa"/>
          </w:tcPr>
          <w:p w:rsidR="007F7416" w:rsidRDefault="007F7416">
            <w:pPr>
              <w:pStyle w:val="ConsPlusNormal"/>
            </w:pPr>
            <w:r>
              <w:t>Юридические лица - ресурсоснабжающие организации, эксплуатирующие объекты водоснабжения и водоотведения, находящиеся в собственности Ленинградской области, и государственные унитарные предприятия, осуществляющие деятельность в сфере жилищно-коммунального хозяйства</w:t>
            </w:r>
          </w:p>
        </w:tc>
        <w:tc>
          <w:tcPr>
            <w:tcW w:w="2041" w:type="dxa"/>
          </w:tcPr>
          <w:p w:rsidR="007F7416" w:rsidRDefault="007F7416">
            <w:pPr>
              <w:pStyle w:val="ConsPlusNormal"/>
            </w:pPr>
            <w:r>
              <w:t>Индекс аварийности объектов жилищно-коммунального хозяйства</w:t>
            </w:r>
          </w:p>
        </w:tc>
        <w:tc>
          <w:tcPr>
            <w:tcW w:w="1870" w:type="dxa"/>
          </w:tcPr>
          <w:p w:rsidR="007F7416" w:rsidRDefault="007F7416">
            <w:pPr>
              <w:pStyle w:val="ConsPlusNormal"/>
            </w:pPr>
            <w:r>
              <w:t>Развитие систем водоснабжения и водоотведения на территориях муниципальных образований Ленинградской области</w:t>
            </w:r>
          </w:p>
        </w:tc>
        <w:tc>
          <w:tcPr>
            <w:tcW w:w="2040" w:type="dxa"/>
          </w:tcPr>
          <w:p w:rsidR="007F7416" w:rsidRDefault="007F7416">
            <w:pPr>
              <w:pStyle w:val="ConsPlusNormal"/>
            </w:pPr>
            <w:r>
              <w:t>Пункт 2.2 Стратегической карты целей "Жилищно-коммунальный и топливно-энергетический комплексы"</w:t>
            </w:r>
          </w:p>
        </w:tc>
      </w:tr>
      <w:tr w:rsidR="007F7416">
        <w:tc>
          <w:tcPr>
            <w:tcW w:w="453" w:type="dxa"/>
          </w:tcPr>
          <w:p w:rsidR="007F7416" w:rsidRDefault="007F7416">
            <w:pPr>
              <w:pStyle w:val="ConsPlusNormal"/>
              <w:jc w:val="center"/>
            </w:pPr>
            <w:r>
              <w:t>3</w:t>
            </w:r>
          </w:p>
        </w:tc>
        <w:tc>
          <w:tcPr>
            <w:tcW w:w="2324" w:type="dxa"/>
          </w:tcPr>
          <w:p w:rsidR="007F7416" w:rsidRDefault="007F7416">
            <w:pPr>
              <w:pStyle w:val="ConsPlusNormal"/>
            </w:pPr>
            <w:r>
              <w:t xml:space="preserve">Приоритетный проект "Реконструкция и капитальный ремонт объектов системы централизованного водоснабжения "Ладожский водовод" Всеволожского </w:t>
            </w:r>
            <w:r>
              <w:lastRenderedPageBreak/>
              <w:t>муниципального района Ленинградской области"</w:t>
            </w:r>
          </w:p>
        </w:tc>
        <w:tc>
          <w:tcPr>
            <w:tcW w:w="2040" w:type="dxa"/>
          </w:tcPr>
          <w:p w:rsidR="007F7416" w:rsidRDefault="007F7416">
            <w:pPr>
              <w:pStyle w:val="ConsPlusNormal"/>
            </w:pPr>
            <w:r>
              <w:lastRenderedPageBreak/>
              <w:t>Срок реализации - 2019-2031 годы;</w:t>
            </w:r>
          </w:p>
          <w:p w:rsidR="007F7416" w:rsidRDefault="007F7416">
            <w:pPr>
              <w:pStyle w:val="ConsPlusNormal"/>
            </w:pPr>
            <w:r>
              <w:t xml:space="preserve">цель - развитие, реконструкция и модернизация систем коммунального водоснабжения на </w:t>
            </w:r>
            <w:r>
              <w:lastRenderedPageBreak/>
              <w:t>территории Всеволожского муниципального района Ленинградской области</w:t>
            </w:r>
          </w:p>
        </w:tc>
        <w:tc>
          <w:tcPr>
            <w:tcW w:w="2835" w:type="dxa"/>
          </w:tcPr>
          <w:p w:rsidR="007F7416" w:rsidRDefault="007F7416">
            <w:pPr>
              <w:pStyle w:val="ConsPlusNormal"/>
            </w:pPr>
            <w:r>
              <w:lastRenderedPageBreak/>
              <w:t>Концессионное соглашение N б/н от 16 декабря 2016 года заключено между администрацией МО "Всеволожский муниципальный район" Ленинградской области (концедент) и ООО "Северо-</w:t>
            </w:r>
            <w:r>
              <w:lastRenderedPageBreak/>
              <w:t>Запад Инжиниринг" (концессионер)</w:t>
            </w:r>
          </w:p>
        </w:tc>
        <w:tc>
          <w:tcPr>
            <w:tcW w:w="2041" w:type="dxa"/>
          </w:tcPr>
          <w:p w:rsidR="007F7416" w:rsidRDefault="007F7416">
            <w:pPr>
              <w:pStyle w:val="ConsPlusNormal"/>
            </w:pPr>
            <w:r>
              <w:lastRenderedPageBreak/>
              <w:t>Степень износа основных фондов в сфере ЖКХ</w:t>
            </w:r>
          </w:p>
        </w:tc>
        <w:tc>
          <w:tcPr>
            <w:tcW w:w="1870" w:type="dxa"/>
          </w:tcPr>
          <w:p w:rsidR="007F7416" w:rsidRDefault="007F7416">
            <w:pPr>
              <w:pStyle w:val="ConsPlusNormal"/>
            </w:pPr>
            <w:r>
              <w:t>Развитие систем водоснабжения и водоотведения на территориях муниципальных образований Ленинградской области</w:t>
            </w:r>
          </w:p>
        </w:tc>
        <w:tc>
          <w:tcPr>
            <w:tcW w:w="2040" w:type="dxa"/>
          </w:tcPr>
          <w:p w:rsidR="007F7416" w:rsidRDefault="007F7416">
            <w:pPr>
              <w:pStyle w:val="ConsPlusNormal"/>
            </w:pPr>
            <w:r>
              <w:t>Пункт 2.4 Стратегической карты целей "Жилищно-коммунальный и топливно-энергетический комплексы"</w:t>
            </w:r>
          </w:p>
        </w:tc>
      </w:tr>
      <w:tr w:rsidR="007F7416">
        <w:tblPrEx>
          <w:tblBorders>
            <w:insideH w:val="nil"/>
          </w:tblBorders>
        </w:tblPrEx>
        <w:tc>
          <w:tcPr>
            <w:tcW w:w="453" w:type="dxa"/>
            <w:tcBorders>
              <w:bottom w:val="nil"/>
            </w:tcBorders>
          </w:tcPr>
          <w:p w:rsidR="007F7416" w:rsidRDefault="007F7416">
            <w:pPr>
              <w:pStyle w:val="ConsPlusNormal"/>
              <w:jc w:val="center"/>
            </w:pPr>
            <w:r>
              <w:lastRenderedPageBreak/>
              <w:t>4</w:t>
            </w:r>
          </w:p>
        </w:tc>
        <w:tc>
          <w:tcPr>
            <w:tcW w:w="2324" w:type="dxa"/>
            <w:tcBorders>
              <w:bottom w:val="nil"/>
            </w:tcBorders>
          </w:tcPr>
          <w:p w:rsidR="007F7416" w:rsidRDefault="007F7416">
            <w:pPr>
              <w:pStyle w:val="ConsPlusNormal"/>
            </w:pPr>
            <w:r>
              <w:t>Федеральный проект "Чистая вода"</w:t>
            </w:r>
          </w:p>
        </w:tc>
        <w:tc>
          <w:tcPr>
            <w:tcW w:w="2040" w:type="dxa"/>
            <w:tcBorders>
              <w:bottom w:val="nil"/>
            </w:tcBorders>
          </w:tcPr>
          <w:p w:rsidR="007F7416" w:rsidRDefault="007F7416">
            <w:pPr>
              <w:pStyle w:val="ConsPlusNormal"/>
            </w:pPr>
            <w:r>
              <w:t>Срок реализации - 2019-2024 годы; цель - повышение качества питьевой воды для населения</w:t>
            </w:r>
          </w:p>
        </w:tc>
        <w:tc>
          <w:tcPr>
            <w:tcW w:w="2835" w:type="dxa"/>
            <w:tcBorders>
              <w:bottom w:val="nil"/>
            </w:tcBorders>
          </w:tcPr>
          <w:p w:rsidR="007F7416" w:rsidRDefault="007F7416">
            <w:pPr>
              <w:pStyle w:val="ConsPlusNormal"/>
            </w:pPr>
            <w:r>
              <w:t>Муниципальные образования Ленинградской области, юридические лица - ресурсоснабжающие организации, эксплуатирующие объекты водоснабжения и водоотведения, находящиеся в собственности Ленинградской области, и государственные унитарные предприятия, осуществляющие деятельность в сфере жилищно-коммунального хозяйства</w:t>
            </w:r>
          </w:p>
        </w:tc>
        <w:tc>
          <w:tcPr>
            <w:tcW w:w="2041" w:type="dxa"/>
            <w:tcBorders>
              <w:bottom w:val="nil"/>
            </w:tcBorders>
          </w:tcPr>
          <w:p w:rsidR="007F7416" w:rsidRDefault="007F7416">
            <w:pPr>
              <w:pStyle w:val="ConsPlusNormal"/>
            </w:pPr>
            <w:r>
              <w:t>Степень износа основных фондов в сфере ЖКХ</w:t>
            </w:r>
          </w:p>
        </w:tc>
        <w:tc>
          <w:tcPr>
            <w:tcW w:w="1870" w:type="dxa"/>
            <w:tcBorders>
              <w:bottom w:val="nil"/>
            </w:tcBorders>
          </w:tcPr>
          <w:p w:rsidR="007F7416" w:rsidRDefault="007F7416">
            <w:pPr>
              <w:pStyle w:val="ConsPlusNormal"/>
            </w:pPr>
            <w:r>
              <w:t>Развитие систем водоснабжения и водоотведения на территориях муниципальных образований Ленинградской области</w:t>
            </w:r>
          </w:p>
        </w:tc>
        <w:tc>
          <w:tcPr>
            <w:tcW w:w="2040" w:type="dxa"/>
            <w:tcBorders>
              <w:bottom w:val="nil"/>
            </w:tcBorders>
          </w:tcPr>
          <w:p w:rsidR="007F7416" w:rsidRDefault="007F7416">
            <w:pPr>
              <w:pStyle w:val="ConsPlusNormal"/>
            </w:pPr>
            <w:r>
              <w:t>Пункт 2.4 Стратегической карты целей "Жилищно-коммунальный и топливно-энергетический комплексы"</w:t>
            </w:r>
          </w:p>
        </w:tc>
      </w:tr>
      <w:tr w:rsidR="007F7416">
        <w:tblPrEx>
          <w:tblBorders>
            <w:insideH w:val="nil"/>
          </w:tblBorders>
        </w:tblPrEx>
        <w:tc>
          <w:tcPr>
            <w:tcW w:w="13603" w:type="dxa"/>
            <w:gridSpan w:val="7"/>
            <w:tcBorders>
              <w:top w:val="nil"/>
            </w:tcBorders>
          </w:tcPr>
          <w:p w:rsidR="007F7416" w:rsidRDefault="007F7416">
            <w:pPr>
              <w:pStyle w:val="ConsPlusNormal"/>
              <w:jc w:val="both"/>
            </w:pPr>
            <w:r>
              <w:t xml:space="preserve">(п. 4 в ред. </w:t>
            </w:r>
            <w:hyperlink r:id="rId156" w:history="1">
              <w:r>
                <w:rPr>
                  <w:color w:val="0000FF"/>
                </w:rPr>
                <w:t>Постановления</w:t>
              </w:r>
            </w:hyperlink>
            <w:r>
              <w:t xml:space="preserve"> Правительства Ленинградской области от 11.11.2019 N 517)</w:t>
            </w:r>
          </w:p>
        </w:tc>
      </w:tr>
    </w:tbl>
    <w:p w:rsidR="007F7416" w:rsidRDefault="007F7416">
      <w:pPr>
        <w:pStyle w:val="ConsPlusNormal"/>
        <w:jc w:val="both"/>
      </w:pPr>
    </w:p>
    <w:p w:rsidR="007F7416" w:rsidRDefault="007F7416">
      <w:pPr>
        <w:pStyle w:val="ConsPlusNormal"/>
        <w:jc w:val="right"/>
        <w:outlineLvl w:val="1"/>
      </w:pPr>
      <w:r>
        <w:t>Таблица 2</w:t>
      </w:r>
    </w:p>
    <w:p w:rsidR="007F7416" w:rsidRDefault="007F7416">
      <w:pPr>
        <w:pStyle w:val="ConsPlusNormal"/>
        <w:jc w:val="both"/>
      </w:pPr>
    </w:p>
    <w:p w:rsidR="007F7416" w:rsidRDefault="007F7416">
      <w:pPr>
        <w:pStyle w:val="ConsPlusTitle"/>
        <w:jc w:val="center"/>
      </w:pPr>
      <w:r>
        <w:t>СВЕДЕНИЯ</w:t>
      </w:r>
    </w:p>
    <w:p w:rsidR="007F7416" w:rsidRDefault="007F7416">
      <w:pPr>
        <w:pStyle w:val="ConsPlusTitle"/>
        <w:jc w:val="center"/>
      </w:pPr>
      <w:r>
        <w:t>о показателях (индикаторах) государственной программы</w:t>
      </w:r>
    </w:p>
    <w:p w:rsidR="007F7416" w:rsidRDefault="007F7416">
      <w:pPr>
        <w:pStyle w:val="ConsPlusTitle"/>
        <w:jc w:val="center"/>
      </w:pPr>
      <w:r>
        <w:t>Ленинградской области "Обеспечение устойчивого</w:t>
      </w:r>
    </w:p>
    <w:p w:rsidR="007F7416" w:rsidRDefault="007F7416">
      <w:pPr>
        <w:pStyle w:val="ConsPlusTitle"/>
        <w:jc w:val="center"/>
      </w:pPr>
      <w:r>
        <w:t>функционирования и развития коммунальной и инженерной</w:t>
      </w:r>
    </w:p>
    <w:p w:rsidR="007F7416" w:rsidRDefault="007F7416">
      <w:pPr>
        <w:pStyle w:val="ConsPlusTitle"/>
        <w:jc w:val="center"/>
      </w:pPr>
      <w:r>
        <w:lastRenderedPageBreak/>
        <w:t>инфраструктуры и повышение энергоэффективности</w:t>
      </w:r>
    </w:p>
    <w:p w:rsidR="007F7416" w:rsidRDefault="007F7416">
      <w:pPr>
        <w:pStyle w:val="ConsPlusTitle"/>
        <w:jc w:val="center"/>
      </w:pPr>
      <w:r>
        <w:t>в Ленинградской области" и их значениях</w:t>
      </w:r>
    </w:p>
    <w:p w:rsidR="007F7416" w:rsidRDefault="007F7416">
      <w:pPr>
        <w:pStyle w:val="ConsPlusNormal"/>
        <w:jc w:val="center"/>
      </w:pPr>
      <w:r>
        <w:t xml:space="preserve">(в ред. </w:t>
      </w:r>
      <w:hyperlink r:id="rId157" w:history="1">
        <w:r>
          <w:rPr>
            <w:color w:val="0000FF"/>
          </w:rPr>
          <w:t>Постановления</w:t>
        </w:r>
      </w:hyperlink>
      <w:r>
        <w:t xml:space="preserve"> Правительства Ленинградской области</w:t>
      </w:r>
    </w:p>
    <w:p w:rsidR="007F7416" w:rsidRDefault="007F7416">
      <w:pPr>
        <w:pStyle w:val="ConsPlusNormal"/>
        <w:jc w:val="center"/>
      </w:pPr>
      <w:r>
        <w:t>от 31.05.2021 N 345)</w:t>
      </w:r>
    </w:p>
    <w:p w:rsidR="007F7416" w:rsidRDefault="007F741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2437"/>
        <w:gridCol w:w="1077"/>
        <w:gridCol w:w="737"/>
        <w:gridCol w:w="1190"/>
        <w:gridCol w:w="1190"/>
        <w:gridCol w:w="1190"/>
        <w:gridCol w:w="1190"/>
        <w:gridCol w:w="1190"/>
        <w:gridCol w:w="1190"/>
        <w:gridCol w:w="1190"/>
        <w:gridCol w:w="1190"/>
        <w:gridCol w:w="963"/>
      </w:tblGrid>
      <w:tr w:rsidR="007F7416">
        <w:tc>
          <w:tcPr>
            <w:tcW w:w="566" w:type="dxa"/>
            <w:vMerge w:val="restart"/>
          </w:tcPr>
          <w:p w:rsidR="007F7416" w:rsidRDefault="007F7416">
            <w:pPr>
              <w:pStyle w:val="ConsPlusNormal"/>
              <w:jc w:val="center"/>
            </w:pPr>
            <w:r>
              <w:t>N п/п</w:t>
            </w:r>
          </w:p>
        </w:tc>
        <w:tc>
          <w:tcPr>
            <w:tcW w:w="3514" w:type="dxa"/>
            <w:gridSpan w:val="2"/>
            <w:vMerge w:val="restart"/>
          </w:tcPr>
          <w:p w:rsidR="007F7416" w:rsidRDefault="007F7416">
            <w:pPr>
              <w:pStyle w:val="ConsPlusNormal"/>
              <w:jc w:val="center"/>
            </w:pPr>
            <w:r>
              <w:t>Наименование показателя (индикатора)</w:t>
            </w:r>
          </w:p>
        </w:tc>
        <w:tc>
          <w:tcPr>
            <w:tcW w:w="737" w:type="dxa"/>
            <w:vMerge w:val="restart"/>
          </w:tcPr>
          <w:p w:rsidR="007F7416" w:rsidRDefault="007F7416">
            <w:pPr>
              <w:pStyle w:val="ConsPlusNormal"/>
              <w:jc w:val="center"/>
            </w:pPr>
            <w:r>
              <w:t>Единица измерения</w:t>
            </w:r>
          </w:p>
        </w:tc>
        <w:tc>
          <w:tcPr>
            <w:tcW w:w="9520" w:type="dxa"/>
            <w:gridSpan w:val="8"/>
          </w:tcPr>
          <w:p w:rsidR="007F7416" w:rsidRDefault="007F7416">
            <w:pPr>
              <w:pStyle w:val="ConsPlusNormal"/>
              <w:jc w:val="center"/>
            </w:pPr>
            <w:r>
              <w:t>Значения показателей (индикаторов)</w:t>
            </w:r>
          </w:p>
        </w:tc>
        <w:tc>
          <w:tcPr>
            <w:tcW w:w="963" w:type="dxa"/>
            <w:vMerge w:val="restart"/>
          </w:tcPr>
          <w:p w:rsidR="007F7416" w:rsidRDefault="007F7416">
            <w:pPr>
              <w:pStyle w:val="ConsPlusNormal"/>
              <w:jc w:val="center"/>
            </w:pPr>
            <w:r>
              <w:t>Удельный вес подпрограммы, показателя</w:t>
            </w:r>
          </w:p>
        </w:tc>
      </w:tr>
      <w:tr w:rsidR="007F7416">
        <w:tc>
          <w:tcPr>
            <w:tcW w:w="566" w:type="dxa"/>
            <w:vMerge/>
          </w:tcPr>
          <w:p w:rsidR="007F7416" w:rsidRDefault="007F7416"/>
        </w:tc>
        <w:tc>
          <w:tcPr>
            <w:tcW w:w="3514" w:type="dxa"/>
            <w:gridSpan w:val="2"/>
            <w:vMerge/>
          </w:tcPr>
          <w:p w:rsidR="007F7416" w:rsidRDefault="007F7416"/>
        </w:tc>
        <w:tc>
          <w:tcPr>
            <w:tcW w:w="737" w:type="dxa"/>
            <w:vMerge/>
          </w:tcPr>
          <w:p w:rsidR="007F7416" w:rsidRDefault="007F7416"/>
        </w:tc>
        <w:tc>
          <w:tcPr>
            <w:tcW w:w="1190" w:type="dxa"/>
          </w:tcPr>
          <w:p w:rsidR="007F7416" w:rsidRDefault="007F7416">
            <w:pPr>
              <w:pStyle w:val="ConsPlusNormal"/>
              <w:jc w:val="center"/>
            </w:pPr>
            <w:r>
              <w:t>2017 год (базовый период)</w:t>
            </w:r>
          </w:p>
        </w:tc>
        <w:tc>
          <w:tcPr>
            <w:tcW w:w="1190" w:type="dxa"/>
          </w:tcPr>
          <w:p w:rsidR="007F7416" w:rsidRDefault="007F7416">
            <w:pPr>
              <w:pStyle w:val="ConsPlusNormal"/>
              <w:jc w:val="center"/>
            </w:pPr>
            <w:r>
              <w:t>2018 год</w:t>
            </w:r>
          </w:p>
        </w:tc>
        <w:tc>
          <w:tcPr>
            <w:tcW w:w="1190" w:type="dxa"/>
          </w:tcPr>
          <w:p w:rsidR="007F7416" w:rsidRDefault="007F7416">
            <w:pPr>
              <w:pStyle w:val="ConsPlusNormal"/>
              <w:jc w:val="center"/>
            </w:pPr>
            <w:r>
              <w:t>2019 год</w:t>
            </w:r>
          </w:p>
        </w:tc>
        <w:tc>
          <w:tcPr>
            <w:tcW w:w="1190" w:type="dxa"/>
          </w:tcPr>
          <w:p w:rsidR="007F7416" w:rsidRDefault="007F7416">
            <w:pPr>
              <w:pStyle w:val="ConsPlusNormal"/>
              <w:jc w:val="center"/>
            </w:pPr>
            <w:r>
              <w:t>2020 год</w:t>
            </w:r>
          </w:p>
        </w:tc>
        <w:tc>
          <w:tcPr>
            <w:tcW w:w="1190" w:type="dxa"/>
          </w:tcPr>
          <w:p w:rsidR="007F7416" w:rsidRDefault="007F7416">
            <w:pPr>
              <w:pStyle w:val="ConsPlusNormal"/>
              <w:jc w:val="center"/>
            </w:pPr>
            <w:r>
              <w:t>2021 год</w:t>
            </w:r>
          </w:p>
        </w:tc>
        <w:tc>
          <w:tcPr>
            <w:tcW w:w="1190" w:type="dxa"/>
          </w:tcPr>
          <w:p w:rsidR="007F7416" w:rsidRDefault="007F7416">
            <w:pPr>
              <w:pStyle w:val="ConsPlusNormal"/>
              <w:jc w:val="center"/>
            </w:pPr>
            <w:r>
              <w:t>2022 год</w:t>
            </w:r>
          </w:p>
        </w:tc>
        <w:tc>
          <w:tcPr>
            <w:tcW w:w="1190" w:type="dxa"/>
          </w:tcPr>
          <w:p w:rsidR="007F7416" w:rsidRDefault="007F7416">
            <w:pPr>
              <w:pStyle w:val="ConsPlusNormal"/>
              <w:jc w:val="center"/>
            </w:pPr>
            <w:r>
              <w:t>2023 год</w:t>
            </w:r>
          </w:p>
        </w:tc>
        <w:tc>
          <w:tcPr>
            <w:tcW w:w="1190" w:type="dxa"/>
          </w:tcPr>
          <w:p w:rsidR="007F7416" w:rsidRDefault="007F7416">
            <w:pPr>
              <w:pStyle w:val="ConsPlusNormal"/>
              <w:jc w:val="center"/>
            </w:pPr>
            <w:r>
              <w:t>2024 год</w:t>
            </w:r>
          </w:p>
        </w:tc>
        <w:tc>
          <w:tcPr>
            <w:tcW w:w="963" w:type="dxa"/>
            <w:vMerge/>
          </w:tcPr>
          <w:p w:rsidR="007F7416" w:rsidRDefault="007F7416"/>
        </w:tc>
      </w:tr>
      <w:tr w:rsidR="007F7416">
        <w:tc>
          <w:tcPr>
            <w:tcW w:w="566" w:type="dxa"/>
          </w:tcPr>
          <w:p w:rsidR="007F7416" w:rsidRDefault="007F7416">
            <w:pPr>
              <w:pStyle w:val="ConsPlusNormal"/>
              <w:jc w:val="center"/>
            </w:pPr>
            <w:r>
              <w:t>1</w:t>
            </w:r>
          </w:p>
        </w:tc>
        <w:tc>
          <w:tcPr>
            <w:tcW w:w="3514" w:type="dxa"/>
            <w:gridSpan w:val="2"/>
          </w:tcPr>
          <w:p w:rsidR="007F7416" w:rsidRDefault="007F7416">
            <w:pPr>
              <w:pStyle w:val="ConsPlusNormal"/>
              <w:jc w:val="center"/>
            </w:pPr>
            <w:r>
              <w:t>2</w:t>
            </w:r>
          </w:p>
        </w:tc>
        <w:tc>
          <w:tcPr>
            <w:tcW w:w="737" w:type="dxa"/>
          </w:tcPr>
          <w:p w:rsidR="007F7416" w:rsidRDefault="007F7416">
            <w:pPr>
              <w:pStyle w:val="ConsPlusNormal"/>
              <w:jc w:val="center"/>
            </w:pPr>
            <w:r>
              <w:t>3</w:t>
            </w:r>
          </w:p>
        </w:tc>
        <w:tc>
          <w:tcPr>
            <w:tcW w:w="1190" w:type="dxa"/>
          </w:tcPr>
          <w:p w:rsidR="007F7416" w:rsidRDefault="007F7416">
            <w:pPr>
              <w:pStyle w:val="ConsPlusNormal"/>
              <w:jc w:val="center"/>
            </w:pPr>
            <w:r>
              <w:t>4</w:t>
            </w:r>
          </w:p>
        </w:tc>
        <w:tc>
          <w:tcPr>
            <w:tcW w:w="1190" w:type="dxa"/>
          </w:tcPr>
          <w:p w:rsidR="007F7416" w:rsidRDefault="007F7416">
            <w:pPr>
              <w:pStyle w:val="ConsPlusNormal"/>
              <w:jc w:val="center"/>
            </w:pPr>
            <w:r>
              <w:t>5</w:t>
            </w:r>
          </w:p>
        </w:tc>
        <w:tc>
          <w:tcPr>
            <w:tcW w:w="1190" w:type="dxa"/>
          </w:tcPr>
          <w:p w:rsidR="007F7416" w:rsidRDefault="007F7416">
            <w:pPr>
              <w:pStyle w:val="ConsPlusNormal"/>
              <w:jc w:val="center"/>
            </w:pPr>
            <w:r>
              <w:t>6</w:t>
            </w:r>
          </w:p>
        </w:tc>
        <w:tc>
          <w:tcPr>
            <w:tcW w:w="1190" w:type="dxa"/>
          </w:tcPr>
          <w:p w:rsidR="007F7416" w:rsidRDefault="007F7416">
            <w:pPr>
              <w:pStyle w:val="ConsPlusNormal"/>
              <w:jc w:val="center"/>
            </w:pPr>
            <w:r>
              <w:t>7</w:t>
            </w:r>
          </w:p>
        </w:tc>
        <w:tc>
          <w:tcPr>
            <w:tcW w:w="1190" w:type="dxa"/>
          </w:tcPr>
          <w:p w:rsidR="007F7416" w:rsidRDefault="007F7416">
            <w:pPr>
              <w:pStyle w:val="ConsPlusNormal"/>
              <w:jc w:val="center"/>
            </w:pPr>
            <w:r>
              <w:t>8</w:t>
            </w:r>
          </w:p>
        </w:tc>
        <w:tc>
          <w:tcPr>
            <w:tcW w:w="1190" w:type="dxa"/>
          </w:tcPr>
          <w:p w:rsidR="007F7416" w:rsidRDefault="007F7416">
            <w:pPr>
              <w:pStyle w:val="ConsPlusNormal"/>
              <w:jc w:val="center"/>
            </w:pPr>
            <w:r>
              <w:t>9</w:t>
            </w:r>
          </w:p>
        </w:tc>
        <w:tc>
          <w:tcPr>
            <w:tcW w:w="1190" w:type="dxa"/>
          </w:tcPr>
          <w:p w:rsidR="007F7416" w:rsidRDefault="007F7416">
            <w:pPr>
              <w:pStyle w:val="ConsPlusNormal"/>
              <w:jc w:val="center"/>
            </w:pPr>
            <w:r>
              <w:t>10</w:t>
            </w:r>
          </w:p>
        </w:tc>
        <w:tc>
          <w:tcPr>
            <w:tcW w:w="1190" w:type="dxa"/>
          </w:tcPr>
          <w:p w:rsidR="007F7416" w:rsidRDefault="007F7416">
            <w:pPr>
              <w:pStyle w:val="ConsPlusNormal"/>
              <w:jc w:val="center"/>
            </w:pPr>
            <w:r>
              <w:t>11</w:t>
            </w:r>
          </w:p>
        </w:tc>
        <w:tc>
          <w:tcPr>
            <w:tcW w:w="963" w:type="dxa"/>
          </w:tcPr>
          <w:p w:rsidR="007F7416" w:rsidRDefault="007F7416">
            <w:pPr>
              <w:pStyle w:val="ConsPlusNormal"/>
              <w:jc w:val="center"/>
            </w:pPr>
            <w:r>
              <w:t>12</w:t>
            </w:r>
          </w:p>
        </w:tc>
      </w:tr>
      <w:tr w:rsidR="007F7416">
        <w:tc>
          <w:tcPr>
            <w:tcW w:w="15300" w:type="dxa"/>
            <w:gridSpan w:val="13"/>
          </w:tcPr>
          <w:p w:rsidR="007F7416" w:rsidRDefault="007F7416">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7F7416">
        <w:tc>
          <w:tcPr>
            <w:tcW w:w="566" w:type="dxa"/>
            <w:vMerge w:val="restart"/>
          </w:tcPr>
          <w:p w:rsidR="007F7416" w:rsidRDefault="007F7416">
            <w:pPr>
              <w:pStyle w:val="ConsPlusNormal"/>
              <w:jc w:val="center"/>
            </w:pPr>
            <w:r>
              <w:t>1.1</w:t>
            </w:r>
          </w:p>
        </w:tc>
        <w:tc>
          <w:tcPr>
            <w:tcW w:w="2437" w:type="dxa"/>
            <w:vMerge w:val="restart"/>
          </w:tcPr>
          <w:p w:rsidR="007F7416" w:rsidRDefault="007F7416">
            <w:pPr>
              <w:pStyle w:val="ConsPlusNormal"/>
            </w:pPr>
            <w:r>
              <w:t>Доля объектов теплоснабжения, подготовленных к отопительному сезону, от запланированного количества на текущий год</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963" w:type="dxa"/>
          </w:tcPr>
          <w:p w:rsidR="007F7416" w:rsidRDefault="007F7416">
            <w:pPr>
              <w:pStyle w:val="ConsPlusNormal"/>
              <w:jc w:val="center"/>
            </w:pPr>
            <w:r>
              <w:t>0,2</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tcPr>
          <w:p w:rsidR="007F7416" w:rsidRDefault="007F7416">
            <w:pPr>
              <w:pStyle w:val="ConsPlusNormal"/>
              <w:jc w:val="center"/>
            </w:pPr>
          </w:p>
        </w:tc>
      </w:tr>
      <w:tr w:rsidR="007F7416">
        <w:tc>
          <w:tcPr>
            <w:tcW w:w="566" w:type="dxa"/>
            <w:vMerge w:val="restart"/>
          </w:tcPr>
          <w:p w:rsidR="007F7416" w:rsidRDefault="007F7416">
            <w:pPr>
              <w:pStyle w:val="ConsPlusNormal"/>
              <w:jc w:val="center"/>
            </w:pPr>
            <w:r>
              <w:t>1.2</w:t>
            </w:r>
          </w:p>
        </w:tc>
        <w:tc>
          <w:tcPr>
            <w:tcW w:w="2437" w:type="dxa"/>
            <w:vMerge w:val="restart"/>
          </w:tcPr>
          <w:p w:rsidR="007F7416" w:rsidRDefault="007F7416">
            <w:pPr>
              <w:pStyle w:val="ConsPlusNormal"/>
            </w:pPr>
            <w:r>
              <w:t>Индекс производительных потерь в тепловых сетях</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11</w:t>
            </w:r>
          </w:p>
        </w:tc>
        <w:tc>
          <w:tcPr>
            <w:tcW w:w="1190" w:type="dxa"/>
          </w:tcPr>
          <w:p w:rsidR="007F7416" w:rsidRDefault="007F7416">
            <w:pPr>
              <w:pStyle w:val="ConsPlusNormal"/>
              <w:jc w:val="center"/>
            </w:pPr>
            <w:r>
              <w:t>10,8</w:t>
            </w:r>
          </w:p>
        </w:tc>
        <w:tc>
          <w:tcPr>
            <w:tcW w:w="1190" w:type="dxa"/>
          </w:tcPr>
          <w:p w:rsidR="007F7416" w:rsidRDefault="007F7416">
            <w:pPr>
              <w:pStyle w:val="ConsPlusNormal"/>
              <w:jc w:val="center"/>
            </w:pPr>
            <w:r>
              <w:t>10,8</w:t>
            </w:r>
          </w:p>
        </w:tc>
        <w:tc>
          <w:tcPr>
            <w:tcW w:w="1190" w:type="dxa"/>
          </w:tcPr>
          <w:p w:rsidR="007F7416" w:rsidRDefault="007F7416">
            <w:pPr>
              <w:pStyle w:val="ConsPlusNormal"/>
              <w:jc w:val="center"/>
            </w:pPr>
            <w:r>
              <w:t>10,6</w:t>
            </w:r>
          </w:p>
        </w:tc>
        <w:tc>
          <w:tcPr>
            <w:tcW w:w="1190" w:type="dxa"/>
          </w:tcPr>
          <w:p w:rsidR="007F7416" w:rsidRDefault="007F7416">
            <w:pPr>
              <w:pStyle w:val="ConsPlusNormal"/>
              <w:jc w:val="center"/>
            </w:pPr>
            <w:r>
              <w:t>10,4</w:t>
            </w:r>
          </w:p>
        </w:tc>
        <w:tc>
          <w:tcPr>
            <w:tcW w:w="1190" w:type="dxa"/>
          </w:tcPr>
          <w:p w:rsidR="007F7416" w:rsidRDefault="007F7416">
            <w:pPr>
              <w:pStyle w:val="ConsPlusNormal"/>
              <w:jc w:val="center"/>
            </w:pPr>
            <w:r>
              <w:t>10,2</w:t>
            </w:r>
          </w:p>
        </w:tc>
        <w:tc>
          <w:tcPr>
            <w:tcW w:w="1190" w:type="dxa"/>
          </w:tcPr>
          <w:p w:rsidR="007F7416" w:rsidRDefault="007F7416">
            <w:pPr>
              <w:pStyle w:val="ConsPlusNormal"/>
              <w:jc w:val="center"/>
            </w:pPr>
            <w:r>
              <w:t>10</w:t>
            </w:r>
          </w:p>
        </w:tc>
        <w:tc>
          <w:tcPr>
            <w:tcW w:w="963" w:type="dxa"/>
          </w:tcPr>
          <w:p w:rsidR="007F7416" w:rsidRDefault="007F7416">
            <w:pPr>
              <w:pStyle w:val="ConsPlusNormal"/>
              <w:jc w:val="center"/>
            </w:pPr>
            <w:r>
              <w:t>0,2</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r>
              <w:t>11,44</w:t>
            </w:r>
          </w:p>
        </w:tc>
        <w:tc>
          <w:tcPr>
            <w:tcW w:w="1190" w:type="dxa"/>
          </w:tcPr>
          <w:p w:rsidR="007F7416" w:rsidRDefault="007F7416">
            <w:pPr>
              <w:pStyle w:val="ConsPlusNormal"/>
              <w:jc w:val="center"/>
            </w:pPr>
            <w:r>
              <w:t>11</w:t>
            </w:r>
          </w:p>
        </w:tc>
        <w:tc>
          <w:tcPr>
            <w:tcW w:w="1190" w:type="dxa"/>
          </w:tcPr>
          <w:p w:rsidR="007F7416" w:rsidRDefault="007F7416">
            <w:pPr>
              <w:pStyle w:val="ConsPlusNormal"/>
              <w:jc w:val="center"/>
            </w:pPr>
            <w:r>
              <w:t>10,4</w:t>
            </w:r>
          </w:p>
        </w:tc>
        <w:tc>
          <w:tcPr>
            <w:tcW w:w="1190" w:type="dxa"/>
          </w:tcPr>
          <w:p w:rsidR="007F7416" w:rsidRDefault="007F7416">
            <w:pPr>
              <w:pStyle w:val="ConsPlusNormal"/>
              <w:jc w:val="center"/>
            </w:pPr>
            <w:r>
              <w:t>10,9</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tcPr>
          <w:p w:rsidR="007F7416" w:rsidRDefault="007F7416">
            <w:pPr>
              <w:pStyle w:val="ConsPlusNormal"/>
              <w:jc w:val="center"/>
            </w:pPr>
          </w:p>
        </w:tc>
      </w:tr>
      <w:tr w:rsidR="007F7416">
        <w:tc>
          <w:tcPr>
            <w:tcW w:w="566" w:type="dxa"/>
            <w:vMerge w:val="restart"/>
          </w:tcPr>
          <w:p w:rsidR="007F7416" w:rsidRDefault="007F7416">
            <w:pPr>
              <w:pStyle w:val="ConsPlusNormal"/>
              <w:jc w:val="center"/>
            </w:pPr>
            <w:r>
              <w:t>1.3</w:t>
            </w:r>
          </w:p>
        </w:tc>
        <w:tc>
          <w:tcPr>
            <w:tcW w:w="2437" w:type="dxa"/>
            <w:vMerge w:val="restart"/>
          </w:tcPr>
          <w:p w:rsidR="007F7416" w:rsidRDefault="007F7416">
            <w:pPr>
              <w:pStyle w:val="ConsPlusNormal"/>
            </w:pPr>
            <w:r>
              <w:t>Уровень газификации</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69,98</w:t>
            </w:r>
          </w:p>
        </w:tc>
        <w:tc>
          <w:tcPr>
            <w:tcW w:w="1190" w:type="dxa"/>
          </w:tcPr>
          <w:p w:rsidR="007F7416" w:rsidRDefault="007F7416">
            <w:pPr>
              <w:pStyle w:val="ConsPlusNormal"/>
              <w:jc w:val="center"/>
            </w:pPr>
            <w:r>
              <w:t>70,48</w:t>
            </w:r>
          </w:p>
        </w:tc>
        <w:tc>
          <w:tcPr>
            <w:tcW w:w="1190" w:type="dxa"/>
          </w:tcPr>
          <w:p w:rsidR="007F7416" w:rsidRDefault="007F7416">
            <w:pPr>
              <w:pStyle w:val="ConsPlusNormal"/>
              <w:jc w:val="center"/>
            </w:pPr>
            <w:r>
              <w:t>67,08</w:t>
            </w:r>
          </w:p>
        </w:tc>
        <w:tc>
          <w:tcPr>
            <w:tcW w:w="1190" w:type="dxa"/>
          </w:tcPr>
          <w:p w:rsidR="007F7416" w:rsidRDefault="007F7416">
            <w:pPr>
              <w:pStyle w:val="ConsPlusNormal"/>
              <w:jc w:val="center"/>
            </w:pPr>
            <w:r>
              <w:t>67,28</w:t>
            </w:r>
          </w:p>
        </w:tc>
        <w:tc>
          <w:tcPr>
            <w:tcW w:w="1190" w:type="dxa"/>
          </w:tcPr>
          <w:p w:rsidR="007F7416" w:rsidRDefault="007F7416">
            <w:pPr>
              <w:pStyle w:val="ConsPlusNormal"/>
              <w:jc w:val="center"/>
            </w:pPr>
            <w:r>
              <w:t>67,48</w:t>
            </w:r>
          </w:p>
        </w:tc>
        <w:tc>
          <w:tcPr>
            <w:tcW w:w="1190" w:type="dxa"/>
          </w:tcPr>
          <w:p w:rsidR="007F7416" w:rsidRDefault="007F7416">
            <w:pPr>
              <w:pStyle w:val="ConsPlusNormal"/>
              <w:jc w:val="center"/>
            </w:pPr>
            <w:r>
              <w:t>67,68</w:t>
            </w:r>
          </w:p>
        </w:tc>
        <w:tc>
          <w:tcPr>
            <w:tcW w:w="1190" w:type="dxa"/>
          </w:tcPr>
          <w:p w:rsidR="007F7416" w:rsidRDefault="007F7416">
            <w:pPr>
              <w:pStyle w:val="ConsPlusNormal"/>
              <w:jc w:val="center"/>
            </w:pPr>
            <w:r>
              <w:t>67,88</w:t>
            </w:r>
          </w:p>
        </w:tc>
        <w:tc>
          <w:tcPr>
            <w:tcW w:w="963" w:type="dxa"/>
          </w:tcPr>
          <w:p w:rsidR="007F7416" w:rsidRDefault="007F7416">
            <w:pPr>
              <w:pStyle w:val="ConsPlusNormal"/>
              <w:jc w:val="center"/>
            </w:pPr>
            <w:r>
              <w:t>0,2</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r>
              <w:t>69,37</w:t>
            </w:r>
          </w:p>
        </w:tc>
        <w:tc>
          <w:tcPr>
            <w:tcW w:w="1190" w:type="dxa"/>
          </w:tcPr>
          <w:p w:rsidR="007F7416" w:rsidRDefault="007F7416">
            <w:pPr>
              <w:pStyle w:val="ConsPlusNormal"/>
              <w:jc w:val="center"/>
            </w:pPr>
            <w:r>
              <w:t>69,98</w:t>
            </w:r>
          </w:p>
        </w:tc>
        <w:tc>
          <w:tcPr>
            <w:tcW w:w="1190" w:type="dxa"/>
          </w:tcPr>
          <w:p w:rsidR="007F7416" w:rsidRDefault="007F7416">
            <w:pPr>
              <w:pStyle w:val="ConsPlusNormal"/>
              <w:jc w:val="center"/>
            </w:pPr>
            <w:r>
              <w:t>70,70</w:t>
            </w:r>
          </w:p>
        </w:tc>
        <w:tc>
          <w:tcPr>
            <w:tcW w:w="1190" w:type="dxa"/>
          </w:tcPr>
          <w:p w:rsidR="007F7416" w:rsidRDefault="007F7416">
            <w:pPr>
              <w:pStyle w:val="ConsPlusNormal"/>
              <w:jc w:val="center"/>
            </w:pPr>
            <w:r>
              <w:t>67,08</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tcPr>
          <w:p w:rsidR="007F7416" w:rsidRDefault="007F7416">
            <w:pPr>
              <w:pStyle w:val="ConsPlusNormal"/>
              <w:jc w:val="center"/>
            </w:pPr>
          </w:p>
        </w:tc>
      </w:tr>
      <w:tr w:rsidR="007F7416">
        <w:tc>
          <w:tcPr>
            <w:tcW w:w="566" w:type="dxa"/>
            <w:vMerge w:val="restart"/>
          </w:tcPr>
          <w:p w:rsidR="007F7416" w:rsidRDefault="007F7416">
            <w:pPr>
              <w:pStyle w:val="ConsPlusNormal"/>
              <w:jc w:val="center"/>
            </w:pPr>
            <w:r>
              <w:t>1.4</w:t>
            </w:r>
          </w:p>
        </w:tc>
        <w:tc>
          <w:tcPr>
            <w:tcW w:w="2437" w:type="dxa"/>
            <w:vMerge w:val="restart"/>
          </w:tcPr>
          <w:p w:rsidR="007F7416" w:rsidRDefault="007F7416">
            <w:pPr>
              <w:pStyle w:val="ConsPlusNormal"/>
            </w:pPr>
            <w:r>
              <w:t>Доля населения, обеспеченного централизованным водоснабжением и водоотведением</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80,8</w:t>
            </w:r>
          </w:p>
        </w:tc>
        <w:tc>
          <w:tcPr>
            <w:tcW w:w="1190" w:type="dxa"/>
          </w:tcPr>
          <w:p w:rsidR="007F7416" w:rsidRDefault="007F7416">
            <w:pPr>
              <w:pStyle w:val="ConsPlusNormal"/>
              <w:jc w:val="center"/>
            </w:pPr>
            <w:r>
              <w:t>81</w:t>
            </w:r>
          </w:p>
        </w:tc>
        <w:tc>
          <w:tcPr>
            <w:tcW w:w="1190" w:type="dxa"/>
          </w:tcPr>
          <w:p w:rsidR="007F7416" w:rsidRDefault="007F7416">
            <w:pPr>
              <w:pStyle w:val="ConsPlusNormal"/>
              <w:jc w:val="center"/>
            </w:pPr>
            <w:r>
              <w:t>81,2</w:t>
            </w:r>
          </w:p>
        </w:tc>
        <w:tc>
          <w:tcPr>
            <w:tcW w:w="1190" w:type="dxa"/>
          </w:tcPr>
          <w:p w:rsidR="007F7416" w:rsidRDefault="007F7416">
            <w:pPr>
              <w:pStyle w:val="ConsPlusNormal"/>
              <w:jc w:val="center"/>
            </w:pPr>
            <w:r>
              <w:t>81,4</w:t>
            </w:r>
          </w:p>
        </w:tc>
        <w:tc>
          <w:tcPr>
            <w:tcW w:w="1190" w:type="dxa"/>
          </w:tcPr>
          <w:p w:rsidR="007F7416" w:rsidRDefault="007F7416">
            <w:pPr>
              <w:pStyle w:val="ConsPlusNormal"/>
              <w:jc w:val="center"/>
            </w:pPr>
            <w:r>
              <w:t>81,6</w:t>
            </w:r>
          </w:p>
        </w:tc>
        <w:tc>
          <w:tcPr>
            <w:tcW w:w="1190" w:type="dxa"/>
          </w:tcPr>
          <w:p w:rsidR="007F7416" w:rsidRDefault="007F7416">
            <w:pPr>
              <w:pStyle w:val="ConsPlusNormal"/>
              <w:jc w:val="center"/>
            </w:pPr>
            <w:r>
              <w:t>81,8</w:t>
            </w:r>
          </w:p>
        </w:tc>
        <w:tc>
          <w:tcPr>
            <w:tcW w:w="1190" w:type="dxa"/>
          </w:tcPr>
          <w:p w:rsidR="007F7416" w:rsidRDefault="007F7416">
            <w:pPr>
              <w:pStyle w:val="ConsPlusNormal"/>
              <w:jc w:val="center"/>
            </w:pPr>
            <w:r>
              <w:t>82</w:t>
            </w:r>
          </w:p>
        </w:tc>
        <w:tc>
          <w:tcPr>
            <w:tcW w:w="963" w:type="dxa"/>
            <w:vMerge w:val="restart"/>
          </w:tcPr>
          <w:p w:rsidR="007F7416" w:rsidRDefault="007F7416">
            <w:pPr>
              <w:pStyle w:val="ConsPlusNormal"/>
              <w:jc w:val="center"/>
            </w:pPr>
            <w:r>
              <w:t>0,2</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r>
              <w:t>80,1</w:t>
            </w:r>
          </w:p>
        </w:tc>
        <w:tc>
          <w:tcPr>
            <w:tcW w:w="1190" w:type="dxa"/>
          </w:tcPr>
          <w:p w:rsidR="007F7416" w:rsidRDefault="007F7416">
            <w:pPr>
              <w:pStyle w:val="ConsPlusNormal"/>
              <w:jc w:val="center"/>
            </w:pPr>
            <w:r>
              <w:t>80,8</w:t>
            </w:r>
          </w:p>
        </w:tc>
        <w:tc>
          <w:tcPr>
            <w:tcW w:w="1190" w:type="dxa"/>
          </w:tcPr>
          <w:p w:rsidR="007F7416" w:rsidRDefault="007F7416">
            <w:pPr>
              <w:pStyle w:val="ConsPlusNormal"/>
              <w:jc w:val="center"/>
            </w:pPr>
            <w:r>
              <w:t>81</w:t>
            </w:r>
          </w:p>
        </w:tc>
        <w:tc>
          <w:tcPr>
            <w:tcW w:w="1190" w:type="dxa"/>
          </w:tcPr>
          <w:p w:rsidR="007F7416" w:rsidRDefault="007F7416">
            <w:pPr>
              <w:pStyle w:val="ConsPlusNormal"/>
              <w:jc w:val="center"/>
            </w:pPr>
            <w:r>
              <w:t>81,2</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val="restart"/>
          </w:tcPr>
          <w:p w:rsidR="007F7416" w:rsidRDefault="007F7416">
            <w:pPr>
              <w:pStyle w:val="ConsPlusNormal"/>
              <w:jc w:val="center"/>
            </w:pPr>
            <w:r>
              <w:t>1.5</w:t>
            </w:r>
          </w:p>
        </w:tc>
        <w:tc>
          <w:tcPr>
            <w:tcW w:w="2437" w:type="dxa"/>
            <w:vMerge w:val="restart"/>
          </w:tcPr>
          <w:p w:rsidR="007F7416" w:rsidRDefault="007F7416">
            <w:pPr>
              <w:pStyle w:val="ConsPlusNormal"/>
            </w:pPr>
            <w:r>
              <w:t>Удовлетворенность граждан качеством предоставления жилищно-коммунальных услуг</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50</w:t>
            </w:r>
          </w:p>
        </w:tc>
        <w:tc>
          <w:tcPr>
            <w:tcW w:w="1190" w:type="dxa"/>
          </w:tcPr>
          <w:p w:rsidR="007F7416" w:rsidRDefault="007F7416">
            <w:pPr>
              <w:pStyle w:val="ConsPlusNormal"/>
              <w:jc w:val="center"/>
            </w:pPr>
            <w:r>
              <w:t>53</w:t>
            </w:r>
          </w:p>
        </w:tc>
        <w:tc>
          <w:tcPr>
            <w:tcW w:w="1190" w:type="dxa"/>
          </w:tcPr>
          <w:p w:rsidR="007F7416" w:rsidRDefault="007F7416">
            <w:pPr>
              <w:pStyle w:val="ConsPlusNormal"/>
              <w:jc w:val="center"/>
            </w:pPr>
            <w:r>
              <w:t>55</w:t>
            </w:r>
          </w:p>
        </w:tc>
        <w:tc>
          <w:tcPr>
            <w:tcW w:w="1190" w:type="dxa"/>
          </w:tcPr>
          <w:p w:rsidR="007F7416" w:rsidRDefault="007F7416">
            <w:pPr>
              <w:pStyle w:val="ConsPlusNormal"/>
              <w:jc w:val="center"/>
            </w:pPr>
            <w:r>
              <w:t>58</w:t>
            </w:r>
          </w:p>
        </w:tc>
        <w:tc>
          <w:tcPr>
            <w:tcW w:w="1190" w:type="dxa"/>
          </w:tcPr>
          <w:p w:rsidR="007F7416" w:rsidRDefault="007F7416">
            <w:pPr>
              <w:pStyle w:val="ConsPlusNormal"/>
              <w:jc w:val="center"/>
            </w:pPr>
            <w:r>
              <w:t>61</w:t>
            </w:r>
          </w:p>
        </w:tc>
        <w:tc>
          <w:tcPr>
            <w:tcW w:w="1190" w:type="dxa"/>
          </w:tcPr>
          <w:p w:rsidR="007F7416" w:rsidRDefault="007F7416">
            <w:pPr>
              <w:pStyle w:val="ConsPlusNormal"/>
              <w:jc w:val="center"/>
            </w:pPr>
            <w:r>
              <w:t>63</w:t>
            </w:r>
          </w:p>
        </w:tc>
        <w:tc>
          <w:tcPr>
            <w:tcW w:w="1190" w:type="dxa"/>
          </w:tcPr>
          <w:p w:rsidR="007F7416" w:rsidRDefault="007F7416">
            <w:pPr>
              <w:pStyle w:val="ConsPlusNormal"/>
              <w:jc w:val="center"/>
            </w:pPr>
            <w:r>
              <w:t>65</w:t>
            </w:r>
          </w:p>
        </w:tc>
        <w:tc>
          <w:tcPr>
            <w:tcW w:w="963" w:type="dxa"/>
            <w:vMerge w:val="restart"/>
          </w:tcPr>
          <w:p w:rsidR="007F7416" w:rsidRDefault="007F7416">
            <w:pPr>
              <w:pStyle w:val="ConsPlusNormal"/>
              <w:jc w:val="center"/>
            </w:pPr>
            <w:r>
              <w:t>0,2</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r>
              <w:t>57</w:t>
            </w:r>
          </w:p>
        </w:tc>
        <w:tc>
          <w:tcPr>
            <w:tcW w:w="1190" w:type="dxa"/>
          </w:tcPr>
          <w:p w:rsidR="007F7416" w:rsidRDefault="007F7416">
            <w:pPr>
              <w:pStyle w:val="ConsPlusNormal"/>
              <w:jc w:val="center"/>
            </w:pPr>
            <w:r>
              <w:t>64,3</w:t>
            </w:r>
          </w:p>
        </w:tc>
        <w:tc>
          <w:tcPr>
            <w:tcW w:w="1190" w:type="dxa"/>
          </w:tcPr>
          <w:p w:rsidR="007F7416" w:rsidRDefault="007F7416">
            <w:pPr>
              <w:pStyle w:val="ConsPlusNormal"/>
              <w:jc w:val="center"/>
            </w:pPr>
            <w:r>
              <w:t>61,6</w:t>
            </w:r>
          </w:p>
        </w:tc>
        <w:tc>
          <w:tcPr>
            <w:tcW w:w="1190" w:type="dxa"/>
          </w:tcPr>
          <w:p w:rsidR="007F7416" w:rsidRDefault="007F7416">
            <w:pPr>
              <w:pStyle w:val="ConsPlusNormal"/>
              <w:jc w:val="center"/>
            </w:pPr>
            <w:r>
              <w:t>65,9</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14337" w:type="dxa"/>
            <w:gridSpan w:val="12"/>
          </w:tcPr>
          <w:p w:rsidR="007F7416" w:rsidRDefault="007F7416">
            <w:pPr>
              <w:pStyle w:val="ConsPlusNormal"/>
              <w:jc w:val="center"/>
              <w:outlineLvl w:val="2"/>
            </w:pPr>
            <w:r>
              <w:t>2. Подпрограмма "Энергетика Ленинградской области"</w:t>
            </w:r>
          </w:p>
        </w:tc>
        <w:tc>
          <w:tcPr>
            <w:tcW w:w="963" w:type="dxa"/>
          </w:tcPr>
          <w:p w:rsidR="007F7416" w:rsidRDefault="007F7416">
            <w:pPr>
              <w:pStyle w:val="ConsPlusNormal"/>
              <w:jc w:val="center"/>
            </w:pPr>
            <w:r>
              <w:t>0,3</w:t>
            </w:r>
          </w:p>
        </w:tc>
      </w:tr>
      <w:tr w:rsidR="007F7416">
        <w:tc>
          <w:tcPr>
            <w:tcW w:w="566" w:type="dxa"/>
            <w:vMerge w:val="restart"/>
          </w:tcPr>
          <w:p w:rsidR="007F7416" w:rsidRDefault="007F7416">
            <w:pPr>
              <w:pStyle w:val="ConsPlusNormal"/>
              <w:jc w:val="center"/>
            </w:pPr>
            <w:r>
              <w:t>2.1</w:t>
            </w:r>
          </w:p>
        </w:tc>
        <w:tc>
          <w:tcPr>
            <w:tcW w:w="2437" w:type="dxa"/>
            <w:vMerge w:val="restart"/>
          </w:tcPr>
          <w:p w:rsidR="007F7416" w:rsidRDefault="007F7416">
            <w:pPr>
              <w:pStyle w:val="ConsPlusNormal"/>
            </w:pPr>
            <w:r>
              <w:t>Доля объектов коммунальной инфраструктуры, переданных в концессию, в общем объеме объектов, подлежащих передаче (в сфере теплоснабжения)</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26</w:t>
            </w:r>
          </w:p>
        </w:tc>
        <w:tc>
          <w:tcPr>
            <w:tcW w:w="1190" w:type="dxa"/>
          </w:tcPr>
          <w:p w:rsidR="007F7416" w:rsidRDefault="007F7416">
            <w:pPr>
              <w:pStyle w:val="ConsPlusNormal"/>
              <w:jc w:val="center"/>
            </w:pPr>
            <w:r>
              <w:t>3,2</w:t>
            </w:r>
          </w:p>
        </w:tc>
        <w:tc>
          <w:tcPr>
            <w:tcW w:w="1190" w:type="dxa"/>
          </w:tcPr>
          <w:p w:rsidR="007F7416" w:rsidRDefault="007F7416">
            <w:pPr>
              <w:pStyle w:val="ConsPlusNormal"/>
              <w:jc w:val="center"/>
            </w:pPr>
            <w:r>
              <w:t>2,7</w:t>
            </w:r>
          </w:p>
        </w:tc>
        <w:tc>
          <w:tcPr>
            <w:tcW w:w="1190" w:type="dxa"/>
          </w:tcPr>
          <w:p w:rsidR="007F7416" w:rsidRDefault="007F7416">
            <w:pPr>
              <w:pStyle w:val="ConsPlusNormal"/>
              <w:jc w:val="center"/>
            </w:pPr>
            <w:r>
              <w:t>15,1</w:t>
            </w:r>
          </w:p>
        </w:tc>
        <w:tc>
          <w:tcPr>
            <w:tcW w:w="1190" w:type="dxa"/>
          </w:tcPr>
          <w:p w:rsidR="007F7416" w:rsidRDefault="007F7416">
            <w:pPr>
              <w:pStyle w:val="ConsPlusNormal"/>
              <w:jc w:val="center"/>
            </w:pPr>
            <w:r>
              <w:t>30,6</w:t>
            </w:r>
          </w:p>
        </w:tc>
        <w:tc>
          <w:tcPr>
            <w:tcW w:w="1190" w:type="dxa"/>
          </w:tcPr>
          <w:p w:rsidR="007F7416" w:rsidRDefault="007F7416">
            <w:pPr>
              <w:pStyle w:val="ConsPlusNormal"/>
              <w:jc w:val="center"/>
            </w:pPr>
            <w:r>
              <w:t>40,1</w:t>
            </w:r>
          </w:p>
        </w:tc>
        <w:tc>
          <w:tcPr>
            <w:tcW w:w="1190" w:type="dxa"/>
          </w:tcPr>
          <w:p w:rsidR="007F7416" w:rsidRDefault="007F7416">
            <w:pPr>
              <w:pStyle w:val="ConsPlusNormal"/>
              <w:jc w:val="center"/>
            </w:pPr>
            <w:r>
              <w:t>50</w:t>
            </w:r>
          </w:p>
        </w:tc>
        <w:tc>
          <w:tcPr>
            <w:tcW w:w="963" w:type="dxa"/>
            <w:vMerge w:val="restart"/>
          </w:tcPr>
          <w:p w:rsidR="007F7416" w:rsidRDefault="007F7416">
            <w:pPr>
              <w:pStyle w:val="ConsPlusNormal"/>
              <w:jc w:val="center"/>
            </w:pPr>
            <w:r>
              <w:t>0,15</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r>
              <w:t>2,3</w:t>
            </w:r>
          </w:p>
        </w:tc>
        <w:tc>
          <w:tcPr>
            <w:tcW w:w="1190" w:type="dxa"/>
          </w:tcPr>
          <w:p w:rsidR="007F7416" w:rsidRDefault="007F7416">
            <w:pPr>
              <w:pStyle w:val="ConsPlusNormal"/>
              <w:jc w:val="center"/>
            </w:pPr>
            <w:r>
              <w:t>2,3 &lt;*&gt;</w:t>
            </w:r>
          </w:p>
        </w:tc>
        <w:tc>
          <w:tcPr>
            <w:tcW w:w="1190" w:type="dxa"/>
          </w:tcPr>
          <w:p w:rsidR="007F7416" w:rsidRDefault="007F7416">
            <w:pPr>
              <w:pStyle w:val="ConsPlusNormal"/>
              <w:jc w:val="center"/>
            </w:pPr>
            <w:r>
              <w:t>2,3</w:t>
            </w:r>
          </w:p>
        </w:tc>
        <w:tc>
          <w:tcPr>
            <w:tcW w:w="1190" w:type="dxa"/>
          </w:tcPr>
          <w:p w:rsidR="007F7416" w:rsidRDefault="007F7416">
            <w:pPr>
              <w:pStyle w:val="ConsPlusNormal"/>
              <w:jc w:val="center"/>
            </w:pPr>
            <w:r>
              <w:t>2,7</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tcPr>
          <w:p w:rsidR="007F7416" w:rsidRDefault="007F7416"/>
        </w:tc>
        <w:tc>
          <w:tcPr>
            <w:tcW w:w="2437" w:type="dxa"/>
            <w:vMerge w:val="restart"/>
          </w:tcPr>
          <w:p w:rsidR="007F7416" w:rsidRDefault="007F7416">
            <w:pPr>
              <w:pStyle w:val="ConsPlusNormal"/>
            </w:pPr>
            <w:r>
              <w:t xml:space="preserve">Доля внебюджетных средств, привлеченных для развития теплоснабжения, в общем объеме затрат </w:t>
            </w:r>
            <w:r>
              <w:lastRenderedPageBreak/>
              <w:t>на развитие</w:t>
            </w:r>
          </w:p>
        </w:tc>
        <w:tc>
          <w:tcPr>
            <w:tcW w:w="1077" w:type="dxa"/>
          </w:tcPr>
          <w:p w:rsidR="007F7416" w:rsidRDefault="007F7416">
            <w:pPr>
              <w:pStyle w:val="ConsPlusNormal"/>
            </w:pPr>
            <w:r>
              <w:lastRenderedPageBreak/>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43</w:t>
            </w:r>
          </w:p>
        </w:tc>
        <w:tc>
          <w:tcPr>
            <w:tcW w:w="1190" w:type="dxa"/>
          </w:tcPr>
          <w:p w:rsidR="007F7416" w:rsidRDefault="007F7416">
            <w:pPr>
              <w:pStyle w:val="ConsPlusNormal"/>
              <w:jc w:val="center"/>
            </w:pPr>
            <w:r>
              <w:t>44</w:t>
            </w:r>
          </w:p>
        </w:tc>
        <w:tc>
          <w:tcPr>
            <w:tcW w:w="1190" w:type="dxa"/>
          </w:tcPr>
          <w:p w:rsidR="007F7416" w:rsidRDefault="007F7416">
            <w:pPr>
              <w:pStyle w:val="ConsPlusNormal"/>
              <w:jc w:val="center"/>
            </w:pPr>
            <w:r>
              <w:t>45</w:t>
            </w:r>
          </w:p>
        </w:tc>
        <w:tc>
          <w:tcPr>
            <w:tcW w:w="1190" w:type="dxa"/>
          </w:tcPr>
          <w:p w:rsidR="007F7416" w:rsidRDefault="007F7416">
            <w:pPr>
              <w:pStyle w:val="ConsPlusNormal"/>
              <w:jc w:val="center"/>
            </w:pPr>
            <w:r>
              <w:t>46</w:t>
            </w:r>
          </w:p>
        </w:tc>
        <w:tc>
          <w:tcPr>
            <w:tcW w:w="1190" w:type="dxa"/>
          </w:tcPr>
          <w:p w:rsidR="007F7416" w:rsidRDefault="007F7416">
            <w:pPr>
              <w:pStyle w:val="ConsPlusNormal"/>
              <w:jc w:val="center"/>
            </w:pPr>
            <w:r>
              <w:t>47</w:t>
            </w:r>
          </w:p>
        </w:tc>
        <w:tc>
          <w:tcPr>
            <w:tcW w:w="1190" w:type="dxa"/>
          </w:tcPr>
          <w:p w:rsidR="007F7416" w:rsidRDefault="007F7416">
            <w:pPr>
              <w:pStyle w:val="ConsPlusNormal"/>
              <w:jc w:val="center"/>
            </w:pPr>
            <w:r>
              <w:t>48</w:t>
            </w:r>
          </w:p>
        </w:tc>
        <w:tc>
          <w:tcPr>
            <w:tcW w:w="1190" w:type="dxa"/>
          </w:tcPr>
          <w:p w:rsidR="007F7416" w:rsidRDefault="007F7416">
            <w:pPr>
              <w:pStyle w:val="ConsPlusNormal"/>
              <w:jc w:val="center"/>
            </w:pPr>
            <w:r>
              <w:t>50</w:t>
            </w:r>
          </w:p>
        </w:tc>
        <w:tc>
          <w:tcPr>
            <w:tcW w:w="963" w:type="dxa"/>
            <w:vMerge w:val="restart"/>
          </w:tcPr>
          <w:p w:rsidR="007F7416" w:rsidRDefault="007F7416">
            <w:pPr>
              <w:pStyle w:val="ConsPlusNormal"/>
              <w:jc w:val="center"/>
            </w:pPr>
            <w:r>
              <w:t>0,1</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 xml:space="preserve">фактическое </w:t>
            </w:r>
            <w:r>
              <w:lastRenderedPageBreak/>
              <w:t>значение</w:t>
            </w:r>
          </w:p>
        </w:tc>
        <w:tc>
          <w:tcPr>
            <w:tcW w:w="737" w:type="dxa"/>
            <w:vMerge/>
          </w:tcPr>
          <w:p w:rsidR="007F7416" w:rsidRDefault="007F7416"/>
        </w:tc>
        <w:tc>
          <w:tcPr>
            <w:tcW w:w="1190" w:type="dxa"/>
          </w:tcPr>
          <w:p w:rsidR="007F7416" w:rsidRDefault="007F7416">
            <w:pPr>
              <w:pStyle w:val="ConsPlusNormal"/>
              <w:jc w:val="center"/>
            </w:pPr>
            <w:r>
              <w:t>42,6</w:t>
            </w:r>
          </w:p>
        </w:tc>
        <w:tc>
          <w:tcPr>
            <w:tcW w:w="1190" w:type="dxa"/>
          </w:tcPr>
          <w:p w:rsidR="007F7416" w:rsidRDefault="007F7416">
            <w:pPr>
              <w:pStyle w:val="ConsPlusNormal"/>
              <w:jc w:val="center"/>
            </w:pPr>
            <w:r>
              <w:t>46,3</w:t>
            </w:r>
          </w:p>
        </w:tc>
        <w:tc>
          <w:tcPr>
            <w:tcW w:w="1190" w:type="dxa"/>
          </w:tcPr>
          <w:p w:rsidR="007F7416" w:rsidRDefault="007F7416">
            <w:pPr>
              <w:pStyle w:val="ConsPlusNormal"/>
              <w:jc w:val="center"/>
            </w:pPr>
            <w:r>
              <w:t>44</w:t>
            </w:r>
          </w:p>
        </w:tc>
        <w:tc>
          <w:tcPr>
            <w:tcW w:w="1190" w:type="dxa"/>
          </w:tcPr>
          <w:p w:rsidR="007F7416" w:rsidRDefault="007F7416">
            <w:pPr>
              <w:pStyle w:val="ConsPlusNormal"/>
              <w:jc w:val="center"/>
            </w:pPr>
            <w:r>
              <w:t>45</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val="restart"/>
          </w:tcPr>
          <w:p w:rsidR="007F7416" w:rsidRDefault="007F7416">
            <w:pPr>
              <w:pStyle w:val="ConsPlusNormal"/>
              <w:jc w:val="center"/>
            </w:pPr>
            <w:r>
              <w:lastRenderedPageBreak/>
              <w:t>2.2</w:t>
            </w:r>
          </w:p>
        </w:tc>
        <w:tc>
          <w:tcPr>
            <w:tcW w:w="2437" w:type="dxa"/>
            <w:vMerge w:val="restart"/>
          </w:tcPr>
          <w:p w:rsidR="007F7416" w:rsidRDefault="007F7416">
            <w:pPr>
              <w:pStyle w:val="ConsPlusNormal"/>
            </w:pPr>
            <w:r>
              <w:t>Доля межтарифной разницы в валовой выручке организации в сфере теплоснабжения</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11</w:t>
            </w:r>
          </w:p>
        </w:tc>
        <w:tc>
          <w:tcPr>
            <w:tcW w:w="1190" w:type="dxa"/>
          </w:tcPr>
          <w:p w:rsidR="007F7416" w:rsidRDefault="007F7416">
            <w:pPr>
              <w:pStyle w:val="ConsPlusNormal"/>
              <w:jc w:val="center"/>
            </w:pPr>
            <w:r>
              <w:t>11</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val="restart"/>
          </w:tcPr>
          <w:p w:rsidR="007F7416" w:rsidRDefault="007F7416">
            <w:pPr>
              <w:pStyle w:val="ConsPlusNormal"/>
              <w:jc w:val="center"/>
            </w:pPr>
            <w:r>
              <w:t>0,3</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r>
              <w:t>11,02</w:t>
            </w:r>
          </w:p>
        </w:tc>
        <w:tc>
          <w:tcPr>
            <w:tcW w:w="1190" w:type="dxa"/>
          </w:tcPr>
          <w:p w:rsidR="007F7416" w:rsidRDefault="007F7416">
            <w:pPr>
              <w:pStyle w:val="ConsPlusNormal"/>
              <w:jc w:val="center"/>
            </w:pPr>
            <w:r>
              <w:t>11</w:t>
            </w:r>
          </w:p>
        </w:tc>
        <w:tc>
          <w:tcPr>
            <w:tcW w:w="1190" w:type="dxa"/>
          </w:tcPr>
          <w:p w:rsidR="007F7416" w:rsidRDefault="007F7416">
            <w:pPr>
              <w:pStyle w:val="ConsPlusNormal"/>
              <w:jc w:val="center"/>
            </w:pPr>
            <w:r>
              <w:t>11</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tcPr>
          <w:p w:rsidR="007F7416" w:rsidRDefault="007F7416"/>
        </w:tc>
        <w:tc>
          <w:tcPr>
            <w:tcW w:w="2437" w:type="dxa"/>
            <w:vMerge w:val="restart"/>
          </w:tcPr>
          <w:p w:rsidR="007F7416" w:rsidRDefault="007F7416">
            <w:pPr>
              <w:pStyle w:val="ConsPlusNormal"/>
            </w:pPr>
            <w:r>
              <w:t>Обеспеченность потребителей, относящихся к категории "население", качественным теплоснабжением</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963" w:type="dxa"/>
            <w:vMerge/>
          </w:tcPr>
          <w:p w:rsidR="007F7416" w:rsidRDefault="007F7416"/>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val="restart"/>
          </w:tcPr>
          <w:p w:rsidR="007F7416" w:rsidRDefault="007F7416">
            <w:pPr>
              <w:pStyle w:val="ConsPlusNormal"/>
              <w:jc w:val="center"/>
            </w:pPr>
            <w:r>
              <w:t>2.3</w:t>
            </w:r>
          </w:p>
        </w:tc>
        <w:tc>
          <w:tcPr>
            <w:tcW w:w="2437" w:type="dxa"/>
            <w:vMerge w:val="restart"/>
          </w:tcPr>
          <w:p w:rsidR="007F7416" w:rsidRDefault="007F7416">
            <w:pPr>
              <w:pStyle w:val="ConsPlusNormal"/>
            </w:pPr>
            <w:r>
              <w:t>Показатель выполнения корректировки схемы и программы перспективного развития 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r>
              <w:t>1</w:t>
            </w:r>
          </w:p>
        </w:tc>
        <w:tc>
          <w:tcPr>
            <w:tcW w:w="1190" w:type="dxa"/>
          </w:tcPr>
          <w:p w:rsidR="007F7416" w:rsidRDefault="007F7416">
            <w:pPr>
              <w:pStyle w:val="ConsPlusNormal"/>
              <w:jc w:val="center"/>
            </w:pPr>
            <w:r>
              <w:t>1</w:t>
            </w:r>
          </w:p>
        </w:tc>
        <w:tc>
          <w:tcPr>
            <w:tcW w:w="1190" w:type="dxa"/>
          </w:tcPr>
          <w:p w:rsidR="007F7416" w:rsidRDefault="007F7416">
            <w:pPr>
              <w:pStyle w:val="ConsPlusNormal"/>
              <w:jc w:val="center"/>
            </w:pPr>
            <w:r>
              <w:t>1</w:t>
            </w:r>
          </w:p>
        </w:tc>
        <w:tc>
          <w:tcPr>
            <w:tcW w:w="1190" w:type="dxa"/>
          </w:tcPr>
          <w:p w:rsidR="007F7416" w:rsidRDefault="007F7416">
            <w:pPr>
              <w:pStyle w:val="ConsPlusNormal"/>
              <w:jc w:val="center"/>
            </w:pPr>
            <w:r>
              <w:t>1</w:t>
            </w:r>
          </w:p>
        </w:tc>
        <w:tc>
          <w:tcPr>
            <w:tcW w:w="1190" w:type="dxa"/>
          </w:tcPr>
          <w:p w:rsidR="007F7416" w:rsidRDefault="007F7416">
            <w:pPr>
              <w:pStyle w:val="ConsPlusNormal"/>
              <w:jc w:val="center"/>
            </w:pPr>
            <w:r>
              <w:t>1</w:t>
            </w:r>
          </w:p>
        </w:tc>
        <w:tc>
          <w:tcPr>
            <w:tcW w:w="1190" w:type="dxa"/>
          </w:tcPr>
          <w:p w:rsidR="007F7416" w:rsidRDefault="007F7416">
            <w:pPr>
              <w:pStyle w:val="ConsPlusNormal"/>
              <w:jc w:val="center"/>
            </w:pPr>
            <w:r>
              <w:t>1</w:t>
            </w:r>
          </w:p>
        </w:tc>
        <w:tc>
          <w:tcPr>
            <w:tcW w:w="1190" w:type="dxa"/>
          </w:tcPr>
          <w:p w:rsidR="007F7416" w:rsidRDefault="007F7416">
            <w:pPr>
              <w:pStyle w:val="ConsPlusNormal"/>
              <w:jc w:val="center"/>
            </w:pPr>
            <w:r>
              <w:t>1</w:t>
            </w:r>
          </w:p>
        </w:tc>
        <w:tc>
          <w:tcPr>
            <w:tcW w:w="963" w:type="dxa"/>
            <w:vMerge w:val="restart"/>
          </w:tcPr>
          <w:p w:rsidR="007F7416" w:rsidRDefault="007F7416">
            <w:pPr>
              <w:pStyle w:val="ConsPlusNormal"/>
              <w:jc w:val="center"/>
            </w:pPr>
            <w:r>
              <w:t>0,2</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r>
              <w:t>1</w:t>
            </w:r>
          </w:p>
        </w:tc>
        <w:tc>
          <w:tcPr>
            <w:tcW w:w="1190" w:type="dxa"/>
          </w:tcPr>
          <w:p w:rsidR="007F7416" w:rsidRDefault="007F7416">
            <w:pPr>
              <w:pStyle w:val="ConsPlusNormal"/>
              <w:jc w:val="center"/>
            </w:pPr>
            <w:r>
              <w:t>1</w:t>
            </w:r>
          </w:p>
        </w:tc>
        <w:tc>
          <w:tcPr>
            <w:tcW w:w="1190" w:type="dxa"/>
          </w:tcPr>
          <w:p w:rsidR="007F7416" w:rsidRDefault="007F7416">
            <w:pPr>
              <w:pStyle w:val="ConsPlusNormal"/>
              <w:jc w:val="center"/>
            </w:pPr>
            <w:r>
              <w:t>1</w:t>
            </w:r>
          </w:p>
        </w:tc>
        <w:tc>
          <w:tcPr>
            <w:tcW w:w="1190" w:type="dxa"/>
          </w:tcPr>
          <w:p w:rsidR="007F7416" w:rsidRDefault="007F7416">
            <w:pPr>
              <w:pStyle w:val="ConsPlusNormal"/>
              <w:jc w:val="center"/>
            </w:pPr>
            <w:r>
              <w:t>1</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val="restart"/>
          </w:tcPr>
          <w:p w:rsidR="007F7416" w:rsidRDefault="007F7416">
            <w:pPr>
              <w:pStyle w:val="ConsPlusNormal"/>
              <w:jc w:val="center"/>
            </w:pPr>
            <w:r>
              <w:t>2.4</w:t>
            </w:r>
          </w:p>
        </w:tc>
        <w:tc>
          <w:tcPr>
            <w:tcW w:w="2437" w:type="dxa"/>
            <w:vMerge w:val="restart"/>
          </w:tcPr>
          <w:p w:rsidR="007F7416" w:rsidRDefault="007F7416">
            <w:pPr>
              <w:pStyle w:val="ConsPlusNormal"/>
            </w:pPr>
            <w:r>
              <w:t>Индекс аварийности объектов топливно-энергетического комплекса</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90</w:t>
            </w:r>
          </w:p>
        </w:tc>
        <w:tc>
          <w:tcPr>
            <w:tcW w:w="1190" w:type="dxa"/>
          </w:tcPr>
          <w:p w:rsidR="007F7416" w:rsidRDefault="007F7416">
            <w:pPr>
              <w:pStyle w:val="ConsPlusNormal"/>
              <w:jc w:val="center"/>
            </w:pPr>
            <w:r>
              <w:t>86,67</w:t>
            </w:r>
          </w:p>
        </w:tc>
        <w:tc>
          <w:tcPr>
            <w:tcW w:w="1190" w:type="dxa"/>
          </w:tcPr>
          <w:p w:rsidR="007F7416" w:rsidRDefault="007F7416">
            <w:pPr>
              <w:pStyle w:val="ConsPlusNormal"/>
              <w:jc w:val="center"/>
            </w:pPr>
            <w:r>
              <w:t>83,34</w:t>
            </w:r>
          </w:p>
        </w:tc>
        <w:tc>
          <w:tcPr>
            <w:tcW w:w="1190" w:type="dxa"/>
          </w:tcPr>
          <w:p w:rsidR="007F7416" w:rsidRDefault="007F7416">
            <w:pPr>
              <w:pStyle w:val="ConsPlusNormal"/>
              <w:jc w:val="center"/>
            </w:pPr>
            <w:r>
              <w:t>80,0</w:t>
            </w:r>
          </w:p>
        </w:tc>
        <w:tc>
          <w:tcPr>
            <w:tcW w:w="1190" w:type="dxa"/>
          </w:tcPr>
          <w:p w:rsidR="007F7416" w:rsidRDefault="007F7416">
            <w:pPr>
              <w:pStyle w:val="ConsPlusNormal"/>
              <w:jc w:val="center"/>
            </w:pPr>
            <w:r>
              <w:t>76,67</w:t>
            </w:r>
          </w:p>
        </w:tc>
        <w:tc>
          <w:tcPr>
            <w:tcW w:w="1190" w:type="dxa"/>
          </w:tcPr>
          <w:p w:rsidR="007F7416" w:rsidRDefault="007F7416">
            <w:pPr>
              <w:pStyle w:val="ConsPlusNormal"/>
              <w:jc w:val="center"/>
            </w:pPr>
            <w:r>
              <w:t>73,34</w:t>
            </w:r>
          </w:p>
        </w:tc>
        <w:tc>
          <w:tcPr>
            <w:tcW w:w="1190" w:type="dxa"/>
          </w:tcPr>
          <w:p w:rsidR="007F7416" w:rsidRDefault="007F7416">
            <w:pPr>
              <w:pStyle w:val="ConsPlusNormal"/>
              <w:jc w:val="center"/>
            </w:pPr>
            <w:r>
              <w:t>70</w:t>
            </w:r>
          </w:p>
        </w:tc>
        <w:tc>
          <w:tcPr>
            <w:tcW w:w="963" w:type="dxa"/>
            <w:vMerge w:val="restart"/>
          </w:tcPr>
          <w:p w:rsidR="007F7416" w:rsidRDefault="007F7416">
            <w:pPr>
              <w:pStyle w:val="ConsPlusNormal"/>
              <w:jc w:val="center"/>
            </w:pPr>
            <w:r>
              <w:t>0,15</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w:t>
            </w:r>
            <w:r>
              <w:lastRenderedPageBreak/>
              <w:t>кое значение</w:t>
            </w:r>
          </w:p>
        </w:tc>
        <w:tc>
          <w:tcPr>
            <w:tcW w:w="737" w:type="dxa"/>
            <w:vMerge/>
          </w:tcPr>
          <w:p w:rsidR="007F7416" w:rsidRDefault="007F7416"/>
        </w:tc>
        <w:tc>
          <w:tcPr>
            <w:tcW w:w="1190" w:type="dxa"/>
          </w:tcPr>
          <w:p w:rsidR="007F7416" w:rsidRDefault="007F7416">
            <w:pPr>
              <w:pStyle w:val="ConsPlusNormal"/>
              <w:jc w:val="center"/>
            </w:pPr>
          </w:p>
        </w:tc>
        <w:tc>
          <w:tcPr>
            <w:tcW w:w="1190" w:type="dxa"/>
          </w:tcPr>
          <w:p w:rsidR="007F7416" w:rsidRDefault="007F7416">
            <w:pPr>
              <w:pStyle w:val="ConsPlusNormal"/>
              <w:jc w:val="center"/>
            </w:pPr>
            <w:r>
              <w:t>89,8</w:t>
            </w:r>
          </w:p>
        </w:tc>
        <w:tc>
          <w:tcPr>
            <w:tcW w:w="1190" w:type="dxa"/>
          </w:tcPr>
          <w:p w:rsidR="007F7416" w:rsidRDefault="007F7416">
            <w:pPr>
              <w:pStyle w:val="ConsPlusNormal"/>
              <w:jc w:val="center"/>
            </w:pPr>
            <w:r>
              <w:t>115,5</w:t>
            </w:r>
          </w:p>
        </w:tc>
        <w:tc>
          <w:tcPr>
            <w:tcW w:w="1190" w:type="dxa"/>
          </w:tcPr>
          <w:p w:rsidR="007F7416" w:rsidRDefault="007F7416">
            <w:pPr>
              <w:pStyle w:val="ConsPlusNormal"/>
              <w:jc w:val="center"/>
            </w:pPr>
            <w:r>
              <w:t>82,65</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val="restart"/>
          </w:tcPr>
          <w:p w:rsidR="007F7416" w:rsidRDefault="007F7416">
            <w:pPr>
              <w:pStyle w:val="ConsPlusNormal"/>
              <w:jc w:val="center"/>
            </w:pPr>
            <w:r>
              <w:lastRenderedPageBreak/>
              <w:t>2.5</w:t>
            </w:r>
          </w:p>
        </w:tc>
        <w:tc>
          <w:tcPr>
            <w:tcW w:w="2437" w:type="dxa"/>
            <w:vMerge w:val="restart"/>
          </w:tcPr>
          <w:p w:rsidR="007F7416" w:rsidRDefault="007F7416">
            <w:pPr>
              <w:pStyle w:val="ConsPlusNormal"/>
            </w:pPr>
            <w:r>
              <w:t>Доля фактических поставок каменного угля учреждениям, финансируемым за счет средств областного бюджета Ленинградской области, от запланированного в текущем году</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963" w:type="dxa"/>
            <w:vMerge w:val="restart"/>
          </w:tcPr>
          <w:p w:rsidR="007F7416" w:rsidRDefault="007F7416">
            <w:pPr>
              <w:pStyle w:val="ConsPlusNormal"/>
              <w:jc w:val="center"/>
            </w:pPr>
            <w:r>
              <w:t>0,1</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14337" w:type="dxa"/>
            <w:gridSpan w:val="12"/>
          </w:tcPr>
          <w:p w:rsidR="007F7416" w:rsidRDefault="007F7416">
            <w:pPr>
              <w:pStyle w:val="ConsPlusNormal"/>
              <w:jc w:val="center"/>
              <w:outlineLvl w:val="2"/>
            </w:pPr>
            <w:r>
              <w:t>3. Подпрограмма "Энергосбережение и повышение энергетической эффективности на территории Ленинградской области"</w:t>
            </w:r>
          </w:p>
        </w:tc>
        <w:tc>
          <w:tcPr>
            <w:tcW w:w="963" w:type="dxa"/>
          </w:tcPr>
          <w:p w:rsidR="007F7416" w:rsidRDefault="007F7416">
            <w:pPr>
              <w:pStyle w:val="ConsPlusNormal"/>
              <w:jc w:val="center"/>
            </w:pPr>
            <w:r>
              <w:t>0,15</w:t>
            </w:r>
          </w:p>
        </w:tc>
      </w:tr>
      <w:tr w:rsidR="007F7416">
        <w:tc>
          <w:tcPr>
            <w:tcW w:w="566" w:type="dxa"/>
            <w:vMerge w:val="restart"/>
          </w:tcPr>
          <w:p w:rsidR="007F7416" w:rsidRDefault="007F7416">
            <w:pPr>
              <w:pStyle w:val="ConsPlusNormal"/>
              <w:jc w:val="center"/>
            </w:pPr>
            <w:r>
              <w:t>3.1</w:t>
            </w:r>
          </w:p>
        </w:tc>
        <w:tc>
          <w:tcPr>
            <w:tcW w:w="2437" w:type="dxa"/>
            <w:vMerge w:val="restart"/>
          </w:tcPr>
          <w:p w:rsidR="007F7416" w:rsidRDefault="007F7416">
            <w:pPr>
              <w:pStyle w:val="ConsPlusNormal"/>
            </w:pPr>
            <w:r>
              <w:t>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Гкал</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14326,33</w:t>
            </w:r>
          </w:p>
        </w:tc>
        <w:tc>
          <w:tcPr>
            <w:tcW w:w="1190" w:type="dxa"/>
          </w:tcPr>
          <w:p w:rsidR="007F7416" w:rsidRDefault="007F7416">
            <w:pPr>
              <w:pStyle w:val="ConsPlusNormal"/>
              <w:jc w:val="center"/>
            </w:pPr>
            <w:r>
              <w:t>13461,06</w:t>
            </w:r>
          </w:p>
        </w:tc>
        <w:tc>
          <w:tcPr>
            <w:tcW w:w="1190" w:type="dxa"/>
          </w:tcPr>
          <w:p w:rsidR="007F7416" w:rsidRDefault="007F7416">
            <w:pPr>
              <w:pStyle w:val="ConsPlusNormal"/>
              <w:jc w:val="center"/>
            </w:pPr>
            <w:r>
              <w:t>15461,06</w:t>
            </w:r>
          </w:p>
        </w:tc>
        <w:tc>
          <w:tcPr>
            <w:tcW w:w="1190" w:type="dxa"/>
          </w:tcPr>
          <w:p w:rsidR="007F7416" w:rsidRDefault="007F7416">
            <w:pPr>
              <w:pStyle w:val="ConsPlusNormal"/>
              <w:jc w:val="center"/>
            </w:pPr>
            <w:r>
              <w:t>16461,06</w:t>
            </w:r>
          </w:p>
        </w:tc>
        <w:tc>
          <w:tcPr>
            <w:tcW w:w="1190" w:type="dxa"/>
          </w:tcPr>
          <w:p w:rsidR="007F7416" w:rsidRDefault="007F7416">
            <w:pPr>
              <w:pStyle w:val="ConsPlusNormal"/>
              <w:jc w:val="center"/>
            </w:pPr>
            <w:r>
              <w:t>17461,06</w:t>
            </w:r>
          </w:p>
        </w:tc>
        <w:tc>
          <w:tcPr>
            <w:tcW w:w="1190" w:type="dxa"/>
          </w:tcPr>
          <w:p w:rsidR="007F7416" w:rsidRDefault="007F7416">
            <w:pPr>
              <w:pStyle w:val="ConsPlusNormal"/>
              <w:jc w:val="center"/>
            </w:pPr>
            <w:r>
              <w:t>17961,06</w:t>
            </w:r>
          </w:p>
        </w:tc>
        <w:tc>
          <w:tcPr>
            <w:tcW w:w="1190" w:type="dxa"/>
          </w:tcPr>
          <w:p w:rsidR="007F7416" w:rsidRDefault="007F7416">
            <w:pPr>
              <w:pStyle w:val="ConsPlusNormal"/>
              <w:jc w:val="center"/>
            </w:pPr>
            <w:r>
              <w:t>18461,06</w:t>
            </w:r>
          </w:p>
        </w:tc>
        <w:tc>
          <w:tcPr>
            <w:tcW w:w="963" w:type="dxa"/>
            <w:vMerge w:val="restart"/>
          </w:tcPr>
          <w:p w:rsidR="007F7416" w:rsidRDefault="007F7416">
            <w:pPr>
              <w:pStyle w:val="ConsPlusNormal"/>
              <w:jc w:val="center"/>
            </w:pPr>
            <w:r>
              <w:t>1,0</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r>
              <w:t>13722,54</w:t>
            </w:r>
          </w:p>
        </w:tc>
        <w:tc>
          <w:tcPr>
            <w:tcW w:w="1190" w:type="dxa"/>
          </w:tcPr>
          <w:p w:rsidR="007F7416" w:rsidRDefault="007F7416">
            <w:pPr>
              <w:pStyle w:val="ConsPlusNormal"/>
              <w:jc w:val="center"/>
            </w:pPr>
            <w:r>
              <w:t>11461,06</w:t>
            </w:r>
          </w:p>
        </w:tc>
        <w:tc>
          <w:tcPr>
            <w:tcW w:w="1190" w:type="dxa"/>
          </w:tcPr>
          <w:p w:rsidR="007F7416" w:rsidRDefault="007F7416">
            <w:pPr>
              <w:pStyle w:val="ConsPlusNormal"/>
              <w:jc w:val="center"/>
            </w:pPr>
            <w:r>
              <w:t>13461,06</w:t>
            </w:r>
          </w:p>
        </w:tc>
        <w:tc>
          <w:tcPr>
            <w:tcW w:w="1190" w:type="dxa"/>
          </w:tcPr>
          <w:p w:rsidR="007F7416" w:rsidRDefault="007F7416">
            <w:pPr>
              <w:pStyle w:val="ConsPlusNormal"/>
              <w:jc w:val="center"/>
            </w:pPr>
            <w:r>
              <w:t>15207,06</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14337" w:type="dxa"/>
            <w:gridSpan w:val="12"/>
          </w:tcPr>
          <w:p w:rsidR="007F7416" w:rsidRDefault="007F7416">
            <w:pPr>
              <w:pStyle w:val="ConsPlusNormal"/>
              <w:jc w:val="center"/>
              <w:outlineLvl w:val="2"/>
            </w:pPr>
            <w:r>
              <w:t>4. Подпрограмма "Газификация Ленинградской области"</w:t>
            </w:r>
          </w:p>
        </w:tc>
        <w:tc>
          <w:tcPr>
            <w:tcW w:w="963" w:type="dxa"/>
          </w:tcPr>
          <w:p w:rsidR="007F7416" w:rsidRDefault="007F7416">
            <w:pPr>
              <w:pStyle w:val="ConsPlusNormal"/>
              <w:jc w:val="center"/>
            </w:pPr>
            <w:r>
              <w:t>0,2</w:t>
            </w:r>
          </w:p>
        </w:tc>
      </w:tr>
      <w:tr w:rsidR="007F7416">
        <w:tc>
          <w:tcPr>
            <w:tcW w:w="566" w:type="dxa"/>
            <w:vMerge w:val="restart"/>
          </w:tcPr>
          <w:p w:rsidR="007F7416" w:rsidRDefault="007F7416">
            <w:pPr>
              <w:pStyle w:val="ConsPlusNormal"/>
              <w:jc w:val="center"/>
            </w:pPr>
            <w:r>
              <w:t>4.1</w:t>
            </w:r>
          </w:p>
        </w:tc>
        <w:tc>
          <w:tcPr>
            <w:tcW w:w="2437" w:type="dxa"/>
            <w:vMerge w:val="restart"/>
          </w:tcPr>
          <w:p w:rsidR="007F7416" w:rsidRDefault="007F7416">
            <w:pPr>
              <w:pStyle w:val="ConsPlusNormal"/>
            </w:pPr>
            <w:r>
              <w:t>Количество газифицированных населенных пунктов Ленинградской области, нарастающим итогом</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ед.</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25</w:t>
            </w:r>
          </w:p>
        </w:tc>
        <w:tc>
          <w:tcPr>
            <w:tcW w:w="1190" w:type="dxa"/>
          </w:tcPr>
          <w:p w:rsidR="007F7416" w:rsidRDefault="007F7416">
            <w:pPr>
              <w:pStyle w:val="ConsPlusNormal"/>
              <w:jc w:val="center"/>
            </w:pPr>
            <w:r>
              <w:t>25</w:t>
            </w:r>
          </w:p>
        </w:tc>
        <w:tc>
          <w:tcPr>
            <w:tcW w:w="1190" w:type="dxa"/>
          </w:tcPr>
          <w:p w:rsidR="007F7416" w:rsidRDefault="007F7416">
            <w:pPr>
              <w:pStyle w:val="ConsPlusNormal"/>
              <w:jc w:val="center"/>
            </w:pPr>
            <w:r>
              <w:t>30</w:t>
            </w:r>
          </w:p>
        </w:tc>
        <w:tc>
          <w:tcPr>
            <w:tcW w:w="1190" w:type="dxa"/>
          </w:tcPr>
          <w:p w:rsidR="007F7416" w:rsidRDefault="007F7416">
            <w:pPr>
              <w:pStyle w:val="ConsPlusNormal"/>
              <w:jc w:val="center"/>
            </w:pPr>
            <w:r>
              <w:t>47</w:t>
            </w:r>
          </w:p>
        </w:tc>
        <w:tc>
          <w:tcPr>
            <w:tcW w:w="1190" w:type="dxa"/>
          </w:tcPr>
          <w:p w:rsidR="007F7416" w:rsidRDefault="007F7416">
            <w:pPr>
              <w:pStyle w:val="ConsPlusNormal"/>
              <w:jc w:val="center"/>
            </w:pPr>
            <w:r>
              <w:t>78</w:t>
            </w:r>
          </w:p>
        </w:tc>
        <w:tc>
          <w:tcPr>
            <w:tcW w:w="1190" w:type="dxa"/>
          </w:tcPr>
          <w:p w:rsidR="007F7416" w:rsidRDefault="007F7416">
            <w:pPr>
              <w:pStyle w:val="ConsPlusNormal"/>
              <w:jc w:val="center"/>
            </w:pPr>
            <w:r>
              <w:t>129</w:t>
            </w:r>
          </w:p>
        </w:tc>
        <w:tc>
          <w:tcPr>
            <w:tcW w:w="1190" w:type="dxa"/>
          </w:tcPr>
          <w:p w:rsidR="007F7416" w:rsidRDefault="007F7416">
            <w:pPr>
              <w:pStyle w:val="ConsPlusNormal"/>
              <w:jc w:val="center"/>
            </w:pPr>
            <w:r>
              <w:t>129</w:t>
            </w:r>
          </w:p>
        </w:tc>
        <w:tc>
          <w:tcPr>
            <w:tcW w:w="963" w:type="dxa"/>
            <w:vMerge w:val="restart"/>
          </w:tcPr>
          <w:p w:rsidR="007F7416" w:rsidRDefault="007F7416">
            <w:pPr>
              <w:pStyle w:val="ConsPlusNormal"/>
              <w:jc w:val="center"/>
            </w:pPr>
            <w:r>
              <w:t>0,3</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 xml:space="preserve">фактическое </w:t>
            </w:r>
            <w:r>
              <w:lastRenderedPageBreak/>
              <w:t>значение</w:t>
            </w:r>
          </w:p>
        </w:tc>
        <w:tc>
          <w:tcPr>
            <w:tcW w:w="737" w:type="dxa"/>
            <w:vMerge/>
          </w:tcPr>
          <w:p w:rsidR="007F7416" w:rsidRDefault="007F7416"/>
        </w:tc>
        <w:tc>
          <w:tcPr>
            <w:tcW w:w="1190" w:type="dxa"/>
          </w:tcPr>
          <w:p w:rsidR="007F7416" w:rsidRDefault="007F7416">
            <w:pPr>
              <w:pStyle w:val="ConsPlusNormal"/>
              <w:jc w:val="center"/>
            </w:pPr>
            <w:r>
              <w:t>23</w:t>
            </w:r>
          </w:p>
        </w:tc>
        <w:tc>
          <w:tcPr>
            <w:tcW w:w="1190" w:type="dxa"/>
          </w:tcPr>
          <w:p w:rsidR="007F7416" w:rsidRDefault="007F7416">
            <w:pPr>
              <w:pStyle w:val="ConsPlusNormal"/>
              <w:jc w:val="center"/>
            </w:pPr>
            <w:r>
              <w:t>25</w:t>
            </w:r>
          </w:p>
        </w:tc>
        <w:tc>
          <w:tcPr>
            <w:tcW w:w="1190" w:type="dxa"/>
          </w:tcPr>
          <w:p w:rsidR="007F7416" w:rsidRDefault="007F7416">
            <w:pPr>
              <w:pStyle w:val="ConsPlusNormal"/>
              <w:jc w:val="center"/>
            </w:pPr>
            <w:r>
              <w:t>25</w:t>
            </w:r>
          </w:p>
        </w:tc>
        <w:tc>
          <w:tcPr>
            <w:tcW w:w="1190" w:type="dxa"/>
          </w:tcPr>
          <w:p w:rsidR="007F7416" w:rsidRDefault="007F7416">
            <w:pPr>
              <w:pStyle w:val="ConsPlusNormal"/>
              <w:jc w:val="center"/>
            </w:pPr>
            <w:r>
              <w:t>30</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val="restart"/>
          </w:tcPr>
          <w:p w:rsidR="007F7416" w:rsidRDefault="007F7416">
            <w:pPr>
              <w:pStyle w:val="ConsPlusNormal"/>
              <w:jc w:val="center"/>
            </w:pPr>
            <w:r>
              <w:lastRenderedPageBreak/>
              <w:t>4.2</w:t>
            </w:r>
          </w:p>
        </w:tc>
        <w:tc>
          <w:tcPr>
            <w:tcW w:w="2437" w:type="dxa"/>
            <w:vMerge w:val="restart"/>
          </w:tcPr>
          <w:p w:rsidR="007F7416" w:rsidRDefault="007F7416">
            <w:pPr>
              <w:pStyle w:val="ConsPlusNormal"/>
            </w:pPr>
            <w:r>
              <w:t>Количество домовладений, подключенных к сетям газоснабжения в текущем году, нарастающим итогом</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ед.</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1750</w:t>
            </w:r>
          </w:p>
        </w:tc>
        <w:tc>
          <w:tcPr>
            <w:tcW w:w="1190" w:type="dxa"/>
          </w:tcPr>
          <w:p w:rsidR="007F7416" w:rsidRDefault="007F7416">
            <w:pPr>
              <w:pStyle w:val="ConsPlusNormal"/>
              <w:jc w:val="center"/>
            </w:pPr>
            <w:r>
              <w:t>2272</w:t>
            </w:r>
          </w:p>
        </w:tc>
        <w:tc>
          <w:tcPr>
            <w:tcW w:w="1190" w:type="dxa"/>
          </w:tcPr>
          <w:p w:rsidR="007F7416" w:rsidRDefault="007F7416">
            <w:pPr>
              <w:pStyle w:val="ConsPlusNormal"/>
              <w:jc w:val="center"/>
            </w:pPr>
            <w:r>
              <w:t>2792</w:t>
            </w:r>
          </w:p>
        </w:tc>
        <w:tc>
          <w:tcPr>
            <w:tcW w:w="1190" w:type="dxa"/>
          </w:tcPr>
          <w:p w:rsidR="007F7416" w:rsidRDefault="007F7416">
            <w:pPr>
              <w:pStyle w:val="ConsPlusNormal"/>
              <w:jc w:val="center"/>
            </w:pPr>
            <w:r>
              <w:t>3213</w:t>
            </w:r>
          </w:p>
        </w:tc>
        <w:tc>
          <w:tcPr>
            <w:tcW w:w="1190" w:type="dxa"/>
          </w:tcPr>
          <w:p w:rsidR="007F7416" w:rsidRDefault="007F7416">
            <w:pPr>
              <w:pStyle w:val="ConsPlusNormal"/>
              <w:jc w:val="center"/>
            </w:pPr>
            <w:r>
              <w:t>3736</w:t>
            </w:r>
          </w:p>
        </w:tc>
        <w:tc>
          <w:tcPr>
            <w:tcW w:w="1190" w:type="dxa"/>
          </w:tcPr>
          <w:p w:rsidR="007F7416" w:rsidRDefault="007F7416">
            <w:pPr>
              <w:pStyle w:val="ConsPlusNormal"/>
              <w:jc w:val="center"/>
            </w:pPr>
            <w:r>
              <w:t>4259</w:t>
            </w:r>
          </w:p>
        </w:tc>
        <w:tc>
          <w:tcPr>
            <w:tcW w:w="1190" w:type="dxa"/>
          </w:tcPr>
          <w:p w:rsidR="007F7416" w:rsidRDefault="007F7416">
            <w:pPr>
              <w:pStyle w:val="ConsPlusNormal"/>
              <w:jc w:val="center"/>
            </w:pPr>
            <w:r>
              <w:t>4782</w:t>
            </w:r>
          </w:p>
        </w:tc>
        <w:tc>
          <w:tcPr>
            <w:tcW w:w="963" w:type="dxa"/>
            <w:vMerge w:val="restart"/>
          </w:tcPr>
          <w:p w:rsidR="007F7416" w:rsidRDefault="007F7416">
            <w:pPr>
              <w:pStyle w:val="ConsPlusNormal"/>
              <w:jc w:val="center"/>
            </w:pPr>
            <w:r>
              <w:t>0,3</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r>
              <w:t>1250</w:t>
            </w:r>
          </w:p>
        </w:tc>
        <w:tc>
          <w:tcPr>
            <w:tcW w:w="1190" w:type="dxa"/>
          </w:tcPr>
          <w:p w:rsidR="007F7416" w:rsidRDefault="007F7416">
            <w:pPr>
              <w:pStyle w:val="ConsPlusNormal"/>
              <w:jc w:val="center"/>
            </w:pPr>
            <w:r>
              <w:t>1902</w:t>
            </w:r>
          </w:p>
        </w:tc>
        <w:tc>
          <w:tcPr>
            <w:tcW w:w="1190" w:type="dxa"/>
          </w:tcPr>
          <w:p w:rsidR="007F7416" w:rsidRDefault="007F7416">
            <w:pPr>
              <w:pStyle w:val="ConsPlusNormal"/>
              <w:jc w:val="center"/>
            </w:pPr>
            <w:r>
              <w:t>2540</w:t>
            </w:r>
          </w:p>
        </w:tc>
        <w:tc>
          <w:tcPr>
            <w:tcW w:w="1190" w:type="dxa"/>
          </w:tcPr>
          <w:p w:rsidR="007F7416" w:rsidRDefault="007F7416">
            <w:pPr>
              <w:pStyle w:val="ConsPlusNormal"/>
              <w:jc w:val="center"/>
            </w:pPr>
            <w:r>
              <w:t>3179</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val="restart"/>
          </w:tcPr>
          <w:p w:rsidR="007F7416" w:rsidRDefault="007F7416">
            <w:pPr>
              <w:pStyle w:val="ConsPlusNormal"/>
              <w:jc w:val="center"/>
            </w:pPr>
            <w:r>
              <w:t>4.3</w:t>
            </w:r>
          </w:p>
        </w:tc>
        <w:tc>
          <w:tcPr>
            <w:tcW w:w="2437" w:type="dxa"/>
            <w:vMerge w:val="restart"/>
          </w:tcPr>
          <w:p w:rsidR="007F7416" w:rsidRDefault="007F7416">
            <w:pPr>
              <w:pStyle w:val="ConsPlusNormal"/>
            </w:pPr>
            <w:r>
              <w:t>Процент обеспечения населения сжиженным углеводородным газом для бытовых нужд</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963" w:type="dxa"/>
            <w:vMerge w:val="restart"/>
          </w:tcPr>
          <w:p w:rsidR="007F7416" w:rsidRDefault="007F7416">
            <w:pPr>
              <w:pStyle w:val="ConsPlusNormal"/>
              <w:jc w:val="center"/>
            </w:pPr>
            <w:r>
              <w:t>0,2</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val="restart"/>
          </w:tcPr>
          <w:p w:rsidR="007F7416" w:rsidRDefault="007F7416">
            <w:pPr>
              <w:pStyle w:val="ConsPlusNormal"/>
              <w:jc w:val="center"/>
            </w:pPr>
            <w:r>
              <w:t>4.4</w:t>
            </w:r>
          </w:p>
        </w:tc>
        <w:tc>
          <w:tcPr>
            <w:tcW w:w="2437" w:type="dxa"/>
            <w:vMerge w:val="restart"/>
          </w:tcPr>
          <w:p w:rsidR="007F7416" w:rsidRDefault="007F7416">
            <w:pPr>
              <w:pStyle w:val="ConsPlusNormal"/>
            </w:pPr>
            <w:r>
              <w:t>Количество домовладений и квартир, получивших техническую возможность для подключения к сетям газоснабжения, нарастающим итогом</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ед.</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r>
              <w:t>8458</w:t>
            </w:r>
          </w:p>
        </w:tc>
        <w:tc>
          <w:tcPr>
            <w:tcW w:w="1190" w:type="dxa"/>
          </w:tcPr>
          <w:p w:rsidR="007F7416" w:rsidRDefault="007F7416">
            <w:pPr>
              <w:pStyle w:val="ConsPlusNormal"/>
              <w:jc w:val="center"/>
            </w:pPr>
            <w:r>
              <w:t>11939</w:t>
            </w:r>
          </w:p>
        </w:tc>
        <w:tc>
          <w:tcPr>
            <w:tcW w:w="1190" w:type="dxa"/>
          </w:tcPr>
          <w:p w:rsidR="007F7416" w:rsidRDefault="007F7416">
            <w:pPr>
              <w:pStyle w:val="ConsPlusNormal"/>
              <w:jc w:val="center"/>
            </w:pPr>
            <w:r>
              <w:t>25336</w:t>
            </w:r>
          </w:p>
        </w:tc>
        <w:tc>
          <w:tcPr>
            <w:tcW w:w="1190" w:type="dxa"/>
          </w:tcPr>
          <w:p w:rsidR="007F7416" w:rsidRDefault="007F7416">
            <w:pPr>
              <w:pStyle w:val="ConsPlusNormal"/>
              <w:jc w:val="center"/>
            </w:pPr>
            <w:r>
              <w:t>34161</w:t>
            </w:r>
          </w:p>
        </w:tc>
        <w:tc>
          <w:tcPr>
            <w:tcW w:w="1190" w:type="dxa"/>
          </w:tcPr>
          <w:p w:rsidR="007F7416" w:rsidRDefault="007F7416">
            <w:pPr>
              <w:pStyle w:val="ConsPlusNormal"/>
              <w:jc w:val="center"/>
            </w:pPr>
            <w:r>
              <w:t>59238</w:t>
            </w:r>
          </w:p>
        </w:tc>
        <w:tc>
          <w:tcPr>
            <w:tcW w:w="1190" w:type="dxa"/>
          </w:tcPr>
          <w:p w:rsidR="007F7416" w:rsidRDefault="007F7416">
            <w:pPr>
              <w:pStyle w:val="ConsPlusNormal"/>
              <w:jc w:val="center"/>
            </w:pPr>
            <w:r>
              <w:t>59567</w:t>
            </w:r>
          </w:p>
        </w:tc>
        <w:tc>
          <w:tcPr>
            <w:tcW w:w="963" w:type="dxa"/>
            <w:vMerge w:val="restart"/>
          </w:tcPr>
          <w:p w:rsidR="007F7416" w:rsidRDefault="007F7416">
            <w:pPr>
              <w:pStyle w:val="ConsPlusNormal"/>
              <w:jc w:val="center"/>
            </w:pPr>
            <w:r>
              <w:t>0,2</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p>
        </w:tc>
        <w:tc>
          <w:tcPr>
            <w:tcW w:w="1190" w:type="dxa"/>
          </w:tcPr>
          <w:p w:rsidR="007F7416" w:rsidRDefault="007F7416">
            <w:pPr>
              <w:pStyle w:val="ConsPlusNormal"/>
              <w:jc w:val="center"/>
            </w:pPr>
            <w:r>
              <w:t>7176</w:t>
            </w:r>
          </w:p>
        </w:tc>
        <w:tc>
          <w:tcPr>
            <w:tcW w:w="1190" w:type="dxa"/>
          </w:tcPr>
          <w:p w:rsidR="007F7416" w:rsidRDefault="007F7416">
            <w:pPr>
              <w:pStyle w:val="ConsPlusNormal"/>
              <w:jc w:val="center"/>
            </w:pPr>
            <w:r>
              <w:t>8458</w:t>
            </w:r>
          </w:p>
        </w:tc>
        <w:tc>
          <w:tcPr>
            <w:tcW w:w="1190" w:type="dxa"/>
          </w:tcPr>
          <w:p w:rsidR="007F7416" w:rsidRDefault="007F7416">
            <w:pPr>
              <w:pStyle w:val="ConsPlusNormal"/>
              <w:jc w:val="center"/>
            </w:pPr>
            <w:r>
              <w:t>11939</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14337" w:type="dxa"/>
            <w:gridSpan w:val="12"/>
          </w:tcPr>
          <w:p w:rsidR="007F7416" w:rsidRDefault="007F7416">
            <w:pPr>
              <w:pStyle w:val="ConsPlusNormal"/>
              <w:jc w:val="center"/>
              <w:outlineLvl w:val="2"/>
            </w:pPr>
            <w:r>
              <w:t>5. Подпрограмма "Водоснабжение и водоотведение Ленинградской области"</w:t>
            </w:r>
          </w:p>
        </w:tc>
        <w:tc>
          <w:tcPr>
            <w:tcW w:w="963" w:type="dxa"/>
          </w:tcPr>
          <w:p w:rsidR="007F7416" w:rsidRDefault="007F7416">
            <w:pPr>
              <w:pStyle w:val="ConsPlusNormal"/>
              <w:jc w:val="center"/>
            </w:pPr>
            <w:r>
              <w:t>0,2</w:t>
            </w:r>
          </w:p>
        </w:tc>
      </w:tr>
      <w:tr w:rsidR="007F7416">
        <w:tc>
          <w:tcPr>
            <w:tcW w:w="566" w:type="dxa"/>
            <w:vMerge w:val="restart"/>
          </w:tcPr>
          <w:p w:rsidR="007F7416" w:rsidRDefault="007F7416">
            <w:pPr>
              <w:pStyle w:val="ConsPlusNormal"/>
              <w:jc w:val="center"/>
            </w:pPr>
            <w:r>
              <w:t>5.1</w:t>
            </w:r>
          </w:p>
        </w:tc>
        <w:tc>
          <w:tcPr>
            <w:tcW w:w="2437" w:type="dxa"/>
            <w:vMerge w:val="restart"/>
          </w:tcPr>
          <w:p w:rsidR="007F7416" w:rsidRDefault="007F7416">
            <w:pPr>
              <w:pStyle w:val="ConsPlusNormal"/>
            </w:pPr>
            <w:r>
              <w:t>Доля межтарифной разницы в валовой выручке организации в сфере водоснабжения</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20</w:t>
            </w:r>
          </w:p>
        </w:tc>
        <w:tc>
          <w:tcPr>
            <w:tcW w:w="1190" w:type="dxa"/>
          </w:tcPr>
          <w:p w:rsidR="007F7416" w:rsidRDefault="007F7416">
            <w:pPr>
              <w:pStyle w:val="ConsPlusNormal"/>
              <w:jc w:val="center"/>
            </w:pPr>
            <w:r>
              <w:t>19,17</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val="restart"/>
          </w:tcPr>
          <w:p w:rsidR="007F7416" w:rsidRDefault="007F7416">
            <w:pPr>
              <w:pStyle w:val="ConsPlusNormal"/>
              <w:jc w:val="center"/>
            </w:pPr>
            <w:r>
              <w:t>0,4</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r>
              <w:t>9,36</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tcPr>
          <w:p w:rsidR="007F7416" w:rsidRDefault="007F7416"/>
        </w:tc>
        <w:tc>
          <w:tcPr>
            <w:tcW w:w="2437" w:type="dxa"/>
            <w:vMerge w:val="restart"/>
          </w:tcPr>
          <w:p w:rsidR="007F7416" w:rsidRDefault="007F7416">
            <w:pPr>
              <w:pStyle w:val="ConsPlusNormal"/>
            </w:pPr>
            <w:r>
              <w:t xml:space="preserve">Обеспеченность </w:t>
            </w:r>
            <w:r>
              <w:lastRenderedPageBreak/>
              <w:t>потребителей, относящихся к категории "население", качественным бесперебойным водоснабжением</w:t>
            </w:r>
          </w:p>
        </w:tc>
        <w:tc>
          <w:tcPr>
            <w:tcW w:w="1077" w:type="dxa"/>
          </w:tcPr>
          <w:p w:rsidR="007F7416" w:rsidRDefault="007F7416">
            <w:pPr>
              <w:pStyle w:val="ConsPlusNormal"/>
            </w:pPr>
            <w:r>
              <w:lastRenderedPageBreak/>
              <w:t xml:space="preserve">плановое </w:t>
            </w:r>
            <w:r>
              <w:lastRenderedPageBreak/>
              <w:t>значение</w:t>
            </w:r>
          </w:p>
        </w:tc>
        <w:tc>
          <w:tcPr>
            <w:tcW w:w="737" w:type="dxa"/>
            <w:vMerge w:val="restart"/>
          </w:tcPr>
          <w:p w:rsidR="007F7416" w:rsidRDefault="007F7416">
            <w:pPr>
              <w:pStyle w:val="ConsPlusNormal"/>
              <w:jc w:val="center"/>
            </w:pPr>
            <w:r>
              <w:lastRenderedPageBreak/>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963" w:type="dxa"/>
            <w:vMerge/>
          </w:tcPr>
          <w:p w:rsidR="007F7416" w:rsidRDefault="007F7416"/>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val="restart"/>
          </w:tcPr>
          <w:p w:rsidR="007F7416" w:rsidRDefault="007F7416">
            <w:pPr>
              <w:pStyle w:val="ConsPlusNormal"/>
              <w:jc w:val="center"/>
            </w:pPr>
            <w:r>
              <w:t>5.2</w:t>
            </w:r>
          </w:p>
        </w:tc>
        <w:tc>
          <w:tcPr>
            <w:tcW w:w="2437" w:type="dxa"/>
            <w:vMerge w:val="restart"/>
          </w:tcPr>
          <w:p w:rsidR="007F7416" w:rsidRDefault="007F7416">
            <w:pPr>
              <w:pStyle w:val="ConsPlusNormal"/>
            </w:pPr>
            <w:r>
              <w:t>Индекс аварийности объектов жилищно-коммунального хозяйства</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90</w:t>
            </w:r>
          </w:p>
        </w:tc>
        <w:tc>
          <w:tcPr>
            <w:tcW w:w="1190" w:type="dxa"/>
          </w:tcPr>
          <w:p w:rsidR="007F7416" w:rsidRDefault="007F7416">
            <w:pPr>
              <w:pStyle w:val="ConsPlusNormal"/>
              <w:jc w:val="center"/>
            </w:pPr>
            <w:r>
              <w:t>86,67</w:t>
            </w:r>
          </w:p>
        </w:tc>
        <w:tc>
          <w:tcPr>
            <w:tcW w:w="1190" w:type="dxa"/>
          </w:tcPr>
          <w:p w:rsidR="007F7416" w:rsidRDefault="007F7416">
            <w:pPr>
              <w:pStyle w:val="ConsPlusNormal"/>
              <w:jc w:val="center"/>
            </w:pPr>
            <w:r>
              <w:t>83,34</w:t>
            </w:r>
          </w:p>
        </w:tc>
        <w:tc>
          <w:tcPr>
            <w:tcW w:w="1190" w:type="dxa"/>
          </w:tcPr>
          <w:p w:rsidR="007F7416" w:rsidRDefault="007F7416">
            <w:pPr>
              <w:pStyle w:val="ConsPlusNormal"/>
              <w:jc w:val="center"/>
            </w:pPr>
            <w:r>
              <w:t>80,0</w:t>
            </w:r>
          </w:p>
        </w:tc>
        <w:tc>
          <w:tcPr>
            <w:tcW w:w="1190" w:type="dxa"/>
          </w:tcPr>
          <w:p w:rsidR="007F7416" w:rsidRDefault="007F7416">
            <w:pPr>
              <w:pStyle w:val="ConsPlusNormal"/>
              <w:jc w:val="center"/>
            </w:pPr>
            <w:r>
              <w:t>76,67</w:t>
            </w:r>
          </w:p>
        </w:tc>
        <w:tc>
          <w:tcPr>
            <w:tcW w:w="1190" w:type="dxa"/>
          </w:tcPr>
          <w:p w:rsidR="007F7416" w:rsidRDefault="007F7416">
            <w:pPr>
              <w:pStyle w:val="ConsPlusNormal"/>
              <w:jc w:val="center"/>
            </w:pPr>
            <w:r>
              <w:t>73,34</w:t>
            </w:r>
          </w:p>
        </w:tc>
        <w:tc>
          <w:tcPr>
            <w:tcW w:w="1190" w:type="dxa"/>
          </w:tcPr>
          <w:p w:rsidR="007F7416" w:rsidRDefault="007F7416">
            <w:pPr>
              <w:pStyle w:val="ConsPlusNormal"/>
              <w:jc w:val="center"/>
            </w:pPr>
            <w:r>
              <w:t>70</w:t>
            </w:r>
          </w:p>
        </w:tc>
        <w:tc>
          <w:tcPr>
            <w:tcW w:w="963" w:type="dxa"/>
            <w:vMerge w:val="restart"/>
          </w:tcPr>
          <w:p w:rsidR="007F7416" w:rsidRDefault="007F7416">
            <w:pPr>
              <w:pStyle w:val="ConsPlusNormal"/>
              <w:jc w:val="center"/>
            </w:pPr>
            <w:r>
              <w:t>0,3</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p>
        </w:tc>
        <w:tc>
          <w:tcPr>
            <w:tcW w:w="1190" w:type="dxa"/>
          </w:tcPr>
          <w:p w:rsidR="007F7416" w:rsidRDefault="007F7416">
            <w:pPr>
              <w:pStyle w:val="ConsPlusNormal"/>
              <w:jc w:val="center"/>
            </w:pPr>
            <w:r>
              <w:t>90</w:t>
            </w:r>
          </w:p>
        </w:tc>
        <w:tc>
          <w:tcPr>
            <w:tcW w:w="1190" w:type="dxa"/>
          </w:tcPr>
          <w:p w:rsidR="007F7416" w:rsidRDefault="007F7416">
            <w:pPr>
              <w:pStyle w:val="ConsPlusNormal"/>
              <w:jc w:val="center"/>
            </w:pPr>
            <w:r>
              <w:t>86,67</w:t>
            </w:r>
          </w:p>
        </w:tc>
        <w:tc>
          <w:tcPr>
            <w:tcW w:w="1190" w:type="dxa"/>
          </w:tcPr>
          <w:p w:rsidR="007F7416" w:rsidRDefault="007F7416">
            <w:pPr>
              <w:pStyle w:val="ConsPlusNormal"/>
              <w:jc w:val="center"/>
            </w:pPr>
            <w:r>
              <w:t>83,34</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val="restart"/>
          </w:tcPr>
          <w:p w:rsidR="007F7416" w:rsidRDefault="007F7416">
            <w:pPr>
              <w:pStyle w:val="ConsPlusNormal"/>
              <w:jc w:val="center"/>
            </w:pPr>
            <w:r>
              <w:t>5.3</w:t>
            </w:r>
          </w:p>
        </w:tc>
        <w:tc>
          <w:tcPr>
            <w:tcW w:w="2437" w:type="dxa"/>
            <w:vMerge w:val="restart"/>
          </w:tcPr>
          <w:p w:rsidR="007F7416" w:rsidRDefault="007F7416">
            <w:pPr>
              <w:pStyle w:val="ConsPlusNormal"/>
            </w:pPr>
            <w:r>
              <w:t>Степень износа основных фондов в сфере жилищно-коммунального хозяйства</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85</w:t>
            </w:r>
          </w:p>
        </w:tc>
        <w:tc>
          <w:tcPr>
            <w:tcW w:w="1190" w:type="dxa"/>
          </w:tcPr>
          <w:p w:rsidR="007F7416" w:rsidRDefault="007F7416">
            <w:pPr>
              <w:pStyle w:val="ConsPlusNormal"/>
              <w:jc w:val="center"/>
            </w:pPr>
            <w:r>
              <w:t>83,3</w:t>
            </w:r>
          </w:p>
        </w:tc>
        <w:tc>
          <w:tcPr>
            <w:tcW w:w="1190" w:type="dxa"/>
          </w:tcPr>
          <w:p w:rsidR="007F7416" w:rsidRDefault="007F7416">
            <w:pPr>
              <w:pStyle w:val="ConsPlusNormal"/>
              <w:jc w:val="center"/>
            </w:pPr>
            <w:r>
              <w:t>81,63</w:t>
            </w:r>
          </w:p>
        </w:tc>
        <w:tc>
          <w:tcPr>
            <w:tcW w:w="1190" w:type="dxa"/>
          </w:tcPr>
          <w:p w:rsidR="007F7416" w:rsidRDefault="007F7416">
            <w:pPr>
              <w:pStyle w:val="ConsPlusNormal"/>
              <w:jc w:val="center"/>
            </w:pPr>
            <w:r>
              <w:t>79,96</w:t>
            </w:r>
          </w:p>
        </w:tc>
        <w:tc>
          <w:tcPr>
            <w:tcW w:w="1190" w:type="dxa"/>
          </w:tcPr>
          <w:p w:rsidR="007F7416" w:rsidRDefault="007F7416">
            <w:pPr>
              <w:pStyle w:val="ConsPlusNormal"/>
              <w:jc w:val="center"/>
            </w:pPr>
            <w:r>
              <w:t>78,29</w:t>
            </w:r>
          </w:p>
        </w:tc>
        <w:tc>
          <w:tcPr>
            <w:tcW w:w="1190" w:type="dxa"/>
          </w:tcPr>
          <w:p w:rsidR="007F7416" w:rsidRDefault="007F7416">
            <w:pPr>
              <w:pStyle w:val="ConsPlusNormal"/>
              <w:jc w:val="center"/>
            </w:pPr>
            <w:r>
              <w:t>76,62</w:t>
            </w:r>
          </w:p>
        </w:tc>
        <w:tc>
          <w:tcPr>
            <w:tcW w:w="1190" w:type="dxa"/>
          </w:tcPr>
          <w:p w:rsidR="007F7416" w:rsidRDefault="007F7416">
            <w:pPr>
              <w:pStyle w:val="ConsPlusNormal"/>
              <w:jc w:val="center"/>
            </w:pPr>
            <w:r>
              <w:t>75</w:t>
            </w:r>
          </w:p>
        </w:tc>
        <w:tc>
          <w:tcPr>
            <w:tcW w:w="963" w:type="dxa"/>
            <w:vMerge w:val="restart"/>
          </w:tcPr>
          <w:p w:rsidR="007F7416" w:rsidRDefault="007F7416">
            <w:pPr>
              <w:pStyle w:val="ConsPlusNormal"/>
              <w:jc w:val="center"/>
            </w:pPr>
            <w:r>
              <w:t>0,3</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p>
        </w:tc>
        <w:tc>
          <w:tcPr>
            <w:tcW w:w="1190" w:type="dxa"/>
          </w:tcPr>
          <w:p w:rsidR="007F7416" w:rsidRDefault="007F7416">
            <w:pPr>
              <w:pStyle w:val="ConsPlusNormal"/>
              <w:jc w:val="center"/>
            </w:pPr>
            <w:r>
              <w:t>85</w:t>
            </w:r>
          </w:p>
        </w:tc>
        <w:tc>
          <w:tcPr>
            <w:tcW w:w="1190" w:type="dxa"/>
          </w:tcPr>
          <w:p w:rsidR="007F7416" w:rsidRDefault="007F7416">
            <w:pPr>
              <w:pStyle w:val="ConsPlusNormal"/>
              <w:jc w:val="center"/>
            </w:pPr>
            <w:r>
              <w:t>83,3</w:t>
            </w:r>
          </w:p>
        </w:tc>
        <w:tc>
          <w:tcPr>
            <w:tcW w:w="1190" w:type="dxa"/>
          </w:tcPr>
          <w:p w:rsidR="007F7416" w:rsidRDefault="007F7416">
            <w:pPr>
              <w:pStyle w:val="ConsPlusNormal"/>
              <w:jc w:val="center"/>
            </w:pPr>
            <w:r>
              <w:t>81,63</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14337" w:type="dxa"/>
            <w:gridSpan w:val="12"/>
          </w:tcPr>
          <w:p w:rsidR="007F7416" w:rsidRDefault="007F7416">
            <w:pPr>
              <w:pStyle w:val="ConsPlusNormal"/>
              <w:jc w:val="center"/>
              <w:outlineLvl w:val="2"/>
            </w:pPr>
            <w:r>
              <w:t>6. 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963" w:type="dxa"/>
          </w:tcPr>
          <w:p w:rsidR="007F7416" w:rsidRDefault="007F7416">
            <w:pPr>
              <w:pStyle w:val="ConsPlusNormal"/>
              <w:jc w:val="center"/>
            </w:pPr>
            <w:r>
              <w:t>0,15</w:t>
            </w:r>
          </w:p>
        </w:tc>
      </w:tr>
      <w:tr w:rsidR="007F7416">
        <w:tc>
          <w:tcPr>
            <w:tcW w:w="566" w:type="dxa"/>
            <w:vMerge w:val="restart"/>
          </w:tcPr>
          <w:p w:rsidR="007F7416" w:rsidRDefault="007F7416">
            <w:pPr>
              <w:pStyle w:val="ConsPlusNormal"/>
              <w:jc w:val="center"/>
            </w:pPr>
            <w:r>
              <w:t>6.1</w:t>
            </w:r>
          </w:p>
        </w:tc>
        <w:tc>
          <w:tcPr>
            <w:tcW w:w="2437" w:type="dxa"/>
            <w:vMerge w:val="restart"/>
          </w:tcPr>
          <w:p w:rsidR="007F7416" w:rsidRDefault="007F7416">
            <w:pPr>
              <w:pStyle w:val="ConsPlusNormal"/>
            </w:pPr>
            <w:r>
              <w:t xml:space="preserve">Количество коммунальной спецтехники и оборудования, приобретенных по договорам лизинга (сублизинга) муниципальными образованиями и юридическими лицами, оказывающими </w:t>
            </w:r>
            <w:r>
              <w:lastRenderedPageBreak/>
              <w:t>жилищно-коммунальные услуги</w:t>
            </w:r>
          </w:p>
        </w:tc>
        <w:tc>
          <w:tcPr>
            <w:tcW w:w="1077" w:type="dxa"/>
          </w:tcPr>
          <w:p w:rsidR="007F7416" w:rsidRDefault="007F7416">
            <w:pPr>
              <w:pStyle w:val="ConsPlusNormal"/>
            </w:pPr>
            <w:r>
              <w:lastRenderedPageBreak/>
              <w:t>плановое значение</w:t>
            </w:r>
          </w:p>
        </w:tc>
        <w:tc>
          <w:tcPr>
            <w:tcW w:w="737" w:type="dxa"/>
            <w:vMerge w:val="restart"/>
          </w:tcPr>
          <w:p w:rsidR="007F7416" w:rsidRDefault="007F7416">
            <w:pPr>
              <w:pStyle w:val="ConsPlusNormal"/>
              <w:jc w:val="center"/>
            </w:pPr>
            <w:r>
              <w:t>ед.</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21</w:t>
            </w:r>
          </w:p>
        </w:tc>
        <w:tc>
          <w:tcPr>
            <w:tcW w:w="1190" w:type="dxa"/>
          </w:tcPr>
          <w:p w:rsidR="007F7416" w:rsidRDefault="007F7416">
            <w:pPr>
              <w:pStyle w:val="ConsPlusNormal"/>
              <w:jc w:val="center"/>
            </w:pPr>
            <w:r>
              <w:t>18</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val="restart"/>
          </w:tcPr>
          <w:p w:rsidR="007F7416" w:rsidRDefault="007F7416">
            <w:pPr>
              <w:pStyle w:val="ConsPlusNormal"/>
              <w:jc w:val="center"/>
            </w:pPr>
            <w:r>
              <w:t>0,1</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r>
              <w:t>80</w:t>
            </w:r>
          </w:p>
        </w:tc>
        <w:tc>
          <w:tcPr>
            <w:tcW w:w="1190" w:type="dxa"/>
          </w:tcPr>
          <w:p w:rsidR="007F7416" w:rsidRDefault="007F7416">
            <w:pPr>
              <w:pStyle w:val="ConsPlusNormal"/>
              <w:jc w:val="center"/>
            </w:pPr>
            <w:r>
              <w:t>21</w:t>
            </w:r>
          </w:p>
        </w:tc>
        <w:tc>
          <w:tcPr>
            <w:tcW w:w="1190" w:type="dxa"/>
          </w:tcPr>
          <w:p w:rsidR="007F7416" w:rsidRDefault="007F7416">
            <w:pPr>
              <w:pStyle w:val="ConsPlusNormal"/>
              <w:jc w:val="center"/>
            </w:pPr>
            <w:r>
              <w:t>43</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val="restart"/>
          </w:tcPr>
          <w:p w:rsidR="007F7416" w:rsidRDefault="007F7416">
            <w:pPr>
              <w:pStyle w:val="ConsPlusNormal"/>
              <w:jc w:val="center"/>
            </w:pPr>
            <w:r>
              <w:lastRenderedPageBreak/>
              <w:t>6.2</w:t>
            </w:r>
          </w:p>
        </w:tc>
        <w:tc>
          <w:tcPr>
            <w:tcW w:w="2437" w:type="dxa"/>
            <w:vMerge w:val="restart"/>
          </w:tcPr>
          <w:p w:rsidR="007F7416" w:rsidRDefault="007F7416">
            <w:pPr>
              <w:pStyle w:val="ConsPlusNormal"/>
            </w:pPr>
            <w:r>
              <w:t>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r>
              <w:t>100</w:t>
            </w:r>
          </w:p>
        </w:tc>
        <w:tc>
          <w:tcPr>
            <w:tcW w:w="963" w:type="dxa"/>
            <w:vMerge w:val="restart"/>
          </w:tcPr>
          <w:p w:rsidR="007F7416" w:rsidRDefault="007F7416">
            <w:pPr>
              <w:pStyle w:val="ConsPlusNormal"/>
              <w:jc w:val="center"/>
            </w:pPr>
            <w:r>
              <w:t>0,2</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r>
              <w:t>100</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val="restart"/>
          </w:tcPr>
          <w:p w:rsidR="007F7416" w:rsidRDefault="007F7416">
            <w:pPr>
              <w:pStyle w:val="ConsPlusNormal"/>
              <w:jc w:val="center"/>
            </w:pPr>
            <w:r>
              <w:t>6.3</w:t>
            </w:r>
          </w:p>
        </w:tc>
        <w:tc>
          <w:tcPr>
            <w:tcW w:w="2437" w:type="dxa"/>
            <w:vMerge w:val="restart"/>
          </w:tcPr>
          <w:p w:rsidR="007F7416" w:rsidRDefault="007F7416">
            <w:pPr>
              <w:pStyle w:val="ConsPlusNormal"/>
            </w:pPr>
            <w:r>
              <w:t>Количество коммунальной спецтехники и оборудования, приобретенных по договорам лизинга (сублизинга) юридическими лицами, оказывающими жилищно-коммунальные услуги</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ед.</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r>
              <w:t>8</w:t>
            </w:r>
          </w:p>
        </w:tc>
        <w:tc>
          <w:tcPr>
            <w:tcW w:w="1190" w:type="dxa"/>
          </w:tcPr>
          <w:p w:rsidR="007F7416" w:rsidRDefault="007F7416">
            <w:pPr>
              <w:pStyle w:val="ConsPlusNormal"/>
              <w:jc w:val="center"/>
            </w:pPr>
            <w:r>
              <w:t>8</w:t>
            </w:r>
          </w:p>
        </w:tc>
        <w:tc>
          <w:tcPr>
            <w:tcW w:w="1190" w:type="dxa"/>
          </w:tcPr>
          <w:p w:rsidR="007F7416" w:rsidRDefault="007F7416">
            <w:pPr>
              <w:pStyle w:val="ConsPlusNormal"/>
              <w:jc w:val="center"/>
            </w:pPr>
            <w:r>
              <w:t>8</w:t>
            </w:r>
          </w:p>
        </w:tc>
        <w:tc>
          <w:tcPr>
            <w:tcW w:w="1190" w:type="dxa"/>
          </w:tcPr>
          <w:p w:rsidR="007F7416" w:rsidRDefault="007F7416">
            <w:pPr>
              <w:pStyle w:val="ConsPlusNormal"/>
              <w:jc w:val="center"/>
            </w:pPr>
            <w:r>
              <w:t>8</w:t>
            </w:r>
          </w:p>
        </w:tc>
        <w:tc>
          <w:tcPr>
            <w:tcW w:w="1190" w:type="dxa"/>
          </w:tcPr>
          <w:p w:rsidR="007F7416" w:rsidRDefault="007F7416">
            <w:pPr>
              <w:pStyle w:val="ConsPlusNormal"/>
              <w:jc w:val="center"/>
            </w:pPr>
            <w:r>
              <w:t>8</w:t>
            </w:r>
          </w:p>
        </w:tc>
        <w:tc>
          <w:tcPr>
            <w:tcW w:w="963" w:type="dxa"/>
          </w:tcPr>
          <w:p w:rsidR="007F7416" w:rsidRDefault="007F7416">
            <w:pPr>
              <w:pStyle w:val="ConsPlusNormal"/>
              <w:jc w:val="center"/>
            </w:pPr>
            <w:r>
              <w:t>0,2</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r>
              <w:t>21</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tcPr>
          <w:p w:rsidR="007F7416" w:rsidRDefault="007F7416">
            <w:pPr>
              <w:pStyle w:val="ConsPlusNormal"/>
              <w:jc w:val="center"/>
            </w:pPr>
          </w:p>
        </w:tc>
      </w:tr>
      <w:tr w:rsidR="007F7416">
        <w:tc>
          <w:tcPr>
            <w:tcW w:w="566" w:type="dxa"/>
            <w:vMerge w:val="restart"/>
          </w:tcPr>
          <w:p w:rsidR="007F7416" w:rsidRDefault="007F7416">
            <w:pPr>
              <w:pStyle w:val="ConsPlusNormal"/>
              <w:jc w:val="center"/>
            </w:pPr>
            <w:r>
              <w:t>6.4</w:t>
            </w:r>
          </w:p>
        </w:tc>
        <w:tc>
          <w:tcPr>
            <w:tcW w:w="2437" w:type="dxa"/>
            <w:vMerge w:val="restart"/>
          </w:tcPr>
          <w:p w:rsidR="007F7416" w:rsidRDefault="007F7416">
            <w:pPr>
              <w:pStyle w:val="ConsPlusNormal"/>
            </w:pPr>
            <w:r>
              <w:t xml:space="preserve">Доля сотрудников организаций жилищно-коммунального хозяйства, </w:t>
            </w:r>
            <w:r>
              <w:lastRenderedPageBreak/>
              <w:t>соответствующих требованиям профессиональных стандартов</w:t>
            </w:r>
          </w:p>
        </w:tc>
        <w:tc>
          <w:tcPr>
            <w:tcW w:w="1077" w:type="dxa"/>
          </w:tcPr>
          <w:p w:rsidR="007F7416" w:rsidRDefault="007F7416">
            <w:pPr>
              <w:pStyle w:val="ConsPlusNormal"/>
            </w:pPr>
            <w:r>
              <w:lastRenderedPageBreak/>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r>
              <w:t>1,67</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val="restart"/>
          </w:tcPr>
          <w:p w:rsidR="007F7416" w:rsidRDefault="007F7416">
            <w:pPr>
              <w:pStyle w:val="ConsPlusNormal"/>
              <w:jc w:val="center"/>
            </w:pPr>
            <w:r>
              <w:t>0,3</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w:t>
            </w:r>
            <w:r>
              <w:lastRenderedPageBreak/>
              <w:t>кое значение</w:t>
            </w:r>
          </w:p>
        </w:tc>
        <w:tc>
          <w:tcPr>
            <w:tcW w:w="737" w:type="dxa"/>
            <w:vMerge/>
          </w:tcPr>
          <w:p w:rsidR="007F7416" w:rsidRDefault="007F7416"/>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r>
              <w:t>37,7</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tcPr>
          <w:p w:rsidR="007F7416" w:rsidRDefault="007F7416"/>
        </w:tc>
        <w:tc>
          <w:tcPr>
            <w:tcW w:w="2437" w:type="dxa"/>
            <w:vMerge w:val="restart"/>
          </w:tcPr>
          <w:p w:rsidR="007F7416" w:rsidRDefault="007F7416">
            <w:pPr>
              <w:pStyle w:val="ConsPlusNormal"/>
            </w:pPr>
            <w:r>
              <w:t>Доля предприятий жилищно-коммунального хозяйства, на которых внедрены профессиональные стандарты</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r>
              <w:t>39</w:t>
            </w:r>
          </w:p>
        </w:tc>
        <w:tc>
          <w:tcPr>
            <w:tcW w:w="1190" w:type="dxa"/>
          </w:tcPr>
          <w:p w:rsidR="007F7416" w:rsidRDefault="007F7416">
            <w:pPr>
              <w:pStyle w:val="ConsPlusNormal"/>
              <w:jc w:val="center"/>
            </w:pPr>
            <w:r>
              <w:t>42</w:t>
            </w:r>
          </w:p>
        </w:tc>
        <w:tc>
          <w:tcPr>
            <w:tcW w:w="1190" w:type="dxa"/>
          </w:tcPr>
          <w:p w:rsidR="007F7416" w:rsidRDefault="007F7416">
            <w:pPr>
              <w:pStyle w:val="ConsPlusNormal"/>
              <w:jc w:val="center"/>
            </w:pPr>
            <w:r>
              <w:t>43</w:t>
            </w:r>
          </w:p>
        </w:tc>
        <w:tc>
          <w:tcPr>
            <w:tcW w:w="1190" w:type="dxa"/>
          </w:tcPr>
          <w:p w:rsidR="007F7416" w:rsidRDefault="007F7416">
            <w:pPr>
              <w:pStyle w:val="ConsPlusNormal"/>
              <w:jc w:val="center"/>
            </w:pPr>
            <w:r>
              <w:t>44</w:t>
            </w:r>
          </w:p>
        </w:tc>
        <w:tc>
          <w:tcPr>
            <w:tcW w:w="1190" w:type="dxa"/>
          </w:tcPr>
          <w:p w:rsidR="007F7416" w:rsidRDefault="007F7416">
            <w:pPr>
              <w:pStyle w:val="ConsPlusNormal"/>
              <w:jc w:val="center"/>
            </w:pPr>
            <w:r>
              <w:t>45</w:t>
            </w:r>
          </w:p>
        </w:tc>
        <w:tc>
          <w:tcPr>
            <w:tcW w:w="963" w:type="dxa"/>
            <w:vMerge/>
          </w:tcPr>
          <w:p w:rsidR="007F7416" w:rsidRDefault="007F7416"/>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r>
              <w:t>51,72</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r w:rsidR="007F7416">
        <w:tc>
          <w:tcPr>
            <w:tcW w:w="566" w:type="dxa"/>
            <w:vMerge w:val="restart"/>
          </w:tcPr>
          <w:p w:rsidR="007F7416" w:rsidRDefault="007F7416">
            <w:pPr>
              <w:pStyle w:val="ConsPlusNormal"/>
              <w:jc w:val="center"/>
            </w:pPr>
            <w:r>
              <w:t>6.5</w:t>
            </w:r>
          </w:p>
        </w:tc>
        <w:tc>
          <w:tcPr>
            <w:tcW w:w="2437" w:type="dxa"/>
            <w:vMerge w:val="restart"/>
          </w:tcPr>
          <w:p w:rsidR="007F7416" w:rsidRDefault="007F7416">
            <w:pPr>
              <w:pStyle w:val="ConsPlusNormal"/>
            </w:pPr>
            <w:r>
              <w:t>Доля устраненных нарушений, выявленных комитетом государственного жилищного надзора и контроля Ленинградской области,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w:t>
            </w:r>
          </w:p>
        </w:tc>
        <w:tc>
          <w:tcPr>
            <w:tcW w:w="1077" w:type="dxa"/>
          </w:tcPr>
          <w:p w:rsidR="007F7416" w:rsidRDefault="007F7416">
            <w:pPr>
              <w:pStyle w:val="ConsPlusNormal"/>
            </w:pPr>
            <w:r>
              <w:t>плановое значение</w:t>
            </w:r>
          </w:p>
        </w:tc>
        <w:tc>
          <w:tcPr>
            <w:tcW w:w="737" w:type="dxa"/>
            <w:vMerge w:val="restart"/>
          </w:tcPr>
          <w:p w:rsidR="007F7416" w:rsidRDefault="007F7416">
            <w:pPr>
              <w:pStyle w:val="ConsPlusNormal"/>
              <w:jc w:val="center"/>
            </w:pPr>
            <w:r>
              <w:t>проц.</w:t>
            </w:r>
          </w:p>
        </w:tc>
        <w:tc>
          <w:tcPr>
            <w:tcW w:w="1190" w:type="dxa"/>
          </w:tcPr>
          <w:p w:rsidR="007F7416" w:rsidRDefault="007F7416">
            <w:pPr>
              <w:pStyle w:val="ConsPlusNormal"/>
              <w:jc w:val="center"/>
            </w:pPr>
          </w:p>
        </w:tc>
        <w:tc>
          <w:tcPr>
            <w:tcW w:w="1190" w:type="dxa"/>
          </w:tcPr>
          <w:p w:rsidR="007F7416" w:rsidRDefault="007F7416">
            <w:pPr>
              <w:pStyle w:val="ConsPlusNormal"/>
              <w:jc w:val="center"/>
            </w:pPr>
            <w:r>
              <w:t>55</w:t>
            </w:r>
          </w:p>
        </w:tc>
        <w:tc>
          <w:tcPr>
            <w:tcW w:w="1190" w:type="dxa"/>
          </w:tcPr>
          <w:p w:rsidR="007F7416" w:rsidRDefault="007F7416">
            <w:pPr>
              <w:pStyle w:val="ConsPlusNormal"/>
              <w:jc w:val="center"/>
            </w:pPr>
            <w:r>
              <w:t>60</w:t>
            </w:r>
          </w:p>
        </w:tc>
        <w:tc>
          <w:tcPr>
            <w:tcW w:w="1190" w:type="dxa"/>
          </w:tcPr>
          <w:p w:rsidR="007F7416" w:rsidRDefault="007F7416">
            <w:pPr>
              <w:pStyle w:val="ConsPlusNormal"/>
              <w:jc w:val="center"/>
            </w:pPr>
            <w:r>
              <w:t>63</w:t>
            </w:r>
          </w:p>
        </w:tc>
        <w:tc>
          <w:tcPr>
            <w:tcW w:w="1190" w:type="dxa"/>
          </w:tcPr>
          <w:p w:rsidR="007F7416" w:rsidRDefault="007F7416">
            <w:pPr>
              <w:pStyle w:val="ConsPlusNormal"/>
              <w:jc w:val="center"/>
            </w:pPr>
            <w:r>
              <w:t>68</w:t>
            </w:r>
          </w:p>
        </w:tc>
        <w:tc>
          <w:tcPr>
            <w:tcW w:w="1190" w:type="dxa"/>
          </w:tcPr>
          <w:p w:rsidR="007F7416" w:rsidRDefault="007F7416">
            <w:pPr>
              <w:pStyle w:val="ConsPlusNormal"/>
              <w:jc w:val="center"/>
            </w:pPr>
            <w:r>
              <w:t>72</w:t>
            </w:r>
          </w:p>
        </w:tc>
        <w:tc>
          <w:tcPr>
            <w:tcW w:w="1190" w:type="dxa"/>
          </w:tcPr>
          <w:p w:rsidR="007F7416" w:rsidRDefault="007F7416">
            <w:pPr>
              <w:pStyle w:val="ConsPlusNormal"/>
              <w:jc w:val="center"/>
            </w:pPr>
            <w:r>
              <w:t>75</w:t>
            </w:r>
          </w:p>
        </w:tc>
        <w:tc>
          <w:tcPr>
            <w:tcW w:w="1190" w:type="dxa"/>
          </w:tcPr>
          <w:p w:rsidR="007F7416" w:rsidRDefault="007F7416">
            <w:pPr>
              <w:pStyle w:val="ConsPlusNormal"/>
              <w:jc w:val="center"/>
            </w:pPr>
            <w:r>
              <w:t>78</w:t>
            </w:r>
          </w:p>
        </w:tc>
        <w:tc>
          <w:tcPr>
            <w:tcW w:w="963" w:type="dxa"/>
            <w:vMerge w:val="restart"/>
          </w:tcPr>
          <w:p w:rsidR="007F7416" w:rsidRDefault="007F7416">
            <w:pPr>
              <w:pStyle w:val="ConsPlusNormal"/>
              <w:jc w:val="center"/>
            </w:pPr>
            <w:r>
              <w:t>0,2</w:t>
            </w:r>
          </w:p>
        </w:tc>
      </w:tr>
      <w:tr w:rsidR="007F7416">
        <w:tc>
          <w:tcPr>
            <w:tcW w:w="566" w:type="dxa"/>
            <w:vMerge/>
          </w:tcPr>
          <w:p w:rsidR="007F7416" w:rsidRDefault="007F7416"/>
        </w:tc>
        <w:tc>
          <w:tcPr>
            <w:tcW w:w="2437" w:type="dxa"/>
            <w:vMerge/>
          </w:tcPr>
          <w:p w:rsidR="007F7416" w:rsidRDefault="007F7416"/>
        </w:tc>
        <w:tc>
          <w:tcPr>
            <w:tcW w:w="1077" w:type="dxa"/>
          </w:tcPr>
          <w:p w:rsidR="007F7416" w:rsidRDefault="007F7416">
            <w:pPr>
              <w:pStyle w:val="ConsPlusNormal"/>
            </w:pPr>
            <w:r>
              <w:t>фактическое значение</w:t>
            </w:r>
          </w:p>
        </w:tc>
        <w:tc>
          <w:tcPr>
            <w:tcW w:w="737" w:type="dxa"/>
            <w:vMerge/>
          </w:tcPr>
          <w:p w:rsidR="007F7416" w:rsidRDefault="007F7416"/>
        </w:tc>
        <w:tc>
          <w:tcPr>
            <w:tcW w:w="1190" w:type="dxa"/>
          </w:tcPr>
          <w:p w:rsidR="007F7416" w:rsidRDefault="007F7416">
            <w:pPr>
              <w:pStyle w:val="ConsPlusNormal"/>
              <w:jc w:val="center"/>
            </w:pPr>
            <w:r>
              <w:t>52</w:t>
            </w:r>
          </w:p>
        </w:tc>
        <w:tc>
          <w:tcPr>
            <w:tcW w:w="1190" w:type="dxa"/>
          </w:tcPr>
          <w:p w:rsidR="007F7416" w:rsidRDefault="007F7416">
            <w:pPr>
              <w:pStyle w:val="ConsPlusNormal"/>
              <w:jc w:val="center"/>
            </w:pPr>
            <w:r>
              <w:t>57</w:t>
            </w:r>
          </w:p>
        </w:tc>
        <w:tc>
          <w:tcPr>
            <w:tcW w:w="1190" w:type="dxa"/>
          </w:tcPr>
          <w:p w:rsidR="007F7416" w:rsidRDefault="007F7416">
            <w:pPr>
              <w:pStyle w:val="ConsPlusNormal"/>
              <w:jc w:val="center"/>
            </w:pPr>
            <w:r>
              <w:t>63</w:t>
            </w:r>
          </w:p>
        </w:tc>
        <w:tc>
          <w:tcPr>
            <w:tcW w:w="1190" w:type="dxa"/>
          </w:tcPr>
          <w:p w:rsidR="007F7416" w:rsidRDefault="007F7416">
            <w:pPr>
              <w:pStyle w:val="ConsPlusNormal"/>
              <w:jc w:val="center"/>
            </w:pPr>
            <w:r>
              <w:t>67</w:t>
            </w: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1190" w:type="dxa"/>
          </w:tcPr>
          <w:p w:rsidR="007F7416" w:rsidRDefault="007F7416">
            <w:pPr>
              <w:pStyle w:val="ConsPlusNormal"/>
              <w:jc w:val="center"/>
            </w:pPr>
          </w:p>
        </w:tc>
        <w:tc>
          <w:tcPr>
            <w:tcW w:w="963" w:type="dxa"/>
            <w:vMerge/>
          </w:tcPr>
          <w:p w:rsidR="007F7416" w:rsidRDefault="007F7416"/>
        </w:tc>
      </w:tr>
    </w:tbl>
    <w:p w:rsidR="007F7416" w:rsidRDefault="007F7416">
      <w:pPr>
        <w:sectPr w:rsidR="007F7416">
          <w:pgSz w:w="16838" w:h="11905" w:orient="landscape"/>
          <w:pgMar w:top="1701" w:right="1134" w:bottom="850" w:left="1134" w:header="0" w:footer="0" w:gutter="0"/>
          <w:cols w:space="720"/>
        </w:sectPr>
      </w:pPr>
    </w:p>
    <w:p w:rsidR="007F7416" w:rsidRDefault="007F7416">
      <w:pPr>
        <w:pStyle w:val="ConsPlusNormal"/>
        <w:ind w:firstLine="540"/>
        <w:jc w:val="both"/>
      </w:pPr>
    </w:p>
    <w:p w:rsidR="007F7416" w:rsidRDefault="007F7416">
      <w:pPr>
        <w:pStyle w:val="ConsPlusNormal"/>
        <w:ind w:firstLine="540"/>
        <w:jc w:val="both"/>
      </w:pPr>
      <w:r>
        <w:t>--------------------------------</w:t>
      </w:r>
    </w:p>
    <w:p w:rsidR="007F7416" w:rsidRDefault="007F7416">
      <w:pPr>
        <w:pStyle w:val="ConsPlusNormal"/>
        <w:spacing w:before="220"/>
        <w:ind w:firstLine="540"/>
        <w:jc w:val="both"/>
      </w:pPr>
      <w:r>
        <w:t xml:space="preserve">&lt;*&gt; Отклонение фактического значения от планового обусловлено технической ошибкой при указании единицы измерения при расчете планового значения целевого показателя. Соответствующие изменения внесены в стратегическую </w:t>
      </w:r>
      <w:hyperlink r:id="rId158" w:history="1">
        <w:r>
          <w:rPr>
            <w:color w:val="0000FF"/>
          </w:rPr>
          <w:t>карту</w:t>
        </w:r>
      </w:hyperlink>
      <w:r>
        <w:t xml:space="preserve"> целей "Жилищно-коммунальный и топливно-энергетический комплексы" Плана мероприятий по реализации Стратегии социально-экономического развития Ленинградской области до 2030 года, утвержденного постановлением Правительства Ленинградской области от 27 сентября 2017 года N 388.</w:t>
      </w:r>
    </w:p>
    <w:p w:rsidR="007F7416" w:rsidRDefault="007F7416">
      <w:pPr>
        <w:pStyle w:val="ConsPlusNormal"/>
        <w:jc w:val="both"/>
      </w:pPr>
    </w:p>
    <w:p w:rsidR="007F7416" w:rsidRDefault="007F7416">
      <w:pPr>
        <w:pStyle w:val="ConsPlusNormal"/>
        <w:jc w:val="right"/>
        <w:outlineLvl w:val="1"/>
      </w:pPr>
      <w:r>
        <w:t>Таблица 3</w:t>
      </w:r>
    </w:p>
    <w:p w:rsidR="007F7416" w:rsidRDefault="007F7416">
      <w:pPr>
        <w:pStyle w:val="ConsPlusNormal"/>
        <w:jc w:val="both"/>
      </w:pPr>
    </w:p>
    <w:p w:rsidR="007F7416" w:rsidRDefault="007F7416">
      <w:pPr>
        <w:pStyle w:val="ConsPlusTitle"/>
        <w:jc w:val="center"/>
      </w:pPr>
      <w:r>
        <w:t>СВЕДЕНИЯ</w:t>
      </w:r>
    </w:p>
    <w:p w:rsidR="007F7416" w:rsidRDefault="007F7416">
      <w:pPr>
        <w:pStyle w:val="ConsPlusTitle"/>
        <w:jc w:val="center"/>
      </w:pPr>
      <w:r>
        <w:t>о показателях (индикаторах) государственной программы</w:t>
      </w:r>
    </w:p>
    <w:p w:rsidR="007F7416" w:rsidRDefault="007F7416">
      <w:pPr>
        <w:pStyle w:val="ConsPlusTitle"/>
        <w:jc w:val="center"/>
      </w:pPr>
      <w:r>
        <w:t>Ленинградской области "Обеспечение устойчивого</w:t>
      </w:r>
    </w:p>
    <w:p w:rsidR="007F7416" w:rsidRDefault="007F7416">
      <w:pPr>
        <w:pStyle w:val="ConsPlusTitle"/>
        <w:jc w:val="center"/>
      </w:pPr>
      <w:r>
        <w:t>функционирования и развития коммунальной и инженерной</w:t>
      </w:r>
    </w:p>
    <w:p w:rsidR="007F7416" w:rsidRDefault="007F7416">
      <w:pPr>
        <w:pStyle w:val="ConsPlusTitle"/>
        <w:jc w:val="center"/>
      </w:pPr>
      <w:r>
        <w:t>инфраструктуры и повышение энергоэффективности</w:t>
      </w:r>
    </w:p>
    <w:p w:rsidR="007F7416" w:rsidRDefault="007F7416">
      <w:pPr>
        <w:pStyle w:val="ConsPlusTitle"/>
        <w:jc w:val="center"/>
      </w:pPr>
      <w:r>
        <w:t>в Ленинградской области"</w:t>
      </w:r>
    </w:p>
    <w:p w:rsidR="007F7416" w:rsidRDefault="007F7416">
      <w:pPr>
        <w:pStyle w:val="ConsPlusNormal"/>
        <w:jc w:val="center"/>
      </w:pPr>
      <w:r>
        <w:t xml:space="preserve">(в ред. </w:t>
      </w:r>
      <w:hyperlink r:id="rId159" w:history="1">
        <w:r>
          <w:rPr>
            <w:color w:val="0000FF"/>
          </w:rPr>
          <w:t>Постановления</w:t>
        </w:r>
      </w:hyperlink>
      <w:r>
        <w:t xml:space="preserve"> Правительства Ленинградской области</w:t>
      </w:r>
    </w:p>
    <w:p w:rsidR="007F7416" w:rsidRDefault="007F7416">
      <w:pPr>
        <w:pStyle w:val="ConsPlusNormal"/>
        <w:jc w:val="center"/>
      </w:pPr>
      <w:r>
        <w:t>от 29.12.2020 N 881)</w:t>
      </w:r>
    </w:p>
    <w:p w:rsidR="007F7416" w:rsidRDefault="007F741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40"/>
        <w:gridCol w:w="1417"/>
        <w:gridCol w:w="1054"/>
        <w:gridCol w:w="680"/>
        <w:gridCol w:w="680"/>
        <w:gridCol w:w="680"/>
        <w:gridCol w:w="680"/>
        <w:gridCol w:w="737"/>
      </w:tblGrid>
      <w:tr w:rsidR="007F7416">
        <w:tc>
          <w:tcPr>
            <w:tcW w:w="510" w:type="dxa"/>
            <w:vMerge w:val="restart"/>
          </w:tcPr>
          <w:p w:rsidR="007F7416" w:rsidRDefault="007F7416">
            <w:pPr>
              <w:pStyle w:val="ConsPlusNormal"/>
              <w:jc w:val="center"/>
            </w:pPr>
            <w:r>
              <w:t>N п/п</w:t>
            </w:r>
          </w:p>
        </w:tc>
        <w:tc>
          <w:tcPr>
            <w:tcW w:w="4057" w:type="dxa"/>
            <w:gridSpan w:val="2"/>
            <w:vMerge w:val="restart"/>
          </w:tcPr>
          <w:p w:rsidR="007F7416" w:rsidRDefault="007F7416">
            <w:pPr>
              <w:pStyle w:val="ConsPlusNormal"/>
              <w:jc w:val="center"/>
            </w:pPr>
            <w:r>
              <w:t>Муниципальный район (городской округ)</w:t>
            </w:r>
          </w:p>
        </w:tc>
        <w:tc>
          <w:tcPr>
            <w:tcW w:w="4511" w:type="dxa"/>
            <w:gridSpan w:val="6"/>
          </w:tcPr>
          <w:p w:rsidR="007F7416" w:rsidRDefault="007F7416">
            <w:pPr>
              <w:pStyle w:val="ConsPlusNormal"/>
              <w:jc w:val="center"/>
            </w:pPr>
            <w:r>
              <w:t>Значения показателей (индикаторов)</w:t>
            </w:r>
          </w:p>
        </w:tc>
      </w:tr>
      <w:tr w:rsidR="007F7416">
        <w:tc>
          <w:tcPr>
            <w:tcW w:w="510" w:type="dxa"/>
            <w:vMerge/>
          </w:tcPr>
          <w:p w:rsidR="007F7416" w:rsidRDefault="007F7416"/>
        </w:tc>
        <w:tc>
          <w:tcPr>
            <w:tcW w:w="4057" w:type="dxa"/>
            <w:gridSpan w:val="2"/>
            <w:vMerge/>
          </w:tcPr>
          <w:p w:rsidR="007F7416" w:rsidRDefault="007F7416"/>
        </w:tc>
        <w:tc>
          <w:tcPr>
            <w:tcW w:w="1054" w:type="dxa"/>
          </w:tcPr>
          <w:p w:rsidR="007F7416" w:rsidRDefault="007F7416">
            <w:pPr>
              <w:pStyle w:val="ConsPlusNormal"/>
              <w:jc w:val="center"/>
            </w:pPr>
            <w:r>
              <w:t>2018 год (базовый период)</w:t>
            </w:r>
          </w:p>
        </w:tc>
        <w:tc>
          <w:tcPr>
            <w:tcW w:w="680" w:type="dxa"/>
          </w:tcPr>
          <w:p w:rsidR="007F7416" w:rsidRDefault="007F7416">
            <w:pPr>
              <w:pStyle w:val="ConsPlusNormal"/>
              <w:jc w:val="center"/>
            </w:pPr>
            <w:r>
              <w:t>2019 год</w:t>
            </w:r>
          </w:p>
        </w:tc>
        <w:tc>
          <w:tcPr>
            <w:tcW w:w="680" w:type="dxa"/>
          </w:tcPr>
          <w:p w:rsidR="007F7416" w:rsidRDefault="007F7416">
            <w:pPr>
              <w:pStyle w:val="ConsPlusNormal"/>
              <w:jc w:val="center"/>
            </w:pPr>
            <w:r>
              <w:t>2020 год</w:t>
            </w:r>
          </w:p>
        </w:tc>
        <w:tc>
          <w:tcPr>
            <w:tcW w:w="680" w:type="dxa"/>
          </w:tcPr>
          <w:p w:rsidR="007F7416" w:rsidRDefault="007F7416">
            <w:pPr>
              <w:pStyle w:val="ConsPlusNormal"/>
              <w:jc w:val="center"/>
            </w:pPr>
            <w:r>
              <w:t>2021 год</w:t>
            </w:r>
          </w:p>
        </w:tc>
        <w:tc>
          <w:tcPr>
            <w:tcW w:w="680" w:type="dxa"/>
          </w:tcPr>
          <w:p w:rsidR="007F7416" w:rsidRDefault="007F7416">
            <w:pPr>
              <w:pStyle w:val="ConsPlusNormal"/>
              <w:jc w:val="center"/>
            </w:pPr>
            <w:r>
              <w:t>2022 год</w:t>
            </w:r>
          </w:p>
        </w:tc>
        <w:tc>
          <w:tcPr>
            <w:tcW w:w="737" w:type="dxa"/>
          </w:tcPr>
          <w:p w:rsidR="007F7416" w:rsidRDefault="007F7416">
            <w:pPr>
              <w:pStyle w:val="ConsPlusNormal"/>
              <w:jc w:val="center"/>
            </w:pPr>
            <w:r>
              <w:t>2023 год</w:t>
            </w:r>
          </w:p>
        </w:tc>
      </w:tr>
      <w:tr w:rsidR="007F7416">
        <w:tc>
          <w:tcPr>
            <w:tcW w:w="510" w:type="dxa"/>
          </w:tcPr>
          <w:p w:rsidR="007F7416" w:rsidRDefault="007F7416">
            <w:pPr>
              <w:pStyle w:val="ConsPlusNormal"/>
              <w:jc w:val="center"/>
            </w:pPr>
            <w:r>
              <w:t>1</w:t>
            </w:r>
          </w:p>
        </w:tc>
        <w:tc>
          <w:tcPr>
            <w:tcW w:w="4057" w:type="dxa"/>
            <w:gridSpan w:val="2"/>
          </w:tcPr>
          <w:p w:rsidR="007F7416" w:rsidRDefault="007F7416">
            <w:pPr>
              <w:pStyle w:val="ConsPlusNormal"/>
              <w:jc w:val="center"/>
            </w:pPr>
            <w:r>
              <w:t>2</w:t>
            </w:r>
          </w:p>
        </w:tc>
        <w:tc>
          <w:tcPr>
            <w:tcW w:w="1054" w:type="dxa"/>
          </w:tcPr>
          <w:p w:rsidR="007F7416" w:rsidRDefault="007F7416">
            <w:pPr>
              <w:pStyle w:val="ConsPlusNormal"/>
              <w:jc w:val="center"/>
            </w:pPr>
            <w:r>
              <w:t>3</w:t>
            </w:r>
          </w:p>
        </w:tc>
        <w:tc>
          <w:tcPr>
            <w:tcW w:w="680" w:type="dxa"/>
          </w:tcPr>
          <w:p w:rsidR="007F7416" w:rsidRDefault="007F7416">
            <w:pPr>
              <w:pStyle w:val="ConsPlusNormal"/>
              <w:jc w:val="center"/>
            </w:pPr>
            <w:r>
              <w:t>4</w:t>
            </w:r>
          </w:p>
        </w:tc>
        <w:tc>
          <w:tcPr>
            <w:tcW w:w="680" w:type="dxa"/>
          </w:tcPr>
          <w:p w:rsidR="007F7416" w:rsidRDefault="007F7416">
            <w:pPr>
              <w:pStyle w:val="ConsPlusNormal"/>
              <w:jc w:val="center"/>
            </w:pPr>
            <w:r>
              <w:t>5</w:t>
            </w:r>
          </w:p>
        </w:tc>
        <w:tc>
          <w:tcPr>
            <w:tcW w:w="680" w:type="dxa"/>
          </w:tcPr>
          <w:p w:rsidR="007F7416" w:rsidRDefault="007F7416">
            <w:pPr>
              <w:pStyle w:val="ConsPlusNormal"/>
              <w:jc w:val="center"/>
            </w:pPr>
            <w:r>
              <w:t>6</w:t>
            </w:r>
          </w:p>
        </w:tc>
        <w:tc>
          <w:tcPr>
            <w:tcW w:w="680" w:type="dxa"/>
          </w:tcPr>
          <w:p w:rsidR="007F7416" w:rsidRDefault="007F7416">
            <w:pPr>
              <w:pStyle w:val="ConsPlusNormal"/>
              <w:jc w:val="center"/>
            </w:pPr>
            <w:r>
              <w:t>7</w:t>
            </w:r>
          </w:p>
        </w:tc>
        <w:tc>
          <w:tcPr>
            <w:tcW w:w="737" w:type="dxa"/>
          </w:tcPr>
          <w:p w:rsidR="007F7416" w:rsidRDefault="007F7416">
            <w:pPr>
              <w:pStyle w:val="ConsPlusNormal"/>
              <w:jc w:val="center"/>
            </w:pPr>
            <w:r>
              <w:t>8</w:t>
            </w:r>
          </w:p>
        </w:tc>
      </w:tr>
      <w:tr w:rsidR="007F7416">
        <w:tc>
          <w:tcPr>
            <w:tcW w:w="9078" w:type="dxa"/>
            <w:gridSpan w:val="9"/>
          </w:tcPr>
          <w:p w:rsidR="007F7416" w:rsidRDefault="007F7416">
            <w:pPr>
              <w:pStyle w:val="ConsPlusNormal"/>
              <w:jc w:val="center"/>
              <w:outlineLvl w:val="2"/>
            </w:pPr>
            <w:r>
              <w:t>Раздел 1. Подпрограмма "Газификация Ленинградской области"</w:t>
            </w:r>
          </w:p>
        </w:tc>
      </w:tr>
      <w:tr w:rsidR="007F7416">
        <w:tc>
          <w:tcPr>
            <w:tcW w:w="9078" w:type="dxa"/>
            <w:gridSpan w:val="9"/>
          </w:tcPr>
          <w:p w:rsidR="007F7416" w:rsidRDefault="007F7416">
            <w:pPr>
              <w:pStyle w:val="ConsPlusNormal"/>
              <w:jc w:val="center"/>
            </w:pPr>
            <w:r>
              <w:t>Основное мероприятие "Поддержка органов местного самоуправления по вопросам организации газоснабжения"</w:t>
            </w:r>
          </w:p>
        </w:tc>
      </w:tr>
      <w:tr w:rsidR="007F7416">
        <w:tc>
          <w:tcPr>
            <w:tcW w:w="9078" w:type="dxa"/>
            <w:gridSpan w:val="9"/>
          </w:tcPr>
          <w:p w:rsidR="007F7416" w:rsidRDefault="007F7416">
            <w:pPr>
              <w:pStyle w:val="ConsPlusNormal"/>
              <w:jc w:val="center"/>
            </w:pPr>
            <w:r>
              <w:t>Количество газифицированных населенных пунктов Ленинградской области (нарастающим итогом), ед.</w:t>
            </w:r>
          </w:p>
        </w:tc>
      </w:tr>
      <w:tr w:rsidR="007F7416">
        <w:tc>
          <w:tcPr>
            <w:tcW w:w="510" w:type="dxa"/>
            <w:vMerge w:val="restart"/>
          </w:tcPr>
          <w:p w:rsidR="007F7416" w:rsidRDefault="007F7416">
            <w:pPr>
              <w:pStyle w:val="ConsPlusNormal"/>
              <w:jc w:val="center"/>
            </w:pPr>
            <w:r>
              <w:t>1</w:t>
            </w:r>
          </w:p>
        </w:tc>
        <w:tc>
          <w:tcPr>
            <w:tcW w:w="2640" w:type="dxa"/>
            <w:vMerge w:val="restart"/>
          </w:tcPr>
          <w:p w:rsidR="007F7416" w:rsidRDefault="007F7416">
            <w:pPr>
              <w:pStyle w:val="ConsPlusNormal"/>
            </w:pPr>
            <w:r>
              <w:t>Бокситогорский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737" w:type="dxa"/>
          </w:tcPr>
          <w:p w:rsidR="007F7416" w:rsidRDefault="007F7416">
            <w:pPr>
              <w:pStyle w:val="ConsPlusNormal"/>
              <w:jc w:val="center"/>
            </w:pPr>
            <w:r>
              <w:t>10</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2</w:t>
            </w:r>
          </w:p>
        </w:tc>
        <w:tc>
          <w:tcPr>
            <w:tcW w:w="2640" w:type="dxa"/>
            <w:vMerge w:val="restart"/>
          </w:tcPr>
          <w:p w:rsidR="007F7416" w:rsidRDefault="007F7416">
            <w:pPr>
              <w:pStyle w:val="ConsPlusNormal"/>
            </w:pPr>
            <w:r>
              <w:t>Волосовский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737" w:type="dxa"/>
          </w:tcPr>
          <w:p w:rsidR="007F7416" w:rsidRDefault="007F7416">
            <w:pPr>
              <w:pStyle w:val="ConsPlusNormal"/>
              <w:jc w:val="center"/>
            </w:pPr>
            <w:r>
              <w:t>2</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3</w:t>
            </w:r>
          </w:p>
        </w:tc>
        <w:tc>
          <w:tcPr>
            <w:tcW w:w="2640" w:type="dxa"/>
            <w:vMerge w:val="restart"/>
          </w:tcPr>
          <w:p w:rsidR="007F7416" w:rsidRDefault="007F7416">
            <w:pPr>
              <w:pStyle w:val="ConsPlusNormal"/>
            </w:pPr>
            <w:r>
              <w:t>Волховский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737" w:type="dxa"/>
          </w:tcPr>
          <w:p w:rsidR="007F7416" w:rsidRDefault="007F7416">
            <w:pPr>
              <w:pStyle w:val="ConsPlusNormal"/>
              <w:jc w:val="center"/>
            </w:pPr>
            <w:r>
              <w:t>1</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4</w:t>
            </w:r>
          </w:p>
        </w:tc>
        <w:tc>
          <w:tcPr>
            <w:tcW w:w="2640" w:type="dxa"/>
            <w:vMerge w:val="restart"/>
          </w:tcPr>
          <w:p w:rsidR="007F7416" w:rsidRDefault="007F7416">
            <w:pPr>
              <w:pStyle w:val="ConsPlusNormal"/>
            </w:pPr>
            <w:r>
              <w:t xml:space="preserve">Всеволожский </w:t>
            </w:r>
            <w:r>
              <w:lastRenderedPageBreak/>
              <w:t>муниципальный район</w:t>
            </w:r>
          </w:p>
        </w:tc>
        <w:tc>
          <w:tcPr>
            <w:tcW w:w="1417" w:type="dxa"/>
          </w:tcPr>
          <w:p w:rsidR="007F7416" w:rsidRDefault="007F7416">
            <w:pPr>
              <w:pStyle w:val="ConsPlusNormal"/>
            </w:pPr>
            <w:r>
              <w:lastRenderedPageBreak/>
              <w:t xml:space="preserve">плановое </w:t>
            </w:r>
            <w:r>
              <w:lastRenderedPageBreak/>
              <w:t>значение</w:t>
            </w:r>
          </w:p>
        </w:tc>
        <w:tc>
          <w:tcPr>
            <w:tcW w:w="1054" w:type="dxa"/>
          </w:tcPr>
          <w:p w:rsidR="007F7416" w:rsidRDefault="007F7416">
            <w:pPr>
              <w:pStyle w:val="ConsPlusNormal"/>
              <w:jc w:val="center"/>
            </w:pPr>
            <w:r>
              <w:lastRenderedPageBreak/>
              <w:t>1</w:t>
            </w:r>
          </w:p>
        </w:tc>
        <w:tc>
          <w:tcPr>
            <w:tcW w:w="680"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jc w:val="center"/>
            </w:pPr>
            <w:r>
              <w:t>5</w:t>
            </w:r>
          </w:p>
        </w:tc>
        <w:tc>
          <w:tcPr>
            <w:tcW w:w="680" w:type="dxa"/>
          </w:tcPr>
          <w:p w:rsidR="007F7416" w:rsidRDefault="007F7416">
            <w:pPr>
              <w:pStyle w:val="ConsPlusNormal"/>
              <w:jc w:val="center"/>
            </w:pPr>
            <w:r>
              <w:t>5</w:t>
            </w:r>
          </w:p>
        </w:tc>
        <w:tc>
          <w:tcPr>
            <w:tcW w:w="737" w:type="dxa"/>
          </w:tcPr>
          <w:p w:rsidR="007F7416" w:rsidRDefault="007F7416">
            <w:pPr>
              <w:pStyle w:val="ConsPlusNormal"/>
              <w:jc w:val="center"/>
            </w:pPr>
            <w:r>
              <w:t>6</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5</w:t>
            </w:r>
          </w:p>
        </w:tc>
        <w:tc>
          <w:tcPr>
            <w:tcW w:w="2640" w:type="dxa"/>
            <w:vMerge w:val="restart"/>
          </w:tcPr>
          <w:p w:rsidR="007F7416" w:rsidRDefault="007F7416">
            <w:pPr>
              <w:pStyle w:val="ConsPlusNormal"/>
            </w:pPr>
            <w:r>
              <w:t>Выборгский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737" w:type="dxa"/>
          </w:tcPr>
          <w:p w:rsidR="007F7416" w:rsidRDefault="007F7416">
            <w:pPr>
              <w:pStyle w:val="ConsPlusNormal"/>
              <w:jc w:val="center"/>
            </w:pPr>
            <w:r>
              <w:t>10</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6</w:t>
            </w:r>
          </w:p>
        </w:tc>
        <w:tc>
          <w:tcPr>
            <w:tcW w:w="2640" w:type="dxa"/>
            <w:vMerge w:val="restart"/>
          </w:tcPr>
          <w:p w:rsidR="007F7416" w:rsidRDefault="007F7416">
            <w:pPr>
              <w:pStyle w:val="ConsPlusNormal"/>
            </w:pPr>
            <w:r>
              <w:t>Гатчинский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6</w:t>
            </w:r>
          </w:p>
        </w:tc>
        <w:tc>
          <w:tcPr>
            <w:tcW w:w="680" w:type="dxa"/>
          </w:tcPr>
          <w:p w:rsidR="007F7416" w:rsidRDefault="007F7416">
            <w:pPr>
              <w:pStyle w:val="ConsPlusNormal"/>
              <w:jc w:val="center"/>
            </w:pPr>
            <w:r>
              <w:t>6</w:t>
            </w:r>
          </w:p>
        </w:tc>
        <w:tc>
          <w:tcPr>
            <w:tcW w:w="680" w:type="dxa"/>
          </w:tcPr>
          <w:p w:rsidR="007F7416" w:rsidRDefault="007F7416">
            <w:pPr>
              <w:pStyle w:val="ConsPlusNormal"/>
              <w:jc w:val="center"/>
            </w:pPr>
            <w:r>
              <w:t>6</w:t>
            </w:r>
          </w:p>
        </w:tc>
        <w:tc>
          <w:tcPr>
            <w:tcW w:w="680" w:type="dxa"/>
          </w:tcPr>
          <w:p w:rsidR="007F7416" w:rsidRDefault="007F7416">
            <w:pPr>
              <w:pStyle w:val="ConsPlusNormal"/>
              <w:jc w:val="center"/>
            </w:pPr>
            <w:r>
              <w:t>9</w:t>
            </w:r>
          </w:p>
        </w:tc>
        <w:tc>
          <w:tcPr>
            <w:tcW w:w="680" w:type="dxa"/>
          </w:tcPr>
          <w:p w:rsidR="007F7416" w:rsidRDefault="007F7416">
            <w:pPr>
              <w:pStyle w:val="ConsPlusNormal"/>
              <w:jc w:val="center"/>
            </w:pPr>
            <w:r>
              <w:t>9</w:t>
            </w:r>
          </w:p>
        </w:tc>
        <w:tc>
          <w:tcPr>
            <w:tcW w:w="737" w:type="dxa"/>
          </w:tcPr>
          <w:p w:rsidR="007F7416" w:rsidRDefault="007F7416">
            <w:pPr>
              <w:pStyle w:val="ConsPlusNormal"/>
              <w:jc w:val="center"/>
            </w:pPr>
            <w:r>
              <w:t>15</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6</w:t>
            </w:r>
          </w:p>
        </w:tc>
        <w:tc>
          <w:tcPr>
            <w:tcW w:w="680" w:type="dxa"/>
          </w:tcPr>
          <w:p w:rsidR="007F7416" w:rsidRDefault="007F7416">
            <w:pPr>
              <w:pStyle w:val="ConsPlusNormal"/>
              <w:jc w:val="center"/>
            </w:pPr>
            <w:r>
              <w:t>6</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7</w:t>
            </w:r>
          </w:p>
        </w:tc>
        <w:tc>
          <w:tcPr>
            <w:tcW w:w="2640" w:type="dxa"/>
            <w:vMerge w:val="restart"/>
          </w:tcPr>
          <w:p w:rsidR="007F7416" w:rsidRDefault="007F7416">
            <w:pPr>
              <w:pStyle w:val="ConsPlusNormal"/>
            </w:pPr>
            <w:r>
              <w:t>Кингисеппский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737" w:type="dxa"/>
          </w:tcPr>
          <w:p w:rsidR="007F7416" w:rsidRDefault="007F7416">
            <w:pPr>
              <w:pStyle w:val="ConsPlusNormal"/>
              <w:jc w:val="center"/>
            </w:pPr>
            <w:r>
              <w:t>4</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8</w:t>
            </w:r>
          </w:p>
        </w:tc>
        <w:tc>
          <w:tcPr>
            <w:tcW w:w="2640" w:type="dxa"/>
            <w:vMerge w:val="restart"/>
          </w:tcPr>
          <w:p w:rsidR="007F7416" w:rsidRDefault="007F7416">
            <w:pPr>
              <w:pStyle w:val="ConsPlusNormal"/>
            </w:pPr>
            <w:r>
              <w:t>Киришский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737" w:type="dxa"/>
          </w:tcPr>
          <w:p w:rsidR="007F7416" w:rsidRDefault="007F7416">
            <w:pPr>
              <w:pStyle w:val="ConsPlusNormal"/>
              <w:jc w:val="center"/>
            </w:pPr>
            <w:r>
              <w:t>0</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9</w:t>
            </w:r>
          </w:p>
        </w:tc>
        <w:tc>
          <w:tcPr>
            <w:tcW w:w="2640" w:type="dxa"/>
            <w:vMerge w:val="restart"/>
          </w:tcPr>
          <w:p w:rsidR="007F7416" w:rsidRDefault="007F7416">
            <w:pPr>
              <w:pStyle w:val="ConsPlusNormal"/>
            </w:pPr>
            <w:r>
              <w:t>Кировский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737" w:type="dxa"/>
          </w:tcPr>
          <w:p w:rsidR="007F7416" w:rsidRDefault="007F7416">
            <w:pPr>
              <w:pStyle w:val="ConsPlusNormal"/>
              <w:jc w:val="center"/>
            </w:pPr>
            <w:r>
              <w:t>16</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10</w:t>
            </w:r>
          </w:p>
        </w:tc>
        <w:tc>
          <w:tcPr>
            <w:tcW w:w="2640" w:type="dxa"/>
            <w:vMerge w:val="restart"/>
          </w:tcPr>
          <w:p w:rsidR="007F7416" w:rsidRDefault="007F7416">
            <w:pPr>
              <w:pStyle w:val="ConsPlusNormal"/>
            </w:pPr>
            <w:r>
              <w:t>Лодейнопольский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5</w:t>
            </w:r>
          </w:p>
        </w:tc>
        <w:tc>
          <w:tcPr>
            <w:tcW w:w="737" w:type="dxa"/>
          </w:tcPr>
          <w:p w:rsidR="007F7416" w:rsidRDefault="007F7416">
            <w:pPr>
              <w:pStyle w:val="ConsPlusNormal"/>
              <w:jc w:val="center"/>
            </w:pPr>
            <w:r>
              <w:t>5</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11</w:t>
            </w:r>
          </w:p>
        </w:tc>
        <w:tc>
          <w:tcPr>
            <w:tcW w:w="2640" w:type="dxa"/>
            <w:vMerge w:val="restart"/>
          </w:tcPr>
          <w:p w:rsidR="007F7416" w:rsidRDefault="007F7416">
            <w:pPr>
              <w:pStyle w:val="ConsPlusNormal"/>
            </w:pPr>
            <w:r>
              <w:t>Ломоносовский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737" w:type="dxa"/>
          </w:tcPr>
          <w:p w:rsidR="007F7416" w:rsidRDefault="007F7416">
            <w:pPr>
              <w:pStyle w:val="ConsPlusNormal"/>
              <w:jc w:val="center"/>
            </w:pPr>
            <w:r>
              <w:t>12</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12</w:t>
            </w:r>
          </w:p>
        </w:tc>
        <w:tc>
          <w:tcPr>
            <w:tcW w:w="2640" w:type="dxa"/>
            <w:vMerge w:val="restart"/>
          </w:tcPr>
          <w:p w:rsidR="007F7416" w:rsidRDefault="007F7416">
            <w:pPr>
              <w:pStyle w:val="ConsPlusNormal"/>
            </w:pPr>
            <w:r>
              <w:t>Лужский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10</w:t>
            </w:r>
          </w:p>
        </w:tc>
        <w:tc>
          <w:tcPr>
            <w:tcW w:w="737" w:type="dxa"/>
          </w:tcPr>
          <w:p w:rsidR="007F7416" w:rsidRDefault="007F7416">
            <w:pPr>
              <w:pStyle w:val="ConsPlusNormal"/>
              <w:jc w:val="center"/>
            </w:pPr>
            <w:r>
              <w:t>10</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13</w:t>
            </w:r>
          </w:p>
        </w:tc>
        <w:tc>
          <w:tcPr>
            <w:tcW w:w="2640" w:type="dxa"/>
            <w:vMerge w:val="restart"/>
          </w:tcPr>
          <w:p w:rsidR="007F7416" w:rsidRDefault="007F7416">
            <w:pPr>
              <w:pStyle w:val="ConsPlusNormal"/>
            </w:pPr>
            <w:r>
              <w:t>Подпорожский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737" w:type="dxa"/>
          </w:tcPr>
          <w:p w:rsidR="007F7416" w:rsidRDefault="007F7416">
            <w:pPr>
              <w:pStyle w:val="ConsPlusNormal"/>
              <w:jc w:val="center"/>
            </w:pPr>
            <w:r>
              <w:t>0</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 xml:space="preserve">фактическое </w:t>
            </w:r>
            <w:r>
              <w:lastRenderedPageBreak/>
              <w:t>значение</w:t>
            </w:r>
          </w:p>
        </w:tc>
        <w:tc>
          <w:tcPr>
            <w:tcW w:w="1054" w:type="dxa"/>
          </w:tcPr>
          <w:p w:rsidR="007F7416" w:rsidRDefault="007F7416">
            <w:pPr>
              <w:pStyle w:val="ConsPlusNormal"/>
              <w:jc w:val="center"/>
            </w:pPr>
            <w:r>
              <w:lastRenderedPageBreak/>
              <w:t>0</w:t>
            </w:r>
          </w:p>
        </w:tc>
        <w:tc>
          <w:tcPr>
            <w:tcW w:w="680" w:type="dxa"/>
          </w:tcPr>
          <w:p w:rsidR="007F7416" w:rsidRDefault="007F7416">
            <w:pPr>
              <w:pStyle w:val="ConsPlusNormal"/>
              <w:jc w:val="center"/>
            </w:pPr>
            <w:r>
              <w:t>0</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lastRenderedPageBreak/>
              <w:t>14</w:t>
            </w:r>
          </w:p>
        </w:tc>
        <w:tc>
          <w:tcPr>
            <w:tcW w:w="2640" w:type="dxa"/>
            <w:vMerge w:val="restart"/>
          </w:tcPr>
          <w:p w:rsidR="007F7416" w:rsidRDefault="007F7416">
            <w:pPr>
              <w:pStyle w:val="ConsPlusNormal"/>
            </w:pPr>
            <w:r>
              <w:t>Приозерский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4</w:t>
            </w:r>
          </w:p>
        </w:tc>
        <w:tc>
          <w:tcPr>
            <w:tcW w:w="680" w:type="dxa"/>
          </w:tcPr>
          <w:p w:rsidR="007F7416" w:rsidRDefault="007F7416">
            <w:pPr>
              <w:pStyle w:val="ConsPlusNormal"/>
              <w:jc w:val="center"/>
            </w:pPr>
            <w:r>
              <w:t>8</w:t>
            </w:r>
          </w:p>
        </w:tc>
        <w:tc>
          <w:tcPr>
            <w:tcW w:w="680" w:type="dxa"/>
          </w:tcPr>
          <w:p w:rsidR="007F7416" w:rsidRDefault="007F7416">
            <w:pPr>
              <w:pStyle w:val="ConsPlusNormal"/>
              <w:jc w:val="center"/>
            </w:pPr>
            <w:r>
              <w:t>26</w:t>
            </w:r>
          </w:p>
        </w:tc>
        <w:tc>
          <w:tcPr>
            <w:tcW w:w="737" w:type="dxa"/>
          </w:tcPr>
          <w:p w:rsidR="007F7416" w:rsidRDefault="007F7416">
            <w:pPr>
              <w:pStyle w:val="ConsPlusNormal"/>
              <w:jc w:val="center"/>
            </w:pPr>
            <w:r>
              <w:t>26</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15</w:t>
            </w:r>
          </w:p>
        </w:tc>
        <w:tc>
          <w:tcPr>
            <w:tcW w:w="2640" w:type="dxa"/>
            <w:vMerge w:val="restart"/>
          </w:tcPr>
          <w:p w:rsidR="007F7416" w:rsidRDefault="007F7416">
            <w:pPr>
              <w:pStyle w:val="ConsPlusNormal"/>
            </w:pPr>
            <w:r>
              <w:t>Сланцевский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737" w:type="dxa"/>
          </w:tcPr>
          <w:p w:rsidR="007F7416" w:rsidRDefault="007F7416">
            <w:pPr>
              <w:pStyle w:val="ConsPlusNormal"/>
              <w:jc w:val="center"/>
            </w:pPr>
            <w:r>
              <w:t>4</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16</w:t>
            </w:r>
          </w:p>
        </w:tc>
        <w:tc>
          <w:tcPr>
            <w:tcW w:w="2640" w:type="dxa"/>
            <w:vMerge w:val="restart"/>
          </w:tcPr>
          <w:p w:rsidR="007F7416" w:rsidRDefault="007F7416">
            <w:pPr>
              <w:pStyle w:val="ConsPlusNormal"/>
            </w:pPr>
            <w:r>
              <w:t>Сосновоборский городской округ</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737" w:type="dxa"/>
          </w:tcPr>
          <w:p w:rsidR="007F7416" w:rsidRDefault="007F7416">
            <w:pPr>
              <w:pStyle w:val="ConsPlusNormal"/>
              <w:jc w:val="center"/>
            </w:pPr>
            <w:r>
              <w:t>0</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17</w:t>
            </w:r>
          </w:p>
        </w:tc>
        <w:tc>
          <w:tcPr>
            <w:tcW w:w="2640" w:type="dxa"/>
            <w:vMerge w:val="restart"/>
          </w:tcPr>
          <w:p w:rsidR="007F7416" w:rsidRDefault="007F7416">
            <w:pPr>
              <w:pStyle w:val="ConsPlusNormal"/>
            </w:pPr>
            <w:r>
              <w:t>Тихвинский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1</w:t>
            </w:r>
          </w:p>
        </w:tc>
        <w:tc>
          <w:tcPr>
            <w:tcW w:w="737" w:type="dxa"/>
          </w:tcPr>
          <w:p w:rsidR="007F7416" w:rsidRDefault="007F7416">
            <w:pPr>
              <w:pStyle w:val="ConsPlusNormal"/>
              <w:jc w:val="center"/>
            </w:pPr>
            <w:r>
              <w:t>5</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18</w:t>
            </w:r>
          </w:p>
        </w:tc>
        <w:tc>
          <w:tcPr>
            <w:tcW w:w="2640" w:type="dxa"/>
            <w:vMerge w:val="restart"/>
          </w:tcPr>
          <w:p w:rsidR="007F7416" w:rsidRDefault="007F7416">
            <w:pPr>
              <w:pStyle w:val="ConsPlusNormal"/>
            </w:pPr>
            <w:r>
              <w:t>Тосненский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737" w:type="dxa"/>
          </w:tcPr>
          <w:p w:rsidR="007F7416" w:rsidRDefault="007F7416">
            <w:pPr>
              <w:pStyle w:val="ConsPlusNormal"/>
              <w:jc w:val="center"/>
            </w:pPr>
            <w:r>
              <w:t>3</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9078" w:type="dxa"/>
            <w:gridSpan w:val="9"/>
          </w:tcPr>
          <w:p w:rsidR="007F7416" w:rsidRDefault="007F7416">
            <w:pPr>
              <w:pStyle w:val="ConsPlusNormal"/>
              <w:jc w:val="center"/>
              <w:outlineLvl w:val="2"/>
            </w:pPr>
            <w:r>
              <w:t>Раздел 2. Подпрограмма "Водоснабжение и водоотведение Ленинградской области"</w:t>
            </w:r>
          </w:p>
        </w:tc>
      </w:tr>
      <w:tr w:rsidR="007F7416">
        <w:tc>
          <w:tcPr>
            <w:tcW w:w="9078" w:type="dxa"/>
            <w:gridSpan w:val="9"/>
          </w:tcPr>
          <w:p w:rsidR="007F7416" w:rsidRDefault="007F7416">
            <w:pPr>
              <w:pStyle w:val="ConsPlusNormal"/>
              <w:jc w:val="center"/>
            </w:pPr>
            <w:r>
              <w:t>Основное мероприятие "Содействие развитию инженерных коммуникаций"</w:t>
            </w:r>
          </w:p>
        </w:tc>
      </w:tr>
      <w:tr w:rsidR="007F7416">
        <w:tc>
          <w:tcPr>
            <w:tcW w:w="9078" w:type="dxa"/>
            <w:gridSpan w:val="9"/>
          </w:tcPr>
          <w:p w:rsidR="007F7416" w:rsidRDefault="007F7416">
            <w:pPr>
              <w:pStyle w:val="ConsPlusNormal"/>
              <w:jc w:val="center"/>
            </w:pPr>
            <w:r>
              <w:t>Количество объектов водоснабжения и водоотведения, имеющих требуемый уровень качества водоподготовки и очистки стоков (нарастающим итогом), ед.</w:t>
            </w:r>
          </w:p>
        </w:tc>
      </w:tr>
      <w:tr w:rsidR="007F7416">
        <w:tc>
          <w:tcPr>
            <w:tcW w:w="510" w:type="dxa"/>
            <w:vMerge w:val="restart"/>
          </w:tcPr>
          <w:p w:rsidR="007F7416" w:rsidRDefault="007F7416">
            <w:pPr>
              <w:pStyle w:val="ConsPlusNormal"/>
              <w:jc w:val="center"/>
            </w:pPr>
            <w:r>
              <w:t>1</w:t>
            </w:r>
          </w:p>
        </w:tc>
        <w:tc>
          <w:tcPr>
            <w:tcW w:w="2640" w:type="dxa"/>
            <w:vMerge w:val="restart"/>
          </w:tcPr>
          <w:p w:rsidR="007F7416" w:rsidRDefault="007F7416">
            <w:pPr>
              <w:pStyle w:val="ConsPlusNormal"/>
            </w:pPr>
            <w:r>
              <w:t>Бокситогорский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737" w:type="dxa"/>
          </w:tcPr>
          <w:p w:rsidR="007F7416" w:rsidRDefault="007F7416">
            <w:pPr>
              <w:pStyle w:val="ConsPlusNormal"/>
              <w:jc w:val="center"/>
            </w:pPr>
            <w:r>
              <w:t>3</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2</w:t>
            </w:r>
          </w:p>
        </w:tc>
        <w:tc>
          <w:tcPr>
            <w:tcW w:w="2640" w:type="dxa"/>
            <w:vMerge w:val="restart"/>
          </w:tcPr>
          <w:p w:rsidR="007F7416" w:rsidRDefault="007F7416">
            <w:pPr>
              <w:pStyle w:val="ConsPlusNormal"/>
            </w:pPr>
            <w:r>
              <w:t>Волосовский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7</w:t>
            </w:r>
          </w:p>
        </w:tc>
        <w:tc>
          <w:tcPr>
            <w:tcW w:w="680" w:type="dxa"/>
          </w:tcPr>
          <w:p w:rsidR="007F7416" w:rsidRDefault="007F7416">
            <w:pPr>
              <w:pStyle w:val="ConsPlusNormal"/>
              <w:jc w:val="center"/>
            </w:pPr>
            <w:r>
              <w:t>8</w:t>
            </w:r>
          </w:p>
        </w:tc>
        <w:tc>
          <w:tcPr>
            <w:tcW w:w="680" w:type="dxa"/>
          </w:tcPr>
          <w:p w:rsidR="007F7416" w:rsidRDefault="007F7416">
            <w:pPr>
              <w:pStyle w:val="ConsPlusNormal"/>
              <w:jc w:val="center"/>
            </w:pPr>
            <w:r>
              <w:t>8</w:t>
            </w:r>
          </w:p>
        </w:tc>
        <w:tc>
          <w:tcPr>
            <w:tcW w:w="680" w:type="dxa"/>
          </w:tcPr>
          <w:p w:rsidR="007F7416" w:rsidRDefault="007F7416">
            <w:pPr>
              <w:pStyle w:val="ConsPlusNormal"/>
              <w:jc w:val="center"/>
            </w:pPr>
            <w:r>
              <w:t>9</w:t>
            </w:r>
          </w:p>
        </w:tc>
        <w:tc>
          <w:tcPr>
            <w:tcW w:w="680" w:type="dxa"/>
          </w:tcPr>
          <w:p w:rsidR="007F7416" w:rsidRDefault="007F7416">
            <w:pPr>
              <w:pStyle w:val="ConsPlusNormal"/>
              <w:jc w:val="center"/>
            </w:pPr>
            <w:r>
              <w:t>9</w:t>
            </w:r>
          </w:p>
        </w:tc>
        <w:tc>
          <w:tcPr>
            <w:tcW w:w="737" w:type="dxa"/>
          </w:tcPr>
          <w:p w:rsidR="007F7416" w:rsidRDefault="007F7416">
            <w:pPr>
              <w:pStyle w:val="ConsPlusNormal"/>
              <w:jc w:val="center"/>
            </w:pPr>
            <w:r>
              <w:t>9</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7</w:t>
            </w:r>
          </w:p>
        </w:tc>
        <w:tc>
          <w:tcPr>
            <w:tcW w:w="680" w:type="dxa"/>
          </w:tcPr>
          <w:p w:rsidR="007F7416" w:rsidRDefault="007F7416">
            <w:pPr>
              <w:pStyle w:val="ConsPlusNormal"/>
              <w:jc w:val="center"/>
            </w:pPr>
            <w:r>
              <w:t>8</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3</w:t>
            </w:r>
          </w:p>
        </w:tc>
        <w:tc>
          <w:tcPr>
            <w:tcW w:w="2640" w:type="dxa"/>
            <w:vMerge w:val="restart"/>
          </w:tcPr>
          <w:p w:rsidR="007F7416" w:rsidRDefault="007F7416">
            <w:pPr>
              <w:pStyle w:val="ConsPlusNormal"/>
            </w:pPr>
            <w:r>
              <w:t>Волховский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5</w:t>
            </w:r>
          </w:p>
        </w:tc>
        <w:tc>
          <w:tcPr>
            <w:tcW w:w="680" w:type="dxa"/>
          </w:tcPr>
          <w:p w:rsidR="007F7416" w:rsidRDefault="007F7416">
            <w:pPr>
              <w:pStyle w:val="ConsPlusNormal"/>
              <w:jc w:val="center"/>
            </w:pPr>
            <w:r>
              <w:t>5</w:t>
            </w:r>
          </w:p>
        </w:tc>
        <w:tc>
          <w:tcPr>
            <w:tcW w:w="680" w:type="dxa"/>
          </w:tcPr>
          <w:p w:rsidR="007F7416" w:rsidRDefault="007F7416">
            <w:pPr>
              <w:pStyle w:val="ConsPlusNormal"/>
              <w:jc w:val="center"/>
            </w:pPr>
            <w:r>
              <w:t>5</w:t>
            </w:r>
          </w:p>
        </w:tc>
        <w:tc>
          <w:tcPr>
            <w:tcW w:w="680" w:type="dxa"/>
          </w:tcPr>
          <w:p w:rsidR="007F7416" w:rsidRDefault="007F7416">
            <w:pPr>
              <w:pStyle w:val="ConsPlusNormal"/>
              <w:jc w:val="center"/>
            </w:pPr>
            <w:r>
              <w:t>7</w:t>
            </w:r>
          </w:p>
        </w:tc>
        <w:tc>
          <w:tcPr>
            <w:tcW w:w="680" w:type="dxa"/>
          </w:tcPr>
          <w:p w:rsidR="007F7416" w:rsidRDefault="007F7416">
            <w:pPr>
              <w:pStyle w:val="ConsPlusNormal"/>
              <w:jc w:val="center"/>
            </w:pPr>
            <w:r>
              <w:t>7</w:t>
            </w:r>
          </w:p>
        </w:tc>
        <w:tc>
          <w:tcPr>
            <w:tcW w:w="737" w:type="dxa"/>
          </w:tcPr>
          <w:p w:rsidR="007F7416" w:rsidRDefault="007F7416">
            <w:pPr>
              <w:pStyle w:val="ConsPlusNormal"/>
              <w:jc w:val="center"/>
            </w:pPr>
            <w:r>
              <w:t>8</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5</w:t>
            </w:r>
          </w:p>
        </w:tc>
        <w:tc>
          <w:tcPr>
            <w:tcW w:w="680" w:type="dxa"/>
          </w:tcPr>
          <w:p w:rsidR="007F7416" w:rsidRDefault="007F7416">
            <w:pPr>
              <w:pStyle w:val="ConsPlusNormal"/>
              <w:jc w:val="center"/>
            </w:pPr>
            <w:r>
              <w:t>5</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lastRenderedPageBreak/>
              <w:t>4</w:t>
            </w:r>
          </w:p>
        </w:tc>
        <w:tc>
          <w:tcPr>
            <w:tcW w:w="2640" w:type="dxa"/>
            <w:vMerge w:val="restart"/>
          </w:tcPr>
          <w:p w:rsidR="007F7416" w:rsidRDefault="007F7416">
            <w:pPr>
              <w:pStyle w:val="ConsPlusNormal"/>
            </w:pPr>
            <w:r>
              <w:t>Всеволожский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5</w:t>
            </w:r>
          </w:p>
        </w:tc>
        <w:tc>
          <w:tcPr>
            <w:tcW w:w="680" w:type="dxa"/>
          </w:tcPr>
          <w:p w:rsidR="007F7416" w:rsidRDefault="007F7416">
            <w:pPr>
              <w:pStyle w:val="ConsPlusNormal"/>
              <w:jc w:val="center"/>
            </w:pPr>
            <w:r>
              <w:t>5</w:t>
            </w:r>
          </w:p>
        </w:tc>
        <w:tc>
          <w:tcPr>
            <w:tcW w:w="680" w:type="dxa"/>
          </w:tcPr>
          <w:p w:rsidR="007F7416" w:rsidRDefault="007F7416">
            <w:pPr>
              <w:pStyle w:val="ConsPlusNormal"/>
              <w:jc w:val="center"/>
            </w:pPr>
            <w:r>
              <w:t>6</w:t>
            </w:r>
          </w:p>
        </w:tc>
        <w:tc>
          <w:tcPr>
            <w:tcW w:w="680" w:type="dxa"/>
          </w:tcPr>
          <w:p w:rsidR="007F7416" w:rsidRDefault="007F7416">
            <w:pPr>
              <w:pStyle w:val="ConsPlusNormal"/>
              <w:jc w:val="center"/>
            </w:pPr>
            <w:r>
              <w:t>7</w:t>
            </w:r>
          </w:p>
        </w:tc>
        <w:tc>
          <w:tcPr>
            <w:tcW w:w="680" w:type="dxa"/>
          </w:tcPr>
          <w:p w:rsidR="007F7416" w:rsidRDefault="007F7416">
            <w:pPr>
              <w:pStyle w:val="ConsPlusNormal"/>
              <w:jc w:val="center"/>
            </w:pPr>
            <w:r>
              <w:t>7</w:t>
            </w:r>
          </w:p>
        </w:tc>
        <w:tc>
          <w:tcPr>
            <w:tcW w:w="737" w:type="dxa"/>
          </w:tcPr>
          <w:p w:rsidR="007F7416" w:rsidRDefault="007F7416">
            <w:pPr>
              <w:pStyle w:val="ConsPlusNormal"/>
              <w:jc w:val="center"/>
            </w:pPr>
            <w:r>
              <w:t>7</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5</w:t>
            </w:r>
          </w:p>
        </w:tc>
        <w:tc>
          <w:tcPr>
            <w:tcW w:w="680" w:type="dxa"/>
          </w:tcPr>
          <w:p w:rsidR="007F7416" w:rsidRDefault="007F7416">
            <w:pPr>
              <w:pStyle w:val="ConsPlusNormal"/>
              <w:jc w:val="center"/>
            </w:pPr>
            <w:r>
              <w:t>5</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5</w:t>
            </w:r>
          </w:p>
        </w:tc>
        <w:tc>
          <w:tcPr>
            <w:tcW w:w="2640" w:type="dxa"/>
            <w:vMerge w:val="restart"/>
          </w:tcPr>
          <w:p w:rsidR="007F7416" w:rsidRDefault="007F7416">
            <w:pPr>
              <w:pStyle w:val="ConsPlusNormal"/>
            </w:pPr>
            <w:r>
              <w:t>Выборгский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7</w:t>
            </w:r>
          </w:p>
        </w:tc>
        <w:tc>
          <w:tcPr>
            <w:tcW w:w="680" w:type="dxa"/>
          </w:tcPr>
          <w:p w:rsidR="007F7416" w:rsidRDefault="007F7416">
            <w:pPr>
              <w:pStyle w:val="ConsPlusNormal"/>
              <w:jc w:val="center"/>
            </w:pPr>
            <w:r>
              <w:t>7</w:t>
            </w:r>
          </w:p>
        </w:tc>
        <w:tc>
          <w:tcPr>
            <w:tcW w:w="680" w:type="dxa"/>
          </w:tcPr>
          <w:p w:rsidR="007F7416" w:rsidRDefault="007F7416">
            <w:pPr>
              <w:pStyle w:val="ConsPlusNormal"/>
              <w:jc w:val="center"/>
            </w:pPr>
            <w:r>
              <w:t>7</w:t>
            </w:r>
          </w:p>
        </w:tc>
        <w:tc>
          <w:tcPr>
            <w:tcW w:w="680" w:type="dxa"/>
          </w:tcPr>
          <w:p w:rsidR="007F7416" w:rsidRDefault="007F7416">
            <w:pPr>
              <w:pStyle w:val="ConsPlusNormal"/>
              <w:jc w:val="center"/>
            </w:pPr>
            <w:r>
              <w:t>7</w:t>
            </w:r>
          </w:p>
        </w:tc>
        <w:tc>
          <w:tcPr>
            <w:tcW w:w="680" w:type="dxa"/>
          </w:tcPr>
          <w:p w:rsidR="007F7416" w:rsidRDefault="007F7416">
            <w:pPr>
              <w:pStyle w:val="ConsPlusNormal"/>
              <w:jc w:val="center"/>
            </w:pPr>
            <w:r>
              <w:t>7</w:t>
            </w:r>
          </w:p>
        </w:tc>
        <w:tc>
          <w:tcPr>
            <w:tcW w:w="737" w:type="dxa"/>
          </w:tcPr>
          <w:p w:rsidR="007F7416" w:rsidRDefault="007F7416">
            <w:pPr>
              <w:pStyle w:val="ConsPlusNormal"/>
              <w:jc w:val="center"/>
            </w:pPr>
            <w:r>
              <w:t>7</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7</w:t>
            </w:r>
          </w:p>
        </w:tc>
        <w:tc>
          <w:tcPr>
            <w:tcW w:w="680" w:type="dxa"/>
          </w:tcPr>
          <w:p w:rsidR="007F7416" w:rsidRDefault="007F7416">
            <w:pPr>
              <w:pStyle w:val="ConsPlusNormal"/>
              <w:jc w:val="center"/>
            </w:pPr>
            <w:r>
              <w:t>7</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6</w:t>
            </w:r>
          </w:p>
        </w:tc>
        <w:tc>
          <w:tcPr>
            <w:tcW w:w="2640" w:type="dxa"/>
            <w:vMerge w:val="restart"/>
          </w:tcPr>
          <w:p w:rsidR="007F7416" w:rsidRDefault="007F7416">
            <w:pPr>
              <w:pStyle w:val="ConsPlusNormal"/>
            </w:pPr>
            <w:r>
              <w:t>Гатчинский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737" w:type="dxa"/>
          </w:tcPr>
          <w:p w:rsidR="007F7416" w:rsidRDefault="007F7416">
            <w:pPr>
              <w:pStyle w:val="ConsPlusNormal"/>
              <w:jc w:val="center"/>
            </w:pPr>
            <w:r>
              <w:t>4</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7</w:t>
            </w:r>
          </w:p>
        </w:tc>
        <w:tc>
          <w:tcPr>
            <w:tcW w:w="2640" w:type="dxa"/>
            <w:vMerge w:val="restart"/>
          </w:tcPr>
          <w:p w:rsidR="007F7416" w:rsidRDefault="007F7416">
            <w:pPr>
              <w:pStyle w:val="ConsPlusNormal"/>
            </w:pPr>
            <w:r>
              <w:t>Кингисеппский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2</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737" w:type="dxa"/>
          </w:tcPr>
          <w:p w:rsidR="007F7416" w:rsidRDefault="007F7416">
            <w:pPr>
              <w:pStyle w:val="ConsPlusNormal"/>
              <w:jc w:val="center"/>
            </w:pPr>
            <w:r>
              <w:t>3</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2</w:t>
            </w:r>
          </w:p>
        </w:tc>
        <w:tc>
          <w:tcPr>
            <w:tcW w:w="680" w:type="dxa"/>
          </w:tcPr>
          <w:p w:rsidR="007F7416" w:rsidRDefault="007F7416">
            <w:pPr>
              <w:pStyle w:val="ConsPlusNormal"/>
              <w:jc w:val="center"/>
            </w:pPr>
            <w:r>
              <w:t>3</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8</w:t>
            </w:r>
          </w:p>
        </w:tc>
        <w:tc>
          <w:tcPr>
            <w:tcW w:w="2640" w:type="dxa"/>
            <w:vMerge w:val="restart"/>
          </w:tcPr>
          <w:p w:rsidR="007F7416" w:rsidRDefault="007F7416">
            <w:pPr>
              <w:pStyle w:val="ConsPlusNormal"/>
            </w:pPr>
            <w:r>
              <w:t>Киришский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737" w:type="dxa"/>
          </w:tcPr>
          <w:p w:rsidR="007F7416" w:rsidRDefault="007F7416">
            <w:pPr>
              <w:pStyle w:val="ConsPlusNormal"/>
              <w:jc w:val="center"/>
            </w:pPr>
            <w:r>
              <w:t>2</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9</w:t>
            </w:r>
          </w:p>
        </w:tc>
        <w:tc>
          <w:tcPr>
            <w:tcW w:w="2640" w:type="dxa"/>
            <w:vMerge w:val="restart"/>
          </w:tcPr>
          <w:p w:rsidR="007F7416" w:rsidRDefault="007F7416">
            <w:pPr>
              <w:pStyle w:val="ConsPlusNormal"/>
            </w:pPr>
            <w:r>
              <w:t>Кировский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4</w:t>
            </w:r>
          </w:p>
        </w:tc>
        <w:tc>
          <w:tcPr>
            <w:tcW w:w="680" w:type="dxa"/>
          </w:tcPr>
          <w:p w:rsidR="007F7416" w:rsidRDefault="007F7416">
            <w:pPr>
              <w:pStyle w:val="ConsPlusNormal"/>
              <w:jc w:val="center"/>
            </w:pPr>
            <w:r>
              <w:t>5</w:t>
            </w:r>
          </w:p>
        </w:tc>
        <w:tc>
          <w:tcPr>
            <w:tcW w:w="680" w:type="dxa"/>
          </w:tcPr>
          <w:p w:rsidR="007F7416" w:rsidRDefault="007F7416">
            <w:pPr>
              <w:pStyle w:val="ConsPlusNormal"/>
              <w:jc w:val="center"/>
            </w:pPr>
            <w:r>
              <w:t>5</w:t>
            </w:r>
          </w:p>
        </w:tc>
        <w:tc>
          <w:tcPr>
            <w:tcW w:w="680" w:type="dxa"/>
          </w:tcPr>
          <w:p w:rsidR="007F7416" w:rsidRDefault="007F7416">
            <w:pPr>
              <w:pStyle w:val="ConsPlusNormal"/>
              <w:jc w:val="center"/>
            </w:pPr>
            <w:r>
              <w:t>5</w:t>
            </w:r>
          </w:p>
        </w:tc>
        <w:tc>
          <w:tcPr>
            <w:tcW w:w="680" w:type="dxa"/>
          </w:tcPr>
          <w:p w:rsidR="007F7416" w:rsidRDefault="007F7416">
            <w:pPr>
              <w:pStyle w:val="ConsPlusNormal"/>
              <w:jc w:val="center"/>
            </w:pPr>
            <w:r>
              <w:t>5</w:t>
            </w:r>
          </w:p>
        </w:tc>
        <w:tc>
          <w:tcPr>
            <w:tcW w:w="737" w:type="dxa"/>
          </w:tcPr>
          <w:p w:rsidR="007F7416" w:rsidRDefault="007F7416">
            <w:pPr>
              <w:pStyle w:val="ConsPlusNormal"/>
              <w:jc w:val="center"/>
            </w:pPr>
            <w:r>
              <w:t>5</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4</w:t>
            </w:r>
          </w:p>
        </w:tc>
        <w:tc>
          <w:tcPr>
            <w:tcW w:w="680" w:type="dxa"/>
          </w:tcPr>
          <w:p w:rsidR="007F7416" w:rsidRDefault="007F7416">
            <w:pPr>
              <w:pStyle w:val="ConsPlusNormal"/>
              <w:jc w:val="center"/>
            </w:pPr>
            <w:r>
              <w:t>5</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10</w:t>
            </w:r>
          </w:p>
        </w:tc>
        <w:tc>
          <w:tcPr>
            <w:tcW w:w="2640" w:type="dxa"/>
            <w:vMerge w:val="restart"/>
          </w:tcPr>
          <w:p w:rsidR="007F7416" w:rsidRDefault="007F7416">
            <w:pPr>
              <w:pStyle w:val="ConsPlusNormal"/>
            </w:pPr>
            <w:r>
              <w:t>Лодейнопольский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737" w:type="dxa"/>
          </w:tcPr>
          <w:p w:rsidR="007F7416" w:rsidRDefault="007F7416">
            <w:pPr>
              <w:pStyle w:val="ConsPlusNormal"/>
              <w:jc w:val="center"/>
            </w:pPr>
            <w:r>
              <w:t>4</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11</w:t>
            </w:r>
          </w:p>
        </w:tc>
        <w:tc>
          <w:tcPr>
            <w:tcW w:w="2640" w:type="dxa"/>
            <w:vMerge w:val="restart"/>
          </w:tcPr>
          <w:p w:rsidR="007F7416" w:rsidRDefault="007F7416">
            <w:pPr>
              <w:pStyle w:val="ConsPlusNormal"/>
            </w:pPr>
            <w:r>
              <w:t>Ломоносовский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737" w:type="dxa"/>
          </w:tcPr>
          <w:p w:rsidR="007F7416" w:rsidRDefault="007F7416">
            <w:pPr>
              <w:pStyle w:val="ConsPlusNormal"/>
              <w:jc w:val="center"/>
            </w:pPr>
            <w:r>
              <w:t>5</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4</w:t>
            </w:r>
          </w:p>
        </w:tc>
        <w:tc>
          <w:tcPr>
            <w:tcW w:w="680" w:type="dxa"/>
          </w:tcPr>
          <w:p w:rsidR="007F7416" w:rsidRDefault="007F7416">
            <w:pPr>
              <w:pStyle w:val="ConsPlusNormal"/>
              <w:jc w:val="center"/>
            </w:pPr>
            <w:r>
              <w:t>4</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12</w:t>
            </w:r>
          </w:p>
        </w:tc>
        <w:tc>
          <w:tcPr>
            <w:tcW w:w="2640" w:type="dxa"/>
            <w:vMerge w:val="restart"/>
          </w:tcPr>
          <w:p w:rsidR="007F7416" w:rsidRDefault="007F7416">
            <w:pPr>
              <w:pStyle w:val="ConsPlusNormal"/>
            </w:pPr>
            <w:r>
              <w:t>Лужский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737" w:type="dxa"/>
          </w:tcPr>
          <w:p w:rsidR="007F7416" w:rsidRDefault="007F7416">
            <w:pPr>
              <w:pStyle w:val="ConsPlusNormal"/>
              <w:jc w:val="center"/>
            </w:pPr>
            <w:r>
              <w:t>2</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13</w:t>
            </w:r>
          </w:p>
        </w:tc>
        <w:tc>
          <w:tcPr>
            <w:tcW w:w="2640" w:type="dxa"/>
            <w:vMerge w:val="restart"/>
          </w:tcPr>
          <w:p w:rsidR="007F7416" w:rsidRDefault="007F7416">
            <w:pPr>
              <w:pStyle w:val="ConsPlusNormal"/>
            </w:pPr>
            <w:r>
              <w:t>Подпорожский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737" w:type="dxa"/>
          </w:tcPr>
          <w:p w:rsidR="007F7416" w:rsidRDefault="007F7416">
            <w:pPr>
              <w:pStyle w:val="ConsPlusNormal"/>
              <w:jc w:val="center"/>
            </w:pPr>
            <w:r>
              <w:t>1</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1</w:t>
            </w:r>
          </w:p>
        </w:tc>
        <w:tc>
          <w:tcPr>
            <w:tcW w:w="680" w:type="dxa"/>
          </w:tcPr>
          <w:p w:rsidR="007F7416" w:rsidRDefault="007F7416">
            <w:pPr>
              <w:pStyle w:val="ConsPlusNormal"/>
              <w:jc w:val="center"/>
            </w:pPr>
            <w:r>
              <w:t>1</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14</w:t>
            </w:r>
          </w:p>
        </w:tc>
        <w:tc>
          <w:tcPr>
            <w:tcW w:w="2640" w:type="dxa"/>
            <w:vMerge w:val="restart"/>
          </w:tcPr>
          <w:p w:rsidR="007F7416" w:rsidRDefault="007F7416">
            <w:pPr>
              <w:pStyle w:val="ConsPlusNormal"/>
            </w:pPr>
            <w:r>
              <w:t>Приозерский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6</w:t>
            </w:r>
          </w:p>
        </w:tc>
        <w:tc>
          <w:tcPr>
            <w:tcW w:w="680" w:type="dxa"/>
          </w:tcPr>
          <w:p w:rsidR="007F7416" w:rsidRDefault="007F7416">
            <w:pPr>
              <w:pStyle w:val="ConsPlusNormal"/>
              <w:jc w:val="center"/>
            </w:pPr>
            <w:r>
              <w:t>6</w:t>
            </w:r>
          </w:p>
        </w:tc>
        <w:tc>
          <w:tcPr>
            <w:tcW w:w="680" w:type="dxa"/>
          </w:tcPr>
          <w:p w:rsidR="007F7416" w:rsidRDefault="007F7416">
            <w:pPr>
              <w:pStyle w:val="ConsPlusNormal"/>
              <w:jc w:val="center"/>
            </w:pPr>
            <w:r>
              <w:t>6</w:t>
            </w:r>
          </w:p>
        </w:tc>
        <w:tc>
          <w:tcPr>
            <w:tcW w:w="680" w:type="dxa"/>
          </w:tcPr>
          <w:p w:rsidR="007F7416" w:rsidRDefault="007F7416">
            <w:pPr>
              <w:pStyle w:val="ConsPlusNormal"/>
              <w:jc w:val="center"/>
            </w:pPr>
            <w:r>
              <w:t>6</w:t>
            </w:r>
          </w:p>
        </w:tc>
        <w:tc>
          <w:tcPr>
            <w:tcW w:w="680" w:type="dxa"/>
          </w:tcPr>
          <w:p w:rsidR="007F7416" w:rsidRDefault="007F7416">
            <w:pPr>
              <w:pStyle w:val="ConsPlusNormal"/>
              <w:jc w:val="center"/>
            </w:pPr>
            <w:r>
              <w:t>6</w:t>
            </w:r>
          </w:p>
        </w:tc>
        <w:tc>
          <w:tcPr>
            <w:tcW w:w="737" w:type="dxa"/>
          </w:tcPr>
          <w:p w:rsidR="007F7416" w:rsidRDefault="007F7416">
            <w:pPr>
              <w:pStyle w:val="ConsPlusNormal"/>
              <w:jc w:val="center"/>
            </w:pPr>
            <w:r>
              <w:t>7</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6</w:t>
            </w:r>
          </w:p>
        </w:tc>
        <w:tc>
          <w:tcPr>
            <w:tcW w:w="680" w:type="dxa"/>
          </w:tcPr>
          <w:p w:rsidR="007F7416" w:rsidRDefault="007F7416">
            <w:pPr>
              <w:pStyle w:val="ConsPlusNormal"/>
              <w:jc w:val="center"/>
            </w:pPr>
            <w:r>
              <w:t>6</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15</w:t>
            </w:r>
          </w:p>
        </w:tc>
        <w:tc>
          <w:tcPr>
            <w:tcW w:w="2640" w:type="dxa"/>
            <w:vMerge w:val="restart"/>
          </w:tcPr>
          <w:p w:rsidR="007F7416" w:rsidRDefault="007F7416">
            <w:pPr>
              <w:pStyle w:val="ConsPlusNormal"/>
            </w:pPr>
            <w:r>
              <w:t>Сланцевский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737" w:type="dxa"/>
          </w:tcPr>
          <w:p w:rsidR="007F7416" w:rsidRDefault="007F7416">
            <w:pPr>
              <w:pStyle w:val="ConsPlusNormal"/>
              <w:jc w:val="center"/>
            </w:pPr>
            <w:r>
              <w:t>2</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2</w:t>
            </w:r>
          </w:p>
        </w:tc>
        <w:tc>
          <w:tcPr>
            <w:tcW w:w="680" w:type="dxa"/>
          </w:tcPr>
          <w:p w:rsidR="007F7416" w:rsidRDefault="007F7416">
            <w:pPr>
              <w:pStyle w:val="ConsPlusNormal"/>
              <w:jc w:val="center"/>
            </w:pPr>
            <w:r>
              <w:t>2</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16</w:t>
            </w:r>
          </w:p>
        </w:tc>
        <w:tc>
          <w:tcPr>
            <w:tcW w:w="2640" w:type="dxa"/>
            <w:vMerge w:val="restart"/>
          </w:tcPr>
          <w:p w:rsidR="007F7416" w:rsidRDefault="007F7416">
            <w:pPr>
              <w:pStyle w:val="ConsPlusNormal"/>
            </w:pPr>
            <w:r>
              <w:t>Сосновоборский городской округ</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737" w:type="dxa"/>
          </w:tcPr>
          <w:p w:rsidR="007F7416" w:rsidRDefault="007F7416">
            <w:pPr>
              <w:pStyle w:val="ConsPlusNormal"/>
              <w:jc w:val="center"/>
            </w:pPr>
            <w:r>
              <w:t>0</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0</w:t>
            </w:r>
          </w:p>
        </w:tc>
        <w:tc>
          <w:tcPr>
            <w:tcW w:w="680" w:type="dxa"/>
          </w:tcPr>
          <w:p w:rsidR="007F7416" w:rsidRDefault="007F7416">
            <w:pPr>
              <w:pStyle w:val="ConsPlusNormal"/>
              <w:jc w:val="center"/>
            </w:pPr>
            <w:r>
              <w:t>0</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17</w:t>
            </w:r>
          </w:p>
        </w:tc>
        <w:tc>
          <w:tcPr>
            <w:tcW w:w="2640" w:type="dxa"/>
            <w:vMerge w:val="restart"/>
          </w:tcPr>
          <w:p w:rsidR="007F7416" w:rsidRDefault="007F7416">
            <w:pPr>
              <w:pStyle w:val="ConsPlusNormal"/>
            </w:pPr>
            <w:r>
              <w:t>Тихвинский муниципальный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737" w:type="dxa"/>
          </w:tcPr>
          <w:p w:rsidR="007F7416" w:rsidRDefault="007F7416">
            <w:pPr>
              <w:pStyle w:val="ConsPlusNormal"/>
              <w:jc w:val="center"/>
            </w:pPr>
            <w:r>
              <w:t>3</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3</w:t>
            </w:r>
          </w:p>
        </w:tc>
        <w:tc>
          <w:tcPr>
            <w:tcW w:w="680" w:type="dxa"/>
          </w:tcPr>
          <w:p w:rsidR="007F7416" w:rsidRDefault="007F7416">
            <w:pPr>
              <w:pStyle w:val="ConsPlusNormal"/>
              <w:jc w:val="center"/>
            </w:pPr>
            <w:r>
              <w:t>3</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r w:rsidR="007F7416">
        <w:tc>
          <w:tcPr>
            <w:tcW w:w="510" w:type="dxa"/>
            <w:vMerge w:val="restart"/>
          </w:tcPr>
          <w:p w:rsidR="007F7416" w:rsidRDefault="007F7416">
            <w:pPr>
              <w:pStyle w:val="ConsPlusNormal"/>
              <w:jc w:val="center"/>
            </w:pPr>
            <w:r>
              <w:t>18</w:t>
            </w:r>
          </w:p>
        </w:tc>
        <w:tc>
          <w:tcPr>
            <w:tcW w:w="2640" w:type="dxa"/>
            <w:vMerge w:val="restart"/>
          </w:tcPr>
          <w:p w:rsidR="007F7416" w:rsidRDefault="007F7416">
            <w:pPr>
              <w:pStyle w:val="ConsPlusNormal"/>
            </w:pPr>
            <w:r>
              <w:t>Тосненский район</w:t>
            </w:r>
          </w:p>
        </w:tc>
        <w:tc>
          <w:tcPr>
            <w:tcW w:w="1417" w:type="dxa"/>
          </w:tcPr>
          <w:p w:rsidR="007F7416" w:rsidRDefault="007F7416">
            <w:pPr>
              <w:pStyle w:val="ConsPlusNormal"/>
            </w:pPr>
            <w:r>
              <w:t>плановое значение</w:t>
            </w:r>
          </w:p>
        </w:tc>
        <w:tc>
          <w:tcPr>
            <w:tcW w:w="1054" w:type="dxa"/>
          </w:tcPr>
          <w:p w:rsidR="007F7416" w:rsidRDefault="007F7416">
            <w:pPr>
              <w:pStyle w:val="ConsPlusNormal"/>
              <w:jc w:val="center"/>
            </w:pPr>
            <w:r>
              <w:t>7</w:t>
            </w:r>
          </w:p>
        </w:tc>
        <w:tc>
          <w:tcPr>
            <w:tcW w:w="680" w:type="dxa"/>
          </w:tcPr>
          <w:p w:rsidR="007F7416" w:rsidRDefault="007F7416">
            <w:pPr>
              <w:pStyle w:val="ConsPlusNormal"/>
              <w:jc w:val="center"/>
            </w:pPr>
            <w:r>
              <w:t>7</w:t>
            </w:r>
          </w:p>
        </w:tc>
        <w:tc>
          <w:tcPr>
            <w:tcW w:w="680" w:type="dxa"/>
          </w:tcPr>
          <w:p w:rsidR="007F7416" w:rsidRDefault="007F7416">
            <w:pPr>
              <w:pStyle w:val="ConsPlusNormal"/>
              <w:jc w:val="center"/>
            </w:pPr>
            <w:r>
              <w:t>8</w:t>
            </w:r>
          </w:p>
        </w:tc>
        <w:tc>
          <w:tcPr>
            <w:tcW w:w="680" w:type="dxa"/>
          </w:tcPr>
          <w:p w:rsidR="007F7416" w:rsidRDefault="007F7416">
            <w:pPr>
              <w:pStyle w:val="ConsPlusNormal"/>
              <w:jc w:val="center"/>
            </w:pPr>
            <w:r>
              <w:t>8</w:t>
            </w:r>
          </w:p>
        </w:tc>
        <w:tc>
          <w:tcPr>
            <w:tcW w:w="680" w:type="dxa"/>
          </w:tcPr>
          <w:p w:rsidR="007F7416" w:rsidRDefault="007F7416">
            <w:pPr>
              <w:pStyle w:val="ConsPlusNormal"/>
              <w:jc w:val="center"/>
            </w:pPr>
            <w:r>
              <w:t>9</w:t>
            </w:r>
          </w:p>
        </w:tc>
        <w:tc>
          <w:tcPr>
            <w:tcW w:w="737" w:type="dxa"/>
          </w:tcPr>
          <w:p w:rsidR="007F7416" w:rsidRDefault="007F7416">
            <w:pPr>
              <w:pStyle w:val="ConsPlusNormal"/>
              <w:jc w:val="center"/>
            </w:pPr>
            <w:r>
              <w:t>10</w:t>
            </w:r>
          </w:p>
        </w:tc>
      </w:tr>
      <w:tr w:rsidR="007F7416">
        <w:tc>
          <w:tcPr>
            <w:tcW w:w="510" w:type="dxa"/>
            <w:vMerge/>
          </w:tcPr>
          <w:p w:rsidR="007F7416" w:rsidRDefault="007F7416"/>
        </w:tc>
        <w:tc>
          <w:tcPr>
            <w:tcW w:w="2640" w:type="dxa"/>
            <w:vMerge/>
          </w:tcPr>
          <w:p w:rsidR="007F7416" w:rsidRDefault="007F7416"/>
        </w:tc>
        <w:tc>
          <w:tcPr>
            <w:tcW w:w="1417" w:type="dxa"/>
          </w:tcPr>
          <w:p w:rsidR="007F7416" w:rsidRDefault="007F7416">
            <w:pPr>
              <w:pStyle w:val="ConsPlusNormal"/>
            </w:pPr>
            <w:r>
              <w:t>фактическое значение</w:t>
            </w:r>
          </w:p>
        </w:tc>
        <w:tc>
          <w:tcPr>
            <w:tcW w:w="1054" w:type="dxa"/>
          </w:tcPr>
          <w:p w:rsidR="007F7416" w:rsidRDefault="007F7416">
            <w:pPr>
              <w:pStyle w:val="ConsPlusNormal"/>
              <w:jc w:val="center"/>
            </w:pPr>
            <w:r>
              <w:t>7</w:t>
            </w:r>
          </w:p>
        </w:tc>
        <w:tc>
          <w:tcPr>
            <w:tcW w:w="680" w:type="dxa"/>
          </w:tcPr>
          <w:p w:rsidR="007F7416" w:rsidRDefault="007F7416">
            <w:pPr>
              <w:pStyle w:val="ConsPlusNormal"/>
              <w:jc w:val="center"/>
            </w:pPr>
            <w:r>
              <w:t>7</w:t>
            </w:r>
          </w:p>
        </w:tc>
        <w:tc>
          <w:tcPr>
            <w:tcW w:w="680" w:type="dxa"/>
          </w:tcPr>
          <w:p w:rsidR="007F7416" w:rsidRDefault="007F7416">
            <w:pPr>
              <w:pStyle w:val="ConsPlusNormal"/>
            </w:pPr>
          </w:p>
        </w:tc>
        <w:tc>
          <w:tcPr>
            <w:tcW w:w="680" w:type="dxa"/>
          </w:tcPr>
          <w:p w:rsidR="007F7416" w:rsidRDefault="007F7416">
            <w:pPr>
              <w:pStyle w:val="ConsPlusNormal"/>
            </w:pPr>
          </w:p>
        </w:tc>
        <w:tc>
          <w:tcPr>
            <w:tcW w:w="680" w:type="dxa"/>
          </w:tcPr>
          <w:p w:rsidR="007F7416" w:rsidRDefault="007F7416">
            <w:pPr>
              <w:pStyle w:val="ConsPlusNormal"/>
            </w:pPr>
          </w:p>
        </w:tc>
        <w:tc>
          <w:tcPr>
            <w:tcW w:w="737" w:type="dxa"/>
          </w:tcPr>
          <w:p w:rsidR="007F7416" w:rsidRDefault="007F7416">
            <w:pPr>
              <w:pStyle w:val="ConsPlusNormal"/>
            </w:pPr>
          </w:p>
        </w:tc>
      </w:tr>
    </w:tbl>
    <w:p w:rsidR="007F7416" w:rsidRDefault="007F7416">
      <w:pPr>
        <w:pStyle w:val="ConsPlusNormal"/>
        <w:jc w:val="both"/>
      </w:pPr>
    </w:p>
    <w:p w:rsidR="007F7416" w:rsidRDefault="007F7416">
      <w:pPr>
        <w:pStyle w:val="ConsPlusNormal"/>
        <w:jc w:val="right"/>
        <w:outlineLvl w:val="1"/>
      </w:pPr>
      <w:r>
        <w:t>Таблица 4</w:t>
      </w:r>
    </w:p>
    <w:p w:rsidR="007F7416" w:rsidRDefault="007F7416">
      <w:pPr>
        <w:pStyle w:val="ConsPlusNormal"/>
        <w:jc w:val="both"/>
      </w:pPr>
    </w:p>
    <w:p w:rsidR="007F7416" w:rsidRDefault="007F7416">
      <w:pPr>
        <w:pStyle w:val="ConsPlusTitle"/>
        <w:jc w:val="center"/>
      </w:pPr>
      <w:r>
        <w:t>СВЕДЕНИЯ</w:t>
      </w:r>
    </w:p>
    <w:p w:rsidR="007F7416" w:rsidRDefault="007F7416">
      <w:pPr>
        <w:pStyle w:val="ConsPlusTitle"/>
        <w:jc w:val="center"/>
      </w:pPr>
      <w:r>
        <w:t>о порядке сбора информации и методиках расчета показателей</w:t>
      </w:r>
    </w:p>
    <w:p w:rsidR="007F7416" w:rsidRDefault="007F7416">
      <w:pPr>
        <w:pStyle w:val="ConsPlusTitle"/>
        <w:jc w:val="center"/>
      </w:pPr>
      <w:r>
        <w:t>(индикаторов) государственной программы Ленинградской</w:t>
      </w:r>
    </w:p>
    <w:p w:rsidR="007F7416" w:rsidRDefault="007F7416">
      <w:pPr>
        <w:pStyle w:val="ConsPlusTitle"/>
        <w:jc w:val="center"/>
      </w:pPr>
      <w:r>
        <w:t>области "Обеспечение устойчивого функционирования и развития</w:t>
      </w:r>
    </w:p>
    <w:p w:rsidR="007F7416" w:rsidRDefault="007F7416">
      <w:pPr>
        <w:pStyle w:val="ConsPlusTitle"/>
        <w:jc w:val="center"/>
      </w:pPr>
      <w:r>
        <w:t>коммунальной и инженерной инфраструктуры и повышение</w:t>
      </w:r>
    </w:p>
    <w:p w:rsidR="007F7416" w:rsidRDefault="007F7416">
      <w:pPr>
        <w:pStyle w:val="ConsPlusTitle"/>
        <w:jc w:val="center"/>
      </w:pPr>
      <w:r>
        <w:t>энергоэффективности в Ленинградской области"</w:t>
      </w:r>
    </w:p>
    <w:p w:rsidR="007F7416" w:rsidRDefault="007F7416">
      <w:pPr>
        <w:pStyle w:val="ConsPlusNormal"/>
        <w:jc w:val="both"/>
      </w:pPr>
    </w:p>
    <w:p w:rsidR="007F7416" w:rsidRDefault="007F7416">
      <w:pPr>
        <w:sectPr w:rsidR="007F74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381"/>
        <w:gridCol w:w="850"/>
        <w:gridCol w:w="2268"/>
        <w:gridCol w:w="907"/>
        <w:gridCol w:w="3175"/>
        <w:gridCol w:w="964"/>
        <w:gridCol w:w="1361"/>
        <w:gridCol w:w="1191"/>
        <w:gridCol w:w="1361"/>
      </w:tblGrid>
      <w:tr w:rsidR="007F7416">
        <w:tc>
          <w:tcPr>
            <w:tcW w:w="510" w:type="dxa"/>
          </w:tcPr>
          <w:p w:rsidR="007F7416" w:rsidRDefault="007F7416">
            <w:pPr>
              <w:pStyle w:val="ConsPlusNormal"/>
              <w:jc w:val="center"/>
            </w:pPr>
            <w:r>
              <w:lastRenderedPageBreak/>
              <w:t>N п/п</w:t>
            </w:r>
          </w:p>
        </w:tc>
        <w:tc>
          <w:tcPr>
            <w:tcW w:w="2381" w:type="dxa"/>
          </w:tcPr>
          <w:p w:rsidR="007F7416" w:rsidRDefault="007F7416">
            <w:pPr>
              <w:pStyle w:val="ConsPlusNormal"/>
              <w:jc w:val="center"/>
            </w:pPr>
            <w:r>
              <w:t>Наименование показателя</w:t>
            </w:r>
          </w:p>
        </w:tc>
        <w:tc>
          <w:tcPr>
            <w:tcW w:w="850" w:type="dxa"/>
          </w:tcPr>
          <w:p w:rsidR="007F7416" w:rsidRDefault="007F7416">
            <w:pPr>
              <w:pStyle w:val="ConsPlusNormal"/>
              <w:jc w:val="center"/>
            </w:pPr>
            <w:r>
              <w:t>Единица измерения</w:t>
            </w:r>
          </w:p>
        </w:tc>
        <w:tc>
          <w:tcPr>
            <w:tcW w:w="2268" w:type="dxa"/>
          </w:tcPr>
          <w:p w:rsidR="007F7416" w:rsidRDefault="007F7416">
            <w:pPr>
              <w:pStyle w:val="ConsPlusNormal"/>
              <w:jc w:val="center"/>
            </w:pPr>
            <w:r>
              <w:t>Определение показателя</w:t>
            </w:r>
          </w:p>
        </w:tc>
        <w:tc>
          <w:tcPr>
            <w:tcW w:w="907" w:type="dxa"/>
          </w:tcPr>
          <w:p w:rsidR="007F7416" w:rsidRDefault="007F7416">
            <w:pPr>
              <w:pStyle w:val="ConsPlusNormal"/>
              <w:jc w:val="center"/>
            </w:pPr>
            <w:r>
              <w:t>Временные характеристики показателя</w:t>
            </w:r>
          </w:p>
        </w:tc>
        <w:tc>
          <w:tcPr>
            <w:tcW w:w="3175" w:type="dxa"/>
          </w:tcPr>
          <w:p w:rsidR="007F7416" w:rsidRDefault="007F7416">
            <w:pPr>
              <w:pStyle w:val="ConsPlusNormal"/>
              <w:jc w:val="center"/>
            </w:pPr>
            <w:r>
              <w:t>Алгоритм формирования (формула) и методологические пояснения к показателю</w:t>
            </w:r>
          </w:p>
        </w:tc>
        <w:tc>
          <w:tcPr>
            <w:tcW w:w="964" w:type="dxa"/>
          </w:tcPr>
          <w:p w:rsidR="007F7416" w:rsidRDefault="007F7416">
            <w:pPr>
              <w:pStyle w:val="ConsPlusNormal"/>
              <w:jc w:val="center"/>
            </w:pPr>
            <w:r>
              <w:t>Метод сбора информации, индекс формы отчетности</w:t>
            </w:r>
          </w:p>
        </w:tc>
        <w:tc>
          <w:tcPr>
            <w:tcW w:w="1361" w:type="dxa"/>
          </w:tcPr>
          <w:p w:rsidR="007F7416" w:rsidRDefault="007F7416">
            <w:pPr>
              <w:pStyle w:val="ConsPlusNormal"/>
              <w:jc w:val="center"/>
            </w:pPr>
            <w:r>
              <w:t>Объект наблюдения</w:t>
            </w:r>
          </w:p>
        </w:tc>
        <w:tc>
          <w:tcPr>
            <w:tcW w:w="1191" w:type="dxa"/>
          </w:tcPr>
          <w:p w:rsidR="007F7416" w:rsidRDefault="007F7416">
            <w:pPr>
              <w:pStyle w:val="ConsPlusNormal"/>
              <w:jc w:val="center"/>
            </w:pPr>
            <w:r>
              <w:t>Охват единиц совокупности</w:t>
            </w:r>
          </w:p>
        </w:tc>
        <w:tc>
          <w:tcPr>
            <w:tcW w:w="1361" w:type="dxa"/>
          </w:tcPr>
          <w:p w:rsidR="007F7416" w:rsidRDefault="007F7416">
            <w:pPr>
              <w:pStyle w:val="ConsPlusNormal"/>
              <w:jc w:val="center"/>
            </w:pPr>
            <w:r>
              <w:t>Ответственный за сбор данных по показателю</w:t>
            </w:r>
          </w:p>
        </w:tc>
      </w:tr>
      <w:tr w:rsidR="007F7416">
        <w:tc>
          <w:tcPr>
            <w:tcW w:w="510" w:type="dxa"/>
          </w:tcPr>
          <w:p w:rsidR="007F7416" w:rsidRDefault="007F7416">
            <w:pPr>
              <w:pStyle w:val="ConsPlusNormal"/>
              <w:jc w:val="center"/>
            </w:pPr>
            <w:r>
              <w:t>1</w:t>
            </w:r>
          </w:p>
        </w:tc>
        <w:tc>
          <w:tcPr>
            <w:tcW w:w="2381" w:type="dxa"/>
          </w:tcPr>
          <w:p w:rsidR="007F7416" w:rsidRDefault="007F7416">
            <w:pPr>
              <w:pStyle w:val="ConsPlusNormal"/>
              <w:jc w:val="center"/>
            </w:pPr>
            <w:r>
              <w:t>2</w:t>
            </w:r>
          </w:p>
        </w:tc>
        <w:tc>
          <w:tcPr>
            <w:tcW w:w="850" w:type="dxa"/>
          </w:tcPr>
          <w:p w:rsidR="007F7416" w:rsidRDefault="007F7416">
            <w:pPr>
              <w:pStyle w:val="ConsPlusNormal"/>
              <w:jc w:val="center"/>
            </w:pPr>
            <w:r>
              <w:t>3</w:t>
            </w:r>
          </w:p>
        </w:tc>
        <w:tc>
          <w:tcPr>
            <w:tcW w:w="2268" w:type="dxa"/>
          </w:tcPr>
          <w:p w:rsidR="007F7416" w:rsidRDefault="007F7416">
            <w:pPr>
              <w:pStyle w:val="ConsPlusNormal"/>
              <w:jc w:val="center"/>
            </w:pPr>
            <w:r>
              <w:t>4</w:t>
            </w:r>
          </w:p>
        </w:tc>
        <w:tc>
          <w:tcPr>
            <w:tcW w:w="907" w:type="dxa"/>
          </w:tcPr>
          <w:p w:rsidR="007F7416" w:rsidRDefault="007F7416">
            <w:pPr>
              <w:pStyle w:val="ConsPlusNormal"/>
              <w:jc w:val="center"/>
            </w:pPr>
            <w:r>
              <w:t>5</w:t>
            </w:r>
          </w:p>
        </w:tc>
        <w:tc>
          <w:tcPr>
            <w:tcW w:w="3175" w:type="dxa"/>
          </w:tcPr>
          <w:p w:rsidR="007F7416" w:rsidRDefault="007F7416">
            <w:pPr>
              <w:pStyle w:val="ConsPlusNormal"/>
              <w:jc w:val="center"/>
            </w:pPr>
            <w:r>
              <w:t>6</w:t>
            </w:r>
          </w:p>
        </w:tc>
        <w:tc>
          <w:tcPr>
            <w:tcW w:w="964" w:type="dxa"/>
          </w:tcPr>
          <w:p w:rsidR="007F7416" w:rsidRDefault="007F7416">
            <w:pPr>
              <w:pStyle w:val="ConsPlusNormal"/>
              <w:jc w:val="center"/>
            </w:pPr>
            <w:r>
              <w:t>7</w:t>
            </w:r>
          </w:p>
        </w:tc>
        <w:tc>
          <w:tcPr>
            <w:tcW w:w="1361" w:type="dxa"/>
          </w:tcPr>
          <w:p w:rsidR="007F7416" w:rsidRDefault="007F7416">
            <w:pPr>
              <w:pStyle w:val="ConsPlusNormal"/>
              <w:jc w:val="center"/>
            </w:pPr>
            <w:r>
              <w:t>8</w:t>
            </w:r>
          </w:p>
        </w:tc>
        <w:tc>
          <w:tcPr>
            <w:tcW w:w="1191" w:type="dxa"/>
          </w:tcPr>
          <w:p w:rsidR="007F7416" w:rsidRDefault="007F7416">
            <w:pPr>
              <w:pStyle w:val="ConsPlusNormal"/>
              <w:jc w:val="center"/>
            </w:pPr>
            <w:r>
              <w:t>9</w:t>
            </w:r>
          </w:p>
        </w:tc>
        <w:tc>
          <w:tcPr>
            <w:tcW w:w="1361" w:type="dxa"/>
          </w:tcPr>
          <w:p w:rsidR="007F7416" w:rsidRDefault="007F7416">
            <w:pPr>
              <w:pStyle w:val="ConsPlusNormal"/>
              <w:jc w:val="center"/>
            </w:pPr>
            <w:r>
              <w:t>10</w:t>
            </w:r>
          </w:p>
        </w:tc>
      </w:tr>
      <w:tr w:rsidR="007F7416">
        <w:tc>
          <w:tcPr>
            <w:tcW w:w="14968" w:type="dxa"/>
            <w:gridSpan w:val="10"/>
          </w:tcPr>
          <w:p w:rsidR="007F7416" w:rsidRDefault="007F7416">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7F7416">
        <w:tc>
          <w:tcPr>
            <w:tcW w:w="510" w:type="dxa"/>
          </w:tcPr>
          <w:p w:rsidR="007F7416" w:rsidRDefault="007F7416">
            <w:pPr>
              <w:pStyle w:val="ConsPlusNormal"/>
              <w:jc w:val="center"/>
            </w:pPr>
            <w:r>
              <w:t>1.1</w:t>
            </w:r>
          </w:p>
        </w:tc>
        <w:tc>
          <w:tcPr>
            <w:tcW w:w="2381" w:type="dxa"/>
          </w:tcPr>
          <w:p w:rsidR="007F7416" w:rsidRDefault="007F7416">
            <w:pPr>
              <w:pStyle w:val="ConsPlusNormal"/>
            </w:pPr>
            <w:r>
              <w:t>Доля объектов теплоснабжения, подготовленных к отопительному сезону, от запланированного количества на текущий год</w:t>
            </w:r>
          </w:p>
        </w:tc>
        <w:tc>
          <w:tcPr>
            <w:tcW w:w="850" w:type="dxa"/>
          </w:tcPr>
          <w:p w:rsidR="007F7416" w:rsidRDefault="007F7416">
            <w:pPr>
              <w:pStyle w:val="ConsPlusNormal"/>
              <w:jc w:val="center"/>
            </w:pPr>
            <w:r>
              <w:t>Проц.</w:t>
            </w:r>
          </w:p>
        </w:tc>
        <w:tc>
          <w:tcPr>
            <w:tcW w:w="2268" w:type="dxa"/>
          </w:tcPr>
          <w:p w:rsidR="007F7416" w:rsidRDefault="007F7416">
            <w:pPr>
              <w:pStyle w:val="ConsPlusNormal"/>
            </w:pPr>
            <w:r>
              <w:t>Доля объектов теплоснабжения, подготовленных к отопительному сезону, от запланированного количества на текущий год</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Д тепл. = N 1 / N 2 x 100%,</w:t>
            </w:r>
          </w:p>
          <w:p w:rsidR="007F7416" w:rsidRDefault="007F7416">
            <w:pPr>
              <w:pStyle w:val="ConsPlusNormal"/>
            </w:pPr>
            <w:r>
              <w:t>где:</w:t>
            </w:r>
          </w:p>
          <w:p w:rsidR="007F7416" w:rsidRDefault="007F7416">
            <w:pPr>
              <w:pStyle w:val="ConsPlusNormal"/>
            </w:pPr>
            <w:r>
              <w:t>N 1 - количество объектов теплоснабжения, получивших паспорт готовности к отопительному сезону в текущем году, ед.;</w:t>
            </w:r>
          </w:p>
          <w:p w:rsidR="007F7416" w:rsidRDefault="007F7416">
            <w:pPr>
              <w:pStyle w:val="ConsPlusNormal"/>
            </w:pPr>
            <w:r>
              <w:t>N 2 - количество объектов теплоснабжения, запланированных на текущий год к подготовке к отопительному сезону, ед.</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Системы теплоснабжения, органы местного самоуправления Ленинградской области (далее - ОМСУ)</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топливно-энергетическому комплексу Ленинградской области</w:t>
            </w:r>
          </w:p>
        </w:tc>
      </w:tr>
      <w:tr w:rsidR="007F7416">
        <w:tc>
          <w:tcPr>
            <w:tcW w:w="510" w:type="dxa"/>
          </w:tcPr>
          <w:p w:rsidR="007F7416" w:rsidRDefault="007F7416">
            <w:pPr>
              <w:pStyle w:val="ConsPlusNormal"/>
              <w:jc w:val="center"/>
            </w:pPr>
            <w:r>
              <w:t>1.2</w:t>
            </w:r>
          </w:p>
        </w:tc>
        <w:tc>
          <w:tcPr>
            <w:tcW w:w="2381" w:type="dxa"/>
          </w:tcPr>
          <w:p w:rsidR="007F7416" w:rsidRDefault="007F7416">
            <w:pPr>
              <w:pStyle w:val="ConsPlusNormal"/>
            </w:pPr>
            <w:r>
              <w:t>Индекс производительных потерь в тепловых сетях</w:t>
            </w:r>
          </w:p>
        </w:tc>
        <w:tc>
          <w:tcPr>
            <w:tcW w:w="850" w:type="dxa"/>
          </w:tcPr>
          <w:p w:rsidR="007F7416" w:rsidRDefault="007F7416">
            <w:pPr>
              <w:pStyle w:val="ConsPlusNormal"/>
              <w:jc w:val="center"/>
            </w:pPr>
            <w:r>
              <w:t>Проц.</w:t>
            </w:r>
          </w:p>
        </w:tc>
        <w:tc>
          <w:tcPr>
            <w:tcW w:w="2268" w:type="dxa"/>
          </w:tcPr>
          <w:p w:rsidR="007F7416" w:rsidRDefault="007F7416">
            <w:pPr>
              <w:pStyle w:val="ConsPlusNormal"/>
            </w:pPr>
            <w:r>
              <w:t>Индекс производительных потерь в тепловых сетях</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Данные формируются на основе отчетов комитета по топливно-энергетическому комплексу Ленинградской области</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Системы теплоснабжения</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топливно-энергетическому комплексу Ленинградской области</w:t>
            </w:r>
          </w:p>
        </w:tc>
      </w:tr>
      <w:tr w:rsidR="007F7416">
        <w:tc>
          <w:tcPr>
            <w:tcW w:w="510" w:type="dxa"/>
          </w:tcPr>
          <w:p w:rsidR="007F7416" w:rsidRDefault="007F7416">
            <w:pPr>
              <w:pStyle w:val="ConsPlusNormal"/>
              <w:jc w:val="center"/>
            </w:pPr>
            <w:r>
              <w:lastRenderedPageBreak/>
              <w:t>1.3</w:t>
            </w:r>
          </w:p>
        </w:tc>
        <w:tc>
          <w:tcPr>
            <w:tcW w:w="2381" w:type="dxa"/>
          </w:tcPr>
          <w:p w:rsidR="007F7416" w:rsidRDefault="007F7416">
            <w:pPr>
              <w:pStyle w:val="ConsPlusNormal"/>
            </w:pPr>
            <w:r>
              <w:t>Уровень газификации</w:t>
            </w:r>
          </w:p>
        </w:tc>
        <w:tc>
          <w:tcPr>
            <w:tcW w:w="850" w:type="dxa"/>
          </w:tcPr>
          <w:p w:rsidR="007F7416" w:rsidRDefault="007F7416">
            <w:pPr>
              <w:pStyle w:val="ConsPlusNormal"/>
              <w:jc w:val="center"/>
            </w:pPr>
            <w:r>
              <w:t>Дней</w:t>
            </w:r>
          </w:p>
        </w:tc>
        <w:tc>
          <w:tcPr>
            <w:tcW w:w="2268" w:type="dxa"/>
          </w:tcPr>
          <w:p w:rsidR="007F7416" w:rsidRDefault="007F7416">
            <w:pPr>
              <w:pStyle w:val="ConsPlusNormal"/>
            </w:pPr>
            <w:r>
              <w:t>Уровень газификации населения Ленинградской области</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Данные формируются на основе отчетов комитета по топливно-энергетическому комплексу Ленинградской области</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Системы газоснабжения, ОМСУ</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топливно-энергетическому комплексу Ленинградской области</w:t>
            </w:r>
          </w:p>
        </w:tc>
      </w:tr>
      <w:tr w:rsidR="007F7416">
        <w:tc>
          <w:tcPr>
            <w:tcW w:w="510" w:type="dxa"/>
          </w:tcPr>
          <w:p w:rsidR="007F7416" w:rsidRDefault="007F7416">
            <w:pPr>
              <w:pStyle w:val="ConsPlusNormal"/>
              <w:jc w:val="center"/>
            </w:pPr>
            <w:r>
              <w:t>1.4</w:t>
            </w:r>
          </w:p>
        </w:tc>
        <w:tc>
          <w:tcPr>
            <w:tcW w:w="2381" w:type="dxa"/>
          </w:tcPr>
          <w:p w:rsidR="007F7416" w:rsidRDefault="007F7416">
            <w:pPr>
              <w:pStyle w:val="ConsPlusNormal"/>
            </w:pPr>
            <w:r>
              <w:t>Доля населения, обеспеченного централизованным водоснабжением и водоотведением</w:t>
            </w:r>
          </w:p>
        </w:tc>
        <w:tc>
          <w:tcPr>
            <w:tcW w:w="850" w:type="dxa"/>
          </w:tcPr>
          <w:p w:rsidR="007F7416" w:rsidRDefault="007F7416">
            <w:pPr>
              <w:pStyle w:val="ConsPlusNormal"/>
              <w:jc w:val="center"/>
            </w:pPr>
            <w:r>
              <w:t>Проц.</w:t>
            </w:r>
          </w:p>
        </w:tc>
        <w:tc>
          <w:tcPr>
            <w:tcW w:w="2268" w:type="dxa"/>
          </w:tcPr>
          <w:p w:rsidR="007F7416" w:rsidRDefault="007F7416">
            <w:pPr>
              <w:pStyle w:val="ConsPlusNormal"/>
            </w:pPr>
            <w:r>
              <w:t>Обеспеченность населения Ленинградской области централизованными услугами водоснабжения и водоотведения</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Данные формируются на основе отчетов муниципальных образований по форме N 22-ЖКХ (сводная) "Сведения о работе жилищно-коммунальных организаций в условиях реформы"</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Системы водоснабжения и водоотведения, ОМСУ</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жилищно-коммунальному хозяйству Ленинградской области</w:t>
            </w:r>
          </w:p>
        </w:tc>
      </w:tr>
      <w:tr w:rsidR="007F7416">
        <w:tc>
          <w:tcPr>
            <w:tcW w:w="510" w:type="dxa"/>
          </w:tcPr>
          <w:p w:rsidR="007F7416" w:rsidRDefault="007F7416">
            <w:pPr>
              <w:pStyle w:val="ConsPlusNormal"/>
              <w:jc w:val="center"/>
            </w:pPr>
            <w:r>
              <w:t>1.5</w:t>
            </w:r>
          </w:p>
        </w:tc>
        <w:tc>
          <w:tcPr>
            <w:tcW w:w="2381" w:type="dxa"/>
          </w:tcPr>
          <w:p w:rsidR="007F7416" w:rsidRDefault="007F7416">
            <w:pPr>
              <w:pStyle w:val="ConsPlusNormal"/>
            </w:pPr>
            <w:r>
              <w:t>Удовлетворенность граждан качеством предоставления жилищно-коммунальных услуг</w:t>
            </w:r>
          </w:p>
        </w:tc>
        <w:tc>
          <w:tcPr>
            <w:tcW w:w="850" w:type="dxa"/>
          </w:tcPr>
          <w:p w:rsidR="007F7416" w:rsidRDefault="007F7416">
            <w:pPr>
              <w:pStyle w:val="ConsPlusNormal"/>
              <w:jc w:val="center"/>
            </w:pPr>
            <w:r>
              <w:t>Проц.</w:t>
            </w:r>
          </w:p>
        </w:tc>
        <w:tc>
          <w:tcPr>
            <w:tcW w:w="2268" w:type="dxa"/>
          </w:tcPr>
          <w:p w:rsidR="007F7416" w:rsidRDefault="007F7416">
            <w:pPr>
              <w:pStyle w:val="ConsPlusNormal"/>
            </w:pPr>
            <w:r>
              <w:t>Удовлетворенность жителей Ленинградской области жилищно-коммунальными услугами (тепло-, водо-, газо-, электроснабжение), качеством автодорог, организацией транспортного обслуживания в муниципальном образовании</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Показатель рассчитывается в процентах от числа опрошенных в районах и городском округе</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Жители Ленинградской области</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жилищно-коммунальному хозяйству Ленинградской области</w:t>
            </w:r>
          </w:p>
        </w:tc>
      </w:tr>
      <w:tr w:rsidR="007F7416">
        <w:tblPrEx>
          <w:tblBorders>
            <w:insideH w:val="nil"/>
          </w:tblBorders>
        </w:tblPrEx>
        <w:tc>
          <w:tcPr>
            <w:tcW w:w="14968" w:type="dxa"/>
            <w:gridSpan w:val="10"/>
            <w:tcBorders>
              <w:bottom w:val="nil"/>
            </w:tcBorders>
          </w:tcPr>
          <w:p w:rsidR="007F7416" w:rsidRDefault="007F7416">
            <w:pPr>
              <w:pStyle w:val="ConsPlusNormal"/>
              <w:jc w:val="center"/>
              <w:outlineLvl w:val="2"/>
            </w:pPr>
            <w:r>
              <w:t>2. Подпрограмма "Энергетика Ленинградской области"</w:t>
            </w:r>
          </w:p>
        </w:tc>
      </w:tr>
      <w:tr w:rsidR="007F7416">
        <w:tblPrEx>
          <w:tblBorders>
            <w:insideH w:val="nil"/>
          </w:tblBorders>
        </w:tblPrEx>
        <w:tc>
          <w:tcPr>
            <w:tcW w:w="14968" w:type="dxa"/>
            <w:gridSpan w:val="10"/>
            <w:tcBorders>
              <w:top w:val="nil"/>
            </w:tcBorders>
          </w:tcPr>
          <w:p w:rsidR="007F7416" w:rsidRDefault="007F7416">
            <w:pPr>
              <w:pStyle w:val="ConsPlusNormal"/>
              <w:jc w:val="both"/>
            </w:pPr>
            <w:r>
              <w:lastRenderedPageBreak/>
              <w:t xml:space="preserve">(в ред. </w:t>
            </w:r>
            <w:hyperlink r:id="rId160" w:history="1">
              <w:r>
                <w:rPr>
                  <w:color w:val="0000FF"/>
                </w:rPr>
                <w:t>Постановления</w:t>
              </w:r>
            </w:hyperlink>
            <w:r>
              <w:t xml:space="preserve"> Правительства Ленинградской области от 08.12.2020 N 812)</w:t>
            </w:r>
          </w:p>
        </w:tc>
      </w:tr>
      <w:tr w:rsidR="007F7416">
        <w:tc>
          <w:tcPr>
            <w:tcW w:w="510" w:type="dxa"/>
            <w:vMerge w:val="restart"/>
          </w:tcPr>
          <w:p w:rsidR="007F7416" w:rsidRDefault="007F7416">
            <w:pPr>
              <w:pStyle w:val="ConsPlusNormal"/>
              <w:jc w:val="center"/>
            </w:pPr>
            <w:r>
              <w:t>2.1</w:t>
            </w:r>
          </w:p>
        </w:tc>
        <w:tc>
          <w:tcPr>
            <w:tcW w:w="2381" w:type="dxa"/>
          </w:tcPr>
          <w:p w:rsidR="007F7416" w:rsidRDefault="007F7416">
            <w:pPr>
              <w:pStyle w:val="ConsPlusNormal"/>
            </w:pPr>
            <w:r>
              <w:t>Доля объектов коммунальной инфраструктуры, переданных в концессию, в общем объеме объектов, подлежащих передаче (в сфере теплоснабжения)</w:t>
            </w:r>
          </w:p>
        </w:tc>
        <w:tc>
          <w:tcPr>
            <w:tcW w:w="850" w:type="dxa"/>
          </w:tcPr>
          <w:p w:rsidR="007F7416" w:rsidRDefault="007F7416">
            <w:pPr>
              <w:pStyle w:val="ConsPlusNormal"/>
              <w:jc w:val="center"/>
            </w:pPr>
            <w:r>
              <w:t>Проц.</w:t>
            </w:r>
          </w:p>
        </w:tc>
        <w:tc>
          <w:tcPr>
            <w:tcW w:w="2268" w:type="dxa"/>
          </w:tcPr>
          <w:p w:rsidR="007F7416" w:rsidRDefault="007F7416">
            <w:pPr>
              <w:pStyle w:val="ConsPlusNormal"/>
            </w:pPr>
            <w:r>
              <w:t>Доля объектов коммунальной инфраструктуры, переданных в концессию, в общем объеме объектов, подлежащих передаче</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Данные формируются на основе отчетов комитета по топливно-энергетическому комплексу Ленинградской области</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Объекты коммунальной инфраструктуры</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топливно-энергетическому комплексу Ленинградской области</w:t>
            </w:r>
          </w:p>
        </w:tc>
      </w:tr>
      <w:tr w:rsidR="007F7416">
        <w:tc>
          <w:tcPr>
            <w:tcW w:w="510" w:type="dxa"/>
            <w:vMerge/>
          </w:tcPr>
          <w:p w:rsidR="007F7416" w:rsidRDefault="007F7416"/>
        </w:tc>
        <w:tc>
          <w:tcPr>
            <w:tcW w:w="2381" w:type="dxa"/>
          </w:tcPr>
          <w:p w:rsidR="007F7416" w:rsidRDefault="007F7416">
            <w:pPr>
              <w:pStyle w:val="ConsPlusNormal"/>
            </w:pPr>
            <w:r>
              <w:t>Доля внебюджетных средств, привлеченных для развития теплоснабжения, в общем объеме затрат на развитие</w:t>
            </w:r>
          </w:p>
        </w:tc>
        <w:tc>
          <w:tcPr>
            <w:tcW w:w="850" w:type="dxa"/>
          </w:tcPr>
          <w:p w:rsidR="007F7416" w:rsidRDefault="007F7416">
            <w:pPr>
              <w:pStyle w:val="ConsPlusNormal"/>
              <w:jc w:val="center"/>
            </w:pPr>
            <w:r>
              <w:t>Проц.</w:t>
            </w:r>
          </w:p>
        </w:tc>
        <w:tc>
          <w:tcPr>
            <w:tcW w:w="2268" w:type="dxa"/>
          </w:tcPr>
          <w:p w:rsidR="007F7416" w:rsidRDefault="007F7416">
            <w:pPr>
              <w:pStyle w:val="ConsPlusNormal"/>
            </w:pPr>
            <w:r>
              <w:t>Доля внебюджетных средств, привлеченных для развития теплоснабжения, в общем объеме затрат на развитие</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Данные формируются на основе отчетов комитета по топливно-энергетическому комплексу Ленинградской области</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Системы тепло снабжения</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топливно-энергетическому комплексу Ленинградской области</w:t>
            </w:r>
          </w:p>
        </w:tc>
      </w:tr>
      <w:tr w:rsidR="007F7416">
        <w:tc>
          <w:tcPr>
            <w:tcW w:w="510" w:type="dxa"/>
          </w:tcPr>
          <w:p w:rsidR="007F7416" w:rsidRDefault="007F7416">
            <w:pPr>
              <w:pStyle w:val="ConsPlusNormal"/>
              <w:jc w:val="center"/>
            </w:pPr>
            <w:r>
              <w:t>2.2</w:t>
            </w:r>
          </w:p>
        </w:tc>
        <w:tc>
          <w:tcPr>
            <w:tcW w:w="2381" w:type="dxa"/>
          </w:tcPr>
          <w:p w:rsidR="007F7416" w:rsidRDefault="007F7416">
            <w:pPr>
              <w:pStyle w:val="ConsPlusNormal"/>
            </w:pPr>
            <w:r>
              <w:t>Обеспеченность потребителей, относящихся к категории "население", качественным теплоснабжением</w:t>
            </w:r>
          </w:p>
        </w:tc>
        <w:tc>
          <w:tcPr>
            <w:tcW w:w="850" w:type="dxa"/>
          </w:tcPr>
          <w:p w:rsidR="007F7416" w:rsidRDefault="007F7416">
            <w:pPr>
              <w:pStyle w:val="ConsPlusNormal"/>
              <w:jc w:val="center"/>
            </w:pPr>
          </w:p>
        </w:tc>
        <w:tc>
          <w:tcPr>
            <w:tcW w:w="2268" w:type="dxa"/>
          </w:tcPr>
          <w:p w:rsidR="007F7416" w:rsidRDefault="007F7416">
            <w:pPr>
              <w:pStyle w:val="ConsPlusNormal"/>
            </w:pPr>
            <w:r>
              <w:t>Обеспеченность потребителей, относящихся к категории "население", качественным теплоснабжением</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Данные формируются на основе отчетов получателей субсидий</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Системы теплоснабжения, ресурсоснабжающие организации</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топливно-энергетическому комплексу Ленинградской области</w:t>
            </w:r>
          </w:p>
        </w:tc>
      </w:tr>
      <w:tr w:rsidR="007F7416">
        <w:tc>
          <w:tcPr>
            <w:tcW w:w="510" w:type="dxa"/>
          </w:tcPr>
          <w:p w:rsidR="007F7416" w:rsidRDefault="007F7416">
            <w:pPr>
              <w:pStyle w:val="ConsPlusNormal"/>
              <w:jc w:val="center"/>
            </w:pPr>
            <w:r>
              <w:t>2.3</w:t>
            </w:r>
          </w:p>
        </w:tc>
        <w:tc>
          <w:tcPr>
            <w:tcW w:w="2381" w:type="dxa"/>
          </w:tcPr>
          <w:p w:rsidR="007F7416" w:rsidRDefault="007F7416">
            <w:pPr>
              <w:pStyle w:val="ConsPlusNormal"/>
            </w:pPr>
            <w:r>
              <w:t xml:space="preserve">Показатель выполнения корректировки схемы и программы перспективного развития </w:t>
            </w:r>
            <w:r>
              <w:lastRenderedPageBreak/>
              <w:t>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w:t>
            </w:r>
          </w:p>
        </w:tc>
        <w:tc>
          <w:tcPr>
            <w:tcW w:w="850" w:type="dxa"/>
          </w:tcPr>
          <w:p w:rsidR="007F7416" w:rsidRDefault="007F7416">
            <w:pPr>
              <w:pStyle w:val="ConsPlusNormal"/>
              <w:jc w:val="center"/>
            </w:pPr>
          </w:p>
        </w:tc>
        <w:tc>
          <w:tcPr>
            <w:tcW w:w="2268" w:type="dxa"/>
          </w:tcPr>
          <w:p w:rsidR="007F7416" w:rsidRDefault="007F7416">
            <w:pPr>
              <w:pStyle w:val="ConsPlusNormal"/>
            </w:pPr>
            <w:r>
              <w:t xml:space="preserve">Показатель выполнения корректировки схемы и программы перспективного развития </w:t>
            </w:r>
            <w:r>
              <w:lastRenderedPageBreak/>
              <w:t>электроэнергетики Ленинградской области на пятилетний период от запланированного финансового обеспечения на выполнение запланированного объема работ (проведена - 1, не проведена - 0)</w:t>
            </w:r>
          </w:p>
        </w:tc>
        <w:tc>
          <w:tcPr>
            <w:tcW w:w="907" w:type="dxa"/>
          </w:tcPr>
          <w:p w:rsidR="007F7416" w:rsidRDefault="007F7416">
            <w:pPr>
              <w:pStyle w:val="ConsPlusNormal"/>
            </w:pPr>
            <w:r>
              <w:lastRenderedPageBreak/>
              <w:t>Показатель на дату (конец года)</w:t>
            </w:r>
          </w:p>
        </w:tc>
        <w:tc>
          <w:tcPr>
            <w:tcW w:w="3175" w:type="dxa"/>
          </w:tcPr>
          <w:p w:rsidR="007F7416" w:rsidRDefault="007F7416">
            <w:pPr>
              <w:pStyle w:val="ConsPlusNormal"/>
            </w:pPr>
            <w:r>
              <w:t>Данные формируются на основе отчетов комитета по топливно-энергетическому комплексу Ленинградской области</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 xml:space="preserve">Органы исполнительной власти Ленинградской области (далее - </w:t>
            </w:r>
            <w:r>
              <w:lastRenderedPageBreak/>
              <w:t>ОИВ)</w:t>
            </w:r>
          </w:p>
        </w:tc>
        <w:tc>
          <w:tcPr>
            <w:tcW w:w="1191" w:type="dxa"/>
          </w:tcPr>
          <w:p w:rsidR="007F7416" w:rsidRDefault="007F7416">
            <w:pPr>
              <w:pStyle w:val="ConsPlusNormal"/>
            </w:pPr>
            <w:r>
              <w:lastRenderedPageBreak/>
              <w:t>1 - сплошное наблюдение</w:t>
            </w:r>
          </w:p>
        </w:tc>
        <w:tc>
          <w:tcPr>
            <w:tcW w:w="1361" w:type="dxa"/>
          </w:tcPr>
          <w:p w:rsidR="007F7416" w:rsidRDefault="007F7416">
            <w:pPr>
              <w:pStyle w:val="ConsPlusNormal"/>
            </w:pPr>
            <w:r>
              <w:t>Комитет по топливно-энергетическому комплексу Ленинградск</w:t>
            </w:r>
            <w:r>
              <w:lastRenderedPageBreak/>
              <w:t>ой области</w:t>
            </w:r>
          </w:p>
        </w:tc>
      </w:tr>
      <w:tr w:rsidR="007F7416">
        <w:tc>
          <w:tcPr>
            <w:tcW w:w="510" w:type="dxa"/>
          </w:tcPr>
          <w:p w:rsidR="007F7416" w:rsidRDefault="007F7416">
            <w:pPr>
              <w:pStyle w:val="ConsPlusNormal"/>
              <w:jc w:val="center"/>
            </w:pPr>
            <w:r>
              <w:lastRenderedPageBreak/>
              <w:t>2.4</w:t>
            </w:r>
          </w:p>
        </w:tc>
        <w:tc>
          <w:tcPr>
            <w:tcW w:w="2381" w:type="dxa"/>
          </w:tcPr>
          <w:p w:rsidR="007F7416" w:rsidRDefault="007F7416">
            <w:pPr>
              <w:pStyle w:val="ConsPlusNormal"/>
            </w:pPr>
            <w:r>
              <w:t>Индекс аварийности объектов топливно-энергетического комплекса</w:t>
            </w:r>
          </w:p>
        </w:tc>
        <w:tc>
          <w:tcPr>
            <w:tcW w:w="850" w:type="dxa"/>
          </w:tcPr>
          <w:p w:rsidR="007F7416" w:rsidRDefault="007F7416">
            <w:pPr>
              <w:pStyle w:val="ConsPlusNormal"/>
              <w:jc w:val="center"/>
            </w:pPr>
            <w:r>
              <w:t>Проц.</w:t>
            </w:r>
          </w:p>
        </w:tc>
        <w:tc>
          <w:tcPr>
            <w:tcW w:w="2268" w:type="dxa"/>
          </w:tcPr>
          <w:p w:rsidR="007F7416" w:rsidRDefault="007F7416">
            <w:pPr>
              <w:pStyle w:val="ConsPlusNormal"/>
            </w:pPr>
            <w:r>
              <w:t>Индекс аварийности объектов топливно-энергетического комплекса</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Данные формируются на основе отчетов комитета по топливно-энергетическому комплексу Ленинградской области</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Объекты топливно-энергетического комплекса</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топливно-энергетическому комплексу Ленинградской области</w:t>
            </w:r>
          </w:p>
        </w:tc>
      </w:tr>
      <w:tr w:rsidR="007F7416">
        <w:tc>
          <w:tcPr>
            <w:tcW w:w="510" w:type="dxa"/>
          </w:tcPr>
          <w:p w:rsidR="007F7416" w:rsidRDefault="007F7416">
            <w:pPr>
              <w:pStyle w:val="ConsPlusNormal"/>
              <w:jc w:val="center"/>
            </w:pPr>
            <w:r>
              <w:t>2.5</w:t>
            </w:r>
          </w:p>
        </w:tc>
        <w:tc>
          <w:tcPr>
            <w:tcW w:w="2381" w:type="dxa"/>
          </w:tcPr>
          <w:p w:rsidR="007F7416" w:rsidRDefault="007F7416">
            <w:pPr>
              <w:pStyle w:val="ConsPlusNormal"/>
            </w:pPr>
            <w:r>
              <w:t>Доля фактических поставок каменного угля учреждениям, финансируемым за счет средств областного бюджета Ленинградской области, от запланированного в текущем году</w:t>
            </w:r>
          </w:p>
        </w:tc>
        <w:tc>
          <w:tcPr>
            <w:tcW w:w="850" w:type="dxa"/>
          </w:tcPr>
          <w:p w:rsidR="007F7416" w:rsidRDefault="007F7416">
            <w:pPr>
              <w:pStyle w:val="ConsPlusNormal"/>
              <w:jc w:val="center"/>
            </w:pPr>
            <w:r>
              <w:t>Проц.</w:t>
            </w:r>
          </w:p>
        </w:tc>
        <w:tc>
          <w:tcPr>
            <w:tcW w:w="2268" w:type="dxa"/>
          </w:tcPr>
          <w:p w:rsidR="007F7416" w:rsidRDefault="007F7416">
            <w:pPr>
              <w:pStyle w:val="ConsPlusNormal"/>
            </w:pPr>
            <w:r>
              <w:t>Доля фактических поставок каменного угля учреждениям, финансируемым за счет средств областного бюджета Ленинградской области, от запланированного в текущем году</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Д пост. = L1 / L2 x 100%,</w:t>
            </w:r>
          </w:p>
          <w:p w:rsidR="007F7416" w:rsidRDefault="007F7416">
            <w:pPr>
              <w:pStyle w:val="ConsPlusNormal"/>
            </w:pPr>
            <w:r>
              <w:t>где:</w:t>
            </w:r>
          </w:p>
          <w:p w:rsidR="007F7416" w:rsidRDefault="007F7416">
            <w:pPr>
              <w:pStyle w:val="ConsPlusNormal"/>
            </w:pPr>
            <w:r>
              <w:t>L1 - фактический объем поставок каменного угля учреждениям, финансируемым за счет средств областного бюджета Ленинградской области, в текущем году, тыс. рублей;</w:t>
            </w:r>
          </w:p>
          <w:p w:rsidR="007F7416" w:rsidRDefault="007F7416">
            <w:pPr>
              <w:pStyle w:val="ConsPlusNormal"/>
            </w:pPr>
            <w:r>
              <w:t xml:space="preserve">L2 - запланированный объем поставок каменного угля учреждениям, финансируемым за счет средств областного </w:t>
            </w:r>
            <w:r>
              <w:lastRenderedPageBreak/>
              <w:t>бюджета Ленинградской области, в текущем году, тыс. рублей</w:t>
            </w:r>
          </w:p>
        </w:tc>
        <w:tc>
          <w:tcPr>
            <w:tcW w:w="964" w:type="dxa"/>
          </w:tcPr>
          <w:p w:rsidR="007F7416" w:rsidRDefault="007F7416">
            <w:pPr>
              <w:pStyle w:val="ConsPlusNormal"/>
            </w:pPr>
            <w:r>
              <w:lastRenderedPageBreak/>
              <w:t>1 - периодическая отчетность</w:t>
            </w:r>
          </w:p>
        </w:tc>
        <w:tc>
          <w:tcPr>
            <w:tcW w:w="1361" w:type="dxa"/>
          </w:tcPr>
          <w:p w:rsidR="007F7416" w:rsidRDefault="007F7416">
            <w:pPr>
              <w:pStyle w:val="ConsPlusNormal"/>
            </w:pPr>
            <w:r>
              <w:t>Системы тепло снабжения, ОМСУ</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топливно-энергетическому комплексу Ленинградской области</w:t>
            </w:r>
          </w:p>
        </w:tc>
      </w:tr>
      <w:tr w:rsidR="007F7416">
        <w:tc>
          <w:tcPr>
            <w:tcW w:w="14968" w:type="dxa"/>
            <w:gridSpan w:val="10"/>
          </w:tcPr>
          <w:p w:rsidR="007F7416" w:rsidRDefault="007F7416">
            <w:pPr>
              <w:pStyle w:val="ConsPlusNormal"/>
              <w:jc w:val="center"/>
              <w:outlineLvl w:val="2"/>
            </w:pPr>
            <w:r>
              <w:lastRenderedPageBreak/>
              <w:t>3. Подпрограмма "Энергосбережение и повышение энергетической эффективности на территории Ленинградской области"</w:t>
            </w:r>
          </w:p>
        </w:tc>
      </w:tr>
      <w:tr w:rsidR="007F7416">
        <w:tc>
          <w:tcPr>
            <w:tcW w:w="510" w:type="dxa"/>
          </w:tcPr>
          <w:p w:rsidR="007F7416" w:rsidRDefault="007F7416">
            <w:pPr>
              <w:pStyle w:val="ConsPlusNormal"/>
              <w:jc w:val="center"/>
            </w:pPr>
            <w:r>
              <w:t>3.1</w:t>
            </w:r>
          </w:p>
        </w:tc>
        <w:tc>
          <w:tcPr>
            <w:tcW w:w="2381" w:type="dxa"/>
          </w:tcPr>
          <w:p w:rsidR="007F7416" w:rsidRDefault="007F7416">
            <w:pPr>
              <w:pStyle w:val="ConsPlusNormal"/>
            </w:pPr>
            <w:r>
              <w:t>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w:t>
            </w:r>
          </w:p>
        </w:tc>
        <w:tc>
          <w:tcPr>
            <w:tcW w:w="850" w:type="dxa"/>
          </w:tcPr>
          <w:p w:rsidR="007F7416" w:rsidRDefault="007F7416">
            <w:pPr>
              <w:pStyle w:val="ConsPlusNormal"/>
              <w:jc w:val="center"/>
            </w:pPr>
            <w:r>
              <w:t>Гкал</w:t>
            </w:r>
          </w:p>
        </w:tc>
        <w:tc>
          <w:tcPr>
            <w:tcW w:w="2268" w:type="dxa"/>
          </w:tcPr>
          <w:p w:rsidR="007F7416" w:rsidRDefault="007F7416">
            <w:pPr>
              <w:pStyle w:val="ConsPlusNormal"/>
            </w:pPr>
            <w:r>
              <w:t>Объем экономии тепловой энергии в натуральном выражении в связи с реализацией мероприятий по повышению надежности и энергетической эффективности в системах теплоснабжения</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Данные формируются на основе расчетов комитета по топливно-энергетическому комплексу Ленинградской области</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Системы теплоснабжения, ОМСУ</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топливно-энергетическому комплексу Ленинградской области</w:t>
            </w:r>
          </w:p>
        </w:tc>
      </w:tr>
      <w:tr w:rsidR="007F7416">
        <w:tc>
          <w:tcPr>
            <w:tcW w:w="14968" w:type="dxa"/>
            <w:gridSpan w:val="10"/>
          </w:tcPr>
          <w:p w:rsidR="007F7416" w:rsidRDefault="007F7416">
            <w:pPr>
              <w:pStyle w:val="ConsPlusNormal"/>
              <w:jc w:val="center"/>
              <w:outlineLvl w:val="2"/>
            </w:pPr>
            <w:r>
              <w:t>4. Подпрограмма "Газификация Ленинградской области"</w:t>
            </w:r>
          </w:p>
        </w:tc>
      </w:tr>
      <w:tr w:rsidR="007F7416">
        <w:tc>
          <w:tcPr>
            <w:tcW w:w="510" w:type="dxa"/>
          </w:tcPr>
          <w:p w:rsidR="007F7416" w:rsidRDefault="007F7416">
            <w:pPr>
              <w:pStyle w:val="ConsPlusNormal"/>
              <w:jc w:val="center"/>
            </w:pPr>
            <w:r>
              <w:t>4.1</w:t>
            </w:r>
          </w:p>
        </w:tc>
        <w:tc>
          <w:tcPr>
            <w:tcW w:w="2381" w:type="dxa"/>
          </w:tcPr>
          <w:p w:rsidR="007F7416" w:rsidRDefault="007F7416">
            <w:pPr>
              <w:pStyle w:val="ConsPlusNormal"/>
            </w:pPr>
            <w:r>
              <w:t>Количество газифицированных населенных пунктов Ленинградской области, нарастающим итогом</w:t>
            </w:r>
          </w:p>
        </w:tc>
        <w:tc>
          <w:tcPr>
            <w:tcW w:w="850" w:type="dxa"/>
          </w:tcPr>
          <w:p w:rsidR="007F7416" w:rsidRDefault="007F7416">
            <w:pPr>
              <w:pStyle w:val="ConsPlusNormal"/>
              <w:jc w:val="center"/>
            </w:pPr>
            <w:r>
              <w:t>Ед.</w:t>
            </w:r>
          </w:p>
        </w:tc>
        <w:tc>
          <w:tcPr>
            <w:tcW w:w="2268" w:type="dxa"/>
          </w:tcPr>
          <w:p w:rsidR="007F7416" w:rsidRDefault="007F7416">
            <w:pPr>
              <w:pStyle w:val="ConsPlusNormal"/>
            </w:pPr>
            <w:r>
              <w:t xml:space="preserve">Фактическое количество вновь газифицированных населенных пунктов Ленинградской области, в которых вновь проложены распределительные газопроводы и создана техническая возможность для присоединения домовладений и(или) </w:t>
            </w:r>
            <w:r>
              <w:lastRenderedPageBreak/>
              <w:t>квартир в многоквартирных домах к сетям газоснабжения, с момента начала реализации мероприятий государственной программы</w:t>
            </w:r>
          </w:p>
        </w:tc>
        <w:tc>
          <w:tcPr>
            <w:tcW w:w="907" w:type="dxa"/>
          </w:tcPr>
          <w:p w:rsidR="007F7416" w:rsidRDefault="007F7416">
            <w:pPr>
              <w:pStyle w:val="ConsPlusNormal"/>
            </w:pPr>
            <w:r>
              <w:lastRenderedPageBreak/>
              <w:t>Показатель на дату (конец года)</w:t>
            </w:r>
          </w:p>
        </w:tc>
        <w:tc>
          <w:tcPr>
            <w:tcW w:w="3175" w:type="dxa"/>
          </w:tcPr>
          <w:p w:rsidR="007F7416" w:rsidRDefault="007F7416">
            <w:pPr>
              <w:pStyle w:val="ConsPlusNormal"/>
            </w:pPr>
            <w:r>
              <w:t>Показатель формируется суммированием данных за предыдущие периоды</w:t>
            </w:r>
          </w:p>
          <w:p w:rsidR="007F7416" w:rsidRDefault="007F7416">
            <w:pPr>
              <w:pStyle w:val="ConsPlusNormal"/>
            </w:pPr>
            <w:r>
              <w:t>с показателем по отчетным материалам получателей бюджетных средств в текущем отчетном периоде</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ОИВ, ОМСУ</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топливно-энергетическому комплексу Ленинградской области</w:t>
            </w:r>
          </w:p>
        </w:tc>
      </w:tr>
      <w:tr w:rsidR="007F7416">
        <w:tc>
          <w:tcPr>
            <w:tcW w:w="510" w:type="dxa"/>
          </w:tcPr>
          <w:p w:rsidR="007F7416" w:rsidRDefault="007F7416">
            <w:pPr>
              <w:pStyle w:val="ConsPlusNormal"/>
              <w:jc w:val="center"/>
            </w:pPr>
            <w:r>
              <w:lastRenderedPageBreak/>
              <w:t>4.2</w:t>
            </w:r>
          </w:p>
        </w:tc>
        <w:tc>
          <w:tcPr>
            <w:tcW w:w="2381" w:type="dxa"/>
          </w:tcPr>
          <w:p w:rsidR="007F7416" w:rsidRDefault="007F7416">
            <w:pPr>
              <w:pStyle w:val="ConsPlusNormal"/>
            </w:pPr>
            <w:r>
              <w:t>Количество домовладений, подключенных к сетям газоснабжения в текущем году, нарастающим итогом</w:t>
            </w:r>
          </w:p>
        </w:tc>
        <w:tc>
          <w:tcPr>
            <w:tcW w:w="850" w:type="dxa"/>
          </w:tcPr>
          <w:p w:rsidR="007F7416" w:rsidRDefault="007F7416">
            <w:pPr>
              <w:pStyle w:val="ConsPlusNormal"/>
              <w:jc w:val="center"/>
            </w:pPr>
            <w:r>
              <w:t>Ед.</w:t>
            </w:r>
          </w:p>
        </w:tc>
        <w:tc>
          <w:tcPr>
            <w:tcW w:w="2268" w:type="dxa"/>
          </w:tcPr>
          <w:p w:rsidR="007F7416" w:rsidRDefault="007F7416">
            <w:pPr>
              <w:pStyle w:val="ConsPlusNormal"/>
            </w:pPr>
            <w:r>
              <w:t>Количество домовладений, вновь подключенных к сетям газоснабжения с участием средств областного бюджета Ленинградской области в текущем году, нарастающим итогом</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Показатель формируется суммированием данных за предыдущие периоды</w:t>
            </w:r>
          </w:p>
          <w:p w:rsidR="007F7416" w:rsidRDefault="007F7416">
            <w:pPr>
              <w:pStyle w:val="ConsPlusNormal"/>
            </w:pPr>
            <w:r>
              <w:t>с показателем по отчетным материалам получателей бюджетных средств в текущем отчетном периоде</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Системы газоснабжения, ОМСУ</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топливно-энергетическому комплексу Ленинградской области</w:t>
            </w:r>
          </w:p>
        </w:tc>
      </w:tr>
      <w:tr w:rsidR="007F7416">
        <w:tc>
          <w:tcPr>
            <w:tcW w:w="510" w:type="dxa"/>
          </w:tcPr>
          <w:p w:rsidR="007F7416" w:rsidRDefault="007F7416">
            <w:pPr>
              <w:pStyle w:val="ConsPlusNormal"/>
              <w:jc w:val="center"/>
            </w:pPr>
            <w:r>
              <w:t>4.3</w:t>
            </w:r>
          </w:p>
        </w:tc>
        <w:tc>
          <w:tcPr>
            <w:tcW w:w="2381" w:type="dxa"/>
          </w:tcPr>
          <w:p w:rsidR="007F7416" w:rsidRDefault="007F7416">
            <w:pPr>
              <w:pStyle w:val="ConsPlusNormal"/>
            </w:pPr>
            <w:r>
              <w:t>Процент обеспечения населения сжиженным углеводородным газом для бытовых нужд</w:t>
            </w:r>
          </w:p>
        </w:tc>
        <w:tc>
          <w:tcPr>
            <w:tcW w:w="850" w:type="dxa"/>
          </w:tcPr>
          <w:p w:rsidR="007F7416" w:rsidRDefault="007F7416">
            <w:pPr>
              <w:pStyle w:val="ConsPlusNormal"/>
              <w:jc w:val="center"/>
            </w:pPr>
            <w:r>
              <w:t>Проц.</w:t>
            </w:r>
          </w:p>
        </w:tc>
        <w:tc>
          <w:tcPr>
            <w:tcW w:w="2268" w:type="dxa"/>
          </w:tcPr>
          <w:p w:rsidR="007F7416" w:rsidRDefault="007F7416">
            <w:pPr>
              <w:pStyle w:val="ConsPlusNormal"/>
            </w:pPr>
            <w:r>
              <w:t>Процент обеспечения сжиженным углеводородным газом для бытовых нужд населения Ленинградской области по заявкам газоснабжающих организаций, получающих субсидии</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Данные формируются на основе отчетов комитета по топливно-энергетическому комплексу Ленинградской области</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Системы газоснабжения, ОМСУ</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топливно-энергетическому комплексу Ленинградской области</w:t>
            </w:r>
          </w:p>
        </w:tc>
      </w:tr>
      <w:tr w:rsidR="007F7416">
        <w:tblPrEx>
          <w:tblBorders>
            <w:insideH w:val="nil"/>
          </w:tblBorders>
        </w:tblPrEx>
        <w:tc>
          <w:tcPr>
            <w:tcW w:w="510" w:type="dxa"/>
            <w:tcBorders>
              <w:bottom w:val="nil"/>
            </w:tcBorders>
          </w:tcPr>
          <w:p w:rsidR="007F7416" w:rsidRDefault="007F7416">
            <w:pPr>
              <w:pStyle w:val="ConsPlusNormal"/>
              <w:jc w:val="center"/>
            </w:pPr>
            <w:r>
              <w:t>4.4</w:t>
            </w:r>
          </w:p>
        </w:tc>
        <w:tc>
          <w:tcPr>
            <w:tcW w:w="2381" w:type="dxa"/>
            <w:tcBorders>
              <w:bottom w:val="nil"/>
            </w:tcBorders>
          </w:tcPr>
          <w:p w:rsidR="007F7416" w:rsidRDefault="007F7416">
            <w:pPr>
              <w:pStyle w:val="ConsPlusNormal"/>
            </w:pPr>
            <w:r>
              <w:t xml:space="preserve">Количество домовладений и </w:t>
            </w:r>
            <w:r>
              <w:lastRenderedPageBreak/>
              <w:t>квартир, получивших техническую возможность для подключения к сетям газоснабжения, нарастающим итогом</w:t>
            </w:r>
          </w:p>
        </w:tc>
        <w:tc>
          <w:tcPr>
            <w:tcW w:w="850" w:type="dxa"/>
            <w:tcBorders>
              <w:bottom w:val="nil"/>
            </w:tcBorders>
          </w:tcPr>
          <w:p w:rsidR="007F7416" w:rsidRDefault="007F7416">
            <w:pPr>
              <w:pStyle w:val="ConsPlusNormal"/>
              <w:jc w:val="center"/>
            </w:pPr>
            <w:r>
              <w:lastRenderedPageBreak/>
              <w:t>Ед.</w:t>
            </w:r>
          </w:p>
        </w:tc>
        <w:tc>
          <w:tcPr>
            <w:tcW w:w="2268" w:type="dxa"/>
            <w:tcBorders>
              <w:bottom w:val="nil"/>
            </w:tcBorders>
          </w:tcPr>
          <w:p w:rsidR="007F7416" w:rsidRDefault="007F7416">
            <w:pPr>
              <w:pStyle w:val="ConsPlusNormal"/>
            </w:pPr>
            <w:r>
              <w:t xml:space="preserve">Количество домовладений и </w:t>
            </w:r>
            <w:r>
              <w:lastRenderedPageBreak/>
              <w:t>квартир, получивших техническую возможность для подключения к сетям газоснабжения, нарастающим итогом</w:t>
            </w:r>
          </w:p>
        </w:tc>
        <w:tc>
          <w:tcPr>
            <w:tcW w:w="907" w:type="dxa"/>
            <w:tcBorders>
              <w:bottom w:val="nil"/>
            </w:tcBorders>
          </w:tcPr>
          <w:p w:rsidR="007F7416" w:rsidRDefault="007F7416">
            <w:pPr>
              <w:pStyle w:val="ConsPlusNormal"/>
            </w:pPr>
            <w:r>
              <w:lastRenderedPageBreak/>
              <w:t xml:space="preserve">Показатель на </w:t>
            </w:r>
            <w:r>
              <w:lastRenderedPageBreak/>
              <w:t>дату (конец года)</w:t>
            </w:r>
          </w:p>
        </w:tc>
        <w:tc>
          <w:tcPr>
            <w:tcW w:w="3175" w:type="dxa"/>
            <w:tcBorders>
              <w:bottom w:val="nil"/>
            </w:tcBorders>
          </w:tcPr>
          <w:p w:rsidR="007F7416" w:rsidRDefault="007F7416">
            <w:pPr>
              <w:pStyle w:val="ConsPlusNormal"/>
            </w:pPr>
            <w:r>
              <w:lastRenderedPageBreak/>
              <w:t xml:space="preserve">Показатель формируется исходя из суммарного значения </w:t>
            </w:r>
            <w:r>
              <w:lastRenderedPageBreak/>
              <w:t>показателя результативности использования субсидий по объектам текущего проектирования и строительства подпрограммы "Газификация Ленинградской области"</w:t>
            </w:r>
          </w:p>
        </w:tc>
        <w:tc>
          <w:tcPr>
            <w:tcW w:w="964" w:type="dxa"/>
            <w:tcBorders>
              <w:bottom w:val="nil"/>
            </w:tcBorders>
          </w:tcPr>
          <w:p w:rsidR="007F7416" w:rsidRDefault="007F7416">
            <w:pPr>
              <w:pStyle w:val="ConsPlusNormal"/>
            </w:pPr>
            <w:r>
              <w:lastRenderedPageBreak/>
              <w:t>1 - периоди</w:t>
            </w:r>
            <w:r>
              <w:lastRenderedPageBreak/>
              <w:t>ческая отчетность</w:t>
            </w:r>
          </w:p>
        </w:tc>
        <w:tc>
          <w:tcPr>
            <w:tcW w:w="1361" w:type="dxa"/>
            <w:tcBorders>
              <w:bottom w:val="nil"/>
            </w:tcBorders>
          </w:tcPr>
          <w:p w:rsidR="007F7416" w:rsidRDefault="007F7416">
            <w:pPr>
              <w:pStyle w:val="ConsPlusNormal"/>
            </w:pPr>
            <w:r>
              <w:lastRenderedPageBreak/>
              <w:t>Системы газоснабжен</w:t>
            </w:r>
            <w:r>
              <w:lastRenderedPageBreak/>
              <w:t>ия, ОМСУ</w:t>
            </w:r>
          </w:p>
        </w:tc>
        <w:tc>
          <w:tcPr>
            <w:tcW w:w="1191" w:type="dxa"/>
            <w:tcBorders>
              <w:bottom w:val="nil"/>
            </w:tcBorders>
          </w:tcPr>
          <w:p w:rsidR="007F7416" w:rsidRDefault="007F7416">
            <w:pPr>
              <w:pStyle w:val="ConsPlusNormal"/>
            </w:pPr>
            <w:r>
              <w:lastRenderedPageBreak/>
              <w:t xml:space="preserve">1 - сплошное </w:t>
            </w:r>
            <w:r>
              <w:lastRenderedPageBreak/>
              <w:t>наблюдение</w:t>
            </w:r>
          </w:p>
        </w:tc>
        <w:tc>
          <w:tcPr>
            <w:tcW w:w="1361" w:type="dxa"/>
            <w:tcBorders>
              <w:bottom w:val="nil"/>
            </w:tcBorders>
          </w:tcPr>
          <w:p w:rsidR="007F7416" w:rsidRDefault="007F7416">
            <w:pPr>
              <w:pStyle w:val="ConsPlusNormal"/>
            </w:pPr>
            <w:r>
              <w:lastRenderedPageBreak/>
              <w:t>Комитет по топливно-</w:t>
            </w:r>
            <w:r>
              <w:lastRenderedPageBreak/>
              <w:t>энергетическому комплексу Ленинградской области</w:t>
            </w:r>
          </w:p>
        </w:tc>
      </w:tr>
      <w:tr w:rsidR="007F7416">
        <w:tblPrEx>
          <w:tblBorders>
            <w:insideH w:val="nil"/>
          </w:tblBorders>
        </w:tblPrEx>
        <w:tc>
          <w:tcPr>
            <w:tcW w:w="14968" w:type="dxa"/>
            <w:gridSpan w:val="10"/>
            <w:tcBorders>
              <w:top w:val="nil"/>
            </w:tcBorders>
          </w:tcPr>
          <w:p w:rsidR="007F7416" w:rsidRDefault="007F7416">
            <w:pPr>
              <w:pStyle w:val="ConsPlusNormal"/>
              <w:jc w:val="both"/>
            </w:pPr>
            <w:r>
              <w:lastRenderedPageBreak/>
              <w:t xml:space="preserve">(п. 4.4 введен </w:t>
            </w:r>
            <w:hyperlink r:id="rId161" w:history="1">
              <w:r>
                <w:rPr>
                  <w:color w:val="0000FF"/>
                </w:rPr>
                <w:t>Постановлением</w:t>
              </w:r>
            </w:hyperlink>
            <w:r>
              <w:t xml:space="preserve"> Правительства Ленинградской области от 09.08.2019</w:t>
            </w:r>
          </w:p>
          <w:p w:rsidR="007F7416" w:rsidRDefault="007F7416">
            <w:pPr>
              <w:pStyle w:val="ConsPlusNormal"/>
              <w:jc w:val="both"/>
            </w:pPr>
            <w:r>
              <w:t>N 371)</w:t>
            </w:r>
          </w:p>
        </w:tc>
      </w:tr>
      <w:tr w:rsidR="007F7416">
        <w:tc>
          <w:tcPr>
            <w:tcW w:w="14968" w:type="dxa"/>
            <w:gridSpan w:val="10"/>
          </w:tcPr>
          <w:p w:rsidR="007F7416" w:rsidRDefault="007F7416">
            <w:pPr>
              <w:pStyle w:val="ConsPlusNormal"/>
              <w:jc w:val="center"/>
              <w:outlineLvl w:val="2"/>
            </w:pPr>
            <w:r>
              <w:t>5. Подпрограмма "Водоснабжение и водоотведение Ленинградской области"</w:t>
            </w:r>
          </w:p>
        </w:tc>
      </w:tr>
      <w:tr w:rsidR="007F7416">
        <w:tblPrEx>
          <w:tblBorders>
            <w:insideH w:val="nil"/>
          </w:tblBorders>
        </w:tblPrEx>
        <w:tc>
          <w:tcPr>
            <w:tcW w:w="510" w:type="dxa"/>
            <w:tcBorders>
              <w:bottom w:val="nil"/>
            </w:tcBorders>
          </w:tcPr>
          <w:p w:rsidR="007F7416" w:rsidRDefault="007F7416">
            <w:pPr>
              <w:pStyle w:val="ConsPlusNormal"/>
              <w:jc w:val="center"/>
            </w:pPr>
            <w:r>
              <w:t>5.1</w:t>
            </w:r>
          </w:p>
        </w:tc>
        <w:tc>
          <w:tcPr>
            <w:tcW w:w="2381" w:type="dxa"/>
            <w:tcBorders>
              <w:bottom w:val="nil"/>
            </w:tcBorders>
          </w:tcPr>
          <w:p w:rsidR="007F7416" w:rsidRDefault="007F7416">
            <w:pPr>
              <w:pStyle w:val="ConsPlusNormal"/>
            </w:pPr>
            <w:r>
              <w:t>Обеспеченность потребителей, относящихся к категории "население", качественным бесперебойным водоснабжением</w:t>
            </w:r>
          </w:p>
        </w:tc>
        <w:tc>
          <w:tcPr>
            <w:tcW w:w="850" w:type="dxa"/>
            <w:tcBorders>
              <w:bottom w:val="nil"/>
            </w:tcBorders>
          </w:tcPr>
          <w:p w:rsidR="007F7416" w:rsidRDefault="007F7416">
            <w:pPr>
              <w:pStyle w:val="ConsPlusNormal"/>
              <w:jc w:val="center"/>
            </w:pPr>
            <w:r>
              <w:t>Проц.</w:t>
            </w:r>
          </w:p>
        </w:tc>
        <w:tc>
          <w:tcPr>
            <w:tcW w:w="2268" w:type="dxa"/>
            <w:tcBorders>
              <w:bottom w:val="nil"/>
            </w:tcBorders>
          </w:tcPr>
          <w:p w:rsidR="007F7416" w:rsidRDefault="007F7416">
            <w:pPr>
              <w:pStyle w:val="ConsPlusNormal"/>
            </w:pPr>
            <w:r>
              <w:t>Обеспеченность потребителей, относящихся к категории "население", качественным бесперебойным водоснабжением</w:t>
            </w:r>
          </w:p>
        </w:tc>
        <w:tc>
          <w:tcPr>
            <w:tcW w:w="907" w:type="dxa"/>
            <w:tcBorders>
              <w:bottom w:val="nil"/>
            </w:tcBorders>
          </w:tcPr>
          <w:p w:rsidR="007F7416" w:rsidRDefault="007F7416">
            <w:pPr>
              <w:pStyle w:val="ConsPlusNormal"/>
            </w:pPr>
            <w:r>
              <w:t>Показатель на дату (конец года)</w:t>
            </w:r>
          </w:p>
        </w:tc>
        <w:tc>
          <w:tcPr>
            <w:tcW w:w="3175" w:type="dxa"/>
            <w:tcBorders>
              <w:bottom w:val="nil"/>
            </w:tcBorders>
          </w:tcPr>
          <w:p w:rsidR="007F7416" w:rsidRDefault="007F7416">
            <w:pPr>
              <w:pStyle w:val="ConsPlusNormal"/>
            </w:pPr>
            <w:r>
              <w:t>Данные формируются на основе отчетов комитета по жилищно-коммунальному хозяйству Ленинградской области</w:t>
            </w:r>
          </w:p>
        </w:tc>
        <w:tc>
          <w:tcPr>
            <w:tcW w:w="964" w:type="dxa"/>
            <w:tcBorders>
              <w:bottom w:val="nil"/>
            </w:tcBorders>
          </w:tcPr>
          <w:p w:rsidR="007F7416" w:rsidRDefault="007F7416">
            <w:pPr>
              <w:pStyle w:val="ConsPlusNormal"/>
            </w:pPr>
            <w:r>
              <w:t>1 - периодическая отчетность</w:t>
            </w:r>
          </w:p>
        </w:tc>
        <w:tc>
          <w:tcPr>
            <w:tcW w:w="1361" w:type="dxa"/>
            <w:tcBorders>
              <w:bottom w:val="nil"/>
            </w:tcBorders>
          </w:tcPr>
          <w:p w:rsidR="007F7416" w:rsidRDefault="007F7416">
            <w:pPr>
              <w:pStyle w:val="ConsPlusNormal"/>
            </w:pPr>
            <w:r>
              <w:t>Системы водоснабжения и водоотведения, ресурсоснабжающие организации</w:t>
            </w:r>
          </w:p>
        </w:tc>
        <w:tc>
          <w:tcPr>
            <w:tcW w:w="1191" w:type="dxa"/>
            <w:tcBorders>
              <w:bottom w:val="nil"/>
            </w:tcBorders>
          </w:tcPr>
          <w:p w:rsidR="007F7416" w:rsidRDefault="007F7416">
            <w:pPr>
              <w:pStyle w:val="ConsPlusNormal"/>
            </w:pPr>
            <w:r>
              <w:t>1 - сплошное наблюдение</w:t>
            </w:r>
          </w:p>
        </w:tc>
        <w:tc>
          <w:tcPr>
            <w:tcW w:w="1361" w:type="dxa"/>
            <w:tcBorders>
              <w:bottom w:val="nil"/>
            </w:tcBorders>
          </w:tcPr>
          <w:p w:rsidR="007F7416" w:rsidRDefault="007F7416">
            <w:pPr>
              <w:pStyle w:val="ConsPlusNormal"/>
            </w:pPr>
            <w:r>
              <w:t>Комитет по жилищно-коммунальному хозяйству Ленинградской области</w:t>
            </w:r>
          </w:p>
        </w:tc>
      </w:tr>
      <w:tr w:rsidR="007F7416">
        <w:tblPrEx>
          <w:tblBorders>
            <w:insideH w:val="nil"/>
          </w:tblBorders>
        </w:tblPrEx>
        <w:tc>
          <w:tcPr>
            <w:tcW w:w="14968" w:type="dxa"/>
            <w:gridSpan w:val="10"/>
            <w:tcBorders>
              <w:top w:val="nil"/>
            </w:tcBorders>
          </w:tcPr>
          <w:p w:rsidR="007F7416" w:rsidRDefault="007F7416">
            <w:pPr>
              <w:pStyle w:val="ConsPlusNormal"/>
              <w:jc w:val="both"/>
            </w:pPr>
            <w:r>
              <w:t xml:space="preserve">(п. 5.1 в ред. </w:t>
            </w:r>
            <w:hyperlink r:id="rId162" w:history="1">
              <w:r>
                <w:rPr>
                  <w:color w:val="0000FF"/>
                </w:rPr>
                <w:t>Постановления</w:t>
              </w:r>
            </w:hyperlink>
            <w:r>
              <w:t xml:space="preserve"> Правительства Ленинградской области от 08.12.2020</w:t>
            </w:r>
          </w:p>
          <w:p w:rsidR="007F7416" w:rsidRDefault="007F7416">
            <w:pPr>
              <w:pStyle w:val="ConsPlusNormal"/>
              <w:jc w:val="both"/>
            </w:pPr>
            <w:r>
              <w:t>N 812)</w:t>
            </w:r>
          </w:p>
        </w:tc>
      </w:tr>
      <w:tr w:rsidR="007F7416">
        <w:tc>
          <w:tcPr>
            <w:tcW w:w="510" w:type="dxa"/>
          </w:tcPr>
          <w:p w:rsidR="007F7416" w:rsidRDefault="007F7416">
            <w:pPr>
              <w:pStyle w:val="ConsPlusNormal"/>
              <w:jc w:val="center"/>
            </w:pPr>
            <w:r>
              <w:t>5.2</w:t>
            </w:r>
          </w:p>
        </w:tc>
        <w:tc>
          <w:tcPr>
            <w:tcW w:w="2381" w:type="dxa"/>
          </w:tcPr>
          <w:p w:rsidR="007F7416" w:rsidRDefault="007F7416">
            <w:pPr>
              <w:pStyle w:val="ConsPlusNormal"/>
            </w:pPr>
            <w:r>
              <w:t>Индекс аварийности объектов жилищно-коммунального хозяйства</w:t>
            </w:r>
          </w:p>
        </w:tc>
        <w:tc>
          <w:tcPr>
            <w:tcW w:w="850" w:type="dxa"/>
          </w:tcPr>
          <w:p w:rsidR="007F7416" w:rsidRDefault="007F7416">
            <w:pPr>
              <w:pStyle w:val="ConsPlusNormal"/>
              <w:jc w:val="center"/>
            </w:pPr>
            <w:r>
              <w:t>Проц.</w:t>
            </w:r>
          </w:p>
        </w:tc>
        <w:tc>
          <w:tcPr>
            <w:tcW w:w="2268" w:type="dxa"/>
          </w:tcPr>
          <w:p w:rsidR="007F7416" w:rsidRDefault="007F7416">
            <w:pPr>
              <w:pStyle w:val="ConsPlusNormal"/>
            </w:pPr>
            <w:r>
              <w:t>Индекс аварийности объектов ЖКХ</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Данные формируются на основе отчетов комитета по жилищно-коммунальному хозяйству Ленинградской области</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Объекты жилищно-коммунального хозяйства</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жилищно-коммунальному хозяйству Ленинградской области</w:t>
            </w:r>
          </w:p>
        </w:tc>
      </w:tr>
      <w:tr w:rsidR="007F7416">
        <w:tc>
          <w:tcPr>
            <w:tcW w:w="510" w:type="dxa"/>
          </w:tcPr>
          <w:p w:rsidR="007F7416" w:rsidRDefault="007F7416">
            <w:pPr>
              <w:pStyle w:val="ConsPlusNormal"/>
              <w:jc w:val="center"/>
            </w:pPr>
            <w:r>
              <w:t>5.3</w:t>
            </w:r>
          </w:p>
        </w:tc>
        <w:tc>
          <w:tcPr>
            <w:tcW w:w="2381" w:type="dxa"/>
          </w:tcPr>
          <w:p w:rsidR="007F7416" w:rsidRDefault="007F7416">
            <w:pPr>
              <w:pStyle w:val="ConsPlusNormal"/>
            </w:pPr>
            <w:r>
              <w:t xml:space="preserve">Степень износа основных фондов в </w:t>
            </w:r>
            <w:r>
              <w:lastRenderedPageBreak/>
              <w:t>сфере жилищно-коммунального хозяйства</w:t>
            </w:r>
          </w:p>
        </w:tc>
        <w:tc>
          <w:tcPr>
            <w:tcW w:w="850" w:type="dxa"/>
          </w:tcPr>
          <w:p w:rsidR="007F7416" w:rsidRDefault="007F7416">
            <w:pPr>
              <w:pStyle w:val="ConsPlusNormal"/>
              <w:jc w:val="center"/>
            </w:pPr>
            <w:r>
              <w:lastRenderedPageBreak/>
              <w:t>Проц.</w:t>
            </w:r>
          </w:p>
        </w:tc>
        <w:tc>
          <w:tcPr>
            <w:tcW w:w="2268" w:type="dxa"/>
          </w:tcPr>
          <w:p w:rsidR="007F7416" w:rsidRDefault="007F7416">
            <w:pPr>
              <w:pStyle w:val="ConsPlusNormal"/>
            </w:pPr>
            <w:r>
              <w:t xml:space="preserve">Степень износа основных фондов в </w:t>
            </w:r>
            <w:r>
              <w:lastRenderedPageBreak/>
              <w:t>сфере ЖКХ</w:t>
            </w:r>
          </w:p>
        </w:tc>
        <w:tc>
          <w:tcPr>
            <w:tcW w:w="907" w:type="dxa"/>
          </w:tcPr>
          <w:p w:rsidR="007F7416" w:rsidRDefault="007F7416">
            <w:pPr>
              <w:pStyle w:val="ConsPlusNormal"/>
            </w:pPr>
            <w:r>
              <w:lastRenderedPageBreak/>
              <w:t xml:space="preserve">Показатель на </w:t>
            </w:r>
            <w:r>
              <w:lastRenderedPageBreak/>
              <w:t>дату (конец года)</w:t>
            </w:r>
          </w:p>
        </w:tc>
        <w:tc>
          <w:tcPr>
            <w:tcW w:w="3175" w:type="dxa"/>
          </w:tcPr>
          <w:p w:rsidR="007F7416" w:rsidRDefault="007F7416">
            <w:pPr>
              <w:pStyle w:val="ConsPlusNormal"/>
            </w:pPr>
            <w:r>
              <w:lastRenderedPageBreak/>
              <w:t xml:space="preserve">Данные формируются на основе отчетов комитета по </w:t>
            </w:r>
            <w:r>
              <w:lastRenderedPageBreak/>
              <w:t>жилищно-коммунальному хозяйству Ленинградской области</w:t>
            </w:r>
          </w:p>
        </w:tc>
        <w:tc>
          <w:tcPr>
            <w:tcW w:w="964" w:type="dxa"/>
          </w:tcPr>
          <w:p w:rsidR="007F7416" w:rsidRDefault="007F7416">
            <w:pPr>
              <w:pStyle w:val="ConsPlusNormal"/>
            </w:pPr>
            <w:r>
              <w:lastRenderedPageBreak/>
              <w:t>1 - периоди</w:t>
            </w:r>
            <w:r>
              <w:lastRenderedPageBreak/>
              <w:t>ческая отчетность</w:t>
            </w:r>
          </w:p>
        </w:tc>
        <w:tc>
          <w:tcPr>
            <w:tcW w:w="1361" w:type="dxa"/>
          </w:tcPr>
          <w:p w:rsidR="007F7416" w:rsidRDefault="007F7416">
            <w:pPr>
              <w:pStyle w:val="ConsPlusNormal"/>
            </w:pPr>
            <w:r>
              <w:lastRenderedPageBreak/>
              <w:t>Объекты жилищно-</w:t>
            </w:r>
            <w:r>
              <w:lastRenderedPageBreak/>
              <w:t>коммунального хозяйства</w:t>
            </w:r>
          </w:p>
        </w:tc>
        <w:tc>
          <w:tcPr>
            <w:tcW w:w="1191" w:type="dxa"/>
          </w:tcPr>
          <w:p w:rsidR="007F7416" w:rsidRDefault="007F7416">
            <w:pPr>
              <w:pStyle w:val="ConsPlusNormal"/>
            </w:pPr>
            <w:r>
              <w:lastRenderedPageBreak/>
              <w:t xml:space="preserve">1 - сплошное </w:t>
            </w:r>
            <w:r>
              <w:lastRenderedPageBreak/>
              <w:t>наблюдение</w:t>
            </w:r>
          </w:p>
        </w:tc>
        <w:tc>
          <w:tcPr>
            <w:tcW w:w="1361" w:type="dxa"/>
          </w:tcPr>
          <w:p w:rsidR="007F7416" w:rsidRDefault="007F7416">
            <w:pPr>
              <w:pStyle w:val="ConsPlusNormal"/>
            </w:pPr>
            <w:r>
              <w:lastRenderedPageBreak/>
              <w:t>Комитет по жилищно-</w:t>
            </w:r>
            <w:r>
              <w:lastRenderedPageBreak/>
              <w:t>коммунальному хозяйству Ленинградской области</w:t>
            </w:r>
          </w:p>
        </w:tc>
      </w:tr>
      <w:tr w:rsidR="007F7416">
        <w:tblPrEx>
          <w:tblBorders>
            <w:insideH w:val="nil"/>
          </w:tblBorders>
        </w:tblPrEx>
        <w:tc>
          <w:tcPr>
            <w:tcW w:w="14968" w:type="dxa"/>
            <w:gridSpan w:val="10"/>
            <w:tcBorders>
              <w:bottom w:val="nil"/>
            </w:tcBorders>
          </w:tcPr>
          <w:p w:rsidR="007F7416" w:rsidRDefault="007F7416">
            <w:pPr>
              <w:pStyle w:val="ConsPlusNormal"/>
              <w:jc w:val="center"/>
              <w:outlineLvl w:val="2"/>
            </w:pPr>
            <w:r>
              <w:lastRenderedPageBreak/>
              <w:t>6. Подпрограмма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r>
      <w:tr w:rsidR="007F7416">
        <w:tblPrEx>
          <w:tblBorders>
            <w:insideH w:val="nil"/>
          </w:tblBorders>
        </w:tblPrEx>
        <w:tc>
          <w:tcPr>
            <w:tcW w:w="14968" w:type="dxa"/>
            <w:gridSpan w:val="10"/>
            <w:tcBorders>
              <w:top w:val="nil"/>
            </w:tcBorders>
          </w:tcPr>
          <w:p w:rsidR="007F7416" w:rsidRDefault="007F7416">
            <w:pPr>
              <w:pStyle w:val="ConsPlusNormal"/>
              <w:jc w:val="both"/>
            </w:pPr>
            <w:r>
              <w:t xml:space="preserve">(в ред. </w:t>
            </w:r>
            <w:hyperlink r:id="rId163" w:history="1">
              <w:r>
                <w:rPr>
                  <w:color w:val="0000FF"/>
                </w:rPr>
                <w:t>Постановления</w:t>
              </w:r>
            </w:hyperlink>
            <w:r>
              <w:t xml:space="preserve"> Правительства Ленинградской области от 30.12.2019 N 655)</w:t>
            </w:r>
          </w:p>
        </w:tc>
      </w:tr>
      <w:tr w:rsidR="007F7416">
        <w:tc>
          <w:tcPr>
            <w:tcW w:w="510" w:type="dxa"/>
          </w:tcPr>
          <w:p w:rsidR="007F7416" w:rsidRDefault="007F7416">
            <w:pPr>
              <w:pStyle w:val="ConsPlusNormal"/>
              <w:jc w:val="center"/>
            </w:pPr>
            <w:r>
              <w:t>6.1</w:t>
            </w:r>
          </w:p>
        </w:tc>
        <w:tc>
          <w:tcPr>
            <w:tcW w:w="2381" w:type="dxa"/>
          </w:tcPr>
          <w:p w:rsidR="007F7416" w:rsidRDefault="007F7416">
            <w:pPr>
              <w:pStyle w:val="ConsPlusNormal"/>
            </w:pPr>
            <w:r>
              <w:t>Количество коммунальной спецтехники и оборудования, приобретенных по договорам лизинга (сублизинга) муниципальными образованиями и юридическими лицами, оказывающими жилищно-коммунальные услуги</w:t>
            </w:r>
          </w:p>
        </w:tc>
        <w:tc>
          <w:tcPr>
            <w:tcW w:w="850" w:type="dxa"/>
          </w:tcPr>
          <w:p w:rsidR="007F7416" w:rsidRDefault="007F7416">
            <w:pPr>
              <w:pStyle w:val="ConsPlusNormal"/>
              <w:jc w:val="center"/>
            </w:pPr>
            <w:r>
              <w:t>Ед.</w:t>
            </w:r>
          </w:p>
        </w:tc>
        <w:tc>
          <w:tcPr>
            <w:tcW w:w="2268" w:type="dxa"/>
          </w:tcPr>
          <w:p w:rsidR="007F7416" w:rsidRDefault="007F7416">
            <w:pPr>
              <w:pStyle w:val="ConsPlusNormal"/>
            </w:pPr>
            <w:r>
              <w:t>Количество коммунальной спецтехники и оборудования, приобретенных по договорам лизинга (сублизинга) муниципальными образованиями и юридическими лицами, оказывающими жилищно-коммунальные услуги</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Данные формируются на основании отчетов комитета по жилищно-коммунальному хозяйству Ленинградской области</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ОМСУ, ОИВ</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жилищно-коммунальному хозяйству Ленинградской области</w:t>
            </w:r>
          </w:p>
        </w:tc>
      </w:tr>
      <w:tr w:rsidR="007F7416">
        <w:tc>
          <w:tcPr>
            <w:tcW w:w="510" w:type="dxa"/>
          </w:tcPr>
          <w:p w:rsidR="007F7416" w:rsidRDefault="007F7416">
            <w:pPr>
              <w:pStyle w:val="ConsPlusNormal"/>
              <w:jc w:val="center"/>
            </w:pPr>
            <w:r>
              <w:t>6.2</w:t>
            </w:r>
          </w:p>
        </w:tc>
        <w:tc>
          <w:tcPr>
            <w:tcW w:w="2381" w:type="dxa"/>
          </w:tcPr>
          <w:p w:rsidR="007F7416" w:rsidRDefault="007F7416">
            <w:pPr>
              <w:pStyle w:val="ConsPlusNormal"/>
            </w:pPr>
            <w:r>
              <w:t xml:space="preserve">Количество коммунальной спецтехники и оборудования, приобретенных по договорам лизинга (сублизинга) юридическими </w:t>
            </w:r>
            <w:r>
              <w:lastRenderedPageBreak/>
              <w:t>лицами, оказывающими жилищно-коммунальные услуги</w:t>
            </w:r>
          </w:p>
        </w:tc>
        <w:tc>
          <w:tcPr>
            <w:tcW w:w="850" w:type="dxa"/>
          </w:tcPr>
          <w:p w:rsidR="007F7416" w:rsidRDefault="007F7416">
            <w:pPr>
              <w:pStyle w:val="ConsPlusNormal"/>
              <w:jc w:val="center"/>
            </w:pPr>
            <w:r>
              <w:lastRenderedPageBreak/>
              <w:t>Ед.</w:t>
            </w:r>
          </w:p>
        </w:tc>
        <w:tc>
          <w:tcPr>
            <w:tcW w:w="2268" w:type="dxa"/>
          </w:tcPr>
          <w:p w:rsidR="007F7416" w:rsidRDefault="007F7416">
            <w:pPr>
              <w:pStyle w:val="ConsPlusNormal"/>
            </w:pPr>
            <w:r>
              <w:t xml:space="preserve">Количество коммунальной спецтехники и оборудования, приобретенных по договорам лизинга (сублизинга) юридическими </w:t>
            </w:r>
            <w:r>
              <w:lastRenderedPageBreak/>
              <w:t>лицами, оказывающими жилищно-коммунальные услуги</w:t>
            </w:r>
          </w:p>
        </w:tc>
        <w:tc>
          <w:tcPr>
            <w:tcW w:w="907" w:type="dxa"/>
          </w:tcPr>
          <w:p w:rsidR="007F7416" w:rsidRDefault="007F7416">
            <w:pPr>
              <w:pStyle w:val="ConsPlusNormal"/>
            </w:pPr>
            <w:r>
              <w:lastRenderedPageBreak/>
              <w:t>Показатель на дату (конец года)</w:t>
            </w:r>
          </w:p>
        </w:tc>
        <w:tc>
          <w:tcPr>
            <w:tcW w:w="3175" w:type="dxa"/>
          </w:tcPr>
          <w:p w:rsidR="007F7416" w:rsidRDefault="007F7416">
            <w:pPr>
              <w:pStyle w:val="ConsPlusNormal"/>
            </w:pPr>
            <w:r>
              <w:t>Данные формируются на основании отчетов комитета по жилищно-коммунальному хозяйству Ленинградской области</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ОИВ</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жилищно-коммунальному хозяйству Ленинградской области</w:t>
            </w:r>
          </w:p>
        </w:tc>
      </w:tr>
      <w:tr w:rsidR="007F7416">
        <w:tc>
          <w:tcPr>
            <w:tcW w:w="510" w:type="dxa"/>
          </w:tcPr>
          <w:p w:rsidR="007F7416" w:rsidRDefault="007F7416">
            <w:pPr>
              <w:pStyle w:val="ConsPlusNormal"/>
              <w:jc w:val="center"/>
            </w:pPr>
            <w:r>
              <w:lastRenderedPageBreak/>
              <w:t>6.3</w:t>
            </w:r>
          </w:p>
        </w:tc>
        <w:tc>
          <w:tcPr>
            <w:tcW w:w="2381" w:type="dxa"/>
          </w:tcPr>
          <w:p w:rsidR="007F7416" w:rsidRDefault="007F7416">
            <w:pPr>
              <w:pStyle w:val="ConsPlusNormal"/>
            </w:pPr>
            <w:r>
              <w:t>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tc>
        <w:tc>
          <w:tcPr>
            <w:tcW w:w="850" w:type="dxa"/>
          </w:tcPr>
          <w:p w:rsidR="007F7416" w:rsidRDefault="007F7416">
            <w:pPr>
              <w:pStyle w:val="ConsPlusNormal"/>
              <w:jc w:val="center"/>
            </w:pPr>
            <w:r>
              <w:t>Проц.</w:t>
            </w:r>
          </w:p>
        </w:tc>
        <w:tc>
          <w:tcPr>
            <w:tcW w:w="2268" w:type="dxa"/>
          </w:tcPr>
          <w:p w:rsidR="007F7416" w:rsidRDefault="007F7416">
            <w:pPr>
              <w:pStyle w:val="ConsPlusNormal"/>
            </w:pPr>
            <w:r>
              <w:t>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tc>
        <w:tc>
          <w:tcPr>
            <w:tcW w:w="907" w:type="dxa"/>
          </w:tcPr>
          <w:p w:rsidR="007F7416" w:rsidRDefault="007F7416">
            <w:pPr>
              <w:pStyle w:val="ConsPlusNormal"/>
            </w:pPr>
            <w:r>
              <w:t>Показатель на дату (конец года)</w:t>
            </w:r>
          </w:p>
        </w:tc>
        <w:tc>
          <w:tcPr>
            <w:tcW w:w="3175" w:type="dxa"/>
          </w:tcPr>
          <w:p w:rsidR="007F7416" w:rsidRDefault="007F7416">
            <w:pPr>
              <w:pStyle w:val="ConsPlusNormal"/>
            </w:pPr>
            <w:r>
              <w:t>Данные формируются на основании отчетов комитета по жилищно-коммунальному хозяйству Ленинградской области</w:t>
            </w:r>
          </w:p>
        </w:tc>
        <w:tc>
          <w:tcPr>
            <w:tcW w:w="964" w:type="dxa"/>
          </w:tcPr>
          <w:p w:rsidR="007F7416" w:rsidRDefault="007F7416">
            <w:pPr>
              <w:pStyle w:val="ConsPlusNormal"/>
            </w:pPr>
            <w:r>
              <w:t>1 - периодическая отчетность</w:t>
            </w:r>
          </w:p>
        </w:tc>
        <w:tc>
          <w:tcPr>
            <w:tcW w:w="1361" w:type="dxa"/>
          </w:tcPr>
          <w:p w:rsidR="007F7416" w:rsidRDefault="007F7416">
            <w:pPr>
              <w:pStyle w:val="ConsPlusNormal"/>
            </w:pPr>
            <w:r>
              <w:t>ОМСУ, ОИВ</w:t>
            </w:r>
          </w:p>
        </w:tc>
        <w:tc>
          <w:tcPr>
            <w:tcW w:w="1191" w:type="dxa"/>
          </w:tcPr>
          <w:p w:rsidR="007F7416" w:rsidRDefault="007F7416">
            <w:pPr>
              <w:pStyle w:val="ConsPlusNormal"/>
            </w:pPr>
            <w:r>
              <w:t>1 - сплошное наблюдение</w:t>
            </w:r>
          </w:p>
        </w:tc>
        <w:tc>
          <w:tcPr>
            <w:tcW w:w="1361" w:type="dxa"/>
          </w:tcPr>
          <w:p w:rsidR="007F7416" w:rsidRDefault="007F7416">
            <w:pPr>
              <w:pStyle w:val="ConsPlusNormal"/>
            </w:pPr>
            <w:r>
              <w:t>Комитет по жилищно-коммунальному хозяйству Ленинградской области</w:t>
            </w:r>
          </w:p>
        </w:tc>
      </w:tr>
      <w:tr w:rsidR="007F7416">
        <w:tblPrEx>
          <w:tblBorders>
            <w:insideH w:val="nil"/>
          </w:tblBorders>
        </w:tblPrEx>
        <w:tc>
          <w:tcPr>
            <w:tcW w:w="510" w:type="dxa"/>
            <w:tcBorders>
              <w:bottom w:val="nil"/>
            </w:tcBorders>
          </w:tcPr>
          <w:p w:rsidR="007F7416" w:rsidRDefault="007F7416">
            <w:pPr>
              <w:pStyle w:val="ConsPlusNormal"/>
              <w:jc w:val="center"/>
            </w:pPr>
            <w:r>
              <w:t>6.4</w:t>
            </w:r>
          </w:p>
        </w:tc>
        <w:tc>
          <w:tcPr>
            <w:tcW w:w="2381" w:type="dxa"/>
            <w:tcBorders>
              <w:bottom w:val="nil"/>
            </w:tcBorders>
          </w:tcPr>
          <w:p w:rsidR="007F7416" w:rsidRDefault="007F7416">
            <w:pPr>
              <w:pStyle w:val="ConsPlusNormal"/>
            </w:pPr>
            <w:r>
              <w:t>Доля предприятий жилищно-коммунального хозяйства, на которых внедрены профессиональные стандарты</w:t>
            </w:r>
          </w:p>
        </w:tc>
        <w:tc>
          <w:tcPr>
            <w:tcW w:w="850" w:type="dxa"/>
            <w:tcBorders>
              <w:bottom w:val="nil"/>
            </w:tcBorders>
          </w:tcPr>
          <w:p w:rsidR="007F7416" w:rsidRDefault="007F7416">
            <w:pPr>
              <w:pStyle w:val="ConsPlusNormal"/>
              <w:jc w:val="center"/>
            </w:pPr>
            <w:r>
              <w:t>Проц.</w:t>
            </w:r>
          </w:p>
        </w:tc>
        <w:tc>
          <w:tcPr>
            <w:tcW w:w="2268" w:type="dxa"/>
            <w:tcBorders>
              <w:bottom w:val="nil"/>
            </w:tcBorders>
          </w:tcPr>
          <w:p w:rsidR="007F7416" w:rsidRDefault="007F7416">
            <w:pPr>
              <w:pStyle w:val="ConsPlusNormal"/>
            </w:pPr>
            <w:r>
              <w:t>Доля предприятий жилищно-коммунального хозяйства, на которых внедрены профессиональные стандарты</w:t>
            </w:r>
          </w:p>
        </w:tc>
        <w:tc>
          <w:tcPr>
            <w:tcW w:w="907" w:type="dxa"/>
            <w:tcBorders>
              <w:bottom w:val="nil"/>
            </w:tcBorders>
          </w:tcPr>
          <w:p w:rsidR="007F7416" w:rsidRDefault="007F7416">
            <w:pPr>
              <w:pStyle w:val="ConsPlusNormal"/>
            </w:pPr>
            <w:r>
              <w:t>Показатель на дату (конец года)</w:t>
            </w:r>
          </w:p>
        </w:tc>
        <w:tc>
          <w:tcPr>
            <w:tcW w:w="3175" w:type="dxa"/>
            <w:tcBorders>
              <w:bottom w:val="nil"/>
            </w:tcBorders>
          </w:tcPr>
          <w:p w:rsidR="007F7416" w:rsidRDefault="007F7416">
            <w:pPr>
              <w:pStyle w:val="ConsPlusNormal"/>
            </w:pPr>
            <w:r>
              <w:t>Данные формируются на основании отчетов комитета по жилищно-коммунальному хозяйству Ленинградской области</w:t>
            </w:r>
          </w:p>
        </w:tc>
        <w:tc>
          <w:tcPr>
            <w:tcW w:w="964" w:type="dxa"/>
            <w:tcBorders>
              <w:bottom w:val="nil"/>
            </w:tcBorders>
          </w:tcPr>
          <w:p w:rsidR="007F7416" w:rsidRDefault="007F7416">
            <w:pPr>
              <w:pStyle w:val="ConsPlusNormal"/>
            </w:pPr>
            <w:r>
              <w:t>3 - единовременное обследование (учет)</w:t>
            </w:r>
          </w:p>
        </w:tc>
        <w:tc>
          <w:tcPr>
            <w:tcW w:w="1361" w:type="dxa"/>
            <w:tcBorders>
              <w:bottom w:val="nil"/>
            </w:tcBorders>
          </w:tcPr>
          <w:p w:rsidR="007F7416" w:rsidRDefault="007F7416">
            <w:pPr>
              <w:pStyle w:val="ConsPlusNormal"/>
            </w:pPr>
            <w:r>
              <w:t>Уполномоченные организации</w:t>
            </w:r>
          </w:p>
        </w:tc>
        <w:tc>
          <w:tcPr>
            <w:tcW w:w="1191" w:type="dxa"/>
            <w:tcBorders>
              <w:bottom w:val="nil"/>
            </w:tcBorders>
          </w:tcPr>
          <w:p w:rsidR="007F7416" w:rsidRDefault="007F7416">
            <w:pPr>
              <w:pStyle w:val="ConsPlusNormal"/>
            </w:pPr>
            <w:r>
              <w:t>3 - выборочное наблюдение</w:t>
            </w:r>
          </w:p>
        </w:tc>
        <w:tc>
          <w:tcPr>
            <w:tcW w:w="1361" w:type="dxa"/>
            <w:tcBorders>
              <w:bottom w:val="nil"/>
            </w:tcBorders>
          </w:tcPr>
          <w:p w:rsidR="007F7416" w:rsidRDefault="007F7416">
            <w:pPr>
              <w:pStyle w:val="ConsPlusNormal"/>
            </w:pPr>
            <w:r>
              <w:t>Комитет по жилищно-коммунальному хозяйству Ленинградской области</w:t>
            </w:r>
          </w:p>
        </w:tc>
      </w:tr>
      <w:tr w:rsidR="007F7416">
        <w:tblPrEx>
          <w:tblBorders>
            <w:insideH w:val="nil"/>
          </w:tblBorders>
        </w:tblPrEx>
        <w:tc>
          <w:tcPr>
            <w:tcW w:w="14968" w:type="dxa"/>
            <w:gridSpan w:val="10"/>
            <w:tcBorders>
              <w:top w:val="nil"/>
            </w:tcBorders>
          </w:tcPr>
          <w:p w:rsidR="007F7416" w:rsidRDefault="007F7416">
            <w:pPr>
              <w:pStyle w:val="ConsPlusNormal"/>
              <w:jc w:val="both"/>
            </w:pPr>
            <w:r>
              <w:t xml:space="preserve">(п. 6.4 в ред. </w:t>
            </w:r>
            <w:hyperlink r:id="rId164" w:history="1">
              <w:r>
                <w:rPr>
                  <w:color w:val="0000FF"/>
                </w:rPr>
                <w:t>Постановления</w:t>
              </w:r>
            </w:hyperlink>
            <w:r>
              <w:t xml:space="preserve"> Правительства Ленинградской области от 08.12.2020</w:t>
            </w:r>
          </w:p>
          <w:p w:rsidR="007F7416" w:rsidRDefault="007F7416">
            <w:pPr>
              <w:pStyle w:val="ConsPlusNormal"/>
              <w:jc w:val="both"/>
            </w:pPr>
            <w:r>
              <w:t>N 812)</w:t>
            </w:r>
          </w:p>
        </w:tc>
      </w:tr>
      <w:tr w:rsidR="007F7416">
        <w:tc>
          <w:tcPr>
            <w:tcW w:w="510" w:type="dxa"/>
          </w:tcPr>
          <w:p w:rsidR="007F7416" w:rsidRDefault="007F7416">
            <w:pPr>
              <w:pStyle w:val="ConsPlusNormal"/>
              <w:jc w:val="center"/>
            </w:pPr>
            <w:r>
              <w:t>6.5</w:t>
            </w:r>
          </w:p>
        </w:tc>
        <w:tc>
          <w:tcPr>
            <w:tcW w:w="2381" w:type="dxa"/>
          </w:tcPr>
          <w:p w:rsidR="007F7416" w:rsidRDefault="007F7416">
            <w:pPr>
              <w:pStyle w:val="ConsPlusNormal"/>
            </w:pPr>
            <w:r>
              <w:t xml:space="preserve">Доля устраненных нарушений, </w:t>
            </w:r>
            <w:r>
              <w:lastRenderedPageBreak/>
              <w:t>выявленных комитетом государственного жилищного надзора и контроля Ленинградской области,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w:t>
            </w:r>
          </w:p>
        </w:tc>
        <w:tc>
          <w:tcPr>
            <w:tcW w:w="850" w:type="dxa"/>
          </w:tcPr>
          <w:p w:rsidR="007F7416" w:rsidRDefault="007F7416">
            <w:pPr>
              <w:pStyle w:val="ConsPlusNormal"/>
              <w:jc w:val="center"/>
            </w:pPr>
            <w:r>
              <w:lastRenderedPageBreak/>
              <w:t>Проц.</w:t>
            </w:r>
          </w:p>
        </w:tc>
        <w:tc>
          <w:tcPr>
            <w:tcW w:w="2268" w:type="dxa"/>
          </w:tcPr>
          <w:p w:rsidR="007F7416" w:rsidRDefault="007F7416">
            <w:pPr>
              <w:pStyle w:val="ConsPlusNormal"/>
            </w:pPr>
            <w:r>
              <w:t xml:space="preserve">Доля устраненных нарушений, </w:t>
            </w:r>
            <w:r>
              <w:lastRenderedPageBreak/>
              <w:t>выявленных комитетом государственного жилищного надзора и контроля Ленинградской области, в соотношении с общим количеством выявленных нарушений обязательных требований к использованию и содержанию общего имущества и предоставлению коммунальных услуг</w:t>
            </w:r>
          </w:p>
        </w:tc>
        <w:tc>
          <w:tcPr>
            <w:tcW w:w="907" w:type="dxa"/>
          </w:tcPr>
          <w:p w:rsidR="007F7416" w:rsidRDefault="007F7416">
            <w:pPr>
              <w:pStyle w:val="ConsPlusNormal"/>
            </w:pPr>
            <w:r>
              <w:lastRenderedPageBreak/>
              <w:t xml:space="preserve">Показатель на </w:t>
            </w:r>
            <w:r>
              <w:lastRenderedPageBreak/>
              <w:t>дату (ежегодно до 1 марта года, следующего за отчетным)</w:t>
            </w:r>
          </w:p>
        </w:tc>
        <w:tc>
          <w:tcPr>
            <w:tcW w:w="3175" w:type="dxa"/>
          </w:tcPr>
          <w:p w:rsidR="007F7416" w:rsidRDefault="007F7416">
            <w:pPr>
              <w:pStyle w:val="ConsPlusNormal"/>
            </w:pPr>
            <w:r>
              <w:lastRenderedPageBreak/>
              <w:t>Д устр. = N</w:t>
            </w:r>
            <w:r>
              <w:rPr>
                <w:vertAlign w:val="subscript"/>
              </w:rPr>
              <w:t>1</w:t>
            </w:r>
            <w:r>
              <w:t xml:space="preserve"> / N</w:t>
            </w:r>
            <w:r>
              <w:rPr>
                <w:vertAlign w:val="subscript"/>
              </w:rPr>
              <w:t>2</w:t>
            </w:r>
            <w:r>
              <w:t xml:space="preserve"> x 100%,</w:t>
            </w:r>
          </w:p>
          <w:p w:rsidR="007F7416" w:rsidRDefault="007F7416">
            <w:pPr>
              <w:pStyle w:val="ConsPlusNormal"/>
            </w:pPr>
            <w:r>
              <w:t>где:</w:t>
            </w:r>
          </w:p>
          <w:p w:rsidR="007F7416" w:rsidRDefault="007F7416">
            <w:pPr>
              <w:pStyle w:val="ConsPlusNormal"/>
            </w:pPr>
            <w:r>
              <w:lastRenderedPageBreak/>
              <w:t>N</w:t>
            </w:r>
            <w:r>
              <w:rPr>
                <w:vertAlign w:val="subscript"/>
              </w:rPr>
              <w:t>1</w:t>
            </w:r>
            <w:r>
              <w:t xml:space="preserve"> - количество устраненных нарушений, выявленных комитетом государственного жилищного надзора и контроля Ленинградской области за отчетный период, ед.;</w:t>
            </w:r>
          </w:p>
          <w:p w:rsidR="007F7416" w:rsidRDefault="007F7416">
            <w:pPr>
              <w:pStyle w:val="ConsPlusNormal"/>
            </w:pPr>
            <w:r>
              <w:t>N</w:t>
            </w:r>
            <w:r>
              <w:rPr>
                <w:vertAlign w:val="subscript"/>
              </w:rPr>
              <w:t>2</w:t>
            </w:r>
            <w:r>
              <w:t xml:space="preserve"> - количество выявленных комитетом государственного жилищного надзора и контроля Ленинградской области нарушений за отчетный период, ед.</w:t>
            </w:r>
          </w:p>
        </w:tc>
        <w:tc>
          <w:tcPr>
            <w:tcW w:w="964" w:type="dxa"/>
          </w:tcPr>
          <w:p w:rsidR="007F7416" w:rsidRDefault="007F7416">
            <w:pPr>
              <w:pStyle w:val="ConsPlusNormal"/>
            </w:pPr>
            <w:r>
              <w:lastRenderedPageBreak/>
              <w:t>1 - периоди</w:t>
            </w:r>
            <w:r>
              <w:lastRenderedPageBreak/>
              <w:t>ческая отчетность</w:t>
            </w:r>
          </w:p>
        </w:tc>
        <w:tc>
          <w:tcPr>
            <w:tcW w:w="1361" w:type="dxa"/>
          </w:tcPr>
          <w:p w:rsidR="007F7416" w:rsidRDefault="007F7416">
            <w:pPr>
              <w:pStyle w:val="ConsPlusNormal"/>
            </w:pPr>
            <w:r>
              <w:lastRenderedPageBreak/>
              <w:t xml:space="preserve">Много квартирные </w:t>
            </w:r>
            <w:r>
              <w:lastRenderedPageBreak/>
              <w:t>дома</w:t>
            </w:r>
          </w:p>
        </w:tc>
        <w:tc>
          <w:tcPr>
            <w:tcW w:w="1191" w:type="dxa"/>
          </w:tcPr>
          <w:p w:rsidR="007F7416" w:rsidRDefault="007F7416">
            <w:pPr>
              <w:pStyle w:val="ConsPlusNormal"/>
            </w:pPr>
            <w:r>
              <w:lastRenderedPageBreak/>
              <w:t xml:space="preserve">1 - сплошное </w:t>
            </w:r>
            <w:r>
              <w:lastRenderedPageBreak/>
              <w:t>наблюдение</w:t>
            </w:r>
          </w:p>
        </w:tc>
        <w:tc>
          <w:tcPr>
            <w:tcW w:w="1361" w:type="dxa"/>
          </w:tcPr>
          <w:p w:rsidR="007F7416" w:rsidRDefault="007F7416">
            <w:pPr>
              <w:pStyle w:val="ConsPlusNormal"/>
            </w:pPr>
            <w:r>
              <w:lastRenderedPageBreak/>
              <w:t>Комитет государстве</w:t>
            </w:r>
            <w:r>
              <w:lastRenderedPageBreak/>
              <w:t>нного жилищного надзора и контроля Ленинградской области</w:t>
            </w:r>
          </w:p>
        </w:tc>
      </w:tr>
    </w:tbl>
    <w:p w:rsidR="007F7416" w:rsidRDefault="007F7416">
      <w:pPr>
        <w:pStyle w:val="ConsPlusNormal"/>
        <w:jc w:val="both"/>
      </w:pPr>
    </w:p>
    <w:p w:rsidR="007F7416" w:rsidRDefault="007F7416">
      <w:pPr>
        <w:pStyle w:val="ConsPlusNormal"/>
        <w:jc w:val="right"/>
        <w:outlineLvl w:val="1"/>
      </w:pPr>
      <w:r>
        <w:t>Таблица 5</w:t>
      </w:r>
    </w:p>
    <w:p w:rsidR="007F7416" w:rsidRDefault="007F7416">
      <w:pPr>
        <w:pStyle w:val="ConsPlusNormal"/>
        <w:jc w:val="both"/>
      </w:pPr>
    </w:p>
    <w:p w:rsidR="007F7416" w:rsidRDefault="007F7416">
      <w:pPr>
        <w:pStyle w:val="ConsPlusTitle"/>
        <w:jc w:val="center"/>
      </w:pPr>
      <w:r>
        <w:t>ПЛАН</w:t>
      </w:r>
    </w:p>
    <w:p w:rsidR="007F7416" w:rsidRDefault="007F7416">
      <w:pPr>
        <w:pStyle w:val="ConsPlusTitle"/>
        <w:jc w:val="center"/>
      </w:pPr>
      <w:r>
        <w:t>реализации государственной программы Ленинградской области</w:t>
      </w:r>
    </w:p>
    <w:p w:rsidR="007F7416" w:rsidRDefault="007F7416">
      <w:pPr>
        <w:pStyle w:val="ConsPlusTitle"/>
        <w:jc w:val="center"/>
      </w:pPr>
      <w:r>
        <w:t>"Обеспечение устойчивого функционирования и развития</w:t>
      </w:r>
    </w:p>
    <w:p w:rsidR="007F7416" w:rsidRDefault="007F7416">
      <w:pPr>
        <w:pStyle w:val="ConsPlusTitle"/>
        <w:jc w:val="center"/>
      </w:pPr>
      <w:r>
        <w:t>коммунальной и инженерной инфраструктуры и повышение</w:t>
      </w:r>
    </w:p>
    <w:p w:rsidR="007F7416" w:rsidRDefault="007F7416">
      <w:pPr>
        <w:pStyle w:val="ConsPlusTitle"/>
        <w:jc w:val="center"/>
      </w:pPr>
      <w:r>
        <w:t>энергоэффективности в Ленинградской области"</w:t>
      </w:r>
    </w:p>
    <w:p w:rsidR="007F7416" w:rsidRDefault="007F7416">
      <w:pPr>
        <w:pStyle w:val="ConsPlusNormal"/>
        <w:jc w:val="center"/>
      </w:pPr>
      <w:r>
        <w:t xml:space="preserve">(в ред. </w:t>
      </w:r>
      <w:hyperlink r:id="rId165" w:history="1">
        <w:r>
          <w:rPr>
            <w:color w:val="0000FF"/>
          </w:rPr>
          <w:t>Постановления</w:t>
        </w:r>
      </w:hyperlink>
      <w:r>
        <w:t xml:space="preserve"> Правительства Ленинградской области</w:t>
      </w:r>
    </w:p>
    <w:p w:rsidR="007F7416" w:rsidRDefault="007F7416">
      <w:pPr>
        <w:pStyle w:val="ConsPlusNormal"/>
        <w:jc w:val="center"/>
      </w:pPr>
      <w:r>
        <w:t>от 31.05.2021 N 345)</w:t>
      </w:r>
    </w:p>
    <w:p w:rsidR="007F7416" w:rsidRDefault="007F741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757"/>
        <w:gridCol w:w="1309"/>
        <w:gridCol w:w="1531"/>
        <w:gridCol w:w="1530"/>
        <w:gridCol w:w="1531"/>
        <w:gridCol w:w="1304"/>
        <w:gridCol w:w="1417"/>
      </w:tblGrid>
      <w:tr w:rsidR="007F7416">
        <w:tc>
          <w:tcPr>
            <w:tcW w:w="567" w:type="dxa"/>
            <w:vMerge w:val="restart"/>
          </w:tcPr>
          <w:p w:rsidR="007F7416" w:rsidRDefault="007F7416">
            <w:pPr>
              <w:pStyle w:val="ConsPlusNormal"/>
              <w:jc w:val="center"/>
            </w:pPr>
            <w:r>
              <w:t>N п/п</w:t>
            </w:r>
          </w:p>
        </w:tc>
        <w:tc>
          <w:tcPr>
            <w:tcW w:w="2665" w:type="dxa"/>
            <w:vMerge w:val="restart"/>
          </w:tcPr>
          <w:p w:rsidR="007F7416" w:rsidRDefault="007F7416">
            <w:pPr>
              <w:pStyle w:val="ConsPlusNormal"/>
              <w:jc w:val="center"/>
            </w:pPr>
            <w:r>
              <w:t xml:space="preserve">Наименование государственной программы, подпрограммы </w:t>
            </w:r>
            <w:r>
              <w:lastRenderedPageBreak/>
              <w:t>государственной программы, основного мероприятия, проекта</w:t>
            </w:r>
          </w:p>
        </w:tc>
        <w:tc>
          <w:tcPr>
            <w:tcW w:w="1757" w:type="dxa"/>
            <w:vMerge w:val="restart"/>
          </w:tcPr>
          <w:p w:rsidR="007F7416" w:rsidRDefault="007F7416">
            <w:pPr>
              <w:pStyle w:val="ConsPlusNormal"/>
              <w:jc w:val="center"/>
            </w:pPr>
            <w:r>
              <w:lastRenderedPageBreak/>
              <w:t>Ответственный исполнитель, соисполнитель, участник</w:t>
            </w:r>
          </w:p>
        </w:tc>
        <w:tc>
          <w:tcPr>
            <w:tcW w:w="1309" w:type="dxa"/>
            <w:vMerge w:val="restart"/>
          </w:tcPr>
          <w:p w:rsidR="007F7416" w:rsidRDefault="007F7416">
            <w:pPr>
              <w:pStyle w:val="ConsPlusNormal"/>
              <w:jc w:val="center"/>
            </w:pPr>
            <w:r>
              <w:t>Годы реализации</w:t>
            </w:r>
          </w:p>
        </w:tc>
        <w:tc>
          <w:tcPr>
            <w:tcW w:w="7313" w:type="dxa"/>
            <w:gridSpan w:val="5"/>
          </w:tcPr>
          <w:p w:rsidR="007F7416" w:rsidRDefault="007F7416">
            <w:pPr>
              <w:pStyle w:val="ConsPlusNormal"/>
              <w:jc w:val="center"/>
            </w:pPr>
            <w:r>
              <w:t>Оценка расходов (тыс. рублей в ценах соответствующих лет)</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vMerge/>
          </w:tcPr>
          <w:p w:rsidR="007F7416" w:rsidRDefault="007F7416"/>
        </w:tc>
        <w:tc>
          <w:tcPr>
            <w:tcW w:w="1531" w:type="dxa"/>
          </w:tcPr>
          <w:p w:rsidR="007F7416" w:rsidRDefault="007F7416">
            <w:pPr>
              <w:pStyle w:val="ConsPlusNormal"/>
              <w:jc w:val="center"/>
            </w:pPr>
            <w:r>
              <w:t>всего</w:t>
            </w:r>
          </w:p>
        </w:tc>
        <w:tc>
          <w:tcPr>
            <w:tcW w:w="1530" w:type="dxa"/>
          </w:tcPr>
          <w:p w:rsidR="007F7416" w:rsidRDefault="007F7416">
            <w:pPr>
              <w:pStyle w:val="ConsPlusNormal"/>
              <w:jc w:val="center"/>
            </w:pPr>
            <w:r>
              <w:t>федеральный бюджет</w:t>
            </w:r>
          </w:p>
        </w:tc>
        <w:tc>
          <w:tcPr>
            <w:tcW w:w="1531" w:type="dxa"/>
          </w:tcPr>
          <w:p w:rsidR="007F7416" w:rsidRDefault="007F7416">
            <w:pPr>
              <w:pStyle w:val="ConsPlusNormal"/>
              <w:jc w:val="center"/>
            </w:pPr>
            <w:r>
              <w:t>областной бюджет</w:t>
            </w:r>
          </w:p>
        </w:tc>
        <w:tc>
          <w:tcPr>
            <w:tcW w:w="1304" w:type="dxa"/>
          </w:tcPr>
          <w:p w:rsidR="007F7416" w:rsidRDefault="007F7416">
            <w:pPr>
              <w:pStyle w:val="ConsPlusNormal"/>
              <w:jc w:val="center"/>
            </w:pPr>
            <w:r>
              <w:t>местные бюджеты</w:t>
            </w:r>
          </w:p>
        </w:tc>
        <w:tc>
          <w:tcPr>
            <w:tcW w:w="1417" w:type="dxa"/>
          </w:tcPr>
          <w:p w:rsidR="007F7416" w:rsidRDefault="007F7416">
            <w:pPr>
              <w:pStyle w:val="ConsPlusNormal"/>
              <w:jc w:val="center"/>
            </w:pPr>
            <w:r>
              <w:t>прочие источники</w:t>
            </w:r>
          </w:p>
        </w:tc>
      </w:tr>
      <w:tr w:rsidR="007F7416">
        <w:tc>
          <w:tcPr>
            <w:tcW w:w="567" w:type="dxa"/>
          </w:tcPr>
          <w:p w:rsidR="007F7416" w:rsidRDefault="007F7416">
            <w:pPr>
              <w:pStyle w:val="ConsPlusNormal"/>
              <w:jc w:val="center"/>
            </w:pPr>
            <w:r>
              <w:lastRenderedPageBreak/>
              <w:t>1</w:t>
            </w:r>
          </w:p>
        </w:tc>
        <w:tc>
          <w:tcPr>
            <w:tcW w:w="2665" w:type="dxa"/>
          </w:tcPr>
          <w:p w:rsidR="007F7416" w:rsidRDefault="007F7416">
            <w:pPr>
              <w:pStyle w:val="ConsPlusNormal"/>
              <w:jc w:val="center"/>
            </w:pPr>
            <w:r>
              <w:t>2</w:t>
            </w:r>
          </w:p>
        </w:tc>
        <w:tc>
          <w:tcPr>
            <w:tcW w:w="1757" w:type="dxa"/>
          </w:tcPr>
          <w:p w:rsidR="007F7416" w:rsidRDefault="007F7416">
            <w:pPr>
              <w:pStyle w:val="ConsPlusNormal"/>
              <w:jc w:val="center"/>
            </w:pPr>
            <w:r>
              <w:t>3</w:t>
            </w:r>
          </w:p>
        </w:tc>
        <w:tc>
          <w:tcPr>
            <w:tcW w:w="1309" w:type="dxa"/>
          </w:tcPr>
          <w:p w:rsidR="007F7416" w:rsidRDefault="007F7416">
            <w:pPr>
              <w:pStyle w:val="ConsPlusNormal"/>
              <w:jc w:val="center"/>
            </w:pPr>
            <w:r>
              <w:t>4</w:t>
            </w:r>
          </w:p>
        </w:tc>
        <w:tc>
          <w:tcPr>
            <w:tcW w:w="1531" w:type="dxa"/>
          </w:tcPr>
          <w:p w:rsidR="007F7416" w:rsidRDefault="007F7416">
            <w:pPr>
              <w:pStyle w:val="ConsPlusNormal"/>
              <w:jc w:val="center"/>
            </w:pPr>
            <w:r>
              <w:t>5</w:t>
            </w:r>
          </w:p>
        </w:tc>
        <w:tc>
          <w:tcPr>
            <w:tcW w:w="1530" w:type="dxa"/>
          </w:tcPr>
          <w:p w:rsidR="007F7416" w:rsidRDefault="007F7416">
            <w:pPr>
              <w:pStyle w:val="ConsPlusNormal"/>
              <w:jc w:val="center"/>
            </w:pPr>
            <w:r>
              <w:t>6</w:t>
            </w:r>
          </w:p>
        </w:tc>
        <w:tc>
          <w:tcPr>
            <w:tcW w:w="1531" w:type="dxa"/>
          </w:tcPr>
          <w:p w:rsidR="007F7416" w:rsidRDefault="007F7416">
            <w:pPr>
              <w:pStyle w:val="ConsPlusNormal"/>
              <w:jc w:val="center"/>
            </w:pPr>
            <w:r>
              <w:t>7</w:t>
            </w:r>
          </w:p>
        </w:tc>
        <w:tc>
          <w:tcPr>
            <w:tcW w:w="1304" w:type="dxa"/>
          </w:tcPr>
          <w:p w:rsidR="007F7416" w:rsidRDefault="007F7416">
            <w:pPr>
              <w:pStyle w:val="ConsPlusNormal"/>
              <w:jc w:val="center"/>
            </w:pPr>
            <w:r>
              <w:t>8</w:t>
            </w:r>
          </w:p>
        </w:tc>
        <w:tc>
          <w:tcPr>
            <w:tcW w:w="1417" w:type="dxa"/>
          </w:tcPr>
          <w:p w:rsidR="007F7416" w:rsidRDefault="007F7416">
            <w:pPr>
              <w:pStyle w:val="ConsPlusNormal"/>
              <w:jc w:val="center"/>
            </w:pPr>
            <w:r>
              <w:t>9</w:t>
            </w:r>
          </w:p>
        </w:tc>
      </w:tr>
      <w:tr w:rsidR="007F7416">
        <w:tc>
          <w:tcPr>
            <w:tcW w:w="567" w:type="dxa"/>
            <w:vMerge w:val="restart"/>
          </w:tcPr>
          <w:p w:rsidR="007F7416" w:rsidRDefault="007F7416">
            <w:pPr>
              <w:pStyle w:val="ConsPlusNormal"/>
              <w:jc w:val="center"/>
              <w:outlineLvl w:val="2"/>
            </w:pPr>
            <w:r>
              <w:t>1</w:t>
            </w:r>
          </w:p>
        </w:tc>
        <w:tc>
          <w:tcPr>
            <w:tcW w:w="2665" w:type="dxa"/>
            <w:vMerge w:val="restart"/>
          </w:tcPr>
          <w:p w:rsidR="007F7416" w:rsidRDefault="007F7416">
            <w:pPr>
              <w:pStyle w:val="ConsPlusNormal"/>
            </w:pPr>
            <w:r>
              <w:t>Подпрограмма "Энергетика Ленинградской области"</w:t>
            </w:r>
          </w:p>
        </w:tc>
        <w:tc>
          <w:tcPr>
            <w:tcW w:w="1757" w:type="dxa"/>
            <w:vMerge w:val="restart"/>
          </w:tcPr>
          <w:p w:rsidR="007F7416" w:rsidRDefault="007F7416">
            <w:pPr>
              <w:pStyle w:val="ConsPlusNormal"/>
            </w:pPr>
            <w:r>
              <w:t>Комитет по топливно-энергетическому комплексу Ленинградской области (далее - 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4334452,15</w:t>
            </w:r>
          </w:p>
        </w:tc>
        <w:tc>
          <w:tcPr>
            <w:tcW w:w="1530" w:type="dxa"/>
          </w:tcPr>
          <w:p w:rsidR="007F7416" w:rsidRDefault="007F7416">
            <w:pPr>
              <w:pStyle w:val="ConsPlusNormal"/>
              <w:jc w:val="center"/>
            </w:pPr>
            <w:r>
              <w:t>45765,35</w:t>
            </w:r>
          </w:p>
        </w:tc>
        <w:tc>
          <w:tcPr>
            <w:tcW w:w="1531" w:type="dxa"/>
          </w:tcPr>
          <w:p w:rsidR="007F7416" w:rsidRDefault="007F7416">
            <w:pPr>
              <w:pStyle w:val="ConsPlusNormal"/>
              <w:jc w:val="center"/>
            </w:pPr>
            <w:r>
              <w:t>4254123,12</w:t>
            </w:r>
          </w:p>
        </w:tc>
        <w:tc>
          <w:tcPr>
            <w:tcW w:w="1304" w:type="dxa"/>
          </w:tcPr>
          <w:p w:rsidR="007F7416" w:rsidRDefault="007F7416">
            <w:pPr>
              <w:pStyle w:val="ConsPlusNormal"/>
              <w:jc w:val="center"/>
            </w:pPr>
            <w:r>
              <w:t>34563,67</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6383728,80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6267253,80</w:t>
            </w:r>
          </w:p>
        </w:tc>
        <w:tc>
          <w:tcPr>
            <w:tcW w:w="1304" w:type="dxa"/>
          </w:tcPr>
          <w:p w:rsidR="007F7416" w:rsidRDefault="007F7416">
            <w:pPr>
              <w:pStyle w:val="ConsPlusNormal"/>
              <w:jc w:val="center"/>
            </w:pPr>
            <w:r>
              <w:t>116475,00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4629975,74</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4542513,51</w:t>
            </w:r>
          </w:p>
        </w:tc>
        <w:tc>
          <w:tcPr>
            <w:tcW w:w="1304" w:type="dxa"/>
          </w:tcPr>
          <w:p w:rsidR="007F7416" w:rsidRDefault="007F7416">
            <w:pPr>
              <w:pStyle w:val="ConsPlusNormal"/>
              <w:jc w:val="center"/>
            </w:pPr>
            <w:r>
              <w:t>87462,23</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3815130,66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3773855,52</w:t>
            </w:r>
          </w:p>
        </w:tc>
        <w:tc>
          <w:tcPr>
            <w:tcW w:w="1304" w:type="dxa"/>
          </w:tcPr>
          <w:p w:rsidR="007F7416" w:rsidRDefault="007F7416">
            <w:pPr>
              <w:pStyle w:val="ConsPlusNormal"/>
              <w:jc w:val="center"/>
            </w:pPr>
            <w:r>
              <w:t>41275,14</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3513410,40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3500513,70</w:t>
            </w:r>
          </w:p>
        </w:tc>
        <w:tc>
          <w:tcPr>
            <w:tcW w:w="1304" w:type="dxa"/>
          </w:tcPr>
          <w:p w:rsidR="007F7416" w:rsidRDefault="007F7416">
            <w:pPr>
              <w:pStyle w:val="ConsPlusNormal"/>
              <w:jc w:val="center"/>
            </w:pPr>
            <w:r>
              <w:t>12896,70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5665834,20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5626347,20</w:t>
            </w:r>
          </w:p>
        </w:tc>
        <w:tc>
          <w:tcPr>
            <w:tcW w:w="1304" w:type="dxa"/>
          </w:tcPr>
          <w:p w:rsidR="007F7416" w:rsidRDefault="007F7416">
            <w:pPr>
              <w:pStyle w:val="ConsPlusNormal"/>
              <w:jc w:val="center"/>
            </w:pPr>
            <w:r>
              <w:t>39487,00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2025</w:t>
            </w:r>
          </w:p>
        </w:tc>
        <w:tc>
          <w:tcPr>
            <w:tcW w:w="1531" w:type="dxa"/>
          </w:tcPr>
          <w:p w:rsidR="007F7416" w:rsidRDefault="007F7416">
            <w:pPr>
              <w:pStyle w:val="ConsPlusNormal"/>
              <w:jc w:val="center"/>
            </w:pPr>
            <w:r>
              <w:t>1458902,75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1442870,85</w:t>
            </w:r>
          </w:p>
        </w:tc>
        <w:tc>
          <w:tcPr>
            <w:tcW w:w="1304" w:type="dxa"/>
          </w:tcPr>
          <w:p w:rsidR="007F7416" w:rsidRDefault="007F7416">
            <w:pPr>
              <w:pStyle w:val="ConsPlusNormal"/>
              <w:jc w:val="center"/>
            </w:pPr>
            <w:r>
              <w:t>16031,90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2026</w:t>
            </w:r>
          </w:p>
        </w:tc>
        <w:tc>
          <w:tcPr>
            <w:tcW w:w="1531" w:type="dxa"/>
          </w:tcPr>
          <w:p w:rsidR="007F7416" w:rsidRDefault="007F7416">
            <w:pPr>
              <w:pStyle w:val="ConsPlusNormal"/>
              <w:jc w:val="center"/>
            </w:pPr>
            <w:r>
              <w:t>1458902,75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1442870,85</w:t>
            </w:r>
          </w:p>
        </w:tc>
        <w:tc>
          <w:tcPr>
            <w:tcW w:w="1304" w:type="dxa"/>
          </w:tcPr>
          <w:p w:rsidR="007F7416" w:rsidRDefault="007F7416">
            <w:pPr>
              <w:pStyle w:val="ConsPlusNormal"/>
              <w:jc w:val="center"/>
            </w:pPr>
            <w:r>
              <w:t>16031,90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2027</w:t>
            </w:r>
          </w:p>
        </w:tc>
        <w:tc>
          <w:tcPr>
            <w:tcW w:w="1531" w:type="dxa"/>
          </w:tcPr>
          <w:p w:rsidR="007F7416" w:rsidRDefault="007F7416">
            <w:pPr>
              <w:pStyle w:val="ConsPlusNormal"/>
              <w:jc w:val="center"/>
            </w:pPr>
            <w:r>
              <w:t>1458902,75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1442870,85</w:t>
            </w:r>
          </w:p>
        </w:tc>
        <w:tc>
          <w:tcPr>
            <w:tcW w:w="1304" w:type="dxa"/>
          </w:tcPr>
          <w:p w:rsidR="007F7416" w:rsidRDefault="007F7416">
            <w:pPr>
              <w:pStyle w:val="ConsPlusNormal"/>
              <w:jc w:val="center"/>
            </w:pPr>
            <w:r>
              <w:t>16031,90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2028</w:t>
            </w:r>
          </w:p>
        </w:tc>
        <w:tc>
          <w:tcPr>
            <w:tcW w:w="1531" w:type="dxa"/>
          </w:tcPr>
          <w:p w:rsidR="007F7416" w:rsidRDefault="007F7416">
            <w:pPr>
              <w:pStyle w:val="ConsPlusNormal"/>
              <w:jc w:val="center"/>
            </w:pPr>
            <w:r>
              <w:t>1420918,10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1405303,62</w:t>
            </w:r>
          </w:p>
        </w:tc>
        <w:tc>
          <w:tcPr>
            <w:tcW w:w="1304" w:type="dxa"/>
          </w:tcPr>
          <w:p w:rsidR="007F7416" w:rsidRDefault="007F7416">
            <w:pPr>
              <w:pStyle w:val="ConsPlusNormal"/>
              <w:jc w:val="center"/>
            </w:pPr>
            <w:r>
              <w:t>15614,48</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2029</w:t>
            </w:r>
          </w:p>
        </w:tc>
        <w:tc>
          <w:tcPr>
            <w:tcW w:w="1531" w:type="dxa"/>
          </w:tcPr>
          <w:p w:rsidR="007F7416" w:rsidRDefault="007F7416">
            <w:pPr>
              <w:pStyle w:val="ConsPlusNormal"/>
              <w:jc w:val="center"/>
            </w:pPr>
            <w:r>
              <w:t>1258275,82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1244448,61</w:t>
            </w:r>
          </w:p>
        </w:tc>
        <w:tc>
          <w:tcPr>
            <w:tcW w:w="1304" w:type="dxa"/>
          </w:tcPr>
          <w:p w:rsidR="007F7416" w:rsidRDefault="007F7416">
            <w:pPr>
              <w:pStyle w:val="ConsPlusNormal"/>
              <w:jc w:val="center"/>
            </w:pPr>
            <w:r>
              <w:t>13827,21</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2019-2029</w:t>
            </w:r>
          </w:p>
        </w:tc>
        <w:tc>
          <w:tcPr>
            <w:tcW w:w="1531" w:type="dxa"/>
          </w:tcPr>
          <w:p w:rsidR="007F7416" w:rsidRDefault="007F7416">
            <w:pPr>
              <w:pStyle w:val="ConsPlusNormal"/>
              <w:jc w:val="center"/>
            </w:pPr>
            <w:r>
              <w:t>35398434,12</w:t>
            </w:r>
          </w:p>
        </w:tc>
        <w:tc>
          <w:tcPr>
            <w:tcW w:w="1530" w:type="dxa"/>
          </w:tcPr>
          <w:p w:rsidR="007F7416" w:rsidRDefault="007F7416">
            <w:pPr>
              <w:pStyle w:val="ConsPlusNormal"/>
              <w:jc w:val="center"/>
            </w:pPr>
            <w:r>
              <w:t>45765,35</w:t>
            </w:r>
          </w:p>
        </w:tc>
        <w:tc>
          <w:tcPr>
            <w:tcW w:w="1531" w:type="dxa"/>
          </w:tcPr>
          <w:p w:rsidR="007F7416" w:rsidRDefault="007F7416">
            <w:pPr>
              <w:pStyle w:val="ConsPlusNormal"/>
              <w:jc w:val="center"/>
            </w:pPr>
            <w:r>
              <w:t>34942971,63</w:t>
            </w:r>
          </w:p>
        </w:tc>
        <w:tc>
          <w:tcPr>
            <w:tcW w:w="1304" w:type="dxa"/>
          </w:tcPr>
          <w:p w:rsidR="007F7416" w:rsidRDefault="007F7416">
            <w:pPr>
              <w:pStyle w:val="ConsPlusNormal"/>
              <w:jc w:val="center"/>
            </w:pPr>
            <w:r>
              <w:t>409697,14</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1.1</w:t>
            </w:r>
          </w:p>
        </w:tc>
        <w:tc>
          <w:tcPr>
            <w:tcW w:w="2665" w:type="dxa"/>
            <w:vMerge w:val="restart"/>
          </w:tcPr>
          <w:p w:rsidR="007F7416" w:rsidRDefault="007F7416">
            <w:pPr>
              <w:pStyle w:val="ConsPlusNormal"/>
            </w:pPr>
            <w:r>
              <w:t>Развитие и восстановление объектов тепло- и электроснабжения муниципальных образований</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594111,76</w:t>
            </w:r>
          </w:p>
        </w:tc>
        <w:tc>
          <w:tcPr>
            <w:tcW w:w="1530" w:type="dxa"/>
          </w:tcPr>
          <w:p w:rsidR="007F7416" w:rsidRDefault="007F7416">
            <w:pPr>
              <w:pStyle w:val="ConsPlusNormal"/>
              <w:jc w:val="center"/>
            </w:pPr>
            <w:r>
              <w:t>45765,35</w:t>
            </w:r>
          </w:p>
        </w:tc>
        <w:tc>
          <w:tcPr>
            <w:tcW w:w="1531" w:type="dxa"/>
          </w:tcPr>
          <w:p w:rsidR="007F7416" w:rsidRDefault="007F7416">
            <w:pPr>
              <w:pStyle w:val="ConsPlusNormal"/>
              <w:jc w:val="center"/>
            </w:pPr>
            <w:r>
              <w:t>513782,73</w:t>
            </w:r>
          </w:p>
        </w:tc>
        <w:tc>
          <w:tcPr>
            <w:tcW w:w="1304" w:type="dxa"/>
          </w:tcPr>
          <w:p w:rsidR="007F7416" w:rsidRDefault="007F7416">
            <w:pPr>
              <w:pStyle w:val="ConsPlusNormal"/>
              <w:jc w:val="center"/>
            </w:pPr>
            <w:r>
              <w:t>34563,67</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1077734,00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961259,00</w:t>
            </w:r>
          </w:p>
        </w:tc>
        <w:tc>
          <w:tcPr>
            <w:tcW w:w="1304" w:type="dxa"/>
          </w:tcPr>
          <w:p w:rsidR="007F7416" w:rsidRDefault="007F7416">
            <w:pPr>
              <w:pStyle w:val="ConsPlusNormal"/>
              <w:jc w:val="center"/>
            </w:pPr>
            <w:r>
              <w:t>116475,00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927255,41</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839793,18</w:t>
            </w:r>
          </w:p>
        </w:tc>
        <w:tc>
          <w:tcPr>
            <w:tcW w:w="1304" w:type="dxa"/>
          </w:tcPr>
          <w:p w:rsidR="007F7416" w:rsidRDefault="007F7416">
            <w:pPr>
              <w:pStyle w:val="ConsPlusNormal"/>
              <w:jc w:val="center"/>
            </w:pPr>
            <w:r>
              <w:t>87462,23</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442764,66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401489,52</w:t>
            </w:r>
          </w:p>
        </w:tc>
        <w:tc>
          <w:tcPr>
            <w:tcW w:w="1304" w:type="dxa"/>
          </w:tcPr>
          <w:p w:rsidR="007F7416" w:rsidRDefault="007F7416">
            <w:pPr>
              <w:pStyle w:val="ConsPlusNormal"/>
              <w:jc w:val="center"/>
            </w:pPr>
            <w:r>
              <w:t>41275,14</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143296,70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130400,00</w:t>
            </w:r>
          </w:p>
        </w:tc>
        <w:tc>
          <w:tcPr>
            <w:tcW w:w="1304" w:type="dxa"/>
          </w:tcPr>
          <w:p w:rsidR="007F7416" w:rsidRDefault="007F7416">
            <w:pPr>
              <w:pStyle w:val="ConsPlusNormal"/>
              <w:jc w:val="center"/>
            </w:pPr>
            <w:r>
              <w:t>12896,70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1169807,00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1130320,00</w:t>
            </w:r>
          </w:p>
        </w:tc>
        <w:tc>
          <w:tcPr>
            <w:tcW w:w="1304" w:type="dxa"/>
          </w:tcPr>
          <w:p w:rsidR="007F7416" w:rsidRDefault="007F7416">
            <w:pPr>
              <w:pStyle w:val="ConsPlusNormal"/>
              <w:jc w:val="center"/>
            </w:pPr>
            <w:r>
              <w:t>39487,00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2025</w:t>
            </w:r>
          </w:p>
        </w:tc>
        <w:tc>
          <w:tcPr>
            <w:tcW w:w="1531" w:type="dxa"/>
          </w:tcPr>
          <w:p w:rsidR="007F7416" w:rsidRDefault="007F7416">
            <w:pPr>
              <w:pStyle w:val="ConsPlusNormal"/>
              <w:jc w:val="center"/>
            </w:pPr>
            <w:r>
              <w:t>1458902,75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1442870,85</w:t>
            </w:r>
          </w:p>
        </w:tc>
        <w:tc>
          <w:tcPr>
            <w:tcW w:w="1304" w:type="dxa"/>
          </w:tcPr>
          <w:p w:rsidR="007F7416" w:rsidRDefault="007F7416">
            <w:pPr>
              <w:pStyle w:val="ConsPlusNormal"/>
              <w:jc w:val="center"/>
            </w:pPr>
            <w:r>
              <w:t>16031,90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2026</w:t>
            </w:r>
          </w:p>
        </w:tc>
        <w:tc>
          <w:tcPr>
            <w:tcW w:w="1531" w:type="dxa"/>
          </w:tcPr>
          <w:p w:rsidR="007F7416" w:rsidRDefault="007F7416">
            <w:pPr>
              <w:pStyle w:val="ConsPlusNormal"/>
              <w:jc w:val="center"/>
            </w:pPr>
            <w:r>
              <w:t>1458902,75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1442870,85</w:t>
            </w:r>
          </w:p>
        </w:tc>
        <w:tc>
          <w:tcPr>
            <w:tcW w:w="1304" w:type="dxa"/>
          </w:tcPr>
          <w:p w:rsidR="007F7416" w:rsidRDefault="007F7416">
            <w:pPr>
              <w:pStyle w:val="ConsPlusNormal"/>
              <w:jc w:val="center"/>
            </w:pPr>
            <w:r>
              <w:t>16031,90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2027</w:t>
            </w:r>
          </w:p>
        </w:tc>
        <w:tc>
          <w:tcPr>
            <w:tcW w:w="1531" w:type="dxa"/>
          </w:tcPr>
          <w:p w:rsidR="007F7416" w:rsidRDefault="007F7416">
            <w:pPr>
              <w:pStyle w:val="ConsPlusNormal"/>
              <w:jc w:val="center"/>
            </w:pPr>
            <w:r>
              <w:t>1458902,75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1442870,85</w:t>
            </w:r>
          </w:p>
        </w:tc>
        <w:tc>
          <w:tcPr>
            <w:tcW w:w="1304" w:type="dxa"/>
          </w:tcPr>
          <w:p w:rsidR="007F7416" w:rsidRDefault="007F7416">
            <w:pPr>
              <w:pStyle w:val="ConsPlusNormal"/>
              <w:jc w:val="center"/>
            </w:pPr>
            <w:r>
              <w:t>16031,90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2028</w:t>
            </w:r>
          </w:p>
        </w:tc>
        <w:tc>
          <w:tcPr>
            <w:tcW w:w="1531" w:type="dxa"/>
          </w:tcPr>
          <w:p w:rsidR="007F7416" w:rsidRDefault="007F7416">
            <w:pPr>
              <w:pStyle w:val="ConsPlusNormal"/>
              <w:jc w:val="center"/>
            </w:pPr>
            <w:r>
              <w:t>1420918,10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1405303,62</w:t>
            </w:r>
          </w:p>
        </w:tc>
        <w:tc>
          <w:tcPr>
            <w:tcW w:w="1304" w:type="dxa"/>
          </w:tcPr>
          <w:p w:rsidR="007F7416" w:rsidRDefault="007F7416">
            <w:pPr>
              <w:pStyle w:val="ConsPlusNormal"/>
              <w:jc w:val="center"/>
            </w:pPr>
            <w:r>
              <w:t>15614,48</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2029</w:t>
            </w:r>
          </w:p>
        </w:tc>
        <w:tc>
          <w:tcPr>
            <w:tcW w:w="1531" w:type="dxa"/>
          </w:tcPr>
          <w:p w:rsidR="007F7416" w:rsidRDefault="007F7416">
            <w:pPr>
              <w:pStyle w:val="ConsPlusNormal"/>
              <w:jc w:val="center"/>
            </w:pPr>
            <w:r>
              <w:t>1258275,82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1244448,61</w:t>
            </w:r>
          </w:p>
        </w:tc>
        <w:tc>
          <w:tcPr>
            <w:tcW w:w="1304" w:type="dxa"/>
          </w:tcPr>
          <w:p w:rsidR="007F7416" w:rsidRDefault="007F7416">
            <w:pPr>
              <w:pStyle w:val="ConsPlusNormal"/>
              <w:jc w:val="center"/>
            </w:pPr>
            <w:r>
              <w:t>13827,21</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2019-2029</w:t>
            </w:r>
          </w:p>
        </w:tc>
        <w:tc>
          <w:tcPr>
            <w:tcW w:w="1531" w:type="dxa"/>
          </w:tcPr>
          <w:p w:rsidR="007F7416" w:rsidRDefault="007F7416">
            <w:pPr>
              <w:pStyle w:val="ConsPlusNormal"/>
              <w:jc w:val="center"/>
            </w:pPr>
            <w:r>
              <w:t>11410871,70</w:t>
            </w:r>
          </w:p>
        </w:tc>
        <w:tc>
          <w:tcPr>
            <w:tcW w:w="1530" w:type="dxa"/>
          </w:tcPr>
          <w:p w:rsidR="007F7416" w:rsidRDefault="007F7416">
            <w:pPr>
              <w:pStyle w:val="ConsPlusNormal"/>
              <w:jc w:val="center"/>
            </w:pPr>
            <w:r>
              <w:t>45765,35</w:t>
            </w:r>
          </w:p>
        </w:tc>
        <w:tc>
          <w:tcPr>
            <w:tcW w:w="1531" w:type="dxa"/>
          </w:tcPr>
          <w:p w:rsidR="007F7416" w:rsidRDefault="007F7416">
            <w:pPr>
              <w:pStyle w:val="ConsPlusNormal"/>
              <w:jc w:val="center"/>
            </w:pPr>
            <w:r>
              <w:t>10955409,21</w:t>
            </w:r>
          </w:p>
        </w:tc>
        <w:tc>
          <w:tcPr>
            <w:tcW w:w="1304" w:type="dxa"/>
          </w:tcPr>
          <w:p w:rsidR="007F7416" w:rsidRDefault="007F7416">
            <w:pPr>
              <w:pStyle w:val="ConsPlusNormal"/>
              <w:jc w:val="center"/>
            </w:pPr>
            <w:r>
              <w:t>409697,14</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1.2</w:t>
            </w:r>
          </w:p>
        </w:tc>
        <w:tc>
          <w:tcPr>
            <w:tcW w:w="2665" w:type="dxa"/>
            <w:vMerge w:val="restart"/>
          </w:tcPr>
          <w:p w:rsidR="007F7416" w:rsidRDefault="007F7416">
            <w:pPr>
              <w:pStyle w:val="ConsPlusNormal"/>
            </w:pPr>
            <w:r>
              <w:t>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3715140,36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3715140,36</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5281804,20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5281804,20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3670160,73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3670160,73</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3337954,10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3337954,10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3334320,50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3334320,50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4469929,20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4469929,20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23809309,08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23809309,08</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1.3</w:t>
            </w:r>
          </w:p>
        </w:tc>
        <w:tc>
          <w:tcPr>
            <w:tcW w:w="2665" w:type="dxa"/>
            <w:vMerge w:val="restart"/>
          </w:tcPr>
          <w:p w:rsidR="007F7416" w:rsidRDefault="007F7416">
            <w:pPr>
              <w:pStyle w:val="ConsPlusNormal"/>
            </w:pPr>
            <w:r>
              <w:t xml:space="preserve">Формирование планов нового строительства и реконструкции существующих электросетевых объектов на территории </w:t>
            </w:r>
            <w:r>
              <w:lastRenderedPageBreak/>
              <w:t>Ленинградской области</w:t>
            </w:r>
          </w:p>
        </w:tc>
        <w:tc>
          <w:tcPr>
            <w:tcW w:w="1757" w:type="dxa"/>
            <w:vMerge w:val="restart"/>
          </w:tcPr>
          <w:p w:rsidR="007F7416" w:rsidRDefault="007F7416">
            <w:pPr>
              <w:pStyle w:val="ConsPlusNormal"/>
            </w:pPr>
            <w:r>
              <w:lastRenderedPageBreak/>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6400,00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6400,00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5990,00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5990,00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7354,90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7354,90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7649,10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7649,10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7955,00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7955,00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6800,00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6800,00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42149,00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42149,00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1.4</w:t>
            </w:r>
          </w:p>
        </w:tc>
        <w:tc>
          <w:tcPr>
            <w:tcW w:w="2665" w:type="dxa"/>
            <w:vMerge w:val="restart"/>
          </w:tcPr>
          <w:p w:rsidR="007F7416" w:rsidRDefault="007F7416">
            <w:pPr>
              <w:pStyle w:val="ConsPlusNormal"/>
            </w:pPr>
            <w:r>
              <w:t>Формирование сведений о ввозе и вывозе, производстве и потреблении топливно-энергетических ресурсов предприятиями различных отраслей экономики и населением Ленинградской области</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198,00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198,00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198,00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198,00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205,90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205,90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214,20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214,20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227,70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227,70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198,00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198,00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1241,80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1241,80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1.5</w:t>
            </w:r>
          </w:p>
        </w:tc>
        <w:tc>
          <w:tcPr>
            <w:tcW w:w="2665" w:type="dxa"/>
            <w:vMerge w:val="restart"/>
          </w:tcPr>
          <w:p w:rsidR="007F7416" w:rsidRDefault="007F7416">
            <w:pPr>
              <w:pStyle w:val="ConsPlusNormal"/>
            </w:pPr>
            <w:r>
              <w:t>Обеспечение учреждений, финансируемых из областного бюджета Ленинградской области, каменным углем</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18602,04</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18602,04</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18002,60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18002,60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24998,80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24998,80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26548,60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26548,60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27610,50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27610,50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19100,00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19100,00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134862,54</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134862,54</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outlineLvl w:val="2"/>
            </w:pPr>
            <w:r>
              <w:t>2</w:t>
            </w:r>
          </w:p>
        </w:tc>
        <w:tc>
          <w:tcPr>
            <w:tcW w:w="2665" w:type="dxa"/>
            <w:vMerge w:val="restart"/>
          </w:tcPr>
          <w:p w:rsidR="007F7416" w:rsidRDefault="007F7416">
            <w:pPr>
              <w:pStyle w:val="ConsPlusNormal"/>
            </w:pPr>
            <w:r>
              <w:t xml:space="preserve">Подпрограмма "Энергосбережение и </w:t>
            </w:r>
            <w:r>
              <w:lastRenderedPageBreak/>
              <w:t>повышение энергетической эффективности на территории Ленинградской области"</w:t>
            </w:r>
          </w:p>
        </w:tc>
        <w:tc>
          <w:tcPr>
            <w:tcW w:w="1757" w:type="dxa"/>
            <w:vMerge w:val="restart"/>
          </w:tcPr>
          <w:p w:rsidR="007F7416" w:rsidRDefault="007F7416">
            <w:pPr>
              <w:pStyle w:val="ConsPlusNormal"/>
            </w:pPr>
            <w:r>
              <w:lastRenderedPageBreak/>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311468,35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280352,17</w:t>
            </w:r>
          </w:p>
        </w:tc>
        <w:tc>
          <w:tcPr>
            <w:tcW w:w="1304" w:type="dxa"/>
          </w:tcPr>
          <w:p w:rsidR="007F7416" w:rsidRDefault="007F7416">
            <w:pPr>
              <w:pStyle w:val="ConsPlusNormal"/>
              <w:jc w:val="center"/>
            </w:pPr>
            <w:r>
              <w:t>31116,18</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515270,24</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463182,52</w:t>
            </w:r>
          </w:p>
        </w:tc>
        <w:tc>
          <w:tcPr>
            <w:tcW w:w="1304" w:type="dxa"/>
          </w:tcPr>
          <w:p w:rsidR="007F7416" w:rsidRDefault="007F7416">
            <w:pPr>
              <w:pStyle w:val="ConsPlusNormal"/>
              <w:jc w:val="center"/>
            </w:pPr>
            <w:r>
              <w:t>52087,72</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535506,88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487943,76</w:t>
            </w:r>
          </w:p>
        </w:tc>
        <w:tc>
          <w:tcPr>
            <w:tcW w:w="1304" w:type="dxa"/>
          </w:tcPr>
          <w:p w:rsidR="007F7416" w:rsidRDefault="007F7416">
            <w:pPr>
              <w:pStyle w:val="ConsPlusNormal"/>
              <w:jc w:val="center"/>
            </w:pPr>
            <w:r>
              <w:t>47563,12</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386312,50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356548,88</w:t>
            </w:r>
          </w:p>
        </w:tc>
        <w:tc>
          <w:tcPr>
            <w:tcW w:w="1304" w:type="dxa"/>
          </w:tcPr>
          <w:p w:rsidR="007F7416" w:rsidRDefault="007F7416">
            <w:pPr>
              <w:pStyle w:val="ConsPlusNormal"/>
              <w:jc w:val="center"/>
            </w:pPr>
            <w:r>
              <w:t>29763,62</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399297,23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358801,20</w:t>
            </w:r>
          </w:p>
        </w:tc>
        <w:tc>
          <w:tcPr>
            <w:tcW w:w="1304" w:type="dxa"/>
          </w:tcPr>
          <w:p w:rsidR="007F7416" w:rsidRDefault="007F7416">
            <w:pPr>
              <w:pStyle w:val="ConsPlusNormal"/>
              <w:jc w:val="center"/>
            </w:pPr>
            <w:r>
              <w:t>40496,03</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433607,70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400526,70</w:t>
            </w:r>
          </w:p>
        </w:tc>
        <w:tc>
          <w:tcPr>
            <w:tcW w:w="1304" w:type="dxa"/>
          </w:tcPr>
          <w:p w:rsidR="007F7416" w:rsidRDefault="007F7416">
            <w:pPr>
              <w:pStyle w:val="ConsPlusNormal"/>
              <w:jc w:val="center"/>
            </w:pPr>
            <w:r>
              <w:t>33081,00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2581462,89</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2347355,23</w:t>
            </w:r>
          </w:p>
        </w:tc>
        <w:tc>
          <w:tcPr>
            <w:tcW w:w="1304" w:type="dxa"/>
          </w:tcPr>
          <w:p w:rsidR="007F7416" w:rsidRDefault="007F7416">
            <w:pPr>
              <w:pStyle w:val="ConsPlusNormal"/>
              <w:jc w:val="center"/>
            </w:pPr>
            <w:r>
              <w:t>234107,66</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2.1</w:t>
            </w:r>
          </w:p>
        </w:tc>
        <w:tc>
          <w:tcPr>
            <w:tcW w:w="2665" w:type="dxa"/>
            <w:vMerge w:val="restart"/>
          </w:tcPr>
          <w:p w:rsidR="007F7416" w:rsidRDefault="007F7416">
            <w:pPr>
              <w:pStyle w:val="ConsPlusNormal"/>
            </w:pPr>
            <w:r>
              <w:t>Информационное и методическое обеспечение в сфере энергосбережения</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51810,67</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51810,67</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52301,02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52301,02</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54392,26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54392,26</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56548,88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56548,88</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58801,20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58801,20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67776,70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67776,70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341630,73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341630,73</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2.2</w:t>
            </w:r>
          </w:p>
        </w:tc>
        <w:tc>
          <w:tcPr>
            <w:tcW w:w="2665" w:type="dxa"/>
            <w:vMerge w:val="restart"/>
          </w:tcPr>
          <w:p w:rsidR="007F7416" w:rsidRDefault="007F7416">
            <w:pPr>
              <w:pStyle w:val="ConsPlusNormal"/>
            </w:pPr>
            <w:r>
              <w:t>Обеспечение реализации энергосберегающих мероприятий в муниципальных образованиях</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259657,68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228541,50</w:t>
            </w:r>
          </w:p>
        </w:tc>
        <w:tc>
          <w:tcPr>
            <w:tcW w:w="1304" w:type="dxa"/>
          </w:tcPr>
          <w:p w:rsidR="007F7416" w:rsidRDefault="007F7416">
            <w:pPr>
              <w:pStyle w:val="ConsPlusNormal"/>
              <w:jc w:val="center"/>
            </w:pPr>
            <w:r>
              <w:t>31116,18</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462969,22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410881,50</w:t>
            </w:r>
          </w:p>
        </w:tc>
        <w:tc>
          <w:tcPr>
            <w:tcW w:w="1304" w:type="dxa"/>
          </w:tcPr>
          <w:p w:rsidR="007F7416" w:rsidRDefault="007F7416">
            <w:pPr>
              <w:pStyle w:val="ConsPlusNormal"/>
              <w:jc w:val="center"/>
            </w:pPr>
            <w:r>
              <w:t>52087,72</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481114,62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433551,50</w:t>
            </w:r>
          </w:p>
        </w:tc>
        <w:tc>
          <w:tcPr>
            <w:tcW w:w="1304" w:type="dxa"/>
          </w:tcPr>
          <w:p w:rsidR="007F7416" w:rsidRDefault="007F7416">
            <w:pPr>
              <w:pStyle w:val="ConsPlusNormal"/>
              <w:jc w:val="center"/>
            </w:pPr>
            <w:r>
              <w:t>47563,12</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329763,62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300000,00</w:t>
            </w:r>
          </w:p>
        </w:tc>
        <w:tc>
          <w:tcPr>
            <w:tcW w:w="1304" w:type="dxa"/>
          </w:tcPr>
          <w:p w:rsidR="007F7416" w:rsidRDefault="007F7416">
            <w:pPr>
              <w:pStyle w:val="ConsPlusNormal"/>
              <w:jc w:val="center"/>
            </w:pPr>
            <w:r>
              <w:t>29763,62</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340496,03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300000,00</w:t>
            </w:r>
          </w:p>
        </w:tc>
        <w:tc>
          <w:tcPr>
            <w:tcW w:w="1304" w:type="dxa"/>
          </w:tcPr>
          <w:p w:rsidR="007F7416" w:rsidRDefault="007F7416">
            <w:pPr>
              <w:pStyle w:val="ConsPlusNormal"/>
              <w:jc w:val="center"/>
            </w:pPr>
            <w:r>
              <w:t>40496,03</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365831,00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332750,00</w:t>
            </w:r>
          </w:p>
        </w:tc>
        <w:tc>
          <w:tcPr>
            <w:tcW w:w="1304" w:type="dxa"/>
          </w:tcPr>
          <w:p w:rsidR="007F7416" w:rsidRDefault="007F7416">
            <w:pPr>
              <w:pStyle w:val="ConsPlusNormal"/>
              <w:jc w:val="center"/>
            </w:pPr>
            <w:r>
              <w:t>33081,00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2239832,16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2005724,50</w:t>
            </w:r>
          </w:p>
        </w:tc>
        <w:tc>
          <w:tcPr>
            <w:tcW w:w="1304" w:type="dxa"/>
          </w:tcPr>
          <w:p w:rsidR="007F7416" w:rsidRDefault="007F7416">
            <w:pPr>
              <w:pStyle w:val="ConsPlusNormal"/>
              <w:jc w:val="center"/>
            </w:pPr>
            <w:r>
              <w:t>234107,66</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outlineLvl w:val="2"/>
            </w:pPr>
            <w:r>
              <w:lastRenderedPageBreak/>
              <w:t>3</w:t>
            </w:r>
          </w:p>
        </w:tc>
        <w:tc>
          <w:tcPr>
            <w:tcW w:w="2665" w:type="dxa"/>
            <w:vMerge w:val="restart"/>
          </w:tcPr>
          <w:p w:rsidR="007F7416" w:rsidRDefault="007F7416">
            <w:pPr>
              <w:pStyle w:val="ConsPlusNormal"/>
            </w:pPr>
            <w:r>
              <w:t>Подпрограмма "Газификация Ленинградской области"</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890137,82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844556,23</w:t>
            </w:r>
          </w:p>
        </w:tc>
        <w:tc>
          <w:tcPr>
            <w:tcW w:w="1304" w:type="dxa"/>
          </w:tcPr>
          <w:p w:rsidR="007F7416" w:rsidRDefault="007F7416">
            <w:pPr>
              <w:pStyle w:val="ConsPlusNormal"/>
              <w:jc w:val="center"/>
            </w:pPr>
            <w:r>
              <w:t>45581,59</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802594,17</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766322,79</w:t>
            </w:r>
          </w:p>
        </w:tc>
        <w:tc>
          <w:tcPr>
            <w:tcW w:w="1304" w:type="dxa"/>
          </w:tcPr>
          <w:p w:rsidR="007F7416" w:rsidRDefault="007F7416">
            <w:pPr>
              <w:pStyle w:val="ConsPlusNormal"/>
              <w:jc w:val="center"/>
            </w:pPr>
            <w:r>
              <w:t>36271,38</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1364569,22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1308652,00</w:t>
            </w:r>
          </w:p>
        </w:tc>
        <w:tc>
          <w:tcPr>
            <w:tcW w:w="1304" w:type="dxa"/>
          </w:tcPr>
          <w:p w:rsidR="007F7416" w:rsidRDefault="007F7416">
            <w:pPr>
              <w:pStyle w:val="ConsPlusNormal"/>
              <w:jc w:val="center"/>
            </w:pPr>
            <w:r>
              <w:t>55917,22</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1620452,76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1545404,00</w:t>
            </w:r>
          </w:p>
        </w:tc>
        <w:tc>
          <w:tcPr>
            <w:tcW w:w="1304" w:type="dxa"/>
          </w:tcPr>
          <w:p w:rsidR="007F7416" w:rsidRDefault="007F7416">
            <w:pPr>
              <w:pStyle w:val="ConsPlusNormal"/>
              <w:jc w:val="center"/>
            </w:pPr>
            <w:r>
              <w:t>75048,76</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418246,93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418020,60</w:t>
            </w:r>
          </w:p>
        </w:tc>
        <w:tc>
          <w:tcPr>
            <w:tcW w:w="1304" w:type="dxa"/>
          </w:tcPr>
          <w:p w:rsidR="007F7416" w:rsidRDefault="007F7416">
            <w:pPr>
              <w:pStyle w:val="ConsPlusNormal"/>
              <w:jc w:val="center"/>
            </w:pPr>
            <w:r>
              <w:t>226,33</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1504496,84</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1449459,00</w:t>
            </w:r>
          </w:p>
        </w:tc>
        <w:tc>
          <w:tcPr>
            <w:tcW w:w="1304" w:type="dxa"/>
          </w:tcPr>
          <w:p w:rsidR="007F7416" w:rsidRDefault="007F7416">
            <w:pPr>
              <w:pStyle w:val="ConsPlusNormal"/>
              <w:jc w:val="center"/>
            </w:pPr>
            <w:r>
              <w:t>55037,84</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6600497,74</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6332414,62</w:t>
            </w:r>
          </w:p>
        </w:tc>
        <w:tc>
          <w:tcPr>
            <w:tcW w:w="1304" w:type="dxa"/>
          </w:tcPr>
          <w:p w:rsidR="007F7416" w:rsidRDefault="007F7416">
            <w:pPr>
              <w:pStyle w:val="ConsPlusNormal"/>
              <w:jc w:val="center"/>
            </w:pPr>
            <w:r>
              <w:t>268083,12</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3.1</w:t>
            </w:r>
          </w:p>
        </w:tc>
        <w:tc>
          <w:tcPr>
            <w:tcW w:w="2665" w:type="dxa"/>
            <w:vMerge w:val="restart"/>
          </w:tcPr>
          <w:p w:rsidR="007F7416" w:rsidRDefault="007F7416">
            <w:pPr>
              <w:pStyle w:val="ConsPlusNormal"/>
            </w:pPr>
            <w:r>
              <w:t>Поддержка органов местного самоуправления по вопросам организации газоснабжения</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630147,26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584565,67</w:t>
            </w:r>
          </w:p>
        </w:tc>
        <w:tc>
          <w:tcPr>
            <w:tcW w:w="1304" w:type="dxa"/>
          </w:tcPr>
          <w:p w:rsidR="007F7416" w:rsidRDefault="007F7416">
            <w:pPr>
              <w:pStyle w:val="ConsPlusNormal"/>
              <w:jc w:val="center"/>
            </w:pPr>
            <w:r>
              <w:t>45581,59</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449800,77</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413529,39</w:t>
            </w:r>
          </w:p>
        </w:tc>
        <w:tc>
          <w:tcPr>
            <w:tcW w:w="1304" w:type="dxa"/>
          </w:tcPr>
          <w:p w:rsidR="007F7416" w:rsidRDefault="007F7416">
            <w:pPr>
              <w:pStyle w:val="ConsPlusNormal"/>
              <w:jc w:val="center"/>
            </w:pPr>
            <w:r>
              <w:t>36271,38</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963017,22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907100,00</w:t>
            </w:r>
          </w:p>
        </w:tc>
        <w:tc>
          <w:tcPr>
            <w:tcW w:w="1304" w:type="dxa"/>
          </w:tcPr>
          <w:p w:rsidR="007F7416" w:rsidRDefault="007F7416">
            <w:pPr>
              <w:pStyle w:val="ConsPlusNormal"/>
              <w:jc w:val="center"/>
            </w:pPr>
            <w:r>
              <w:t>55917,22</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1206400,76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1131352,00</w:t>
            </w:r>
          </w:p>
        </w:tc>
        <w:tc>
          <w:tcPr>
            <w:tcW w:w="1304" w:type="dxa"/>
          </w:tcPr>
          <w:p w:rsidR="007F7416" w:rsidRDefault="007F7416">
            <w:pPr>
              <w:pStyle w:val="ConsPlusNormal"/>
              <w:jc w:val="center"/>
            </w:pPr>
            <w:r>
              <w:t>75048,76</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4194,93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3968,60</w:t>
            </w:r>
          </w:p>
        </w:tc>
        <w:tc>
          <w:tcPr>
            <w:tcW w:w="1304" w:type="dxa"/>
          </w:tcPr>
          <w:p w:rsidR="007F7416" w:rsidRDefault="007F7416">
            <w:pPr>
              <w:pStyle w:val="ConsPlusNormal"/>
              <w:jc w:val="center"/>
            </w:pPr>
            <w:r>
              <w:t>226,33</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1160123,67</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1105085,83</w:t>
            </w:r>
          </w:p>
        </w:tc>
        <w:tc>
          <w:tcPr>
            <w:tcW w:w="1304" w:type="dxa"/>
          </w:tcPr>
          <w:p w:rsidR="007F7416" w:rsidRDefault="007F7416">
            <w:pPr>
              <w:pStyle w:val="ConsPlusNormal"/>
              <w:jc w:val="center"/>
            </w:pPr>
            <w:r>
              <w:t>55037,84</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4413684,61</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4145601,49</w:t>
            </w:r>
          </w:p>
        </w:tc>
        <w:tc>
          <w:tcPr>
            <w:tcW w:w="1304" w:type="dxa"/>
          </w:tcPr>
          <w:p w:rsidR="007F7416" w:rsidRDefault="007F7416">
            <w:pPr>
              <w:pStyle w:val="ConsPlusNormal"/>
              <w:jc w:val="center"/>
            </w:pPr>
            <w:r>
              <w:t>268083,12</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3.2</w:t>
            </w:r>
          </w:p>
        </w:tc>
        <w:tc>
          <w:tcPr>
            <w:tcW w:w="2665" w:type="dxa"/>
            <w:vMerge w:val="restart"/>
          </w:tcPr>
          <w:p w:rsidR="007F7416" w:rsidRDefault="007F7416">
            <w:pPr>
              <w:pStyle w:val="ConsPlusNormal"/>
            </w:pPr>
            <w:r>
              <w:t>Государственная поддержка подключений внутридомового газового оборудования индивидуальных домовладений к сетям газораспределения</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90000,00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90000,00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90000,00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90000,00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90000,00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90000,00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90000,00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90000,00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90000,00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90000,00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131769,00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131769,00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581769,00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581769,00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3.3</w:t>
            </w:r>
          </w:p>
        </w:tc>
        <w:tc>
          <w:tcPr>
            <w:tcW w:w="2665" w:type="dxa"/>
            <w:vMerge w:val="restart"/>
          </w:tcPr>
          <w:p w:rsidR="007F7416" w:rsidRDefault="007F7416">
            <w:pPr>
              <w:pStyle w:val="ConsPlusNormal"/>
            </w:pPr>
            <w:r>
              <w:t>Обеспечение населения Ленинградской области сжиженным углеводородным газом для бытовых нужд по фиксированным ценам</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169890,56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169890,56</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262793,40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262793,40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311552,00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311552,00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314052,00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314052,00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314052,00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314052,00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87846,00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87846,00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1460185,96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1460185,96</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3.4</w:t>
            </w:r>
          </w:p>
        </w:tc>
        <w:tc>
          <w:tcPr>
            <w:tcW w:w="2665" w:type="dxa"/>
            <w:vMerge w:val="restart"/>
          </w:tcPr>
          <w:p w:rsidR="007F7416" w:rsidRDefault="007F7416">
            <w:pPr>
              <w:pStyle w:val="ConsPlusNormal"/>
            </w:pPr>
            <w:r>
              <w:t>Формирование планов нового строительства и реконструкции существующих объектов газификации на территории Ленинградской области</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100,00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10000,00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10000,00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10000,00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10000,00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2019-2023</w:t>
            </w:r>
          </w:p>
        </w:tc>
        <w:tc>
          <w:tcPr>
            <w:tcW w:w="1531" w:type="dxa"/>
          </w:tcPr>
          <w:p w:rsidR="007F7416" w:rsidRDefault="007F7416">
            <w:pPr>
              <w:pStyle w:val="ConsPlusNormal"/>
              <w:jc w:val="center"/>
            </w:pPr>
            <w:r>
              <w:t>20100,00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20100,00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outlineLvl w:val="2"/>
            </w:pPr>
            <w:r>
              <w:t>4</w:t>
            </w:r>
          </w:p>
        </w:tc>
        <w:tc>
          <w:tcPr>
            <w:tcW w:w="2665" w:type="dxa"/>
            <w:vMerge w:val="restart"/>
          </w:tcPr>
          <w:p w:rsidR="007F7416" w:rsidRDefault="007F7416">
            <w:pPr>
              <w:pStyle w:val="ConsPlusNormal"/>
            </w:pPr>
            <w:r>
              <w:t>Подпрограмма "Водоснабжение и водоотведение Ленинградской области"</w:t>
            </w:r>
          </w:p>
        </w:tc>
        <w:tc>
          <w:tcPr>
            <w:tcW w:w="1757" w:type="dxa"/>
            <w:vMerge w:val="restart"/>
          </w:tcPr>
          <w:p w:rsidR="007F7416" w:rsidRDefault="007F7416">
            <w:pPr>
              <w:pStyle w:val="ConsPlusNormal"/>
            </w:pPr>
            <w:r>
              <w:t xml:space="preserve">Комитет по жилищно-коммунальному хозяйству Ленинградской области (далее - </w:t>
            </w:r>
            <w:r>
              <w:lastRenderedPageBreak/>
              <w:t>комитет по ЖКХ)</w:t>
            </w:r>
          </w:p>
        </w:tc>
        <w:tc>
          <w:tcPr>
            <w:tcW w:w="1309" w:type="dxa"/>
          </w:tcPr>
          <w:p w:rsidR="007F7416" w:rsidRDefault="007F7416">
            <w:pPr>
              <w:pStyle w:val="ConsPlusNormal"/>
              <w:jc w:val="center"/>
            </w:pPr>
            <w:r>
              <w:lastRenderedPageBreak/>
              <w:t>2019</w:t>
            </w:r>
          </w:p>
        </w:tc>
        <w:tc>
          <w:tcPr>
            <w:tcW w:w="1531" w:type="dxa"/>
          </w:tcPr>
          <w:p w:rsidR="007F7416" w:rsidRDefault="007F7416">
            <w:pPr>
              <w:pStyle w:val="ConsPlusNormal"/>
              <w:jc w:val="center"/>
            </w:pPr>
            <w:r>
              <w:t>3936802,74</w:t>
            </w:r>
          </w:p>
        </w:tc>
        <w:tc>
          <w:tcPr>
            <w:tcW w:w="1530" w:type="dxa"/>
          </w:tcPr>
          <w:p w:rsidR="007F7416" w:rsidRDefault="007F7416">
            <w:pPr>
              <w:pStyle w:val="ConsPlusNormal"/>
              <w:jc w:val="center"/>
            </w:pPr>
            <w:r>
              <w:t>76715,30</w:t>
            </w:r>
          </w:p>
        </w:tc>
        <w:tc>
          <w:tcPr>
            <w:tcW w:w="1531" w:type="dxa"/>
          </w:tcPr>
          <w:p w:rsidR="007F7416" w:rsidRDefault="007F7416">
            <w:pPr>
              <w:pStyle w:val="ConsPlusNormal"/>
              <w:jc w:val="center"/>
            </w:pPr>
            <w:r>
              <w:t>3577882,09</w:t>
            </w:r>
          </w:p>
        </w:tc>
        <w:tc>
          <w:tcPr>
            <w:tcW w:w="1304" w:type="dxa"/>
          </w:tcPr>
          <w:p w:rsidR="007F7416" w:rsidRDefault="007F7416">
            <w:pPr>
              <w:pStyle w:val="ConsPlusNormal"/>
              <w:jc w:val="center"/>
            </w:pPr>
            <w:r>
              <w:t>53668,46</w:t>
            </w:r>
          </w:p>
        </w:tc>
        <w:tc>
          <w:tcPr>
            <w:tcW w:w="1417" w:type="dxa"/>
          </w:tcPr>
          <w:p w:rsidR="007F7416" w:rsidRDefault="007F7416">
            <w:pPr>
              <w:pStyle w:val="ConsPlusNormal"/>
              <w:jc w:val="center"/>
            </w:pPr>
            <w:r>
              <w:t>228536,89</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4945995,34</w:t>
            </w:r>
          </w:p>
        </w:tc>
        <w:tc>
          <w:tcPr>
            <w:tcW w:w="1530" w:type="dxa"/>
          </w:tcPr>
          <w:p w:rsidR="007F7416" w:rsidRDefault="007F7416">
            <w:pPr>
              <w:pStyle w:val="ConsPlusNormal"/>
              <w:jc w:val="center"/>
            </w:pPr>
            <w:r>
              <w:t>76715,30</w:t>
            </w:r>
          </w:p>
        </w:tc>
        <w:tc>
          <w:tcPr>
            <w:tcW w:w="1531" w:type="dxa"/>
          </w:tcPr>
          <w:p w:rsidR="007F7416" w:rsidRDefault="007F7416">
            <w:pPr>
              <w:pStyle w:val="ConsPlusNormal"/>
              <w:jc w:val="center"/>
            </w:pPr>
            <w:r>
              <w:t>4277982,86</w:t>
            </w:r>
          </w:p>
        </w:tc>
        <w:tc>
          <w:tcPr>
            <w:tcW w:w="1304" w:type="dxa"/>
          </w:tcPr>
          <w:p w:rsidR="007F7416" w:rsidRDefault="007F7416">
            <w:pPr>
              <w:pStyle w:val="ConsPlusNormal"/>
              <w:jc w:val="center"/>
            </w:pPr>
            <w:r>
              <w:t>33196,06</w:t>
            </w:r>
          </w:p>
        </w:tc>
        <w:tc>
          <w:tcPr>
            <w:tcW w:w="1417" w:type="dxa"/>
          </w:tcPr>
          <w:p w:rsidR="007F7416" w:rsidRDefault="007F7416">
            <w:pPr>
              <w:pStyle w:val="ConsPlusNormal"/>
              <w:jc w:val="center"/>
            </w:pPr>
            <w:r>
              <w:t>558101,12</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4059428,58</w:t>
            </w:r>
          </w:p>
        </w:tc>
        <w:tc>
          <w:tcPr>
            <w:tcW w:w="1530" w:type="dxa"/>
          </w:tcPr>
          <w:p w:rsidR="007F7416" w:rsidRDefault="007F7416">
            <w:pPr>
              <w:pStyle w:val="ConsPlusNormal"/>
              <w:jc w:val="center"/>
            </w:pPr>
            <w:r>
              <w:t>471005,00</w:t>
            </w:r>
          </w:p>
        </w:tc>
        <w:tc>
          <w:tcPr>
            <w:tcW w:w="1531" w:type="dxa"/>
          </w:tcPr>
          <w:p w:rsidR="007F7416" w:rsidRDefault="007F7416">
            <w:pPr>
              <w:pStyle w:val="ConsPlusNormal"/>
              <w:jc w:val="center"/>
            </w:pPr>
            <w:r>
              <w:t>3128300,94</w:t>
            </w:r>
          </w:p>
        </w:tc>
        <w:tc>
          <w:tcPr>
            <w:tcW w:w="1304" w:type="dxa"/>
          </w:tcPr>
          <w:p w:rsidR="007F7416" w:rsidRDefault="007F7416">
            <w:pPr>
              <w:pStyle w:val="ConsPlusNormal"/>
              <w:jc w:val="center"/>
            </w:pPr>
            <w:r>
              <w:t>15262,45</w:t>
            </w:r>
          </w:p>
        </w:tc>
        <w:tc>
          <w:tcPr>
            <w:tcW w:w="1417" w:type="dxa"/>
          </w:tcPr>
          <w:p w:rsidR="007F7416" w:rsidRDefault="007F7416">
            <w:pPr>
              <w:pStyle w:val="ConsPlusNormal"/>
              <w:jc w:val="center"/>
            </w:pPr>
            <w:r>
              <w:t>444860,19</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3478392,50</w:t>
            </w:r>
          </w:p>
        </w:tc>
        <w:tc>
          <w:tcPr>
            <w:tcW w:w="1530" w:type="dxa"/>
          </w:tcPr>
          <w:p w:rsidR="007F7416" w:rsidRDefault="007F7416">
            <w:pPr>
              <w:pStyle w:val="ConsPlusNormal"/>
              <w:jc w:val="center"/>
            </w:pPr>
            <w:r>
              <w:t>634918,90</w:t>
            </w:r>
          </w:p>
        </w:tc>
        <w:tc>
          <w:tcPr>
            <w:tcW w:w="1531" w:type="dxa"/>
          </w:tcPr>
          <w:p w:rsidR="007F7416" w:rsidRDefault="007F7416">
            <w:pPr>
              <w:pStyle w:val="ConsPlusNormal"/>
              <w:jc w:val="center"/>
            </w:pPr>
            <w:r>
              <w:t>2822309,45</w:t>
            </w:r>
          </w:p>
        </w:tc>
        <w:tc>
          <w:tcPr>
            <w:tcW w:w="1304" w:type="dxa"/>
          </w:tcPr>
          <w:p w:rsidR="007F7416" w:rsidRDefault="007F7416">
            <w:pPr>
              <w:pStyle w:val="ConsPlusNormal"/>
              <w:jc w:val="center"/>
            </w:pPr>
            <w:r>
              <w:t>21164,15</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3012531,66</w:t>
            </w:r>
          </w:p>
        </w:tc>
        <w:tc>
          <w:tcPr>
            <w:tcW w:w="1530" w:type="dxa"/>
          </w:tcPr>
          <w:p w:rsidR="007F7416" w:rsidRDefault="007F7416">
            <w:pPr>
              <w:pStyle w:val="ConsPlusNormal"/>
              <w:jc w:val="center"/>
            </w:pPr>
            <w:r>
              <w:t>644340,80</w:t>
            </w:r>
          </w:p>
        </w:tc>
        <w:tc>
          <w:tcPr>
            <w:tcW w:w="1531" w:type="dxa"/>
          </w:tcPr>
          <w:p w:rsidR="007F7416" w:rsidRDefault="007F7416">
            <w:pPr>
              <w:pStyle w:val="ConsPlusNormal"/>
              <w:jc w:val="center"/>
            </w:pPr>
            <w:r>
              <w:t>2366709,63</w:t>
            </w:r>
          </w:p>
        </w:tc>
        <w:tc>
          <w:tcPr>
            <w:tcW w:w="1304" w:type="dxa"/>
          </w:tcPr>
          <w:p w:rsidR="007F7416" w:rsidRDefault="007F7416">
            <w:pPr>
              <w:pStyle w:val="ConsPlusNormal"/>
              <w:jc w:val="center"/>
            </w:pPr>
            <w:r>
              <w:t>1481,23</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2335219,59</w:t>
            </w:r>
          </w:p>
        </w:tc>
        <w:tc>
          <w:tcPr>
            <w:tcW w:w="1530" w:type="dxa"/>
          </w:tcPr>
          <w:p w:rsidR="007F7416" w:rsidRDefault="007F7416">
            <w:pPr>
              <w:pStyle w:val="ConsPlusNormal"/>
              <w:jc w:val="center"/>
            </w:pPr>
            <w:r>
              <w:t>431860,00</w:t>
            </w:r>
          </w:p>
        </w:tc>
        <w:tc>
          <w:tcPr>
            <w:tcW w:w="1531" w:type="dxa"/>
          </w:tcPr>
          <w:p w:rsidR="007F7416" w:rsidRDefault="007F7416">
            <w:pPr>
              <w:pStyle w:val="ConsPlusNormal"/>
              <w:jc w:val="center"/>
            </w:pPr>
            <w:r>
              <w:t>1897048,26</w:t>
            </w:r>
          </w:p>
        </w:tc>
        <w:tc>
          <w:tcPr>
            <w:tcW w:w="1304" w:type="dxa"/>
          </w:tcPr>
          <w:p w:rsidR="007F7416" w:rsidRDefault="007F7416">
            <w:pPr>
              <w:pStyle w:val="ConsPlusNormal"/>
              <w:jc w:val="center"/>
            </w:pPr>
            <w:r>
              <w:t>6311,33</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21768370,41</w:t>
            </w:r>
          </w:p>
        </w:tc>
        <w:tc>
          <w:tcPr>
            <w:tcW w:w="1530" w:type="dxa"/>
          </w:tcPr>
          <w:p w:rsidR="007F7416" w:rsidRDefault="007F7416">
            <w:pPr>
              <w:pStyle w:val="ConsPlusNormal"/>
              <w:jc w:val="center"/>
            </w:pPr>
            <w:r>
              <w:t>2335555,30</w:t>
            </w:r>
          </w:p>
        </w:tc>
        <w:tc>
          <w:tcPr>
            <w:tcW w:w="1531" w:type="dxa"/>
          </w:tcPr>
          <w:p w:rsidR="007F7416" w:rsidRDefault="007F7416">
            <w:pPr>
              <w:pStyle w:val="ConsPlusNormal"/>
              <w:jc w:val="center"/>
            </w:pPr>
            <w:r>
              <w:t>18070233,23</w:t>
            </w:r>
          </w:p>
        </w:tc>
        <w:tc>
          <w:tcPr>
            <w:tcW w:w="1304" w:type="dxa"/>
          </w:tcPr>
          <w:p w:rsidR="007F7416" w:rsidRDefault="007F7416">
            <w:pPr>
              <w:pStyle w:val="ConsPlusNormal"/>
              <w:jc w:val="center"/>
            </w:pPr>
            <w:r>
              <w:t>131083,68</w:t>
            </w:r>
          </w:p>
        </w:tc>
        <w:tc>
          <w:tcPr>
            <w:tcW w:w="1417" w:type="dxa"/>
          </w:tcPr>
          <w:p w:rsidR="007F7416" w:rsidRDefault="007F7416">
            <w:pPr>
              <w:pStyle w:val="ConsPlusNormal"/>
              <w:jc w:val="center"/>
            </w:pPr>
            <w:r>
              <w:t>1231498,20</w:t>
            </w:r>
          </w:p>
        </w:tc>
      </w:tr>
      <w:tr w:rsidR="007F7416">
        <w:tc>
          <w:tcPr>
            <w:tcW w:w="567" w:type="dxa"/>
            <w:vMerge w:val="restart"/>
          </w:tcPr>
          <w:p w:rsidR="007F7416" w:rsidRDefault="007F7416">
            <w:pPr>
              <w:pStyle w:val="ConsPlusNormal"/>
              <w:jc w:val="center"/>
            </w:pPr>
            <w:r>
              <w:t>4.1</w:t>
            </w:r>
          </w:p>
        </w:tc>
        <w:tc>
          <w:tcPr>
            <w:tcW w:w="2665" w:type="dxa"/>
            <w:vMerge w:val="restart"/>
          </w:tcPr>
          <w:p w:rsidR="007F7416" w:rsidRDefault="007F7416">
            <w:pPr>
              <w:pStyle w:val="ConsPlusNormal"/>
            </w:pPr>
            <w:r>
              <w:t>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1757" w:type="dxa"/>
            <w:vMerge w:val="restart"/>
          </w:tcPr>
          <w:p w:rsidR="007F7416" w:rsidRDefault="007F7416">
            <w:pPr>
              <w:pStyle w:val="ConsPlusNormal"/>
            </w:pPr>
            <w:r>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955418,80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955418,80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1154975,00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1154975,00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807720,30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807720,30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807394,80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807394,80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807473,90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807473,90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585640,00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585640,00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5118622,79</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5118622,79</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4.2</w:t>
            </w:r>
          </w:p>
        </w:tc>
        <w:tc>
          <w:tcPr>
            <w:tcW w:w="2665" w:type="dxa"/>
            <w:vMerge w:val="restart"/>
          </w:tcPr>
          <w:p w:rsidR="007F7416" w:rsidRDefault="007F7416">
            <w:pPr>
              <w:pStyle w:val="ConsPlusNormal"/>
            </w:pPr>
            <w:r>
              <w:t>Содействие развитию инженерных коммуникаций</w:t>
            </w:r>
          </w:p>
        </w:tc>
        <w:tc>
          <w:tcPr>
            <w:tcW w:w="1757" w:type="dxa"/>
            <w:vMerge w:val="restart"/>
          </w:tcPr>
          <w:p w:rsidR="007F7416" w:rsidRDefault="007F7416">
            <w:pPr>
              <w:pStyle w:val="ConsPlusNormal"/>
            </w:pPr>
            <w:r>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912968,18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816391,32</w:t>
            </w:r>
          </w:p>
        </w:tc>
        <w:tc>
          <w:tcPr>
            <w:tcW w:w="1304" w:type="dxa"/>
          </w:tcPr>
          <w:p w:rsidR="007F7416" w:rsidRDefault="007F7416">
            <w:pPr>
              <w:pStyle w:val="ConsPlusNormal"/>
              <w:jc w:val="center"/>
            </w:pPr>
            <w:r>
              <w:t>53668,46</w:t>
            </w:r>
          </w:p>
        </w:tc>
        <w:tc>
          <w:tcPr>
            <w:tcW w:w="1417" w:type="dxa"/>
          </w:tcPr>
          <w:p w:rsidR="007F7416" w:rsidRDefault="007F7416">
            <w:pPr>
              <w:pStyle w:val="ConsPlusNormal"/>
              <w:jc w:val="center"/>
            </w:pPr>
            <w:r>
              <w:t>42908,40</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575718,42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513916,76</w:t>
            </w:r>
          </w:p>
        </w:tc>
        <w:tc>
          <w:tcPr>
            <w:tcW w:w="1304" w:type="dxa"/>
          </w:tcPr>
          <w:p w:rsidR="007F7416" w:rsidRDefault="007F7416">
            <w:pPr>
              <w:pStyle w:val="ConsPlusNormal"/>
              <w:jc w:val="center"/>
            </w:pPr>
            <w:r>
              <w:t>33196,06</w:t>
            </w:r>
          </w:p>
        </w:tc>
        <w:tc>
          <w:tcPr>
            <w:tcW w:w="1417" w:type="dxa"/>
          </w:tcPr>
          <w:p w:rsidR="007F7416" w:rsidRDefault="007F7416">
            <w:pPr>
              <w:pStyle w:val="ConsPlusNormal"/>
              <w:jc w:val="center"/>
            </w:pPr>
            <w:r>
              <w:t>28605,60</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512841,05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426064,60</w:t>
            </w:r>
          </w:p>
        </w:tc>
        <w:tc>
          <w:tcPr>
            <w:tcW w:w="1304" w:type="dxa"/>
          </w:tcPr>
          <w:p w:rsidR="007F7416" w:rsidRDefault="007F7416">
            <w:pPr>
              <w:pStyle w:val="ConsPlusNormal"/>
              <w:jc w:val="center"/>
            </w:pPr>
            <w:r>
              <w:t>15262,45</w:t>
            </w:r>
          </w:p>
        </w:tc>
        <w:tc>
          <w:tcPr>
            <w:tcW w:w="1417" w:type="dxa"/>
          </w:tcPr>
          <w:p w:rsidR="007F7416" w:rsidRDefault="007F7416">
            <w:pPr>
              <w:pStyle w:val="ConsPlusNormal"/>
              <w:jc w:val="center"/>
            </w:pPr>
            <w:r>
              <w:t>71514,00</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525782,65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504618,50</w:t>
            </w:r>
          </w:p>
        </w:tc>
        <w:tc>
          <w:tcPr>
            <w:tcW w:w="1304" w:type="dxa"/>
          </w:tcPr>
          <w:p w:rsidR="007F7416" w:rsidRDefault="007F7416">
            <w:pPr>
              <w:pStyle w:val="ConsPlusNormal"/>
              <w:jc w:val="center"/>
            </w:pPr>
            <w:r>
              <w:t>21164,15</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116658,08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115176,85</w:t>
            </w:r>
          </w:p>
        </w:tc>
        <w:tc>
          <w:tcPr>
            <w:tcW w:w="1304" w:type="dxa"/>
          </w:tcPr>
          <w:p w:rsidR="007F7416" w:rsidRDefault="007F7416">
            <w:pPr>
              <w:pStyle w:val="ConsPlusNormal"/>
              <w:jc w:val="center"/>
            </w:pPr>
            <w:r>
              <w:t>1481,23</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1105019,59</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1098708,26</w:t>
            </w:r>
          </w:p>
        </w:tc>
        <w:tc>
          <w:tcPr>
            <w:tcW w:w="1304" w:type="dxa"/>
          </w:tcPr>
          <w:p w:rsidR="007F7416" w:rsidRDefault="007F7416">
            <w:pPr>
              <w:pStyle w:val="ConsPlusNormal"/>
              <w:jc w:val="center"/>
            </w:pPr>
            <w:r>
              <w:t>6311,33</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3748987,96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3474876,29</w:t>
            </w:r>
          </w:p>
        </w:tc>
        <w:tc>
          <w:tcPr>
            <w:tcW w:w="1304" w:type="dxa"/>
          </w:tcPr>
          <w:p w:rsidR="007F7416" w:rsidRDefault="007F7416">
            <w:pPr>
              <w:pStyle w:val="ConsPlusNormal"/>
              <w:jc w:val="center"/>
            </w:pPr>
            <w:r>
              <w:t>131083,68</w:t>
            </w:r>
          </w:p>
        </w:tc>
        <w:tc>
          <w:tcPr>
            <w:tcW w:w="1417" w:type="dxa"/>
          </w:tcPr>
          <w:p w:rsidR="007F7416" w:rsidRDefault="007F7416">
            <w:pPr>
              <w:pStyle w:val="ConsPlusNormal"/>
              <w:jc w:val="center"/>
            </w:pPr>
            <w:r>
              <w:t>143028,00</w:t>
            </w:r>
          </w:p>
        </w:tc>
      </w:tr>
      <w:tr w:rsidR="007F7416">
        <w:tc>
          <w:tcPr>
            <w:tcW w:w="567" w:type="dxa"/>
            <w:vMerge w:val="restart"/>
          </w:tcPr>
          <w:p w:rsidR="007F7416" w:rsidRDefault="007F7416">
            <w:pPr>
              <w:pStyle w:val="ConsPlusNormal"/>
              <w:jc w:val="center"/>
            </w:pPr>
            <w:r>
              <w:t>4.3</w:t>
            </w:r>
          </w:p>
        </w:tc>
        <w:tc>
          <w:tcPr>
            <w:tcW w:w="2665" w:type="dxa"/>
            <w:vMerge w:val="restart"/>
          </w:tcPr>
          <w:p w:rsidR="007F7416" w:rsidRDefault="007F7416">
            <w:pPr>
              <w:pStyle w:val="ConsPlusNormal"/>
            </w:pPr>
            <w:r>
              <w:t xml:space="preserve">Приоритетный проект "Единый водоканал </w:t>
            </w:r>
            <w:r>
              <w:lastRenderedPageBreak/>
              <w:t>Ленинградской области"</w:t>
            </w:r>
          </w:p>
        </w:tc>
        <w:tc>
          <w:tcPr>
            <w:tcW w:w="1757" w:type="dxa"/>
            <w:vMerge w:val="restart"/>
          </w:tcPr>
          <w:p w:rsidR="007F7416" w:rsidRDefault="007F7416">
            <w:pPr>
              <w:pStyle w:val="ConsPlusNormal"/>
            </w:pPr>
            <w:r>
              <w:lastRenderedPageBreak/>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1768286,87</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1768286,87</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2235101,43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2235101,43</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1600762,91</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1600762,91</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1181599,60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1181599,60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1113068,88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1113068,88</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2019-2023</w:t>
            </w:r>
          </w:p>
        </w:tc>
        <w:tc>
          <w:tcPr>
            <w:tcW w:w="1531" w:type="dxa"/>
          </w:tcPr>
          <w:p w:rsidR="007F7416" w:rsidRDefault="007F7416">
            <w:pPr>
              <w:pStyle w:val="ConsPlusNormal"/>
              <w:jc w:val="center"/>
            </w:pPr>
            <w:r>
              <w:t>7898819,69</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7898819,69</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4.4</w:t>
            </w:r>
          </w:p>
        </w:tc>
        <w:tc>
          <w:tcPr>
            <w:tcW w:w="2665" w:type="dxa"/>
            <w:vMerge w:val="restart"/>
          </w:tcPr>
          <w:p w:rsidR="007F7416" w:rsidRDefault="007F7416">
            <w:pPr>
              <w:pStyle w:val="ConsPlusNormal"/>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tc>
        <w:tc>
          <w:tcPr>
            <w:tcW w:w="1757" w:type="dxa"/>
            <w:vMerge w:val="restart"/>
          </w:tcPr>
          <w:p w:rsidR="007F7416" w:rsidRDefault="007F7416">
            <w:pPr>
              <w:pStyle w:val="ConsPlusNormal"/>
            </w:pPr>
            <w:r>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185628,49</w:t>
            </w: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r>
              <w:t>185628,49</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405851,03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r>
              <w:t>405851,03</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346419,95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r>
              <w:t>346419,95</w:t>
            </w: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2019-2021</w:t>
            </w:r>
          </w:p>
        </w:tc>
        <w:tc>
          <w:tcPr>
            <w:tcW w:w="1531" w:type="dxa"/>
          </w:tcPr>
          <w:p w:rsidR="007F7416" w:rsidRDefault="007F7416">
            <w:pPr>
              <w:pStyle w:val="ConsPlusNormal"/>
              <w:jc w:val="center"/>
            </w:pPr>
            <w:r>
              <w:t>937899,47</w:t>
            </w: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r>
              <w:t>937899,47</w:t>
            </w:r>
          </w:p>
        </w:tc>
      </w:tr>
      <w:tr w:rsidR="007F7416">
        <w:tc>
          <w:tcPr>
            <w:tcW w:w="567" w:type="dxa"/>
            <w:vMerge w:val="restart"/>
          </w:tcPr>
          <w:p w:rsidR="007F7416" w:rsidRDefault="007F7416">
            <w:pPr>
              <w:pStyle w:val="ConsPlusNormal"/>
              <w:jc w:val="center"/>
            </w:pPr>
            <w:r>
              <w:t>4.5</w:t>
            </w:r>
          </w:p>
        </w:tc>
        <w:tc>
          <w:tcPr>
            <w:tcW w:w="2665" w:type="dxa"/>
            <w:vMerge w:val="restart"/>
          </w:tcPr>
          <w:p w:rsidR="007F7416" w:rsidRDefault="007F7416">
            <w:pPr>
              <w:pStyle w:val="ConsPlusNormal"/>
            </w:pPr>
            <w:r>
              <w:t>Федеральный проект "Чистая вода"</w:t>
            </w:r>
          </w:p>
        </w:tc>
        <w:tc>
          <w:tcPr>
            <w:tcW w:w="1757" w:type="dxa"/>
            <w:vMerge w:val="restart"/>
          </w:tcPr>
          <w:p w:rsidR="007F7416" w:rsidRDefault="007F7416">
            <w:pPr>
              <w:pStyle w:val="ConsPlusNormal"/>
            </w:pPr>
            <w:r>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114500,40</w:t>
            </w:r>
          </w:p>
        </w:tc>
        <w:tc>
          <w:tcPr>
            <w:tcW w:w="1530" w:type="dxa"/>
          </w:tcPr>
          <w:p w:rsidR="007F7416" w:rsidRDefault="007F7416">
            <w:pPr>
              <w:pStyle w:val="ConsPlusNormal"/>
              <w:jc w:val="center"/>
            </w:pPr>
            <w:r>
              <w:t>76715,30</w:t>
            </w:r>
          </w:p>
        </w:tc>
        <w:tc>
          <w:tcPr>
            <w:tcW w:w="1531" w:type="dxa"/>
          </w:tcPr>
          <w:p w:rsidR="007F7416" w:rsidRDefault="007F7416">
            <w:pPr>
              <w:pStyle w:val="ConsPlusNormal"/>
              <w:jc w:val="center"/>
            </w:pPr>
            <w:r>
              <w:t>37785,10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574349,46</w:t>
            </w:r>
          </w:p>
        </w:tc>
        <w:tc>
          <w:tcPr>
            <w:tcW w:w="1530" w:type="dxa"/>
          </w:tcPr>
          <w:p w:rsidR="007F7416" w:rsidRDefault="007F7416">
            <w:pPr>
              <w:pStyle w:val="ConsPlusNormal"/>
              <w:jc w:val="center"/>
            </w:pPr>
            <w:r>
              <w:t>76715,30</w:t>
            </w:r>
          </w:p>
        </w:tc>
        <w:tc>
          <w:tcPr>
            <w:tcW w:w="1531" w:type="dxa"/>
          </w:tcPr>
          <w:p w:rsidR="007F7416" w:rsidRDefault="007F7416">
            <w:pPr>
              <w:pStyle w:val="ConsPlusNormal"/>
              <w:jc w:val="center"/>
            </w:pPr>
            <w:r>
              <w:t>373989,67</w:t>
            </w:r>
          </w:p>
        </w:tc>
        <w:tc>
          <w:tcPr>
            <w:tcW w:w="1304" w:type="dxa"/>
          </w:tcPr>
          <w:p w:rsidR="007F7416" w:rsidRDefault="007F7416">
            <w:pPr>
              <w:pStyle w:val="ConsPlusNormal"/>
              <w:jc w:val="center"/>
            </w:pPr>
          </w:p>
        </w:tc>
        <w:tc>
          <w:tcPr>
            <w:tcW w:w="1417" w:type="dxa"/>
          </w:tcPr>
          <w:p w:rsidR="007F7416" w:rsidRDefault="007F7416">
            <w:pPr>
              <w:pStyle w:val="ConsPlusNormal"/>
              <w:jc w:val="center"/>
            </w:pPr>
            <w:r>
              <w:t>123644,49</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791684,38</w:t>
            </w:r>
          </w:p>
        </w:tc>
        <w:tc>
          <w:tcPr>
            <w:tcW w:w="1530" w:type="dxa"/>
          </w:tcPr>
          <w:p w:rsidR="007F7416" w:rsidRDefault="007F7416">
            <w:pPr>
              <w:pStyle w:val="ConsPlusNormal"/>
              <w:jc w:val="center"/>
            </w:pPr>
            <w:r>
              <w:t>471005,00</w:t>
            </w:r>
          </w:p>
        </w:tc>
        <w:tc>
          <w:tcPr>
            <w:tcW w:w="1531" w:type="dxa"/>
          </w:tcPr>
          <w:p w:rsidR="007F7416" w:rsidRDefault="007F7416">
            <w:pPr>
              <w:pStyle w:val="ConsPlusNormal"/>
              <w:jc w:val="center"/>
            </w:pPr>
            <w:r>
              <w:t>293753,14</w:t>
            </w:r>
          </w:p>
        </w:tc>
        <w:tc>
          <w:tcPr>
            <w:tcW w:w="1304" w:type="dxa"/>
          </w:tcPr>
          <w:p w:rsidR="007F7416" w:rsidRDefault="007F7416">
            <w:pPr>
              <w:pStyle w:val="ConsPlusNormal"/>
              <w:jc w:val="center"/>
            </w:pPr>
          </w:p>
        </w:tc>
        <w:tc>
          <w:tcPr>
            <w:tcW w:w="1417" w:type="dxa"/>
          </w:tcPr>
          <w:p w:rsidR="007F7416" w:rsidRDefault="007F7416">
            <w:pPr>
              <w:pStyle w:val="ConsPlusNormal"/>
              <w:jc w:val="center"/>
            </w:pPr>
            <w:r>
              <w:t>26926,24</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963615,45</w:t>
            </w:r>
          </w:p>
        </w:tc>
        <w:tc>
          <w:tcPr>
            <w:tcW w:w="1530" w:type="dxa"/>
          </w:tcPr>
          <w:p w:rsidR="007F7416" w:rsidRDefault="007F7416">
            <w:pPr>
              <w:pStyle w:val="ConsPlusNormal"/>
              <w:jc w:val="center"/>
            </w:pPr>
            <w:r>
              <w:t>634918,90</w:t>
            </w:r>
          </w:p>
        </w:tc>
        <w:tc>
          <w:tcPr>
            <w:tcW w:w="1531" w:type="dxa"/>
          </w:tcPr>
          <w:p w:rsidR="007F7416" w:rsidRDefault="007F7416">
            <w:pPr>
              <w:pStyle w:val="ConsPlusNormal"/>
              <w:jc w:val="center"/>
            </w:pPr>
            <w:r>
              <w:t>328696,55</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975330,80</w:t>
            </w:r>
          </w:p>
        </w:tc>
        <w:tc>
          <w:tcPr>
            <w:tcW w:w="1530" w:type="dxa"/>
          </w:tcPr>
          <w:p w:rsidR="007F7416" w:rsidRDefault="007F7416">
            <w:pPr>
              <w:pStyle w:val="ConsPlusNormal"/>
              <w:jc w:val="center"/>
            </w:pPr>
            <w:r>
              <w:t>644340,80</w:t>
            </w:r>
          </w:p>
        </w:tc>
        <w:tc>
          <w:tcPr>
            <w:tcW w:w="1531" w:type="dxa"/>
          </w:tcPr>
          <w:p w:rsidR="007F7416" w:rsidRDefault="007F7416">
            <w:pPr>
              <w:pStyle w:val="ConsPlusNormal"/>
              <w:jc w:val="center"/>
            </w:pPr>
            <w:r>
              <w:t>330990,00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644560,00</w:t>
            </w:r>
          </w:p>
        </w:tc>
        <w:tc>
          <w:tcPr>
            <w:tcW w:w="1530" w:type="dxa"/>
          </w:tcPr>
          <w:p w:rsidR="007F7416" w:rsidRDefault="007F7416">
            <w:pPr>
              <w:pStyle w:val="ConsPlusNormal"/>
              <w:jc w:val="center"/>
            </w:pPr>
            <w:r>
              <w:t>431860,00</w:t>
            </w:r>
          </w:p>
        </w:tc>
        <w:tc>
          <w:tcPr>
            <w:tcW w:w="1531" w:type="dxa"/>
          </w:tcPr>
          <w:p w:rsidR="007F7416" w:rsidRDefault="007F7416">
            <w:pPr>
              <w:pStyle w:val="ConsPlusNormal"/>
              <w:jc w:val="center"/>
            </w:pPr>
            <w:r>
              <w:t>212700,00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4064040,49</w:t>
            </w:r>
          </w:p>
        </w:tc>
        <w:tc>
          <w:tcPr>
            <w:tcW w:w="1530" w:type="dxa"/>
          </w:tcPr>
          <w:p w:rsidR="007F7416" w:rsidRDefault="007F7416">
            <w:pPr>
              <w:pStyle w:val="ConsPlusNormal"/>
              <w:jc w:val="center"/>
            </w:pPr>
            <w:r>
              <w:t>2335555,30</w:t>
            </w:r>
          </w:p>
        </w:tc>
        <w:tc>
          <w:tcPr>
            <w:tcW w:w="1531" w:type="dxa"/>
          </w:tcPr>
          <w:p w:rsidR="007F7416" w:rsidRDefault="007F7416">
            <w:pPr>
              <w:pStyle w:val="ConsPlusNormal"/>
              <w:jc w:val="center"/>
            </w:pPr>
            <w:r>
              <w:t>1577914,46</w:t>
            </w:r>
          </w:p>
        </w:tc>
        <w:tc>
          <w:tcPr>
            <w:tcW w:w="1304" w:type="dxa"/>
          </w:tcPr>
          <w:p w:rsidR="007F7416" w:rsidRDefault="007F7416">
            <w:pPr>
              <w:pStyle w:val="ConsPlusNormal"/>
              <w:jc w:val="center"/>
            </w:pPr>
          </w:p>
        </w:tc>
        <w:tc>
          <w:tcPr>
            <w:tcW w:w="1417" w:type="dxa"/>
          </w:tcPr>
          <w:p w:rsidR="007F7416" w:rsidRDefault="007F7416">
            <w:pPr>
              <w:pStyle w:val="ConsPlusNormal"/>
              <w:jc w:val="center"/>
            </w:pPr>
            <w:r>
              <w:t>150570,73</w:t>
            </w:r>
          </w:p>
        </w:tc>
      </w:tr>
      <w:tr w:rsidR="007F7416">
        <w:tc>
          <w:tcPr>
            <w:tcW w:w="567" w:type="dxa"/>
            <w:vMerge w:val="restart"/>
          </w:tcPr>
          <w:p w:rsidR="007F7416" w:rsidRDefault="007F7416">
            <w:pPr>
              <w:pStyle w:val="ConsPlusNormal"/>
              <w:jc w:val="center"/>
              <w:outlineLvl w:val="2"/>
            </w:pPr>
            <w:r>
              <w:t>5</w:t>
            </w:r>
          </w:p>
        </w:tc>
        <w:tc>
          <w:tcPr>
            <w:tcW w:w="2665" w:type="dxa"/>
            <w:vMerge w:val="restart"/>
          </w:tcPr>
          <w:p w:rsidR="007F7416" w:rsidRDefault="007F7416">
            <w:pPr>
              <w:pStyle w:val="ConsPlusNormal"/>
            </w:pPr>
            <w:r>
              <w:t xml:space="preserve">Подпрограмма </w:t>
            </w:r>
            <w:r>
              <w:lastRenderedPageBreak/>
              <w:t>"Поддержка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1757" w:type="dxa"/>
            <w:vMerge w:val="restart"/>
          </w:tcPr>
          <w:p w:rsidR="007F7416" w:rsidRDefault="007F7416">
            <w:pPr>
              <w:pStyle w:val="ConsPlusNormal"/>
            </w:pPr>
            <w:r>
              <w:lastRenderedPageBreak/>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50535,73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45507,13</w:t>
            </w:r>
          </w:p>
        </w:tc>
        <w:tc>
          <w:tcPr>
            <w:tcW w:w="1304" w:type="dxa"/>
          </w:tcPr>
          <w:p w:rsidR="007F7416" w:rsidRDefault="007F7416">
            <w:pPr>
              <w:pStyle w:val="ConsPlusNormal"/>
              <w:jc w:val="center"/>
            </w:pPr>
            <w:r>
              <w:t>5028,60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38723,20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30061,60</w:t>
            </w:r>
          </w:p>
        </w:tc>
        <w:tc>
          <w:tcPr>
            <w:tcW w:w="1304" w:type="dxa"/>
          </w:tcPr>
          <w:p w:rsidR="007F7416" w:rsidRDefault="007F7416">
            <w:pPr>
              <w:pStyle w:val="ConsPlusNormal"/>
              <w:jc w:val="center"/>
            </w:pPr>
            <w:r>
              <w:t>8661,60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31413,40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22456,70</w:t>
            </w:r>
          </w:p>
        </w:tc>
        <w:tc>
          <w:tcPr>
            <w:tcW w:w="1304" w:type="dxa"/>
          </w:tcPr>
          <w:p w:rsidR="007F7416" w:rsidRDefault="007F7416">
            <w:pPr>
              <w:pStyle w:val="ConsPlusNormal"/>
              <w:jc w:val="center"/>
            </w:pPr>
            <w:r>
              <w:t>8956,70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13500,00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13500,00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13500,00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13500,00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45475,24</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33176,80</w:t>
            </w:r>
          </w:p>
        </w:tc>
        <w:tc>
          <w:tcPr>
            <w:tcW w:w="1304" w:type="dxa"/>
          </w:tcPr>
          <w:p w:rsidR="007F7416" w:rsidRDefault="007F7416">
            <w:pPr>
              <w:pStyle w:val="ConsPlusNormal"/>
              <w:jc w:val="center"/>
            </w:pPr>
            <w:r>
              <w:t>12298,44</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193147,57</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158202,23</w:t>
            </w:r>
          </w:p>
        </w:tc>
        <w:tc>
          <w:tcPr>
            <w:tcW w:w="1304" w:type="dxa"/>
          </w:tcPr>
          <w:p w:rsidR="007F7416" w:rsidRDefault="007F7416">
            <w:pPr>
              <w:pStyle w:val="ConsPlusNormal"/>
              <w:jc w:val="center"/>
            </w:pPr>
            <w:r>
              <w:t>34945,34</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5.1</w:t>
            </w:r>
          </w:p>
        </w:tc>
        <w:tc>
          <w:tcPr>
            <w:tcW w:w="2665" w:type="dxa"/>
            <w:vMerge w:val="restart"/>
          </w:tcPr>
          <w:p w:rsidR="007F7416" w:rsidRDefault="007F7416">
            <w:pPr>
              <w:pStyle w:val="ConsPlusNormal"/>
            </w:pPr>
            <w:r>
              <w:t>Содействие в приобретении спецтехники для жилищно-коммунальных нужд Ленинградской области</w:t>
            </w:r>
          </w:p>
        </w:tc>
        <w:tc>
          <w:tcPr>
            <w:tcW w:w="1757" w:type="dxa"/>
            <w:vMerge w:val="restart"/>
          </w:tcPr>
          <w:p w:rsidR="007F7416" w:rsidRDefault="007F7416">
            <w:pPr>
              <w:pStyle w:val="ConsPlusNormal"/>
            </w:pPr>
            <w:r>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35057,20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30028,60</w:t>
            </w:r>
          </w:p>
        </w:tc>
        <w:tc>
          <w:tcPr>
            <w:tcW w:w="1304" w:type="dxa"/>
          </w:tcPr>
          <w:p w:rsidR="007F7416" w:rsidRDefault="007F7416">
            <w:pPr>
              <w:pStyle w:val="ConsPlusNormal"/>
              <w:jc w:val="center"/>
            </w:pPr>
            <w:r>
              <w:t>5028,60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27323,20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18661,60</w:t>
            </w:r>
          </w:p>
        </w:tc>
        <w:tc>
          <w:tcPr>
            <w:tcW w:w="1304" w:type="dxa"/>
          </w:tcPr>
          <w:p w:rsidR="007F7416" w:rsidRDefault="007F7416">
            <w:pPr>
              <w:pStyle w:val="ConsPlusNormal"/>
              <w:jc w:val="center"/>
            </w:pPr>
            <w:r>
              <w:t>8661,60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27913,40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18956,70</w:t>
            </w:r>
          </w:p>
        </w:tc>
        <w:tc>
          <w:tcPr>
            <w:tcW w:w="1304" w:type="dxa"/>
          </w:tcPr>
          <w:p w:rsidR="007F7416" w:rsidRDefault="007F7416">
            <w:pPr>
              <w:pStyle w:val="ConsPlusNormal"/>
              <w:jc w:val="center"/>
            </w:pPr>
            <w:r>
              <w:t>8956,70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10000,00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10000,00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10000,00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10000,00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39237,88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26939,44</w:t>
            </w:r>
          </w:p>
        </w:tc>
        <w:tc>
          <w:tcPr>
            <w:tcW w:w="1304" w:type="dxa"/>
          </w:tcPr>
          <w:p w:rsidR="007F7416" w:rsidRDefault="007F7416">
            <w:pPr>
              <w:pStyle w:val="ConsPlusNormal"/>
              <w:jc w:val="center"/>
            </w:pPr>
            <w:r>
              <w:t>12298,44</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149531,68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114586,34</w:t>
            </w:r>
          </w:p>
        </w:tc>
        <w:tc>
          <w:tcPr>
            <w:tcW w:w="1304" w:type="dxa"/>
          </w:tcPr>
          <w:p w:rsidR="007F7416" w:rsidRDefault="007F7416">
            <w:pPr>
              <w:pStyle w:val="ConsPlusNormal"/>
              <w:jc w:val="center"/>
            </w:pPr>
            <w:r>
              <w:t>34945,34</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5.2</w:t>
            </w:r>
          </w:p>
        </w:tc>
        <w:tc>
          <w:tcPr>
            <w:tcW w:w="2665" w:type="dxa"/>
            <w:vMerge w:val="restart"/>
          </w:tcPr>
          <w:p w:rsidR="007F7416" w:rsidRDefault="007F7416">
            <w:pPr>
              <w:pStyle w:val="ConsPlusNormal"/>
            </w:pPr>
            <w:r>
              <w:t>Поддержка реформирования жилищно-коммунального хозяйства</w:t>
            </w:r>
          </w:p>
        </w:tc>
        <w:tc>
          <w:tcPr>
            <w:tcW w:w="1757" w:type="dxa"/>
            <w:vMerge w:val="restart"/>
          </w:tcPr>
          <w:p w:rsidR="007F7416" w:rsidRDefault="007F7416">
            <w:pPr>
              <w:pStyle w:val="ConsPlusNormal"/>
            </w:pPr>
            <w:r>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15478,53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15478,53</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11400,00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11400,00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3500,00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3500,00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3500,00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3500,00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3500,00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3500,00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6237,36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6237,36</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43615,89</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43615,89</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5.3</w:t>
            </w:r>
          </w:p>
        </w:tc>
        <w:tc>
          <w:tcPr>
            <w:tcW w:w="2665" w:type="dxa"/>
            <w:vMerge w:val="restart"/>
          </w:tcPr>
          <w:p w:rsidR="007F7416" w:rsidRDefault="007F7416">
            <w:pPr>
              <w:pStyle w:val="ConsPlusNormal"/>
            </w:pPr>
            <w:r>
              <w:t>Обеспечение населения Ленинградской области жилищно-коммунальными услугами надлежащего качества</w:t>
            </w:r>
          </w:p>
        </w:tc>
        <w:tc>
          <w:tcPr>
            <w:tcW w:w="1757" w:type="dxa"/>
            <w:vMerge w:val="restart"/>
          </w:tcPr>
          <w:p w:rsidR="007F7416" w:rsidRDefault="007F7416">
            <w:pPr>
              <w:pStyle w:val="ConsPlusNormal"/>
            </w:pPr>
            <w:r>
              <w:t>Комитет государственного жилищного надзора и контроля Ленинградской области</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outlineLvl w:val="2"/>
            </w:pPr>
            <w:r>
              <w:t>6</w:t>
            </w:r>
          </w:p>
        </w:tc>
        <w:tc>
          <w:tcPr>
            <w:tcW w:w="2665" w:type="dxa"/>
            <w:vMerge w:val="restart"/>
          </w:tcPr>
          <w:p w:rsidR="007F7416" w:rsidRDefault="007F7416">
            <w:pPr>
              <w:pStyle w:val="ConsPlusNormal"/>
            </w:pPr>
            <w:r>
              <w:t>Итого по государственной программе в 2019-2029 годах, в том числе:</w:t>
            </w:r>
          </w:p>
        </w:tc>
        <w:tc>
          <w:tcPr>
            <w:tcW w:w="1757" w:type="dxa"/>
            <w:vMerge w:val="restart"/>
          </w:tcPr>
          <w:p w:rsidR="007F7416" w:rsidRDefault="007F7416">
            <w:pPr>
              <w:pStyle w:val="ConsPlusNormal"/>
            </w:pP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9523396,79</w:t>
            </w:r>
          </w:p>
        </w:tc>
        <w:tc>
          <w:tcPr>
            <w:tcW w:w="1530" w:type="dxa"/>
          </w:tcPr>
          <w:p w:rsidR="007F7416" w:rsidRDefault="007F7416">
            <w:pPr>
              <w:pStyle w:val="ConsPlusNormal"/>
              <w:jc w:val="center"/>
            </w:pPr>
            <w:r>
              <w:t>122480,65</w:t>
            </w:r>
          </w:p>
        </w:tc>
        <w:tc>
          <w:tcPr>
            <w:tcW w:w="1531" w:type="dxa"/>
          </w:tcPr>
          <w:p w:rsidR="007F7416" w:rsidRDefault="007F7416">
            <w:pPr>
              <w:pStyle w:val="ConsPlusNormal"/>
              <w:jc w:val="center"/>
            </w:pPr>
            <w:r>
              <w:t>9002420,75</w:t>
            </w:r>
          </w:p>
        </w:tc>
        <w:tc>
          <w:tcPr>
            <w:tcW w:w="1304" w:type="dxa"/>
          </w:tcPr>
          <w:p w:rsidR="007F7416" w:rsidRDefault="007F7416">
            <w:pPr>
              <w:pStyle w:val="ConsPlusNormal"/>
              <w:jc w:val="center"/>
            </w:pPr>
            <w:r>
              <w:t>169958,50</w:t>
            </w:r>
          </w:p>
        </w:tc>
        <w:tc>
          <w:tcPr>
            <w:tcW w:w="1417" w:type="dxa"/>
          </w:tcPr>
          <w:p w:rsidR="007F7416" w:rsidRDefault="007F7416">
            <w:pPr>
              <w:pStyle w:val="ConsPlusNormal"/>
              <w:jc w:val="center"/>
            </w:pPr>
            <w:r>
              <w:t>228536,89</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12686311,75</w:t>
            </w:r>
          </w:p>
        </w:tc>
        <w:tc>
          <w:tcPr>
            <w:tcW w:w="1530" w:type="dxa"/>
          </w:tcPr>
          <w:p w:rsidR="007F7416" w:rsidRDefault="007F7416">
            <w:pPr>
              <w:pStyle w:val="ConsPlusNormal"/>
              <w:jc w:val="center"/>
            </w:pPr>
            <w:r>
              <w:t>76715,30</w:t>
            </w:r>
          </w:p>
        </w:tc>
        <w:tc>
          <w:tcPr>
            <w:tcW w:w="1531" w:type="dxa"/>
          </w:tcPr>
          <w:p w:rsidR="007F7416" w:rsidRDefault="007F7416">
            <w:pPr>
              <w:pStyle w:val="ConsPlusNormal"/>
              <w:jc w:val="center"/>
            </w:pPr>
            <w:r>
              <w:t>11804803,57</w:t>
            </w:r>
          </w:p>
        </w:tc>
        <w:tc>
          <w:tcPr>
            <w:tcW w:w="1304" w:type="dxa"/>
          </w:tcPr>
          <w:p w:rsidR="007F7416" w:rsidRDefault="007F7416">
            <w:pPr>
              <w:pStyle w:val="ConsPlusNormal"/>
              <w:jc w:val="center"/>
            </w:pPr>
            <w:r>
              <w:t>246691,76</w:t>
            </w:r>
          </w:p>
        </w:tc>
        <w:tc>
          <w:tcPr>
            <w:tcW w:w="1417" w:type="dxa"/>
          </w:tcPr>
          <w:p w:rsidR="007F7416" w:rsidRDefault="007F7416">
            <w:pPr>
              <w:pStyle w:val="ConsPlusNormal"/>
              <w:jc w:val="center"/>
            </w:pPr>
            <w:r>
              <w:t>558101,12</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10620893,82</w:t>
            </w:r>
          </w:p>
        </w:tc>
        <w:tc>
          <w:tcPr>
            <w:tcW w:w="1530" w:type="dxa"/>
          </w:tcPr>
          <w:p w:rsidR="007F7416" w:rsidRDefault="007F7416">
            <w:pPr>
              <w:pStyle w:val="ConsPlusNormal"/>
              <w:jc w:val="center"/>
            </w:pPr>
            <w:r>
              <w:t>471005,00</w:t>
            </w:r>
          </w:p>
        </w:tc>
        <w:tc>
          <w:tcPr>
            <w:tcW w:w="1531" w:type="dxa"/>
          </w:tcPr>
          <w:p w:rsidR="007F7416" w:rsidRDefault="007F7416">
            <w:pPr>
              <w:pStyle w:val="ConsPlusNormal"/>
              <w:jc w:val="center"/>
            </w:pPr>
            <w:r>
              <w:t>9489866,91</w:t>
            </w:r>
          </w:p>
        </w:tc>
        <w:tc>
          <w:tcPr>
            <w:tcW w:w="1304" w:type="dxa"/>
          </w:tcPr>
          <w:p w:rsidR="007F7416" w:rsidRDefault="007F7416">
            <w:pPr>
              <w:pStyle w:val="ConsPlusNormal"/>
              <w:jc w:val="center"/>
            </w:pPr>
            <w:r>
              <w:t>215161,72</w:t>
            </w:r>
          </w:p>
        </w:tc>
        <w:tc>
          <w:tcPr>
            <w:tcW w:w="1417" w:type="dxa"/>
          </w:tcPr>
          <w:p w:rsidR="007F7416" w:rsidRDefault="007F7416">
            <w:pPr>
              <w:pStyle w:val="ConsPlusNormal"/>
              <w:jc w:val="center"/>
            </w:pPr>
            <w:r>
              <w:t>444860,19</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9313788,42</w:t>
            </w:r>
          </w:p>
        </w:tc>
        <w:tc>
          <w:tcPr>
            <w:tcW w:w="1530" w:type="dxa"/>
          </w:tcPr>
          <w:p w:rsidR="007F7416" w:rsidRDefault="007F7416">
            <w:pPr>
              <w:pStyle w:val="ConsPlusNormal"/>
              <w:jc w:val="center"/>
            </w:pPr>
            <w:r>
              <w:t>634918,90</w:t>
            </w:r>
          </w:p>
        </w:tc>
        <w:tc>
          <w:tcPr>
            <w:tcW w:w="1531" w:type="dxa"/>
          </w:tcPr>
          <w:p w:rsidR="007F7416" w:rsidRDefault="007F7416">
            <w:pPr>
              <w:pStyle w:val="ConsPlusNormal"/>
              <w:jc w:val="center"/>
            </w:pPr>
            <w:r>
              <w:t>8511617,85</w:t>
            </w:r>
          </w:p>
        </w:tc>
        <w:tc>
          <w:tcPr>
            <w:tcW w:w="1304" w:type="dxa"/>
          </w:tcPr>
          <w:p w:rsidR="007F7416" w:rsidRDefault="007F7416">
            <w:pPr>
              <w:pStyle w:val="ConsPlusNormal"/>
              <w:jc w:val="center"/>
            </w:pPr>
            <w:r>
              <w:t>167251,67</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7356986,22</w:t>
            </w:r>
          </w:p>
        </w:tc>
        <w:tc>
          <w:tcPr>
            <w:tcW w:w="1530" w:type="dxa"/>
          </w:tcPr>
          <w:p w:rsidR="007F7416" w:rsidRDefault="007F7416">
            <w:pPr>
              <w:pStyle w:val="ConsPlusNormal"/>
              <w:jc w:val="center"/>
            </w:pPr>
            <w:r>
              <w:t>644340,80</w:t>
            </w:r>
          </w:p>
        </w:tc>
        <w:tc>
          <w:tcPr>
            <w:tcW w:w="1531" w:type="dxa"/>
          </w:tcPr>
          <w:p w:rsidR="007F7416" w:rsidRDefault="007F7416">
            <w:pPr>
              <w:pStyle w:val="ConsPlusNormal"/>
              <w:jc w:val="center"/>
            </w:pPr>
            <w:r>
              <w:t>6657545,13</w:t>
            </w:r>
          </w:p>
        </w:tc>
        <w:tc>
          <w:tcPr>
            <w:tcW w:w="1304" w:type="dxa"/>
          </w:tcPr>
          <w:p w:rsidR="007F7416" w:rsidRDefault="007F7416">
            <w:pPr>
              <w:pStyle w:val="ConsPlusNormal"/>
              <w:jc w:val="center"/>
            </w:pPr>
            <w:r>
              <w:t>55100,29</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9984633,56</w:t>
            </w:r>
          </w:p>
        </w:tc>
        <w:tc>
          <w:tcPr>
            <w:tcW w:w="1530" w:type="dxa"/>
          </w:tcPr>
          <w:p w:rsidR="007F7416" w:rsidRDefault="007F7416">
            <w:pPr>
              <w:pStyle w:val="ConsPlusNormal"/>
              <w:jc w:val="center"/>
            </w:pPr>
            <w:r>
              <w:t>431860,00</w:t>
            </w:r>
          </w:p>
        </w:tc>
        <w:tc>
          <w:tcPr>
            <w:tcW w:w="1531" w:type="dxa"/>
          </w:tcPr>
          <w:p w:rsidR="007F7416" w:rsidRDefault="007F7416">
            <w:pPr>
              <w:pStyle w:val="ConsPlusNormal"/>
              <w:jc w:val="center"/>
            </w:pPr>
            <w:r>
              <w:t>9406557,95</w:t>
            </w:r>
          </w:p>
        </w:tc>
        <w:tc>
          <w:tcPr>
            <w:tcW w:w="1304" w:type="dxa"/>
          </w:tcPr>
          <w:p w:rsidR="007F7416" w:rsidRDefault="007F7416">
            <w:pPr>
              <w:pStyle w:val="ConsPlusNormal"/>
              <w:jc w:val="center"/>
            </w:pPr>
            <w:r>
              <w:t>146215,61</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2025</w:t>
            </w:r>
          </w:p>
        </w:tc>
        <w:tc>
          <w:tcPr>
            <w:tcW w:w="1531" w:type="dxa"/>
          </w:tcPr>
          <w:p w:rsidR="007F7416" w:rsidRDefault="007F7416">
            <w:pPr>
              <w:pStyle w:val="ConsPlusNormal"/>
              <w:jc w:val="center"/>
            </w:pPr>
            <w:r>
              <w:t>1458902,75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1442870,85</w:t>
            </w:r>
          </w:p>
        </w:tc>
        <w:tc>
          <w:tcPr>
            <w:tcW w:w="1304" w:type="dxa"/>
          </w:tcPr>
          <w:p w:rsidR="007F7416" w:rsidRDefault="007F7416">
            <w:pPr>
              <w:pStyle w:val="ConsPlusNormal"/>
              <w:jc w:val="center"/>
            </w:pPr>
            <w:r>
              <w:t>16031,90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2026</w:t>
            </w:r>
          </w:p>
        </w:tc>
        <w:tc>
          <w:tcPr>
            <w:tcW w:w="1531" w:type="dxa"/>
          </w:tcPr>
          <w:p w:rsidR="007F7416" w:rsidRDefault="007F7416">
            <w:pPr>
              <w:pStyle w:val="ConsPlusNormal"/>
              <w:jc w:val="center"/>
            </w:pPr>
            <w:r>
              <w:t>1458902,75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1442870,85</w:t>
            </w:r>
          </w:p>
        </w:tc>
        <w:tc>
          <w:tcPr>
            <w:tcW w:w="1304" w:type="dxa"/>
          </w:tcPr>
          <w:p w:rsidR="007F7416" w:rsidRDefault="007F7416">
            <w:pPr>
              <w:pStyle w:val="ConsPlusNormal"/>
              <w:jc w:val="center"/>
            </w:pPr>
            <w:r>
              <w:t>16031,90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2027</w:t>
            </w:r>
          </w:p>
        </w:tc>
        <w:tc>
          <w:tcPr>
            <w:tcW w:w="1531" w:type="dxa"/>
          </w:tcPr>
          <w:p w:rsidR="007F7416" w:rsidRDefault="007F7416">
            <w:pPr>
              <w:pStyle w:val="ConsPlusNormal"/>
              <w:jc w:val="center"/>
            </w:pPr>
            <w:r>
              <w:t>1458902,75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1442870,85</w:t>
            </w:r>
          </w:p>
        </w:tc>
        <w:tc>
          <w:tcPr>
            <w:tcW w:w="1304" w:type="dxa"/>
          </w:tcPr>
          <w:p w:rsidR="007F7416" w:rsidRDefault="007F7416">
            <w:pPr>
              <w:pStyle w:val="ConsPlusNormal"/>
              <w:jc w:val="center"/>
            </w:pPr>
            <w:r>
              <w:t>16031,90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2028</w:t>
            </w:r>
          </w:p>
        </w:tc>
        <w:tc>
          <w:tcPr>
            <w:tcW w:w="1531" w:type="dxa"/>
          </w:tcPr>
          <w:p w:rsidR="007F7416" w:rsidRDefault="007F7416">
            <w:pPr>
              <w:pStyle w:val="ConsPlusNormal"/>
              <w:jc w:val="center"/>
            </w:pPr>
            <w:r>
              <w:t>1420918,10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1405303,62</w:t>
            </w:r>
          </w:p>
        </w:tc>
        <w:tc>
          <w:tcPr>
            <w:tcW w:w="1304" w:type="dxa"/>
          </w:tcPr>
          <w:p w:rsidR="007F7416" w:rsidRDefault="007F7416">
            <w:pPr>
              <w:pStyle w:val="ConsPlusNormal"/>
              <w:jc w:val="center"/>
            </w:pPr>
            <w:r>
              <w:t>15614,48</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2029</w:t>
            </w:r>
          </w:p>
        </w:tc>
        <w:tc>
          <w:tcPr>
            <w:tcW w:w="1531" w:type="dxa"/>
          </w:tcPr>
          <w:p w:rsidR="007F7416" w:rsidRDefault="007F7416">
            <w:pPr>
              <w:pStyle w:val="ConsPlusNormal"/>
              <w:jc w:val="center"/>
            </w:pPr>
            <w:r>
              <w:t>1258275,82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1244448,61</w:t>
            </w:r>
          </w:p>
        </w:tc>
        <w:tc>
          <w:tcPr>
            <w:tcW w:w="1304" w:type="dxa"/>
          </w:tcPr>
          <w:p w:rsidR="007F7416" w:rsidRDefault="007F7416">
            <w:pPr>
              <w:pStyle w:val="ConsPlusNormal"/>
              <w:jc w:val="center"/>
            </w:pPr>
            <w:r>
              <w:t>13827,21</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2019-2029</w:t>
            </w:r>
          </w:p>
        </w:tc>
        <w:tc>
          <w:tcPr>
            <w:tcW w:w="1531" w:type="dxa"/>
          </w:tcPr>
          <w:p w:rsidR="007F7416" w:rsidRDefault="007F7416">
            <w:pPr>
              <w:pStyle w:val="ConsPlusNormal"/>
              <w:jc w:val="center"/>
            </w:pPr>
            <w:r>
              <w:t>66541912,73</w:t>
            </w:r>
          </w:p>
        </w:tc>
        <w:tc>
          <w:tcPr>
            <w:tcW w:w="1530" w:type="dxa"/>
          </w:tcPr>
          <w:p w:rsidR="007F7416" w:rsidRDefault="007F7416">
            <w:pPr>
              <w:pStyle w:val="ConsPlusNormal"/>
              <w:jc w:val="center"/>
            </w:pPr>
            <w:r>
              <w:t>2381320,65</w:t>
            </w:r>
          </w:p>
        </w:tc>
        <w:tc>
          <w:tcPr>
            <w:tcW w:w="1531" w:type="dxa"/>
          </w:tcPr>
          <w:p w:rsidR="007F7416" w:rsidRDefault="007F7416">
            <w:pPr>
              <w:pStyle w:val="ConsPlusNormal"/>
              <w:jc w:val="center"/>
            </w:pPr>
            <w:r>
              <w:t>61851176,95</w:t>
            </w:r>
          </w:p>
        </w:tc>
        <w:tc>
          <w:tcPr>
            <w:tcW w:w="1304" w:type="dxa"/>
          </w:tcPr>
          <w:p w:rsidR="007F7416" w:rsidRDefault="007F7416">
            <w:pPr>
              <w:pStyle w:val="ConsPlusNormal"/>
              <w:jc w:val="center"/>
            </w:pPr>
            <w:r>
              <w:t>1077916,93</w:t>
            </w:r>
          </w:p>
        </w:tc>
        <w:tc>
          <w:tcPr>
            <w:tcW w:w="1417" w:type="dxa"/>
          </w:tcPr>
          <w:p w:rsidR="007F7416" w:rsidRDefault="007F7416">
            <w:pPr>
              <w:pStyle w:val="ConsPlusNormal"/>
              <w:jc w:val="center"/>
            </w:pPr>
            <w:r>
              <w:t>1231498,20</w:t>
            </w:r>
          </w:p>
        </w:tc>
      </w:tr>
      <w:tr w:rsidR="007F7416">
        <w:tc>
          <w:tcPr>
            <w:tcW w:w="567" w:type="dxa"/>
            <w:vMerge w:val="restart"/>
          </w:tcPr>
          <w:p w:rsidR="007F7416" w:rsidRDefault="007F7416">
            <w:pPr>
              <w:pStyle w:val="ConsPlusNormal"/>
              <w:jc w:val="center"/>
            </w:pPr>
            <w:r>
              <w:t>6.1</w:t>
            </w:r>
          </w:p>
        </w:tc>
        <w:tc>
          <w:tcPr>
            <w:tcW w:w="2665" w:type="dxa"/>
            <w:vMerge w:val="restart"/>
          </w:tcPr>
          <w:p w:rsidR="007F7416" w:rsidRDefault="007F7416">
            <w:pPr>
              <w:pStyle w:val="ConsPlusNormal"/>
            </w:pPr>
            <w:r>
              <w:t>Комитет по ТЭК в 2019-2029 годах</w:t>
            </w:r>
          </w:p>
        </w:tc>
        <w:tc>
          <w:tcPr>
            <w:tcW w:w="1757" w:type="dxa"/>
            <w:vMerge w:val="restart"/>
          </w:tcPr>
          <w:p w:rsidR="007F7416" w:rsidRDefault="007F7416">
            <w:pPr>
              <w:pStyle w:val="ConsPlusNormal"/>
            </w:pP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5536058,32</w:t>
            </w:r>
          </w:p>
        </w:tc>
        <w:tc>
          <w:tcPr>
            <w:tcW w:w="1530" w:type="dxa"/>
          </w:tcPr>
          <w:p w:rsidR="007F7416" w:rsidRDefault="007F7416">
            <w:pPr>
              <w:pStyle w:val="ConsPlusNormal"/>
              <w:jc w:val="center"/>
            </w:pPr>
            <w:r>
              <w:t>45765,35</w:t>
            </w:r>
          </w:p>
        </w:tc>
        <w:tc>
          <w:tcPr>
            <w:tcW w:w="1531" w:type="dxa"/>
          </w:tcPr>
          <w:p w:rsidR="007F7416" w:rsidRDefault="007F7416">
            <w:pPr>
              <w:pStyle w:val="ConsPlusNormal"/>
              <w:jc w:val="center"/>
            </w:pPr>
            <w:r>
              <w:t>5379031,53</w:t>
            </w:r>
          </w:p>
        </w:tc>
        <w:tc>
          <w:tcPr>
            <w:tcW w:w="1304" w:type="dxa"/>
          </w:tcPr>
          <w:p w:rsidR="007F7416" w:rsidRDefault="007F7416">
            <w:pPr>
              <w:pStyle w:val="ConsPlusNormal"/>
              <w:jc w:val="center"/>
            </w:pPr>
            <w:r>
              <w:t>111261,44</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7701593,21</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7496759,11</w:t>
            </w:r>
          </w:p>
        </w:tc>
        <w:tc>
          <w:tcPr>
            <w:tcW w:w="1304" w:type="dxa"/>
          </w:tcPr>
          <w:p w:rsidR="007F7416" w:rsidRDefault="007F7416">
            <w:pPr>
              <w:pStyle w:val="ConsPlusNormal"/>
              <w:jc w:val="center"/>
            </w:pPr>
            <w:r>
              <w:t>204834,10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6530051,84</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6339109,27</w:t>
            </w:r>
          </w:p>
        </w:tc>
        <w:tc>
          <w:tcPr>
            <w:tcW w:w="1304" w:type="dxa"/>
          </w:tcPr>
          <w:p w:rsidR="007F7416" w:rsidRDefault="007F7416">
            <w:pPr>
              <w:pStyle w:val="ConsPlusNormal"/>
              <w:jc w:val="center"/>
            </w:pPr>
            <w:r>
              <w:t>190942,57</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5821895,92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5675808,40</w:t>
            </w:r>
          </w:p>
        </w:tc>
        <w:tc>
          <w:tcPr>
            <w:tcW w:w="1304" w:type="dxa"/>
          </w:tcPr>
          <w:p w:rsidR="007F7416" w:rsidRDefault="007F7416">
            <w:pPr>
              <w:pStyle w:val="ConsPlusNormal"/>
              <w:jc w:val="center"/>
            </w:pPr>
            <w:r>
              <w:t>146087,52</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4330954,56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4277335,50</w:t>
            </w:r>
          </w:p>
        </w:tc>
        <w:tc>
          <w:tcPr>
            <w:tcW w:w="1304" w:type="dxa"/>
          </w:tcPr>
          <w:p w:rsidR="007F7416" w:rsidRDefault="007F7416">
            <w:pPr>
              <w:pStyle w:val="ConsPlusNormal"/>
              <w:jc w:val="center"/>
            </w:pPr>
            <w:r>
              <w:t>53619,06</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7603938,74</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7476332,90</w:t>
            </w:r>
          </w:p>
        </w:tc>
        <w:tc>
          <w:tcPr>
            <w:tcW w:w="1304" w:type="dxa"/>
          </w:tcPr>
          <w:p w:rsidR="007F7416" w:rsidRDefault="007F7416">
            <w:pPr>
              <w:pStyle w:val="ConsPlusNormal"/>
              <w:jc w:val="center"/>
            </w:pPr>
            <w:r>
              <w:t>127605,84</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2025</w:t>
            </w:r>
          </w:p>
        </w:tc>
        <w:tc>
          <w:tcPr>
            <w:tcW w:w="1531" w:type="dxa"/>
          </w:tcPr>
          <w:p w:rsidR="007F7416" w:rsidRDefault="007F7416">
            <w:pPr>
              <w:pStyle w:val="ConsPlusNormal"/>
              <w:jc w:val="center"/>
            </w:pPr>
            <w:r>
              <w:t>1458902,75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1442870,85</w:t>
            </w:r>
          </w:p>
        </w:tc>
        <w:tc>
          <w:tcPr>
            <w:tcW w:w="1304" w:type="dxa"/>
          </w:tcPr>
          <w:p w:rsidR="007F7416" w:rsidRDefault="007F7416">
            <w:pPr>
              <w:pStyle w:val="ConsPlusNormal"/>
              <w:jc w:val="center"/>
            </w:pPr>
            <w:r>
              <w:t>16031,90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2026</w:t>
            </w:r>
          </w:p>
        </w:tc>
        <w:tc>
          <w:tcPr>
            <w:tcW w:w="1531" w:type="dxa"/>
          </w:tcPr>
          <w:p w:rsidR="007F7416" w:rsidRDefault="007F7416">
            <w:pPr>
              <w:pStyle w:val="ConsPlusNormal"/>
              <w:jc w:val="center"/>
            </w:pPr>
            <w:r>
              <w:t>1458902,75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1442870,85</w:t>
            </w:r>
          </w:p>
        </w:tc>
        <w:tc>
          <w:tcPr>
            <w:tcW w:w="1304" w:type="dxa"/>
          </w:tcPr>
          <w:p w:rsidR="007F7416" w:rsidRDefault="007F7416">
            <w:pPr>
              <w:pStyle w:val="ConsPlusNormal"/>
              <w:jc w:val="center"/>
            </w:pPr>
            <w:r>
              <w:t>16031,90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2027</w:t>
            </w:r>
          </w:p>
        </w:tc>
        <w:tc>
          <w:tcPr>
            <w:tcW w:w="1531" w:type="dxa"/>
          </w:tcPr>
          <w:p w:rsidR="007F7416" w:rsidRDefault="007F7416">
            <w:pPr>
              <w:pStyle w:val="ConsPlusNormal"/>
              <w:jc w:val="center"/>
            </w:pPr>
            <w:r>
              <w:t>1458902,75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1442870,85</w:t>
            </w:r>
          </w:p>
        </w:tc>
        <w:tc>
          <w:tcPr>
            <w:tcW w:w="1304" w:type="dxa"/>
          </w:tcPr>
          <w:p w:rsidR="007F7416" w:rsidRDefault="007F7416">
            <w:pPr>
              <w:pStyle w:val="ConsPlusNormal"/>
              <w:jc w:val="center"/>
            </w:pPr>
            <w:r>
              <w:t>16031,90</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2028</w:t>
            </w:r>
          </w:p>
        </w:tc>
        <w:tc>
          <w:tcPr>
            <w:tcW w:w="1531" w:type="dxa"/>
          </w:tcPr>
          <w:p w:rsidR="007F7416" w:rsidRDefault="007F7416">
            <w:pPr>
              <w:pStyle w:val="ConsPlusNormal"/>
              <w:jc w:val="center"/>
            </w:pPr>
            <w:r>
              <w:t>1420918,10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1405303,62</w:t>
            </w:r>
          </w:p>
        </w:tc>
        <w:tc>
          <w:tcPr>
            <w:tcW w:w="1304" w:type="dxa"/>
          </w:tcPr>
          <w:p w:rsidR="007F7416" w:rsidRDefault="007F7416">
            <w:pPr>
              <w:pStyle w:val="ConsPlusNormal"/>
              <w:jc w:val="center"/>
            </w:pPr>
            <w:r>
              <w:t>15614,48</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2029</w:t>
            </w:r>
          </w:p>
        </w:tc>
        <w:tc>
          <w:tcPr>
            <w:tcW w:w="1531" w:type="dxa"/>
          </w:tcPr>
          <w:p w:rsidR="007F7416" w:rsidRDefault="007F7416">
            <w:pPr>
              <w:pStyle w:val="ConsPlusNormal"/>
              <w:jc w:val="center"/>
            </w:pPr>
            <w:r>
              <w:t>1258275,82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1244448,61</w:t>
            </w:r>
          </w:p>
        </w:tc>
        <w:tc>
          <w:tcPr>
            <w:tcW w:w="1304" w:type="dxa"/>
          </w:tcPr>
          <w:p w:rsidR="007F7416" w:rsidRDefault="007F7416">
            <w:pPr>
              <w:pStyle w:val="ConsPlusNormal"/>
              <w:jc w:val="center"/>
            </w:pPr>
            <w:r>
              <w:t>13827,21</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2019-2029</w:t>
            </w:r>
          </w:p>
        </w:tc>
        <w:tc>
          <w:tcPr>
            <w:tcW w:w="1531" w:type="dxa"/>
          </w:tcPr>
          <w:p w:rsidR="007F7416" w:rsidRDefault="007F7416">
            <w:pPr>
              <w:pStyle w:val="ConsPlusNormal"/>
              <w:jc w:val="center"/>
            </w:pPr>
            <w:r>
              <w:t>44580394,75</w:t>
            </w:r>
          </w:p>
        </w:tc>
        <w:tc>
          <w:tcPr>
            <w:tcW w:w="1530" w:type="dxa"/>
          </w:tcPr>
          <w:p w:rsidR="007F7416" w:rsidRDefault="007F7416">
            <w:pPr>
              <w:pStyle w:val="ConsPlusNormal"/>
              <w:jc w:val="center"/>
            </w:pPr>
            <w:r>
              <w:t>45765,35</w:t>
            </w:r>
          </w:p>
        </w:tc>
        <w:tc>
          <w:tcPr>
            <w:tcW w:w="1531" w:type="dxa"/>
          </w:tcPr>
          <w:p w:rsidR="007F7416" w:rsidRDefault="007F7416">
            <w:pPr>
              <w:pStyle w:val="ConsPlusNormal"/>
              <w:jc w:val="center"/>
            </w:pPr>
            <w:r>
              <w:t>43622741,48</w:t>
            </w:r>
          </w:p>
        </w:tc>
        <w:tc>
          <w:tcPr>
            <w:tcW w:w="1304" w:type="dxa"/>
          </w:tcPr>
          <w:p w:rsidR="007F7416" w:rsidRDefault="007F7416">
            <w:pPr>
              <w:pStyle w:val="ConsPlusNormal"/>
              <w:jc w:val="center"/>
            </w:pPr>
            <w:r>
              <w:t>911887,91</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6.2</w:t>
            </w:r>
          </w:p>
        </w:tc>
        <w:tc>
          <w:tcPr>
            <w:tcW w:w="2665" w:type="dxa"/>
            <w:vMerge w:val="restart"/>
          </w:tcPr>
          <w:p w:rsidR="007F7416" w:rsidRDefault="007F7416">
            <w:pPr>
              <w:pStyle w:val="ConsPlusNormal"/>
            </w:pPr>
            <w:r>
              <w:t>Комитет по ЖКХ в 2019-2024 годах</w:t>
            </w:r>
          </w:p>
        </w:tc>
        <w:tc>
          <w:tcPr>
            <w:tcW w:w="1757" w:type="dxa"/>
            <w:vMerge w:val="restart"/>
          </w:tcPr>
          <w:p w:rsidR="007F7416" w:rsidRDefault="007F7416">
            <w:pPr>
              <w:pStyle w:val="ConsPlusNormal"/>
            </w:pP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3987338,47</w:t>
            </w:r>
          </w:p>
        </w:tc>
        <w:tc>
          <w:tcPr>
            <w:tcW w:w="1530" w:type="dxa"/>
          </w:tcPr>
          <w:p w:rsidR="007F7416" w:rsidRDefault="007F7416">
            <w:pPr>
              <w:pStyle w:val="ConsPlusNormal"/>
              <w:jc w:val="center"/>
            </w:pPr>
            <w:r>
              <w:t>76715,30</w:t>
            </w:r>
          </w:p>
        </w:tc>
        <w:tc>
          <w:tcPr>
            <w:tcW w:w="1531" w:type="dxa"/>
          </w:tcPr>
          <w:p w:rsidR="007F7416" w:rsidRDefault="007F7416">
            <w:pPr>
              <w:pStyle w:val="ConsPlusNormal"/>
              <w:jc w:val="center"/>
            </w:pPr>
            <w:r>
              <w:t>3623389,23</w:t>
            </w:r>
          </w:p>
        </w:tc>
        <w:tc>
          <w:tcPr>
            <w:tcW w:w="1304" w:type="dxa"/>
          </w:tcPr>
          <w:p w:rsidR="007F7416" w:rsidRDefault="007F7416">
            <w:pPr>
              <w:pStyle w:val="ConsPlusNormal"/>
              <w:jc w:val="center"/>
            </w:pPr>
            <w:r>
              <w:t>58697,06</w:t>
            </w:r>
          </w:p>
        </w:tc>
        <w:tc>
          <w:tcPr>
            <w:tcW w:w="1417" w:type="dxa"/>
          </w:tcPr>
          <w:p w:rsidR="007F7416" w:rsidRDefault="007F7416">
            <w:pPr>
              <w:pStyle w:val="ConsPlusNormal"/>
              <w:jc w:val="center"/>
            </w:pPr>
            <w:r>
              <w:t>228536,89</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4984718,54</w:t>
            </w:r>
          </w:p>
        </w:tc>
        <w:tc>
          <w:tcPr>
            <w:tcW w:w="1530" w:type="dxa"/>
          </w:tcPr>
          <w:p w:rsidR="007F7416" w:rsidRDefault="007F7416">
            <w:pPr>
              <w:pStyle w:val="ConsPlusNormal"/>
              <w:jc w:val="center"/>
            </w:pPr>
            <w:r>
              <w:t>76715,30</w:t>
            </w:r>
          </w:p>
        </w:tc>
        <w:tc>
          <w:tcPr>
            <w:tcW w:w="1531" w:type="dxa"/>
          </w:tcPr>
          <w:p w:rsidR="007F7416" w:rsidRDefault="007F7416">
            <w:pPr>
              <w:pStyle w:val="ConsPlusNormal"/>
              <w:jc w:val="center"/>
            </w:pPr>
            <w:r>
              <w:t>4308044,46</w:t>
            </w:r>
          </w:p>
        </w:tc>
        <w:tc>
          <w:tcPr>
            <w:tcW w:w="1304" w:type="dxa"/>
          </w:tcPr>
          <w:p w:rsidR="007F7416" w:rsidRDefault="007F7416">
            <w:pPr>
              <w:pStyle w:val="ConsPlusNormal"/>
              <w:jc w:val="center"/>
            </w:pPr>
            <w:r>
              <w:t>41857,66</w:t>
            </w:r>
          </w:p>
        </w:tc>
        <w:tc>
          <w:tcPr>
            <w:tcW w:w="1417" w:type="dxa"/>
          </w:tcPr>
          <w:p w:rsidR="007F7416" w:rsidRDefault="007F7416">
            <w:pPr>
              <w:pStyle w:val="ConsPlusNormal"/>
              <w:jc w:val="center"/>
            </w:pPr>
            <w:r>
              <w:t>558101,12</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r>
              <w:t>4090841,98</w:t>
            </w:r>
          </w:p>
        </w:tc>
        <w:tc>
          <w:tcPr>
            <w:tcW w:w="1530" w:type="dxa"/>
          </w:tcPr>
          <w:p w:rsidR="007F7416" w:rsidRDefault="007F7416">
            <w:pPr>
              <w:pStyle w:val="ConsPlusNormal"/>
              <w:jc w:val="center"/>
            </w:pPr>
            <w:r>
              <w:t>471005,00</w:t>
            </w:r>
          </w:p>
        </w:tc>
        <w:tc>
          <w:tcPr>
            <w:tcW w:w="1531" w:type="dxa"/>
          </w:tcPr>
          <w:p w:rsidR="007F7416" w:rsidRDefault="007F7416">
            <w:pPr>
              <w:pStyle w:val="ConsPlusNormal"/>
              <w:jc w:val="center"/>
            </w:pPr>
            <w:r>
              <w:t>3150757,64</w:t>
            </w:r>
          </w:p>
        </w:tc>
        <w:tc>
          <w:tcPr>
            <w:tcW w:w="1304" w:type="dxa"/>
          </w:tcPr>
          <w:p w:rsidR="007F7416" w:rsidRDefault="007F7416">
            <w:pPr>
              <w:pStyle w:val="ConsPlusNormal"/>
              <w:jc w:val="center"/>
            </w:pPr>
            <w:r>
              <w:t>24219,15</w:t>
            </w:r>
          </w:p>
        </w:tc>
        <w:tc>
          <w:tcPr>
            <w:tcW w:w="1417" w:type="dxa"/>
          </w:tcPr>
          <w:p w:rsidR="007F7416" w:rsidRDefault="007F7416">
            <w:pPr>
              <w:pStyle w:val="ConsPlusNormal"/>
              <w:jc w:val="center"/>
            </w:pPr>
            <w:r>
              <w:t>444860,19</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r>
              <w:t>3491892,50</w:t>
            </w:r>
          </w:p>
        </w:tc>
        <w:tc>
          <w:tcPr>
            <w:tcW w:w="1530" w:type="dxa"/>
          </w:tcPr>
          <w:p w:rsidR="007F7416" w:rsidRDefault="007F7416">
            <w:pPr>
              <w:pStyle w:val="ConsPlusNormal"/>
              <w:jc w:val="center"/>
            </w:pPr>
            <w:r>
              <w:t>634918,90</w:t>
            </w:r>
          </w:p>
        </w:tc>
        <w:tc>
          <w:tcPr>
            <w:tcW w:w="1531" w:type="dxa"/>
          </w:tcPr>
          <w:p w:rsidR="007F7416" w:rsidRDefault="007F7416">
            <w:pPr>
              <w:pStyle w:val="ConsPlusNormal"/>
              <w:jc w:val="center"/>
            </w:pPr>
            <w:r>
              <w:t>2835809,45</w:t>
            </w:r>
          </w:p>
        </w:tc>
        <w:tc>
          <w:tcPr>
            <w:tcW w:w="1304" w:type="dxa"/>
          </w:tcPr>
          <w:p w:rsidR="007F7416" w:rsidRDefault="007F7416">
            <w:pPr>
              <w:pStyle w:val="ConsPlusNormal"/>
              <w:jc w:val="center"/>
            </w:pPr>
            <w:r>
              <w:t>21164,15</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r>
              <w:t>3026031,66</w:t>
            </w:r>
          </w:p>
        </w:tc>
        <w:tc>
          <w:tcPr>
            <w:tcW w:w="1530" w:type="dxa"/>
          </w:tcPr>
          <w:p w:rsidR="007F7416" w:rsidRDefault="007F7416">
            <w:pPr>
              <w:pStyle w:val="ConsPlusNormal"/>
              <w:jc w:val="center"/>
            </w:pPr>
            <w:r>
              <w:t>644340,80</w:t>
            </w:r>
          </w:p>
        </w:tc>
        <w:tc>
          <w:tcPr>
            <w:tcW w:w="1531" w:type="dxa"/>
          </w:tcPr>
          <w:p w:rsidR="007F7416" w:rsidRDefault="007F7416">
            <w:pPr>
              <w:pStyle w:val="ConsPlusNormal"/>
              <w:jc w:val="center"/>
            </w:pPr>
            <w:r>
              <w:t>2380209,63</w:t>
            </w:r>
          </w:p>
        </w:tc>
        <w:tc>
          <w:tcPr>
            <w:tcW w:w="1304" w:type="dxa"/>
          </w:tcPr>
          <w:p w:rsidR="007F7416" w:rsidRDefault="007F7416">
            <w:pPr>
              <w:pStyle w:val="ConsPlusNormal"/>
              <w:jc w:val="center"/>
            </w:pPr>
            <w:r>
              <w:t>1481,23</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r>
              <w:t>2380694,83</w:t>
            </w:r>
          </w:p>
        </w:tc>
        <w:tc>
          <w:tcPr>
            <w:tcW w:w="1530" w:type="dxa"/>
          </w:tcPr>
          <w:p w:rsidR="007F7416" w:rsidRDefault="007F7416">
            <w:pPr>
              <w:pStyle w:val="ConsPlusNormal"/>
              <w:jc w:val="center"/>
            </w:pPr>
            <w:r>
              <w:t>431860,00</w:t>
            </w:r>
          </w:p>
        </w:tc>
        <w:tc>
          <w:tcPr>
            <w:tcW w:w="1531" w:type="dxa"/>
          </w:tcPr>
          <w:p w:rsidR="007F7416" w:rsidRDefault="007F7416">
            <w:pPr>
              <w:pStyle w:val="ConsPlusNormal"/>
              <w:jc w:val="center"/>
            </w:pPr>
            <w:r>
              <w:t>1930225,06</w:t>
            </w:r>
          </w:p>
        </w:tc>
        <w:tc>
          <w:tcPr>
            <w:tcW w:w="1304" w:type="dxa"/>
          </w:tcPr>
          <w:p w:rsidR="007F7416" w:rsidRDefault="007F7416">
            <w:pPr>
              <w:pStyle w:val="ConsPlusNormal"/>
              <w:jc w:val="center"/>
            </w:pPr>
            <w:r>
              <w:t>18609,77</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r>
              <w:t>21961517,98</w:t>
            </w:r>
          </w:p>
        </w:tc>
        <w:tc>
          <w:tcPr>
            <w:tcW w:w="1530" w:type="dxa"/>
          </w:tcPr>
          <w:p w:rsidR="007F7416" w:rsidRDefault="007F7416">
            <w:pPr>
              <w:pStyle w:val="ConsPlusNormal"/>
              <w:jc w:val="center"/>
            </w:pPr>
            <w:r>
              <w:t>2335555,30</w:t>
            </w:r>
          </w:p>
        </w:tc>
        <w:tc>
          <w:tcPr>
            <w:tcW w:w="1531" w:type="dxa"/>
          </w:tcPr>
          <w:p w:rsidR="007F7416" w:rsidRDefault="007F7416">
            <w:pPr>
              <w:pStyle w:val="ConsPlusNormal"/>
              <w:jc w:val="center"/>
            </w:pPr>
            <w:r>
              <w:t>18228435,47</w:t>
            </w:r>
          </w:p>
        </w:tc>
        <w:tc>
          <w:tcPr>
            <w:tcW w:w="1304" w:type="dxa"/>
          </w:tcPr>
          <w:p w:rsidR="007F7416" w:rsidRDefault="007F7416">
            <w:pPr>
              <w:pStyle w:val="ConsPlusNormal"/>
              <w:jc w:val="center"/>
            </w:pPr>
            <w:r>
              <w:t>166029,02</w:t>
            </w:r>
          </w:p>
        </w:tc>
        <w:tc>
          <w:tcPr>
            <w:tcW w:w="1417" w:type="dxa"/>
          </w:tcPr>
          <w:p w:rsidR="007F7416" w:rsidRDefault="007F7416">
            <w:pPr>
              <w:pStyle w:val="ConsPlusNormal"/>
              <w:jc w:val="center"/>
            </w:pPr>
            <w:r>
              <w:t>1231498,20</w:t>
            </w:r>
          </w:p>
        </w:tc>
      </w:tr>
      <w:tr w:rsidR="007F7416">
        <w:tc>
          <w:tcPr>
            <w:tcW w:w="567" w:type="dxa"/>
            <w:vMerge w:val="restart"/>
          </w:tcPr>
          <w:p w:rsidR="007F7416" w:rsidRDefault="007F7416">
            <w:pPr>
              <w:pStyle w:val="ConsPlusNormal"/>
              <w:jc w:val="center"/>
            </w:pPr>
            <w:r>
              <w:t>6.3</w:t>
            </w:r>
          </w:p>
        </w:tc>
        <w:tc>
          <w:tcPr>
            <w:tcW w:w="2665" w:type="dxa"/>
            <w:vMerge w:val="restart"/>
          </w:tcPr>
          <w:p w:rsidR="007F7416" w:rsidRDefault="007F7416">
            <w:pPr>
              <w:pStyle w:val="ConsPlusNormal"/>
            </w:pPr>
            <w:r>
              <w:t>Комитет государственного жилищного надзора и контроля Ленинградской области в 2019-2024 годах</w:t>
            </w:r>
          </w:p>
        </w:tc>
        <w:tc>
          <w:tcPr>
            <w:tcW w:w="1757" w:type="dxa"/>
            <w:vMerge w:val="restart"/>
          </w:tcPr>
          <w:p w:rsidR="007F7416" w:rsidRDefault="007F7416">
            <w:pPr>
              <w:pStyle w:val="ConsPlusNormal"/>
            </w:pP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2021</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2022</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2023</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2024</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2019-2024</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bl>
    <w:p w:rsidR="007F7416" w:rsidRDefault="007F7416">
      <w:pPr>
        <w:sectPr w:rsidR="007F7416">
          <w:pgSz w:w="16838" w:h="11905" w:orient="landscape"/>
          <w:pgMar w:top="1701" w:right="1134" w:bottom="850" w:left="1134" w:header="0" w:footer="0" w:gutter="0"/>
          <w:cols w:space="720"/>
        </w:sectPr>
      </w:pPr>
    </w:p>
    <w:p w:rsidR="007F7416" w:rsidRDefault="007F7416">
      <w:pPr>
        <w:pStyle w:val="ConsPlusNormal"/>
        <w:jc w:val="both"/>
      </w:pPr>
    </w:p>
    <w:p w:rsidR="007F7416" w:rsidRDefault="007F7416">
      <w:pPr>
        <w:pStyle w:val="ConsPlusNormal"/>
        <w:jc w:val="right"/>
        <w:outlineLvl w:val="1"/>
      </w:pPr>
      <w:r>
        <w:t>Таблица 5а</w:t>
      </w:r>
    </w:p>
    <w:p w:rsidR="007F7416" w:rsidRDefault="007F7416">
      <w:pPr>
        <w:pStyle w:val="ConsPlusNormal"/>
        <w:ind w:firstLine="540"/>
        <w:jc w:val="both"/>
      </w:pPr>
    </w:p>
    <w:p w:rsidR="007F7416" w:rsidRDefault="007F7416">
      <w:pPr>
        <w:pStyle w:val="ConsPlusTitle"/>
        <w:jc w:val="center"/>
      </w:pPr>
      <w:r>
        <w:t>Сведения</w:t>
      </w:r>
    </w:p>
    <w:p w:rsidR="007F7416" w:rsidRDefault="007F7416">
      <w:pPr>
        <w:pStyle w:val="ConsPlusTitle"/>
        <w:jc w:val="center"/>
      </w:pPr>
      <w:r>
        <w:t>о фактических расходах на реализацию государственной</w:t>
      </w:r>
    </w:p>
    <w:p w:rsidR="007F7416" w:rsidRDefault="007F7416">
      <w:pPr>
        <w:pStyle w:val="ConsPlusTitle"/>
        <w:jc w:val="center"/>
      </w:pPr>
      <w:r>
        <w:t>программы Ленинградской области "Обеспечение устойчивого</w:t>
      </w:r>
    </w:p>
    <w:p w:rsidR="007F7416" w:rsidRDefault="007F7416">
      <w:pPr>
        <w:pStyle w:val="ConsPlusTitle"/>
        <w:jc w:val="center"/>
      </w:pPr>
      <w:r>
        <w:t>функционирования и развития коммунальной и инженерной</w:t>
      </w:r>
    </w:p>
    <w:p w:rsidR="007F7416" w:rsidRDefault="007F7416">
      <w:pPr>
        <w:pStyle w:val="ConsPlusTitle"/>
        <w:jc w:val="center"/>
      </w:pPr>
      <w:r>
        <w:t>инфраструктуры и повышение энергоэффективности</w:t>
      </w:r>
    </w:p>
    <w:p w:rsidR="007F7416" w:rsidRDefault="007F7416">
      <w:pPr>
        <w:pStyle w:val="ConsPlusTitle"/>
        <w:jc w:val="center"/>
      </w:pPr>
      <w:r>
        <w:t>в Ленинградской области"</w:t>
      </w:r>
    </w:p>
    <w:p w:rsidR="007F7416" w:rsidRDefault="007F7416">
      <w:pPr>
        <w:pStyle w:val="ConsPlusNormal"/>
        <w:jc w:val="center"/>
      </w:pPr>
      <w:r>
        <w:t xml:space="preserve">(введены </w:t>
      </w:r>
      <w:hyperlink r:id="rId166" w:history="1">
        <w:r>
          <w:rPr>
            <w:color w:val="0000FF"/>
          </w:rPr>
          <w:t>Постановлением</w:t>
        </w:r>
      </w:hyperlink>
      <w:r>
        <w:t xml:space="preserve"> Правительства Ленинградской области</w:t>
      </w:r>
    </w:p>
    <w:p w:rsidR="007F7416" w:rsidRDefault="007F7416">
      <w:pPr>
        <w:pStyle w:val="ConsPlusNormal"/>
        <w:jc w:val="center"/>
      </w:pPr>
      <w:r>
        <w:t>от 31.05.2021 N 345)</w:t>
      </w:r>
    </w:p>
    <w:p w:rsidR="007F7416" w:rsidRDefault="007F7416">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757"/>
        <w:gridCol w:w="1309"/>
        <w:gridCol w:w="1531"/>
        <w:gridCol w:w="1530"/>
        <w:gridCol w:w="1531"/>
        <w:gridCol w:w="1304"/>
        <w:gridCol w:w="1417"/>
      </w:tblGrid>
      <w:tr w:rsidR="007F7416">
        <w:tc>
          <w:tcPr>
            <w:tcW w:w="567" w:type="dxa"/>
            <w:vMerge w:val="restart"/>
          </w:tcPr>
          <w:p w:rsidR="007F7416" w:rsidRDefault="007F7416">
            <w:pPr>
              <w:pStyle w:val="ConsPlusNormal"/>
              <w:jc w:val="center"/>
            </w:pPr>
            <w:r>
              <w:t>N п/п</w:t>
            </w:r>
          </w:p>
        </w:tc>
        <w:tc>
          <w:tcPr>
            <w:tcW w:w="2665" w:type="dxa"/>
            <w:vMerge w:val="restart"/>
          </w:tcPr>
          <w:p w:rsidR="007F7416" w:rsidRDefault="007F7416">
            <w:pPr>
              <w:pStyle w:val="ConsPlusNormal"/>
              <w:jc w:val="center"/>
            </w:pPr>
            <w:r>
              <w:t>Наименование государственной программы, подпрограммы государственной программы, основного мероприятия, проекта</w:t>
            </w:r>
          </w:p>
        </w:tc>
        <w:tc>
          <w:tcPr>
            <w:tcW w:w="1757" w:type="dxa"/>
            <w:vMerge w:val="restart"/>
          </w:tcPr>
          <w:p w:rsidR="007F7416" w:rsidRDefault="007F7416">
            <w:pPr>
              <w:pStyle w:val="ConsPlusNormal"/>
              <w:jc w:val="center"/>
            </w:pPr>
            <w:r>
              <w:t>Ответственный исполнитель, соисполнитель, участник</w:t>
            </w:r>
          </w:p>
        </w:tc>
        <w:tc>
          <w:tcPr>
            <w:tcW w:w="1309" w:type="dxa"/>
            <w:vMerge w:val="restart"/>
          </w:tcPr>
          <w:p w:rsidR="007F7416" w:rsidRDefault="007F7416">
            <w:pPr>
              <w:pStyle w:val="ConsPlusNormal"/>
              <w:jc w:val="center"/>
            </w:pPr>
            <w:r>
              <w:t>Годы реализации</w:t>
            </w:r>
          </w:p>
        </w:tc>
        <w:tc>
          <w:tcPr>
            <w:tcW w:w="7313" w:type="dxa"/>
            <w:gridSpan w:val="5"/>
          </w:tcPr>
          <w:p w:rsidR="007F7416" w:rsidRDefault="007F7416">
            <w:pPr>
              <w:pStyle w:val="ConsPlusNormal"/>
              <w:jc w:val="center"/>
            </w:pPr>
            <w:r>
              <w:t>Фактическое финансирование, тыс. руб.</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vMerge/>
          </w:tcPr>
          <w:p w:rsidR="007F7416" w:rsidRDefault="007F7416"/>
        </w:tc>
        <w:tc>
          <w:tcPr>
            <w:tcW w:w="1531" w:type="dxa"/>
          </w:tcPr>
          <w:p w:rsidR="007F7416" w:rsidRDefault="007F7416">
            <w:pPr>
              <w:pStyle w:val="ConsPlusNormal"/>
              <w:jc w:val="center"/>
            </w:pPr>
            <w:r>
              <w:t>всего</w:t>
            </w:r>
          </w:p>
        </w:tc>
        <w:tc>
          <w:tcPr>
            <w:tcW w:w="1530" w:type="dxa"/>
          </w:tcPr>
          <w:p w:rsidR="007F7416" w:rsidRDefault="007F7416">
            <w:pPr>
              <w:pStyle w:val="ConsPlusNormal"/>
              <w:jc w:val="center"/>
            </w:pPr>
            <w:r>
              <w:t>федеральный бюджет</w:t>
            </w:r>
          </w:p>
        </w:tc>
        <w:tc>
          <w:tcPr>
            <w:tcW w:w="1531" w:type="dxa"/>
          </w:tcPr>
          <w:p w:rsidR="007F7416" w:rsidRDefault="007F7416">
            <w:pPr>
              <w:pStyle w:val="ConsPlusNormal"/>
              <w:jc w:val="center"/>
            </w:pPr>
            <w:r>
              <w:t>областной бюджет</w:t>
            </w:r>
          </w:p>
        </w:tc>
        <w:tc>
          <w:tcPr>
            <w:tcW w:w="1304" w:type="dxa"/>
          </w:tcPr>
          <w:p w:rsidR="007F7416" w:rsidRDefault="007F7416">
            <w:pPr>
              <w:pStyle w:val="ConsPlusNormal"/>
              <w:jc w:val="center"/>
            </w:pPr>
            <w:r>
              <w:t>местные бюджеты</w:t>
            </w:r>
          </w:p>
        </w:tc>
        <w:tc>
          <w:tcPr>
            <w:tcW w:w="1417" w:type="dxa"/>
          </w:tcPr>
          <w:p w:rsidR="007F7416" w:rsidRDefault="007F7416">
            <w:pPr>
              <w:pStyle w:val="ConsPlusNormal"/>
              <w:jc w:val="center"/>
            </w:pPr>
            <w:r>
              <w:t>прочие источники</w:t>
            </w:r>
          </w:p>
        </w:tc>
      </w:tr>
      <w:tr w:rsidR="007F7416">
        <w:tc>
          <w:tcPr>
            <w:tcW w:w="567" w:type="dxa"/>
          </w:tcPr>
          <w:p w:rsidR="007F7416" w:rsidRDefault="007F7416">
            <w:pPr>
              <w:pStyle w:val="ConsPlusNormal"/>
              <w:jc w:val="center"/>
            </w:pPr>
            <w:r>
              <w:t>1</w:t>
            </w:r>
          </w:p>
        </w:tc>
        <w:tc>
          <w:tcPr>
            <w:tcW w:w="2665" w:type="dxa"/>
          </w:tcPr>
          <w:p w:rsidR="007F7416" w:rsidRDefault="007F7416">
            <w:pPr>
              <w:pStyle w:val="ConsPlusNormal"/>
              <w:jc w:val="center"/>
            </w:pPr>
            <w:r>
              <w:t>2</w:t>
            </w:r>
          </w:p>
        </w:tc>
        <w:tc>
          <w:tcPr>
            <w:tcW w:w="1757" w:type="dxa"/>
          </w:tcPr>
          <w:p w:rsidR="007F7416" w:rsidRDefault="007F7416">
            <w:pPr>
              <w:pStyle w:val="ConsPlusNormal"/>
              <w:jc w:val="center"/>
            </w:pPr>
            <w:r>
              <w:t>3</w:t>
            </w:r>
          </w:p>
        </w:tc>
        <w:tc>
          <w:tcPr>
            <w:tcW w:w="1309" w:type="dxa"/>
          </w:tcPr>
          <w:p w:rsidR="007F7416" w:rsidRDefault="007F7416">
            <w:pPr>
              <w:pStyle w:val="ConsPlusNormal"/>
              <w:jc w:val="center"/>
            </w:pPr>
            <w:r>
              <w:t>4</w:t>
            </w:r>
          </w:p>
        </w:tc>
        <w:tc>
          <w:tcPr>
            <w:tcW w:w="1531" w:type="dxa"/>
          </w:tcPr>
          <w:p w:rsidR="007F7416" w:rsidRDefault="007F7416">
            <w:pPr>
              <w:pStyle w:val="ConsPlusNormal"/>
              <w:jc w:val="center"/>
            </w:pPr>
            <w:r>
              <w:t>5</w:t>
            </w:r>
          </w:p>
        </w:tc>
        <w:tc>
          <w:tcPr>
            <w:tcW w:w="1530" w:type="dxa"/>
          </w:tcPr>
          <w:p w:rsidR="007F7416" w:rsidRDefault="007F7416">
            <w:pPr>
              <w:pStyle w:val="ConsPlusNormal"/>
              <w:jc w:val="center"/>
            </w:pPr>
            <w:r>
              <w:t>6</w:t>
            </w:r>
          </w:p>
        </w:tc>
        <w:tc>
          <w:tcPr>
            <w:tcW w:w="1531" w:type="dxa"/>
          </w:tcPr>
          <w:p w:rsidR="007F7416" w:rsidRDefault="007F7416">
            <w:pPr>
              <w:pStyle w:val="ConsPlusNormal"/>
              <w:jc w:val="center"/>
            </w:pPr>
            <w:r>
              <w:t>7</w:t>
            </w:r>
          </w:p>
        </w:tc>
        <w:tc>
          <w:tcPr>
            <w:tcW w:w="1304" w:type="dxa"/>
          </w:tcPr>
          <w:p w:rsidR="007F7416" w:rsidRDefault="007F7416">
            <w:pPr>
              <w:pStyle w:val="ConsPlusNormal"/>
              <w:jc w:val="center"/>
            </w:pPr>
            <w:r>
              <w:t>8</w:t>
            </w:r>
          </w:p>
        </w:tc>
        <w:tc>
          <w:tcPr>
            <w:tcW w:w="1417" w:type="dxa"/>
          </w:tcPr>
          <w:p w:rsidR="007F7416" w:rsidRDefault="007F7416">
            <w:pPr>
              <w:pStyle w:val="ConsPlusNormal"/>
              <w:jc w:val="center"/>
            </w:pPr>
            <w:r>
              <w:t>9</w:t>
            </w:r>
          </w:p>
        </w:tc>
      </w:tr>
      <w:tr w:rsidR="007F7416">
        <w:tc>
          <w:tcPr>
            <w:tcW w:w="567" w:type="dxa"/>
            <w:vMerge w:val="restart"/>
          </w:tcPr>
          <w:p w:rsidR="007F7416" w:rsidRDefault="007F7416">
            <w:pPr>
              <w:pStyle w:val="ConsPlusNormal"/>
              <w:jc w:val="center"/>
              <w:outlineLvl w:val="2"/>
            </w:pPr>
            <w:r>
              <w:t>1</w:t>
            </w:r>
          </w:p>
        </w:tc>
        <w:tc>
          <w:tcPr>
            <w:tcW w:w="2665" w:type="dxa"/>
            <w:vMerge w:val="restart"/>
          </w:tcPr>
          <w:p w:rsidR="007F7416" w:rsidRDefault="007F7416">
            <w:pPr>
              <w:pStyle w:val="ConsPlusNormal"/>
            </w:pPr>
            <w:r>
              <w:t>Подпрограмма "Энергетика Ленинградской области"</w:t>
            </w:r>
          </w:p>
        </w:tc>
        <w:tc>
          <w:tcPr>
            <w:tcW w:w="1757" w:type="dxa"/>
            <w:vMerge w:val="restart"/>
          </w:tcPr>
          <w:p w:rsidR="007F7416" w:rsidRDefault="007F7416">
            <w:pPr>
              <w:pStyle w:val="ConsPlusNormal"/>
            </w:pPr>
            <w:r>
              <w:t>Комитет по топливно-энергетическому комплексу Ленинградской области (далее - 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4296979,54</w:t>
            </w:r>
          </w:p>
        </w:tc>
        <w:tc>
          <w:tcPr>
            <w:tcW w:w="1530" w:type="dxa"/>
          </w:tcPr>
          <w:p w:rsidR="007F7416" w:rsidRDefault="007F7416">
            <w:pPr>
              <w:pStyle w:val="ConsPlusNormal"/>
              <w:jc w:val="center"/>
            </w:pPr>
            <w:r>
              <w:t>45765,35</w:t>
            </w:r>
          </w:p>
        </w:tc>
        <w:tc>
          <w:tcPr>
            <w:tcW w:w="1531" w:type="dxa"/>
          </w:tcPr>
          <w:p w:rsidR="007F7416" w:rsidRDefault="007F7416">
            <w:pPr>
              <w:pStyle w:val="ConsPlusNormal"/>
              <w:jc w:val="center"/>
            </w:pPr>
            <w:r>
              <w:t>4210672,14</w:t>
            </w:r>
          </w:p>
        </w:tc>
        <w:tc>
          <w:tcPr>
            <w:tcW w:w="1304" w:type="dxa"/>
          </w:tcPr>
          <w:p w:rsidR="007F7416" w:rsidRDefault="007F7416">
            <w:pPr>
              <w:pStyle w:val="ConsPlusNormal"/>
              <w:jc w:val="center"/>
            </w:pPr>
            <w:r>
              <w:t>40542,05</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6071225,95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5968717,33</w:t>
            </w:r>
          </w:p>
        </w:tc>
        <w:tc>
          <w:tcPr>
            <w:tcW w:w="1304" w:type="dxa"/>
          </w:tcPr>
          <w:p w:rsidR="007F7416" w:rsidRDefault="007F7416">
            <w:pPr>
              <w:pStyle w:val="ConsPlusNormal"/>
              <w:jc w:val="center"/>
            </w:pPr>
            <w:r>
              <w:t>102508,62</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10368205,49</w:t>
            </w:r>
          </w:p>
        </w:tc>
        <w:tc>
          <w:tcPr>
            <w:tcW w:w="1530" w:type="dxa"/>
          </w:tcPr>
          <w:p w:rsidR="007F7416" w:rsidRDefault="007F7416">
            <w:pPr>
              <w:pStyle w:val="ConsPlusNormal"/>
              <w:jc w:val="center"/>
            </w:pPr>
            <w:r>
              <w:t>45765,35</w:t>
            </w:r>
          </w:p>
        </w:tc>
        <w:tc>
          <w:tcPr>
            <w:tcW w:w="1531" w:type="dxa"/>
          </w:tcPr>
          <w:p w:rsidR="007F7416" w:rsidRDefault="007F7416">
            <w:pPr>
              <w:pStyle w:val="ConsPlusNormal"/>
              <w:jc w:val="center"/>
            </w:pPr>
            <w:r>
              <w:t>10179389,47</w:t>
            </w:r>
          </w:p>
        </w:tc>
        <w:tc>
          <w:tcPr>
            <w:tcW w:w="1304" w:type="dxa"/>
          </w:tcPr>
          <w:p w:rsidR="007F7416" w:rsidRDefault="007F7416">
            <w:pPr>
              <w:pStyle w:val="ConsPlusNormal"/>
              <w:jc w:val="center"/>
            </w:pPr>
            <w:r>
              <w:t>143050,67</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1.1</w:t>
            </w:r>
          </w:p>
        </w:tc>
        <w:tc>
          <w:tcPr>
            <w:tcW w:w="2665" w:type="dxa"/>
            <w:vMerge w:val="restart"/>
          </w:tcPr>
          <w:p w:rsidR="007F7416" w:rsidRDefault="007F7416">
            <w:pPr>
              <w:pStyle w:val="ConsPlusNormal"/>
            </w:pPr>
            <w:r>
              <w:t xml:space="preserve">Развитие и восстановление объектов </w:t>
            </w:r>
            <w:r>
              <w:lastRenderedPageBreak/>
              <w:t>тепло- и электроснабжения муниципальных образований</w:t>
            </w:r>
          </w:p>
        </w:tc>
        <w:tc>
          <w:tcPr>
            <w:tcW w:w="1757" w:type="dxa"/>
            <w:vMerge w:val="restart"/>
          </w:tcPr>
          <w:p w:rsidR="007F7416" w:rsidRDefault="007F7416">
            <w:pPr>
              <w:pStyle w:val="ConsPlusNormal"/>
            </w:pPr>
            <w:r>
              <w:lastRenderedPageBreak/>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557691,61</w:t>
            </w:r>
          </w:p>
        </w:tc>
        <w:tc>
          <w:tcPr>
            <w:tcW w:w="1530" w:type="dxa"/>
          </w:tcPr>
          <w:p w:rsidR="007F7416" w:rsidRDefault="007F7416">
            <w:pPr>
              <w:pStyle w:val="ConsPlusNormal"/>
              <w:jc w:val="center"/>
            </w:pPr>
            <w:r>
              <w:t>45765,35</w:t>
            </w:r>
          </w:p>
        </w:tc>
        <w:tc>
          <w:tcPr>
            <w:tcW w:w="1531" w:type="dxa"/>
          </w:tcPr>
          <w:p w:rsidR="007F7416" w:rsidRDefault="007F7416">
            <w:pPr>
              <w:pStyle w:val="ConsPlusNormal"/>
              <w:jc w:val="center"/>
            </w:pPr>
            <w:r>
              <w:t>471384,21</w:t>
            </w:r>
          </w:p>
        </w:tc>
        <w:tc>
          <w:tcPr>
            <w:tcW w:w="1304" w:type="dxa"/>
          </w:tcPr>
          <w:p w:rsidR="007F7416" w:rsidRDefault="007F7416">
            <w:pPr>
              <w:pStyle w:val="ConsPlusNormal"/>
              <w:jc w:val="center"/>
            </w:pPr>
            <w:r>
              <w:t>40542,05</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940408,19</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837899,57</w:t>
            </w:r>
          </w:p>
        </w:tc>
        <w:tc>
          <w:tcPr>
            <w:tcW w:w="1304" w:type="dxa"/>
          </w:tcPr>
          <w:p w:rsidR="007F7416" w:rsidRDefault="007F7416">
            <w:pPr>
              <w:pStyle w:val="ConsPlusNormal"/>
              <w:jc w:val="center"/>
            </w:pPr>
            <w:r>
              <w:t>102508,62</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1498099,80</w:t>
            </w:r>
          </w:p>
        </w:tc>
        <w:tc>
          <w:tcPr>
            <w:tcW w:w="1530" w:type="dxa"/>
          </w:tcPr>
          <w:p w:rsidR="007F7416" w:rsidRDefault="007F7416">
            <w:pPr>
              <w:pStyle w:val="ConsPlusNormal"/>
              <w:jc w:val="center"/>
            </w:pPr>
            <w:r>
              <w:t>45765,35</w:t>
            </w:r>
          </w:p>
        </w:tc>
        <w:tc>
          <w:tcPr>
            <w:tcW w:w="1531" w:type="dxa"/>
          </w:tcPr>
          <w:p w:rsidR="007F7416" w:rsidRDefault="007F7416">
            <w:pPr>
              <w:pStyle w:val="ConsPlusNormal"/>
              <w:jc w:val="center"/>
            </w:pPr>
            <w:r>
              <w:t>1309283,78</w:t>
            </w:r>
          </w:p>
        </w:tc>
        <w:tc>
          <w:tcPr>
            <w:tcW w:w="1304" w:type="dxa"/>
          </w:tcPr>
          <w:p w:rsidR="007F7416" w:rsidRDefault="007F7416">
            <w:pPr>
              <w:pStyle w:val="ConsPlusNormal"/>
              <w:jc w:val="center"/>
            </w:pPr>
            <w:r>
              <w:t>143050,67</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1.2</w:t>
            </w:r>
          </w:p>
        </w:tc>
        <w:tc>
          <w:tcPr>
            <w:tcW w:w="2665" w:type="dxa"/>
            <w:vMerge w:val="restart"/>
          </w:tcPr>
          <w:p w:rsidR="007F7416" w:rsidRDefault="007F7416">
            <w:pPr>
              <w:pStyle w:val="ConsPlusNormal"/>
            </w:pPr>
            <w:r>
              <w:t>Обеспечение населения Ленинградской области коммунальными ресурсами (услугами) теплоснабжения и горячего водоснабжения ресурсоснабжающими организациями по установленному льготному тарифу</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3714088,31</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3714088,31</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5106627,20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5106627,20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8820715,51</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8820715,51</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1.3</w:t>
            </w:r>
          </w:p>
        </w:tc>
        <w:tc>
          <w:tcPr>
            <w:tcW w:w="2665" w:type="dxa"/>
            <w:vMerge w:val="restart"/>
          </w:tcPr>
          <w:p w:rsidR="007F7416" w:rsidRDefault="007F7416">
            <w:pPr>
              <w:pStyle w:val="ConsPlusNormal"/>
            </w:pPr>
            <w:r>
              <w:t>Формирование планов нового строительства и реконструкции существующих электросетевых объектов на территории Ленинградской области</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6400,00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6400,00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5990,00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5990,00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12390,00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12390,00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1.4</w:t>
            </w:r>
          </w:p>
        </w:tc>
        <w:tc>
          <w:tcPr>
            <w:tcW w:w="2665" w:type="dxa"/>
            <w:vMerge w:val="restart"/>
          </w:tcPr>
          <w:p w:rsidR="007F7416" w:rsidRDefault="007F7416">
            <w:pPr>
              <w:pStyle w:val="ConsPlusNormal"/>
            </w:pPr>
            <w:r>
              <w:t xml:space="preserve">Формирование сведений о ввозе и вывозе, производстве и потреблении топливно-энергетических ресурсов </w:t>
            </w:r>
            <w:r>
              <w:lastRenderedPageBreak/>
              <w:t>предприятиями различных отраслей экономики и населением Ленинградской области</w:t>
            </w:r>
          </w:p>
        </w:tc>
        <w:tc>
          <w:tcPr>
            <w:tcW w:w="1757" w:type="dxa"/>
            <w:vMerge w:val="restart"/>
          </w:tcPr>
          <w:p w:rsidR="007F7416" w:rsidRDefault="007F7416">
            <w:pPr>
              <w:pStyle w:val="ConsPlusNormal"/>
            </w:pPr>
            <w:r>
              <w:lastRenderedPageBreak/>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197,59</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197,59</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197,97</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197,97</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395,55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395,55</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1.5</w:t>
            </w:r>
          </w:p>
        </w:tc>
        <w:tc>
          <w:tcPr>
            <w:tcW w:w="2665" w:type="dxa"/>
            <w:vMerge w:val="restart"/>
          </w:tcPr>
          <w:p w:rsidR="007F7416" w:rsidRDefault="007F7416">
            <w:pPr>
              <w:pStyle w:val="ConsPlusNormal"/>
            </w:pPr>
            <w:r>
              <w:t>Обеспечение учреждений, финансируемых из областного бюджета Ленинградской области, каменным углем</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18602,03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18602,03</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18002,59</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18002,59</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36604,63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36604,63</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outlineLvl w:val="2"/>
            </w:pPr>
            <w:r>
              <w:t>2</w:t>
            </w:r>
          </w:p>
        </w:tc>
        <w:tc>
          <w:tcPr>
            <w:tcW w:w="2665" w:type="dxa"/>
            <w:vMerge w:val="restart"/>
          </w:tcPr>
          <w:p w:rsidR="007F7416" w:rsidRDefault="007F7416">
            <w:pPr>
              <w:pStyle w:val="ConsPlusNormal"/>
            </w:pPr>
            <w:r>
              <w:t>Подпрограмма "Энергосбережение и повышение энергетической эффективности на территории Ленинградской области"</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309540,46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276306,98</w:t>
            </w:r>
          </w:p>
        </w:tc>
        <w:tc>
          <w:tcPr>
            <w:tcW w:w="1304" w:type="dxa"/>
          </w:tcPr>
          <w:p w:rsidR="007F7416" w:rsidRDefault="007F7416">
            <w:pPr>
              <w:pStyle w:val="ConsPlusNormal"/>
              <w:jc w:val="center"/>
            </w:pPr>
            <w:r>
              <w:t>33233,48</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458505,10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412006,37</w:t>
            </w:r>
          </w:p>
        </w:tc>
        <w:tc>
          <w:tcPr>
            <w:tcW w:w="1304" w:type="dxa"/>
          </w:tcPr>
          <w:p w:rsidR="007F7416" w:rsidRDefault="007F7416">
            <w:pPr>
              <w:pStyle w:val="ConsPlusNormal"/>
              <w:jc w:val="center"/>
            </w:pPr>
            <w:r>
              <w:t>46498,73</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768045,55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688313,35</w:t>
            </w:r>
          </w:p>
        </w:tc>
        <w:tc>
          <w:tcPr>
            <w:tcW w:w="1304" w:type="dxa"/>
          </w:tcPr>
          <w:p w:rsidR="007F7416" w:rsidRDefault="007F7416">
            <w:pPr>
              <w:pStyle w:val="ConsPlusNormal"/>
              <w:jc w:val="center"/>
            </w:pPr>
            <w:r>
              <w:t>79732,21</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2.1</w:t>
            </w:r>
          </w:p>
        </w:tc>
        <w:tc>
          <w:tcPr>
            <w:tcW w:w="2665" w:type="dxa"/>
            <w:vMerge w:val="restart"/>
          </w:tcPr>
          <w:p w:rsidR="007F7416" w:rsidRDefault="007F7416">
            <w:pPr>
              <w:pStyle w:val="ConsPlusNormal"/>
            </w:pPr>
            <w:r>
              <w:t>Информационное и методическое обеспечение в сфере энергосбережения</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50899,25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50899,25</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50584,25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50584,25</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101483,51</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101483,51</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2.2</w:t>
            </w:r>
          </w:p>
        </w:tc>
        <w:tc>
          <w:tcPr>
            <w:tcW w:w="2665" w:type="dxa"/>
            <w:vMerge w:val="restart"/>
          </w:tcPr>
          <w:p w:rsidR="007F7416" w:rsidRDefault="007F7416">
            <w:pPr>
              <w:pStyle w:val="ConsPlusNormal"/>
            </w:pPr>
            <w:r>
              <w:t xml:space="preserve">Обеспечение реализации энергосберегающих мероприятий в </w:t>
            </w:r>
            <w:r>
              <w:lastRenderedPageBreak/>
              <w:t>муниципальных образованиях</w:t>
            </w:r>
          </w:p>
        </w:tc>
        <w:tc>
          <w:tcPr>
            <w:tcW w:w="1757" w:type="dxa"/>
            <w:vMerge w:val="restart"/>
          </w:tcPr>
          <w:p w:rsidR="007F7416" w:rsidRDefault="007F7416">
            <w:pPr>
              <w:pStyle w:val="ConsPlusNormal"/>
            </w:pPr>
            <w:r>
              <w:lastRenderedPageBreak/>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258641,20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225407,73</w:t>
            </w:r>
          </w:p>
        </w:tc>
        <w:tc>
          <w:tcPr>
            <w:tcW w:w="1304" w:type="dxa"/>
          </w:tcPr>
          <w:p w:rsidR="007F7416" w:rsidRDefault="007F7416">
            <w:pPr>
              <w:pStyle w:val="ConsPlusNormal"/>
              <w:jc w:val="center"/>
            </w:pPr>
            <w:r>
              <w:t>33233,48</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407920,84</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361422,11</w:t>
            </w:r>
          </w:p>
        </w:tc>
        <w:tc>
          <w:tcPr>
            <w:tcW w:w="1304" w:type="dxa"/>
          </w:tcPr>
          <w:p w:rsidR="007F7416" w:rsidRDefault="007F7416">
            <w:pPr>
              <w:pStyle w:val="ConsPlusNormal"/>
              <w:jc w:val="center"/>
            </w:pPr>
            <w:r>
              <w:t>46498,73</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666562,05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586829,84</w:t>
            </w:r>
          </w:p>
        </w:tc>
        <w:tc>
          <w:tcPr>
            <w:tcW w:w="1304" w:type="dxa"/>
          </w:tcPr>
          <w:p w:rsidR="007F7416" w:rsidRDefault="007F7416">
            <w:pPr>
              <w:pStyle w:val="ConsPlusNormal"/>
              <w:jc w:val="center"/>
            </w:pPr>
            <w:r>
              <w:t>79732,21</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outlineLvl w:val="2"/>
            </w:pPr>
            <w:r>
              <w:t>3</w:t>
            </w:r>
          </w:p>
        </w:tc>
        <w:tc>
          <w:tcPr>
            <w:tcW w:w="2665" w:type="dxa"/>
            <w:vMerge w:val="restart"/>
          </w:tcPr>
          <w:p w:rsidR="007F7416" w:rsidRDefault="007F7416">
            <w:pPr>
              <w:pStyle w:val="ConsPlusNormal"/>
            </w:pPr>
            <w:r>
              <w:t>Подпрограмма "Газификация Ленинградской области"</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832411,09</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792310,74</w:t>
            </w:r>
          </w:p>
        </w:tc>
        <w:tc>
          <w:tcPr>
            <w:tcW w:w="1304" w:type="dxa"/>
          </w:tcPr>
          <w:p w:rsidR="007F7416" w:rsidRDefault="007F7416">
            <w:pPr>
              <w:pStyle w:val="ConsPlusNormal"/>
              <w:jc w:val="center"/>
            </w:pPr>
            <w:r>
              <w:t>40100,34</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772851,43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738253,61</w:t>
            </w:r>
          </w:p>
        </w:tc>
        <w:tc>
          <w:tcPr>
            <w:tcW w:w="1304" w:type="dxa"/>
          </w:tcPr>
          <w:p w:rsidR="007F7416" w:rsidRDefault="007F7416">
            <w:pPr>
              <w:pStyle w:val="ConsPlusNormal"/>
              <w:jc w:val="center"/>
            </w:pPr>
            <w:r>
              <w:t>34597,82</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1605262,52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1530564,35</w:t>
            </w:r>
          </w:p>
        </w:tc>
        <w:tc>
          <w:tcPr>
            <w:tcW w:w="1304" w:type="dxa"/>
          </w:tcPr>
          <w:p w:rsidR="007F7416" w:rsidRDefault="007F7416">
            <w:pPr>
              <w:pStyle w:val="ConsPlusNormal"/>
              <w:jc w:val="center"/>
            </w:pPr>
            <w:r>
              <w:t>74698,16</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3.1</w:t>
            </w:r>
          </w:p>
        </w:tc>
        <w:tc>
          <w:tcPr>
            <w:tcW w:w="2665" w:type="dxa"/>
            <w:vMerge w:val="restart"/>
          </w:tcPr>
          <w:p w:rsidR="007F7416" w:rsidRDefault="007F7416">
            <w:pPr>
              <w:pStyle w:val="ConsPlusNormal"/>
            </w:pPr>
            <w:r>
              <w:t>Поддержка органов местного самоуправления по вопросам организации газоснабжения</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575618,78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535518,44</w:t>
            </w:r>
          </w:p>
        </w:tc>
        <w:tc>
          <w:tcPr>
            <w:tcW w:w="1304" w:type="dxa"/>
          </w:tcPr>
          <w:p w:rsidR="007F7416" w:rsidRDefault="007F7416">
            <w:pPr>
              <w:pStyle w:val="ConsPlusNormal"/>
              <w:jc w:val="center"/>
            </w:pPr>
            <w:r>
              <w:t>40100,34</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421048,53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386450,71</w:t>
            </w:r>
          </w:p>
        </w:tc>
        <w:tc>
          <w:tcPr>
            <w:tcW w:w="1304" w:type="dxa"/>
          </w:tcPr>
          <w:p w:rsidR="007F7416" w:rsidRDefault="007F7416">
            <w:pPr>
              <w:pStyle w:val="ConsPlusNormal"/>
              <w:jc w:val="center"/>
            </w:pPr>
            <w:r>
              <w:t>34597,82</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996667,31</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921969,15</w:t>
            </w:r>
          </w:p>
        </w:tc>
        <w:tc>
          <w:tcPr>
            <w:tcW w:w="1304" w:type="dxa"/>
          </w:tcPr>
          <w:p w:rsidR="007F7416" w:rsidRDefault="007F7416">
            <w:pPr>
              <w:pStyle w:val="ConsPlusNormal"/>
              <w:jc w:val="center"/>
            </w:pPr>
            <w:r>
              <w:t>74698,16</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3.2</w:t>
            </w:r>
          </w:p>
        </w:tc>
        <w:tc>
          <w:tcPr>
            <w:tcW w:w="2665" w:type="dxa"/>
            <w:vMerge w:val="restart"/>
          </w:tcPr>
          <w:p w:rsidR="007F7416" w:rsidRDefault="007F7416">
            <w:pPr>
              <w:pStyle w:val="ConsPlusNormal"/>
            </w:pPr>
            <w:r>
              <w:t>Государственная поддержка подключений внутридомового газового оборудования индивидуальных домовладений к сетям газораспределения</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86803,18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86803,18</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89009,50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89009,50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175812,68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175812,68</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3.3</w:t>
            </w:r>
          </w:p>
        </w:tc>
        <w:tc>
          <w:tcPr>
            <w:tcW w:w="2665" w:type="dxa"/>
            <w:vMerge w:val="restart"/>
          </w:tcPr>
          <w:p w:rsidR="007F7416" w:rsidRDefault="007F7416">
            <w:pPr>
              <w:pStyle w:val="ConsPlusNormal"/>
            </w:pPr>
            <w:r>
              <w:t>Обеспечение населения Ленинградской области сжиженным углеводородным газом для бытовых нужд по фиксированным ценам</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169889,13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169889,13</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262793,40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262793,40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432682,53</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432682,53</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3.4</w:t>
            </w:r>
          </w:p>
        </w:tc>
        <w:tc>
          <w:tcPr>
            <w:tcW w:w="2665" w:type="dxa"/>
            <w:vMerge w:val="restart"/>
          </w:tcPr>
          <w:p w:rsidR="007F7416" w:rsidRDefault="007F7416">
            <w:pPr>
              <w:pStyle w:val="ConsPlusNormal"/>
            </w:pPr>
            <w:r>
              <w:t>Формирование планов нового строительства и реконструкции существующих объектов газификации на территории Ленинградской области</w:t>
            </w:r>
          </w:p>
        </w:tc>
        <w:tc>
          <w:tcPr>
            <w:tcW w:w="1757" w:type="dxa"/>
            <w:vMerge w:val="restart"/>
          </w:tcPr>
          <w:p w:rsidR="007F7416" w:rsidRDefault="007F7416">
            <w:pPr>
              <w:pStyle w:val="ConsPlusNormal"/>
            </w:pPr>
            <w:r>
              <w:t>Комитет по ТЭК</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100,00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100,00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100,00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outlineLvl w:val="2"/>
            </w:pPr>
            <w:r>
              <w:t>4</w:t>
            </w:r>
          </w:p>
        </w:tc>
        <w:tc>
          <w:tcPr>
            <w:tcW w:w="2665" w:type="dxa"/>
            <w:vMerge w:val="restart"/>
          </w:tcPr>
          <w:p w:rsidR="007F7416" w:rsidRDefault="007F7416">
            <w:pPr>
              <w:pStyle w:val="ConsPlusNormal"/>
            </w:pPr>
            <w:r>
              <w:t>Подпрограмма "Водоснабжение и водоотведение Ленинградской области"</w:t>
            </w:r>
          </w:p>
        </w:tc>
        <w:tc>
          <w:tcPr>
            <w:tcW w:w="1757" w:type="dxa"/>
            <w:vMerge w:val="restart"/>
          </w:tcPr>
          <w:p w:rsidR="007F7416" w:rsidRDefault="007F7416">
            <w:pPr>
              <w:pStyle w:val="ConsPlusNormal"/>
            </w:pPr>
            <w:r>
              <w:t>Комитет по жилищно-коммунальному хозяйству Ленинградской области (далее - 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3528273,09</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3442427,07</w:t>
            </w:r>
          </w:p>
        </w:tc>
        <w:tc>
          <w:tcPr>
            <w:tcW w:w="1304" w:type="dxa"/>
          </w:tcPr>
          <w:p w:rsidR="007F7416" w:rsidRDefault="007F7416">
            <w:pPr>
              <w:pStyle w:val="ConsPlusNormal"/>
              <w:jc w:val="center"/>
            </w:pPr>
            <w:r>
              <w:t>42937,62</w:t>
            </w:r>
          </w:p>
        </w:tc>
        <w:tc>
          <w:tcPr>
            <w:tcW w:w="1417" w:type="dxa"/>
          </w:tcPr>
          <w:p w:rsidR="007F7416" w:rsidRDefault="007F7416">
            <w:pPr>
              <w:pStyle w:val="ConsPlusNormal"/>
              <w:jc w:val="center"/>
            </w:pPr>
            <w:r>
              <w:t>42908,40</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4382673,67</w:t>
            </w:r>
          </w:p>
        </w:tc>
        <w:tc>
          <w:tcPr>
            <w:tcW w:w="1530" w:type="dxa"/>
          </w:tcPr>
          <w:p w:rsidR="007F7416" w:rsidRDefault="007F7416">
            <w:pPr>
              <w:pStyle w:val="ConsPlusNormal"/>
              <w:jc w:val="center"/>
            </w:pPr>
            <w:r>
              <w:t>76715,29</w:t>
            </w:r>
          </w:p>
        </w:tc>
        <w:tc>
          <w:tcPr>
            <w:tcW w:w="1531" w:type="dxa"/>
          </w:tcPr>
          <w:p w:rsidR="007F7416" w:rsidRDefault="007F7416">
            <w:pPr>
              <w:pStyle w:val="ConsPlusNormal"/>
              <w:jc w:val="center"/>
            </w:pPr>
            <w:r>
              <w:t>4136766,90</w:t>
            </w:r>
          </w:p>
        </w:tc>
        <w:tc>
          <w:tcPr>
            <w:tcW w:w="1304" w:type="dxa"/>
          </w:tcPr>
          <w:p w:rsidR="007F7416" w:rsidRDefault="007F7416">
            <w:pPr>
              <w:pStyle w:val="ConsPlusNormal"/>
              <w:jc w:val="center"/>
            </w:pPr>
            <w:r>
              <w:t>26100,33</w:t>
            </w:r>
          </w:p>
        </w:tc>
        <w:tc>
          <w:tcPr>
            <w:tcW w:w="1417" w:type="dxa"/>
          </w:tcPr>
          <w:p w:rsidR="007F7416" w:rsidRDefault="007F7416">
            <w:pPr>
              <w:pStyle w:val="ConsPlusNormal"/>
              <w:jc w:val="center"/>
            </w:pPr>
            <w:r>
              <w:t>143091,15</w:t>
            </w: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7910946,76</w:t>
            </w:r>
          </w:p>
        </w:tc>
        <w:tc>
          <w:tcPr>
            <w:tcW w:w="1530" w:type="dxa"/>
          </w:tcPr>
          <w:p w:rsidR="007F7416" w:rsidRDefault="007F7416">
            <w:pPr>
              <w:pStyle w:val="ConsPlusNormal"/>
              <w:jc w:val="center"/>
            </w:pPr>
            <w:r>
              <w:t>76715,29</w:t>
            </w:r>
          </w:p>
        </w:tc>
        <w:tc>
          <w:tcPr>
            <w:tcW w:w="1531" w:type="dxa"/>
          </w:tcPr>
          <w:p w:rsidR="007F7416" w:rsidRDefault="007F7416">
            <w:pPr>
              <w:pStyle w:val="ConsPlusNormal"/>
              <w:jc w:val="center"/>
            </w:pPr>
            <w:r>
              <w:t>7579193,97</w:t>
            </w:r>
          </w:p>
        </w:tc>
        <w:tc>
          <w:tcPr>
            <w:tcW w:w="1304" w:type="dxa"/>
          </w:tcPr>
          <w:p w:rsidR="007F7416" w:rsidRDefault="007F7416">
            <w:pPr>
              <w:pStyle w:val="ConsPlusNormal"/>
              <w:jc w:val="center"/>
            </w:pPr>
            <w:r>
              <w:t>69037,95</w:t>
            </w:r>
          </w:p>
        </w:tc>
        <w:tc>
          <w:tcPr>
            <w:tcW w:w="1417" w:type="dxa"/>
          </w:tcPr>
          <w:p w:rsidR="007F7416" w:rsidRDefault="007F7416">
            <w:pPr>
              <w:pStyle w:val="ConsPlusNormal"/>
              <w:jc w:val="center"/>
            </w:pPr>
            <w:r>
              <w:t>185999,55</w:t>
            </w:r>
          </w:p>
        </w:tc>
      </w:tr>
      <w:tr w:rsidR="007F7416">
        <w:tc>
          <w:tcPr>
            <w:tcW w:w="567" w:type="dxa"/>
            <w:vMerge w:val="restart"/>
          </w:tcPr>
          <w:p w:rsidR="007F7416" w:rsidRDefault="007F7416">
            <w:pPr>
              <w:pStyle w:val="ConsPlusNormal"/>
              <w:jc w:val="center"/>
            </w:pPr>
            <w:r>
              <w:t>4.1</w:t>
            </w:r>
          </w:p>
        </w:tc>
        <w:tc>
          <w:tcPr>
            <w:tcW w:w="2665" w:type="dxa"/>
            <w:vMerge w:val="restart"/>
          </w:tcPr>
          <w:p w:rsidR="007F7416" w:rsidRDefault="007F7416">
            <w:pPr>
              <w:pStyle w:val="ConsPlusNormal"/>
            </w:pPr>
            <w:r>
              <w:t>Обеспечение населения Ленинградской области коммунальными ресурсами (услугами) холодного водоснабжения и водоотведения ресурсоснабжающими организациями по установленному льготному тарифу</w:t>
            </w:r>
          </w:p>
        </w:tc>
        <w:tc>
          <w:tcPr>
            <w:tcW w:w="1757" w:type="dxa"/>
            <w:vMerge w:val="restart"/>
          </w:tcPr>
          <w:p w:rsidR="007F7416" w:rsidRDefault="007F7416">
            <w:pPr>
              <w:pStyle w:val="ConsPlusNormal"/>
            </w:pPr>
            <w:r>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955418,80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955418,80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1154975,00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1154975,00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tcPr>
          <w:p w:rsidR="007F7416" w:rsidRDefault="007F7416">
            <w:pPr>
              <w:pStyle w:val="ConsPlusNormal"/>
              <w:jc w:val="center"/>
            </w:pPr>
          </w:p>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2110393,80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2110393,80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lastRenderedPageBreak/>
              <w:t>4.2</w:t>
            </w:r>
          </w:p>
        </w:tc>
        <w:tc>
          <w:tcPr>
            <w:tcW w:w="2665" w:type="dxa"/>
            <w:vMerge w:val="restart"/>
          </w:tcPr>
          <w:p w:rsidR="007F7416" w:rsidRDefault="007F7416">
            <w:pPr>
              <w:pStyle w:val="ConsPlusNormal"/>
            </w:pPr>
            <w:r>
              <w:t>Содействие развитию инженерных коммуникаций</w:t>
            </w:r>
          </w:p>
        </w:tc>
        <w:tc>
          <w:tcPr>
            <w:tcW w:w="1757" w:type="dxa"/>
            <w:vMerge w:val="restart"/>
          </w:tcPr>
          <w:p w:rsidR="007F7416" w:rsidRDefault="007F7416">
            <w:pPr>
              <w:pStyle w:val="ConsPlusNormal"/>
            </w:pPr>
            <w:r>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821270,80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735424,78</w:t>
            </w:r>
          </w:p>
        </w:tc>
        <w:tc>
          <w:tcPr>
            <w:tcW w:w="1304" w:type="dxa"/>
          </w:tcPr>
          <w:p w:rsidR="007F7416" w:rsidRDefault="007F7416">
            <w:pPr>
              <w:pStyle w:val="ConsPlusNormal"/>
              <w:jc w:val="center"/>
            </w:pPr>
            <w:r>
              <w:t>42937,62</w:t>
            </w:r>
          </w:p>
        </w:tc>
        <w:tc>
          <w:tcPr>
            <w:tcW w:w="1417" w:type="dxa"/>
          </w:tcPr>
          <w:p w:rsidR="007F7416" w:rsidRDefault="007F7416">
            <w:pPr>
              <w:pStyle w:val="ConsPlusNormal"/>
              <w:jc w:val="center"/>
            </w:pPr>
            <w:r>
              <w:t>42908,40</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482942,48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422205,12</w:t>
            </w:r>
          </w:p>
        </w:tc>
        <w:tc>
          <w:tcPr>
            <w:tcW w:w="1304" w:type="dxa"/>
          </w:tcPr>
          <w:p w:rsidR="007F7416" w:rsidRDefault="007F7416">
            <w:pPr>
              <w:pStyle w:val="ConsPlusNormal"/>
              <w:jc w:val="center"/>
            </w:pPr>
            <w:r>
              <w:t>26100,33</w:t>
            </w:r>
          </w:p>
        </w:tc>
        <w:tc>
          <w:tcPr>
            <w:tcW w:w="1417" w:type="dxa"/>
          </w:tcPr>
          <w:p w:rsidR="007F7416" w:rsidRDefault="007F7416">
            <w:pPr>
              <w:pStyle w:val="ConsPlusNormal"/>
              <w:jc w:val="center"/>
            </w:pPr>
            <w:r>
              <w:t>34637,03</w:t>
            </w: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1304213,28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1157629,90</w:t>
            </w:r>
          </w:p>
        </w:tc>
        <w:tc>
          <w:tcPr>
            <w:tcW w:w="1304" w:type="dxa"/>
          </w:tcPr>
          <w:p w:rsidR="007F7416" w:rsidRDefault="007F7416">
            <w:pPr>
              <w:pStyle w:val="ConsPlusNormal"/>
              <w:jc w:val="center"/>
            </w:pPr>
            <w:r>
              <w:t>69037,95</w:t>
            </w:r>
          </w:p>
        </w:tc>
        <w:tc>
          <w:tcPr>
            <w:tcW w:w="1417" w:type="dxa"/>
          </w:tcPr>
          <w:p w:rsidR="007F7416" w:rsidRDefault="007F7416">
            <w:pPr>
              <w:pStyle w:val="ConsPlusNormal"/>
              <w:jc w:val="center"/>
            </w:pPr>
            <w:r>
              <w:t>77545,43</w:t>
            </w:r>
          </w:p>
        </w:tc>
      </w:tr>
      <w:tr w:rsidR="007F7416">
        <w:tc>
          <w:tcPr>
            <w:tcW w:w="567" w:type="dxa"/>
            <w:vMerge w:val="restart"/>
          </w:tcPr>
          <w:p w:rsidR="007F7416" w:rsidRDefault="007F7416">
            <w:pPr>
              <w:pStyle w:val="ConsPlusNormal"/>
              <w:jc w:val="center"/>
            </w:pPr>
            <w:r>
              <w:t>4.3</w:t>
            </w:r>
          </w:p>
        </w:tc>
        <w:tc>
          <w:tcPr>
            <w:tcW w:w="2665" w:type="dxa"/>
            <w:vMerge w:val="restart"/>
          </w:tcPr>
          <w:p w:rsidR="007F7416" w:rsidRDefault="007F7416">
            <w:pPr>
              <w:pStyle w:val="ConsPlusNormal"/>
            </w:pPr>
            <w:r>
              <w:t>Приоритетный проект "Единый водоканал Ленинградской области"</w:t>
            </w:r>
          </w:p>
        </w:tc>
        <w:tc>
          <w:tcPr>
            <w:tcW w:w="1757" w:type="dxa"/>
            <w:vMerge w:val="restart"/>
          </w:tcPr>
          <w:p w:rsidR="007F7416" w:rsidRDefault="007F7416">
            <w:pPr>
              <w:pStyle w:val="ConsPlusNormal"/>
            </w:pPr>
            <w:r>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1751583,49</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1751583,49</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2217947,69</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2190846,49</w:t>
            </w:r>
          </w:p>
        </w:tc>
        <w:tc>
          <w:tcPr>
            <w:tcW w:w="1304" w:type="dxa"/>
          </w:tcPr>
          <w:p w:rsidR="007F7416" w:rsidRDefault="007F7416">
            <w:pPr>
              <w:pStyle w:val="ConsPlusNormal"/>
              <w:jc w:val="center"/>
            </w:pPr>
          </w:p>
        </w:tc>
        <w:tc>
          <w:tcPr>
            <w:tcW w:w="1417" w:type="dxa"/>
          </w:tcPr>
          <w:p w:rsidR="007F7416" w:rsidRDefault="007F7416">
            <w:pPr>
              <w:pStyle w:val="ConsPlusNormal"/>
              <w:jc w:val="center"/>
            </w:pPr>
            <w:r>
              <w:t>27101,20</w:t>
            </w: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3969531,18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3942429,98</w:t>
            </w:r>
          </w:p>
        </w:tc>
        <w:tc>
          <w:tcPr>
            <w:tcW w:w="1304" w:type="dxa"/>
          </w:tcPr>
          <w:p w:rsidR="007F7416" w:rsidRDefault="007F7416">
            <w:pPr>
              <w:pStyle w:val="ConsPlusNormal"/>
              <w:jc w:val="center"/>
            </w:pPr>
          </w:p>
        </w:tc>
        <w:tc>
          <w:tcPr>
            <w:tcW w:w="1417" w:type="dxa"/>
          </w:tcPr>
          <w:p w:rsidR="007F7416" w:rsidRDefault="007F7416">
            <w:pPr>
              <w:pStyle w:val="ConsPlusNormal"/>
              <w:jc w:val="center"/>
            </w:pPr>
            <w:r>
              <w:t>27101,20</w:t>
            </w:r>
          </w:p>
        </w:tc>
      </w:tr>
      <w:tr w:rsidR="007F7416">
        <w:tc>
          <w:tcPr>
            <w:tcW w:w="567" w:type="dxa"/>
            <w:vMerge w:val="restart"/>
          </w:tcPr>
          <w:p w:rsidR="007F7416" w:rsidRDefault="007F7416">
            <w:pPr>
              <w:pStyle w:val="ConsPlusNormal"/>
              <w:jc w:val="center"/>
            </w:pPr>
            <w:r>
              <w:t>4.4</w:t>
            </w:r>
          </w:p>
        </w:tc>
        <w:tc>
          <w:tcPr>
            <w:tcW w:w="2665" w:type="dxa"/>
            <w:vMerge w:val="restart"/>
          </w:tcPr>
          <w:p w:rsidR="007F7416" w:rsidRDefault="007F7416">
            <w:pPr>
              <w:pStyle w:val="ConsPlusNormal"/>
            </w:pPr>
            <w:r>
              <w:t>Приоритетный проект "Реконструкция и капитальный ремонт объектов системы централизованного водоснабжения "Ладожский водовод" Всеволожского муниципального района Ленинградской области"</w:t>
            </w:r>
          </w:p>
        </w:tc>
        <w:tc>
          <w:tcPr>
            <w:tcW w:w="1757" w:type="dxa"/>
            <w:vMerge w:val="restart"/>
          </w:tcPr>
          <w:p w:rsidR="007F7416" w:rsidRDefault="007F7416">
            <w:pPr>
              <w:pStyle w:val="ConsPlusNormal"/>
            </w:pPr>
            <w:r>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4.5</w:t>
            </w:r>
          </w:p>
        </w:tc>
        <w:tc>
          <w:tcPr>
            <w:tcW w:w="2665" w:type="dxa"/>
            <w:vMerge w:val="restart"/>
          </w:tcPr>
          <w:p w:rsidR="007F7416" w:rsidRDefault="007F7416">
            <w:pPr>
              <w:pStyle w:val="ConsPlusNormal"/>
            </w:pPr>
            <w:r>
              <w:t>Федеральный проект "Чистая вода"</w:t>
            </w:r>
          </w:p>
        </w:tc>
        <w:tc>
          <w:tcPr>
            <w:tcW w:w="1757" w:type="dxa"/>
            <w:vMerge w:val="restart"/>
          </w:tcPr>
          <w:p w:rsidR="007F7416" w:rsidRDefault="007F7416">
            <w:pPr>
              <w:pStyle w:val="ConsPlusNormal"/>
            </w:pPr>
            <w:r>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526808,50</w:t>
            </w:r>
          </w:p>
        </w:tc>
        <w:tc>
          <w:tcPr>
            <w:tcW w:w="1530" w:type="dxa"/>
          </w:tcPr>
          <w:p w:rsidR="007F7416" w:rsidRDefault="007F7416">
            <w:pPr>
              <w:pStyle w:val="ConsPlusNormal"/>
              <w:jc w:val="center"/>
            </w:pPr>
            <w:r>
              <w:t>76715,29</w:t>
            </w:r>
          </w:p>
        </w:tc>
        <w:tc>
          <w:tcPr>
            <w:tcW w:w="1531" w:type="dxa"/>
          </w:tcPr>
          <w:p w:rsidR="007F7416" w:rsidRDefault="007F7416">
            <w:pPr>
              <w:pStyle w:val="ConsPlusNormal"/>
              <w:jc w:val="center"/>
            </w:pPr>
            <w:r>
              <w:t>368740,29</w:t>
            </w:r>
          </w:p>
        </w:tc>
        <w:tc>
          <w:tcPr>
            <w:tcW w:w="1304" w:type="dxa"/>
          </w:tcPr>
          <w:p w:rsidR="007F7416" w:rsidRDefault="007F7416">
            <w:pPr>
              <w:pStyle w:val="ConsPlusNormal"/>
              <w:jc w:val="center"/>
            </w:pPr>
          </w:p>
        </w:tc>
        <w:tc>
          <w:tcPr>
            <w:tcW w:w="1417" w:type="dxa"/>
          </w:tcPr>
          <w:p w:rsidR="007F7416" w:rsidRDefault="007F7416">
            <w:pPr>
              <w:pStyle w:val="ConsPlusNormal"/>
              <w:jc w:val="center"/>
            </w:pPr>
            <w:r>
              <w:t>81352,92</w:t>
            </w: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526808,50</w:t>
            </w:r>
          </w:p>
        </w:tc>
        <w:tc>
          <w:tcPr>
            <w:tcW w:w="1530" w:type="dxa"/>
          </w:tcPr>
          <w:p w:rsidR="007F7416" w:rsidRDefault="007F7416">
            <w:pPr>
              <w:pStyle w:val="ConsPlusNormal"/>
              <w:jc w:val="center"/>
            </w:pPr>
            <w:r>
              <w:t>76715,29</w:t>
            </w:r>
          </w:p>
        </w:tc>
        <w:tc>
          <w:tcPr>
            <w:tcW w:w="1531" w:type="dxa"/>
          </w:tcPr>
          <w:p w:rsidR="007F7416" w:rsidRDefault="007F7416">
            <w:pPr>
              <w:pStyle w:val="ConsPlusNormal"/>
              <w:jc w:val="center"/>
            </w:pPr>
            <w:r>
              <w:t>368740,29</w:t>
            </w:r>
          </w:p>
        </w:tc>
        <w:tc>
          <w:tcPr>
            <w:tcW w:w="1304" w:type="dxa"/>
          </w:tcPr>
          <w:p w:rsidR="007F7416" w:rsidRDefault="007F7416">
            <w:pPr>
              <w:pStyle w:val="ConsPlusNormal"/>
              <w:jc w:val="center"/>
            </w:pPr>
          </w:p>
        </w:tc>
        <w:tc>
          <w:tcPr>
            <w:tcW w:w="1417" w:type="dxa"/>
          </w:tcPr>
          <w:p w:rsidR="007F7416" w:rsidRDefault="007F7416">
            <w:pPr>
              <w:pStyle w:val="ConsPlusNormal"/>
              <w:jc w:val="center"/>
            </w:pPr>
            <w:r>
              <w:t>81352,92</w:t>
            </w:r>
          </w:p>
        </w:tc>
      </w:tr>
      <w:tr w:rsidR="007F7416">
        <w:tc>
          <w:tcPr>
            <w:tcW w:w="567" w:type="dxa"/>
            <w:vMerge w:val="restart"/>
          </w:tcPr>
          <w:p w:rsidR="007F7416" w:rsidRDefault="007F7416">
            <w:pPr>
              <w:pStyle w:val="ConsPlusNormal"/>
              <w:jc w:val="center"/>
              <w:outlineLvl w:val="2"/>
            </w:pPr>
            <w:r>
              <w:t>5</w:t>
            </w:r>
          </w:p>
        </w:tc>
        <w:tc>
          <w:tcPr>
            <w:tcW w:w="2665" w:type="dxa"/>
            <w:vMerge w:val="restart"/>
          </w:tcPr>
          <w:p w:rsidR="007F7416" w:rsidRDefault="007F7416">
            <w:pPr>
              <w:pStyle w:val="ConsPlusNormal"/>
            </w:pPr>
            <w:r>
              <w:t xml:space="preserve">Подпрограмма "Поддержка преобразований в жилищно-коммунальной </w:t>
            </w:r>
            <w:r>
              <w:lastRenderedPageBreak/>
              <w:t>сфере на территории Ленинградской области для обеспечения условий проживания населения, отвечающих стандартам качества"</w:t>
            </w:r>
          </w:p>
        </w:tc>
        <w:tc>
          <w:tcPr>
            <w:tcW w:w="1757" w:type="dxa"/>
            <w:vMerge w:val="restart"/>
          </w:tcPr>
          <w:p w:rsidR="007F7416" w:rsidRDefault="007F7416">
            <w:pPr>
              <w:pStyle w:val="ConsPlusNormal"/>
            </w:pPr>
            <w:r>
              <w:lastRenderedPageBreak/>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50526,46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45448,31</w:t>
            </w:r>
          </w:p>
        </w:tc>
        <w:tc>
          <w:tcPr>
            <w:tcW w:w="1304" w:type="dxa"/>
          </w:tcPr>
          <w:p w:rsidR="007F7416" w:rsidRDefault="007F7416">
            <w:pPr>
              <w:pStyle w:val="ConsPlusNormal"/>
              <w:jc w:val="center"/>
            </w:pPr>
            <w:r>
              <w:t>5078,15</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38209,60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29548,15</w:t>
            </w:r>
          </w:p>
        </w:tc>
        <w:tc>
          <w:tcPr>
            <w:tcW w:w="1304" w:type="dxa"/>
          </w:tcPr>
          <w:p w:rsidR="007F7416" w:rsidRDefault="007F7416">
            <w:pPr>
              <w:pStyle w:val="ConsPlusNormal"/>
              <w:jc w:val="center"/>
            </w:pPr>
            <w:r>
              <w:t>8661,45</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88736,06</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74996,46</w:t>
            </w:r>
          </w:p>
        </w:tc>
        <w:tc>
          <w:tcPr>
            <w:tcW w:w="1304" w:type="dxa"/>
          </w:tcPr>
          <w:p w:rsidR="007F7416" w:rsidRDefault="007F7416">
            <w:pPr>
              <w:pStyle w:val="ConsPlusNormal"/>
              <w:jc w:val="center"/>
            </w:pPr>
            <w:r>
              <w:t>13739,60</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5.1</w:t>
            </w:r>
          </w:p>
        </w:tc>
        <w:tc>
          <w:tcPr>
            <w:tcW w:w="2665" w:type="dxa"/>
            <w:vMerge w:val="restart"/>
          </w:tcPr>
          <w:p w:rsidR="007F7416" w:rsidRDefault="007F7416">
            <w:pPr>
              <w:pStyle w:val="ConsPlusNormal"/>
            </w:pPr>
            <w:r>
              <w:t>Содействие в приобретении спецтехники для жилищно-коммунальных нужд Ленинградской области</w:t>
            </w:r>
          </w:p>
        </w:tc>
        <w:tc>
          <w:tcPr>
            <w:tcW w:w="1757" w:type="dxa"/>
            <w:vMerge w:val="restart"/>
          </w:tcPr>
          <w:p w:rsidR="007F7416" w:rsidRDefault="007F7416">
            <w:pPr>
              <w:pStyle w:val="ConsPlusNormal"/>
            </w:pPr>
            <w:r>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35105,44</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30027,29</w:t>
            </w:r>
          </w:p>
        </w:tc>
        <w:tc>
          <w:tcPr>
            <w:tcW w:w="1304" w:type="dxa"/>
          </w:tcPr>
          <w:p w:rsidR="007F7416" w:rsidRDefault="007F7416">
            <w:pPr>
              <w:pStyle w:val="ConsPlusNormal"/>
              <w:jc w:val="center"/>
            </w:pPr>
            <w:r>
              <w:t>5078,15</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27322,90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18661,45</w:t>
            </w:r>
          </w:p>
        </w:tc>
        <w:tc>
          <w:tcPr>
            <w:tcW w:w="1304" w:type="dxa"/>
          </w:tcPr>
          <w:p w:rsidR="007F7416" w:rsidRDefault="007F7416">
            <w:pPr>
              <w:pStyle w:val="ConsPlusNormal"/>
              <w:jc w:val="center"/>
            </w:pPr>
            <w:r>
              <w:t>8661,45</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62428,34</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48688,74</w:t>
            </w:r>
          </w:p>
        </w:tc>
        <w:tc>
          <w:tcPr>
            <w:tcW w:w="1304" w:type="dxa"/>
          </w:tcPr>
          <w:p w:rsidR="007F7416" w:rsidRDefault="007F7416">
            <w:pPr>
              <w:pStyle w:val="ConsPlusNormal"/>
              <w:jc w:val="center"/>
            </w:pPr>
            <w:r>
              <w:t>13739,60</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5.2</w:t>
            </w:r>
          </w:p>
        </w:tc>
        <w:tc>
          <w:tcPr>
            <w:tcW w:w="2665" w:type="dxa"/>
            <w:vMerge w:val="restart"/>
          </w:tcPr>
          <w:p w:rsidR="007F7416" w:rsidRDefault="007F7416">
            <w:pPr>
              <w:pStyle w:val="ConsPlusNormal"/>
            </w:pPr>
            <w:r>
              <w:t>Поддержка реформирования жилищно-коммунального хозяйства</w:t>
            </w:r>
          </w:p>
        </w:tc>
        <w:tc>
          <w:tcPr>
            <w:tcW w:w="1757" w:type="dxa"/>
            <w:vMerge w:val="restart"/>
          </w:tcPr>
          <w:p w:rsidR="007F7416" w:rsidRDefault="007F7416">
            <w:pPr>
              <w:pStyle w:val="ConsPlusNormal"/>
            </w:pPr>
            <w:r>
              <w:t>Комитет по ЖКХ</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15421,02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15421,02</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10886,70</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10886,70</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26307,72</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26307,72</w:t>
            </w: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5.3</w:t>
            </w:r>
          </w:p>
        </w:tc>
        <w:tc>
          <w:tcPr>
            <w:tcW w:w="2665" w:type="dxa"/>
            <w:vMerge w:val="restart"/>
          </w:tcPr>
          <w:p w:rsidR="007F7416" w:rsidRDefault="007F7416">
            <w:pPr>
              <w:pStyle w:val="ConsPlusNormal"/>
            </w:pPr>
            <w:r>
              <w:t>Обеспечение населения Ленинградской области жилищно-коммунальными услугами надлежащего качества</w:t>
            </w:r>
          </w:p>
        </w:tc>
        <w:tc>
          <w:tcPr>
            <w:tcW w:w="1757" w:type="dxa"/>
            <w:vMerge w:val="restart"/>
          </w:tcPr>
          <w:p w:rsidR="007F7416" w:rsidRDefault="007F7416">
            <w:pPr>
              <w:pStyle w:val="ConsPlusNormal"/>
            </w:pPr>
            <w:r>
              <w:t>Комитет государственного жилищного надзора и контроля Ленинградской области</w:t>
            </w: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outlineLvl w:val="2"/>
            </w:pPr>
            <w:r>
              <w:lastRenderedPageBreak/>
              <w:t>6</w:t>
            </w:r>
          </w:p>
        </w:tc>
        <w:tc>
          <w:tcPr>
            <w:tcW w:w="2665" w:type="dxa"/>
            <w:vMerge w:val="restart"/>
          </w:tcPr>
          <w:p w:rsidR="007F7416" w:rsidRDefault="007F7416">
            <w:pPr>
              <w:pStyle w:val="ConsPlusNormal"/>
            </w:pPr>
            <w:r>
              <w:t>Итого по государственной программе в 2019-2020 годах, в том числе:</w:t>
            </w:r>
          </w:p>
        </w:tc>
        <w:tc>
          <w:tcPr>
            <w:tcW w:w="1757" w:type="dxa"/>
            <w:vMerge w:val="restart"/>
          </w:tcPr>
          <w:p w:rsidR="007F7416" w:rsidRDefault="007F7416">
            <w:pPr>
              <w:pStyle w:val="ConsPlusNormal"/>
            </w:pP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9017730,64</w:t>
            </w:r>
          </w:p>
        </w:tc>
        <w:tc>
          <w:tcPr>
            <w:tcW w:w="1530" w:type="dxa"/>
          </w:tcPr>
          <w:p w:rsidR="007F7416" w:rsidRDefault="007F7416">
            <w:pPr>
              <w:pStyle w:val="ConsPlusNormal"/>
              <w:jc w:val="center"/>
            </w:pPr>
            <w:r>
              <w:t>45765,35</w:t>
            </w:r>
          </w:p>
        </w:tc>
        <w:tc>
          <w:tcPr>
            <w:tcW w:w="1531" w:type="dxa"/>
          </w:tcPr>
          <w:p w:rsidR="007F7416" w:rsidRDefault="007F7416">
            <w:pPr>
              <w:pStyle w:val="ConsPlusNormal"/>
              <w:jc w:val="center"/>
            </w:pPr>
            <w:r>
              <w:t>8767165,25</w:t>
            </w:r>
          </w:p>
        </w:tc>
        <w:tc>
          <w:tcPr>
            <w:tcW w:w="1304" w:type="dxa"/>
          </w:tcPr>
          <w:p w:rsidR="007F7416" w:rsidRDefault="007F7416">
            <w:pPr>
              <w:pStyle w:val="ConsPlusNormal"/>
              <w:jc w:val="center"/>
            </w:pPr>
            <w:r>
              <w:t>161891,64</w:t>
            </w:r>
          </w:p>
        </w:tc>
        <w:tc>
          <w:tcPr>
            <w:tcW w:w="1417" w:type="dxa"/>
          </w:tcPr>
          <w:p w:rsidR="007F7416" w:rsidRDefault="007F7416">
            <w:pPr>
              <w:pStyle w:val="ConsPlusNormal"/>
              <w:jc w:val="center"/>
            </w:pPr>
            <w:r>
              <w:t>42908,40</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11723465,76</w:t>
            </w:r>
          </w:p>
        </w:tc>
        <w:tc>
          <w:tcPr>
            <w:tcW w:w="1530" w:type="dxa"/>
          </w:tcPr>
          <w:p w:rsidR="007F7416" w:rsidRDefault="007F7416">
            <w:pPr>
              <w:pStyle w:val="ConsPlusNormal"/>
              <w:jc w:val="center"/>
            </w:pPr>
            <w:r>
              <w:t>76715,30</w:t>
            </w:r>
          </w:p>
        </w:tc>
        <w:tc>
          <w:tcPr>
            <w:tcW w:w="1531" w:type="dxa"/>
          </w:tcPr>
          <w:p w:rsidR="007F7416" w:rsidRDefault="007F7416">
            <w:pPr>
              <w:pStyle w:val="ConsPlusNormal"/>
              <w:jc w:val="center"/>
            </w:pPr>
            <w:r>
              <w:t>11285292,35</w:t>
            </w:r>
          </w:p>
        </w:tc>
        <w:tc>
          <w:tcPr>
            <w:tcW w:w="1304" w:type="dxa"/>
          </w:tcPr>
          <w:p w:rsidR="007F7416" w:rsidRDefault="007F7416">
            <w:pPr>
              <w:pStyle w:val="ConsPlusNormal"/>
              <w:jc w:val="center"/>
            </w:pPr>
            <w:r>
              <w:t>218366,95</w:t>
            </w:r>
          </w:p>
        </w:tc>
        <w:tc>
          <w:tcPr>
            <w:tcW w:w="1417" w:type="dxa"/>
          </w:tcPr>
          <w:p w:rsidR="007F7416" w:rsidRDefault="007F7416">
            <w:pPr>
              <w:pStyle w:val="ConsPlusNormal"/>
              <w:jc w:val="center"/>
            </w:pPr>
            <w:r>
              <w:t>143091,15</w:t>
            </w: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20741196,39</w:t>
            </w:r>
          </w:p>
        </w:tc>
        <w:tc>
          <w:tcPr>
            <w:tcW w:w="1530" w:type="dxa"/>
          </w:tcPr>
          <w:p w:rsidR="007F7416" w:rsidRDefault="007F7416">
            <w:pPr>
              <w:pStyle w:val="ConsPlusNormal"/>
              <w:jc w:val="center"/>
            </w:pPr>
            <w:r>
              <w:t>122480,65</w:t>
            </w:r>
          </w:p>
        </w:tc>
        <w:tc>
          <w:tcPr>
            <w:tcW w:w="1531" w:type="dxa"/>
          </w:tcPr>
          <w:p w:rsidR="007F7416" w:rsidRDefault="007F7416">
            <w:pPr>
              <w:pStyle w:val="ConsPlusNormal"/>
              <w:jc w:val="center"/>
            </w:pPr>
            <w:r>
              <w:t>20052457,60</w:t>
            </w:r>
          </w:p>
        </w:tc>
        <w:tc>
          <w:tcPr>
            <w:tcW w:w="1304" w:type="dxa"/>
          </w:tcPr>
          <w:p w:rsidR="007F7416" w:rsidRDefault="007F7416">
            <w:pPr>
              <w:pStyle w:val="ConsPlusNormal"/>
              <w:jc w:val="center"/>
            </w:pPr>
            <w:r>
              <w:t>380258,59</w:t>
            </w:r>
          </w:p>
        </w:tc>
        <w:tc>
          <w:tcPr>
            <w:tcW w:w="1417" w:type="dxa"/>
          </w:tcPr>
          <w:p w:rsidR="007F7416" w:rsidRDefault="007F7416">
            <w:pPr>
              <w:pStyle w:val="ConsPlusNormal"/>
              <w:jc w:val="center"/>
            </w:pPr>
            <w:r>
              <w:t>185999,55</w:t>
            </w:r>
          </w:p>
        </w:tc>
      </w:tr>
      <w:tr w:rsidR="007F7416">
        <w:tc>
          <w:tcPr>
            <w:tcW w:w="567" w:type="dxa"/>
            <w:vMerge w:val="restart"/>
          </w:tcPr>
          <w:p w:rsidR="007F7416" w:rsidRDefault="007F7416">
            <w:pPr>
              <w:pStyle w:val="ConsPlusNormal"/>
              <w:jc w:val="center"/>
            </w:pPr>
            <w:r>
              <w:t>6.1</w:t>
            </w:r>
          </w:p>
        </w:tc>
        <w:tc>
          <w:tcPr>
            <w:tcW w:w="2665" w:type="dxa"/>
            <w:vMerge w:val="restart"/>
          </w:tcPr>
          <w:p w:rsidR="007F7416" w:rsidRDefault="007F7416">
            <w:pPr>
              <w:pStyle w:val="ConsPlusNormal"/>
            </w:pPr>
            <w:r>
              <w:t>Комитет по ТЭК</w:t>
            </w:r>
          </w:p>
        </w:tc>
        <w:tc>
          <w:tcPr>
            <w:tcW w:w="1757" w:type="dxa"/>
            <w:vMerge w:val="restart"/>
          </w:tcPr>
          <w:p w:rsidR="007F7416" w:rsidRDefault="007F7416">
            <w:pPr>
              <w:pStyle w:val="ConsPlusNormal"/>
            </w:pP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5438931,09</w:t>
            </w:r>
          </w:p>
        </w:tc>
        <w:tc>
          <w:tcPr>
            <w:tcW w:w="1530" w:type="dxa"/>
          </w:tcPr>
          <w:p w:rsidR="007F7416" w:rsidRDefault="007F7416">
            <w:pPr>
              <w:pStyle w:val="ConsPlusNormal"/>
              <w:jc w:val="center"/>
            </w:pPr>
            <w:r>
              <w:t>45765,35</w:t>
            </w:r>
          </w:p>
        </w:tc>
        <w:tc>
          <w:tcPr>
            <w:tcW w:w="1531" w:type="dxa"/>
          </w:tcPr>
          <w:p w:rsidR="007F7416" w:rsidRDefault="007F7416">
            <w:pPr>
              <w:pStyle w:val="ConsPlusNormal"/>
              <w:jc w:val="center"/>
            </w:pPr>
            <w:r>
              <w:t>5279289,87</w:t>
            </w:r>
          </w:p>
        </w:tc>
        <w:tc>
          <w:tcPr>
            <w:tcW w:w="1304" w:type="dxa"/>
          </w:tcPr>
          <w:p w:rsidR="007F7416" w:rsidRDefault="007F7416">
            <w:pPr>
              <w:pStyle w:val="ConsPlusNormal"/>
              <w:jc w:val="center"/>
            </w:pPr>
            <w:r>
              <w:t>113875,87</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7302582,48</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7118977,30</w:t>
            </w:r>
          </w:p>
        </w:tc>
        <w:tc>
          <w:tcPr>
            <w:tcW w:w="1304" w:type="dxa"/>
          </w:tcPr>
          <w:p w:rsidR="007F7416" w:rsidRDefault="007F7416">
            <w:pPr>
              <w:pStyle w:val="ConsPlusNormal"/>
              <w:jc w:val="center"/>
            </w:pPr>
            <w:r>
              <w:t>183605,17</w:t>
            </w: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12741513,56</w:t>
            </w:r>
          </w:p>
        </w:tc>
        <w:tc>
          <w:tcPr>
            <w:tcW w:w="1530" w:type="dxa"/>
          </w:tcPr>
          <w:p w:rsidR="007F7416" w:rsidRDefault="007F7416">
            <w:pPr>
              <w:pStyle w:val="ConsPlusNormal"/>
              <w:jc w:val="center"/>
            </w:pPr>
            <w:r>
              <w:t>45765,35</w:t>
            </w:r>
          </w:p>
        </w:tc>
        <w:tc>
          <w:tcPr>
            <w:tcW w:w="1531" w:type="dxa"/>
          </w:tcPr>
          <w:p w:rsidR="007F7416" w:rsidRDefault="007F7416">
            <w:pPr>
              <w:pStyle w:val="ConsPlusNormal"/>
              <w:jc w:val="center"/>
            </w:pPr>
            <w:r>
              <w:t>12398267,17</w:t>
            </w:r>
          </w:p>
        </w:tc>
        <w:tc>
          <w:tcPr>
            <w:tcW w:w="1304" w:type="dxa"/>
          </w:tcPr>
          <w:p w:rsidR="007F7416" w:rsidRDefault="007F7416">
            <w:pPr>
              <w:pStyle w:val="ConsPlusNormal"/>
              <w:jc w:val="center"/>
            </w:pPr>
            <w:r>
              <w:t>297481,04</w:t>
            </w:r>
          </w:p>
        </w:tc>
        <w:tc>
          <w:tcPr>
            <w:tcW w:w="1417" w:type="dxa"/>
          </w:tcPr>
          <w:p w:rsidR="007F7416" w:rsidRDefault="007F7416">
            <w:pPr>
              <w:pStyle w:val="ConsPlusNormal"/>
              <w:jc w:val="center"/>
            </w:pPr>
          </w:p>
        </w:tc>
      </w:tr>
      <w:tr w:rsidR="007F7416">
        <w:tc>
          <w:tcPr>
            <w:tcW w:w="567" w:type="dxa"/>
            <w:vMerge w:val="restart"/>
          </w:tcPr>
          <w:p w:rsidR="007F7416" w:rsidRDefault="007F7416">
            <w:pPr>
              <w:pStyle w:val="ConsPlusNormal"/>
              <w:jc w:val="center"/>
            </w:pPr>
            <w:r>
              <w:t>6.2</w:t>
            </w:r>
          </w:p>
        </w:tc>
        <w:tc>
          <w:tcPr>
            <w:tcW w:w="2665" w:type="dxa"/>
            <w:vMerge w:val="restart"/>
          </w:tcPr>
          <w:p w:rsidR="007F7416" w:rsidRDefault="007F7416">
            <w:pPr>
              <w:pStyle w:val="ConsPlusNormal"/>
            </w:pPr>
            <w:r>
              <w:t>Комитет по ЖКХ</w:t>
            </w:r>
          </w:p>
        </w:tc>
        <w:tc>
          <w:tcPr>
            <w:tcW w:w="1757" w:type="dxa"/>
            <w:vMerge w:val="restart"/>
          </w:tcPr>
          <w:p w:rsidR="007F7416" w:rsidRDefault="007F7416">
            <w:pPr>
              <w:pStyle w:val="ConsPlusNormal"/>
            </w:pP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r>
              <w:t>3578799,55</w:t>
            </w:r>
          </w:p>
        </w:tc>
        <w:tc>
          <w:tcPr>
            <w:tcW w:w="1530" w:type="dxa"/>
          </w:tcPr>
          <w:p w:rsidR="007F7416" w:rsidRDefault="007F7416">
            <w:pPr>
              <w:pStyle w:val="ConsPlusNormal"/>
              <w:jc w:val="center"/>
            </w:pPr>
          </w:p>
        </w:tc>
        <w:tc>
          <w:tcPr>
            <w:tcW w:w="1531" w:type="dxa"/>
          </w:tcPr>
          <w:p w:rsidR="007F7416" w:rsidRDefault="007F7416">
            <w:pPr>
              <w:pStyle w:val="ConsPlusNormal"/>
              <w:jc w:val="center"/>
            </w:pPr>
            <w:r>
              <w:t>3487875,38</w:t>
            </w:r>
          </w:p>
        </w:tc>
        <w:tc>
          <w:tcPr>
            <w:tcW w:w="1304" w:type="dxa"/>
          </w:tcPr>
          <w:p w:rsidR="007F7416" w:rsidRDefault="007F7416">
            <w:pPr>
              <w:pStyle w:val="ConsPlusNormal"/>
              <w:jc w:val="center"/>
            </w:pPr>
            <w:r>
              <w:t>48015,77</w:t>
            </w:r>
          </w:p>
        </w:tc>
        <w:tc>
          <w:tcPr>
            <w:tcW w:w="1417" w:type="dxa"/>
          </w:tcPr>
          <w:p w:rsidR="007F7416" w:rsidRDefault="007F7416">
            <w:pPr>
              <w:pStyle w:val="ConsPlusNormal"/>
              <w:jc w:val="center"/>
            </w:pPr>
            <w:r>
              <w:t>42908,40</w:t>
            </w: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r>
              <w:t>4420883,27</w:t>
            </w:r>
          </w:p>
        </w:tc>
        <w:tc>
          <w:tcPr>
            <w:tcW w:w="1530" w:type="dxa"/>
          </w:tcPr>
          <w:p w:rsidR="007F7416" w:rsidRDefault="007F7416">
            <w:pPr>
              <w:pStyle w:val="ConsPlusNormal"/>
              <w:jc w:val="center"/>
            </w:pPr>
            <w:r>
              <w:t>76715,29</w:t>
            </w:r>
          </w:p>
        </w:tc>
        <w:tc>
          <w:tcPr>
            <w:tcW w:w="1531" w:type="dxa"/>
          </w:tcPr>
          <w:p w:rsidR="007F7416" w:rsidRDefault="007F7416">
            <w:pPr>
              <w:pStyle w:val="ConsPlusNormal"/>
              <w:jc w:val="center"/>
            </w:pPr>
            <w:r>
              <w:t>4166315,05</w:t>
            </w:r>
          </w:p>
        </w:tc>
        <w:tc>
          <w:tcPr>
            <w:tcW w:w="1304" w:type="dxa"/>
          </w:tcPr>
          <w:p w:rsidR="007F7416" w:rsidRDefault="007F7416">
            <w:pPr>
              <w:pStyle w:val="ConsPlusNormal"/>
              <w:jc w:val="center"/>
            </w:pPr>
            <w:r>
              <w:t>34761,78</w:t>
            </w:r>
          </w:p>
        </w:tc>
        <w:tc>
          <w:tcPr>
            <w:tcW w:w="1417" w:type="dxa"/>
          </w:tcPr>
          <w:p w:rsidR="007F7416" w:rsidRDefault="007F7416">
            <w:pPr>
              <w:pStyle w:val="ConsPlusNormal"/>
              <w:jc w:val="center"/>
            </w:pPr>
            <w:r>
              <w:t>143091,15</w:t>
            </w: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r>
              <w:t>7999682,82</w:t>
            </w:r>
          </w:p>
        </w:tc>
        <w:tc>
          <w:tcPr>
            <w:tcW w:w="1530" w:type="dxa"/>
          </w:tcPr>
          <w:p w:rsidR="007F7416" w:rsidRDefault="007F7416">
            <w:pPr>
              <w:pStyle w:val="ConsPlusNormal"/>
              <w:jc w:val="center"/>
            </w:pPr>
            <w:r>
              <w:t>76715,29</w:t>
            </w:r>
          </w:p>
        </w:tc>
        <w:tc>
          <w:tcPr>
            <w:tcW w:w="1531" w:type="dxa"/>
          </w:tcPr>
          <w:p w:rsidR="007F7416" w:rsidRDefault="007F7416">
            <w:pPr>
              <w:pStyle w:val="ConsPlusNormal"/>
              <w:jc w:val="center"/>
            </w:pPr>
            <w:r>
              <w:t>7654190,43</w:t>
            </w:r>
          </w:p>
        </w:tc>
        <w:tc>
          <w:tcPr>
            <w:tcW w:w="1304" w:type="dxa"/>
          </w:tcPr>
          <w:p w:rsidR="007F7416" w:rsidRDefault="007F7416">
            <w:pPr>
              <w:pStyle w:val="ConsPlusNormal"/>
              <w:jc w:val="center"/>
            </w:pPr>
            <w:r>
              <w:t>82777,55</w:t>
            </w:r>
          </w:p>
        </w:tc>
        <w:tc>
          <w:tcPr>
            <w:tcW w:w="1417" w:type="dxa"/>
          </w:tcPr>
          <w:p w:rsidR="007F7416" w:rsidRDefault="007F7416">
            <w:pPr>
              <w:pStyle w:val="ConsPlusNormal"/>
              <w:jc w:val="center"/>
            </w:pPr>
            <w:r>
              <w:t>185999,55</w:t>
            </w:r>
          </w:p>
        </w:tc>
      </w:tr>
      <w:tr w:rsidR="007F7416">
        <w:tc>
          <w:tcPr>
            <w:tcW w:w="567" w:type="dxa"/>
            <w:vMerge w:val="restart"/>
          </w:tcPr>
          <w:p w:rsidR="007F7416" w:rsidRDefault="007F7416">
            <w:pPr>
              <w:pStyle w:val="ConsPlusNormal"/>
              <w:jc w:val="center"/>
            </w:pPr>
            <w:r>
              <w:t>6.3</w:t>
            </w:r>
          </w:p>
        </w:tc>
        <w:tc>
          <w:tcPr>
            <w:tcW w:w="2665" w:type="dxa"/>
            <w:vMerge w:val="restart"/>
          </w:tcPr>
          <w:p w:rsidR="007F7416" w:rsidRDefault="007F7416">
            <w:pPr>
              <w:pStyle w:val="ConsPlusNormal"/>
            </w:pPr>
            <w:r>
              <w:t>Комитет государственного жилищного надзора и контроля Ленинградской области</w:t>
            </w:r>
          </w:p>
        </w:tc>
        <w:tc>
          <w:tcPr>
            <w:tcW w:w="1757" w:type="dxa"/>
            <w:vMerge w:val="restart"/>
          </w:tcPr>
          <w:p w:rsidR="007F7416" w:rsidRDefault="007F7416">
            <w:pPr>
              <w:pStyle w:val="ConsPlusNormal"/>
            </w:pPr>
          </w:p>
        </w:tc>
        <w:tc>
          <w:tcPr>
            <w:tcW w:w="1309" w:type="dxa"/>
          </w:tcPr>
          <w:p w:rsidR="007F7416" w:rsidRDefault="007F7416">
            <w:pPr>
              <w:pStyle w:val="ConsPlusNormal"/>
              <w:jc w:val="center"/>
            </w:pPr>
            <w:r>
              <w:t>2019</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vMerge/>
          </w:tcPr>
          <w:p w:rsidR="007F7416" w:rsidRDefault="007F7416"/>
        </w:tc>
        <w:tc>
          <w:tcPr>
            <w:tcW w:w="1757" w:type="dxa"/>
            <w:vMerge/>
          </w:tcPr>
          <w:p w:rsidR="007F7416" w:rsidRDefault="007F7416"/>
        </w:tc>
        <w:tc>
          <w:tcPr>
            <w:tcW w:w="1309" w:type="dxa"/>
          </w:tcPr>
          <w:p w:rsidR="007F7416" w:rsidRDefault="007F7416">
            <w:pPr>
              <w:pStyle w:val="ConsPlusNormal"/>
              <w:jc w:val="center"/>
            </w:pPr>
            <w:r>
              <w:t>2020</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r w:rsidR="007F7416">
        <w:tc>
          <w:tcPr>
            <w:tcW w:w="567" w:type="dxa"/>
            <w:vMerge/>
          </w:tcPr>
          <w:p w:rsidR="007F7416" w:rsidRDefault="007F7416"/>
        </w:tc>
        <w:tc>
          <w:tcPr>
            <w:tcW w:w="2665" w:type="dxa"/>
          </w:tcPr>
          <w:p w:rsidR="007F7416" w:rsidRDefault="007F7416">
            <w:pPr>
              <w:pStyle w:val="ConsPlusNormal"/>
            </w:pPr>
            <w:r>
              <w:t>Итого</w:t>
            </w:r>
          </w:p>
        </w:tc>
        <w:tc>
          <w:tcPr>
            <w:tcW w:w="1757" w:type="dxa"/>
          </w:tcPr>
          <w:p w:rsidR="007F7416" w:rsidRDefault="007F7416">
            <w:pPr>
              <w:pStyle w:val="ConsPlusNormal"/>
            </w:pPr>
          </w:p>
        </w:tc>
        <w:tc>
          <w:tcPr>
            <w:tcW w:w="1309" w:type="dxa"/>
          </w:tcPr>
          <w:p w:rsidR="007F7416" w:rsidRDefault="007F7416">
            <w:pPr>
              <w:pStyle w:val="ConsPlusNormal"/>
              <w:jc w:val="center"/>
            </w:pPr>
            <w:r>
              <w:t>2019-2020</w:t>
            </w:r>
          </w:p>
        </w:tc>
        <w:tc>
          <w:tcPr>
            <w:tcW w:w="1531" w:type="dxa"/>
          </w:tcPr>
          <w:p w:rsidR="007F7416" w:rsidRDefault="007F7416">
            <w:pPr>
              <w:pStyle w:val="ConsPlusNormal"/>
              <w:jc w:val="center"/>
            </w:pPr>
          </w:p>
        </w:tc>
        <w:tc>
          <w:tcPr>
            <w:tcW w:w="1530" w:type="dxa"/>
          </w:tcPr>
          <w:p w:rsidR="007F7416" w:rsidRDefault="007F7416">
            <w:pPr>
              <w:pStyle w:val="ConsPlusNormal"/>
              <w:jc w:val="center"/>
            </w:pPr>
          </w:p>
        </w:tc>
        <w:tc>
          <w:tcPr>
            <w:tcW w:w="1531" w:type="dxa"/>
          </w:tcPr>
          <w:p w:rsidR="007F7416" w:rsidRDefault="007F7416">
            <w:pPr>
              <w:pStyle w:val="ConsPlusNormal"/>
              <w:jc w:val="center"/>
            </w:pPr>
          </w:p>
        </w:tc>
        <w:tc>
          <w:tcPr>
            <w:tcW w:w="1304" w:type="dxa"/>
          </w:tcPr>
          <w:p w:rsidR="007F7416" w:rsidRDefault="007F7416">
            <w:pPr>
              <w:pStyle w:val="ConsPlusNormal"/>
              <w:jc w:val="center"/>
            </w:pPr>
          </w:p>
        </w:tc>
        <w:tc>
          <w:tcPr>
            <w:tcW w:w="1417" w:type="dxa"/>
          </w:tcPr>
          <w:p w:rsidR="007F7416" w:rsidRDefault="007F7416">
            <w:pPr>
              <w:pStyle w:val="ConsPlusNormal"/>
              <w:jc w:val="center"/>
            </w:pPr>
          </w:p>
        </w:tc>
      </w:tr>
    </w:tbl>
    <w:p w:rsidR="007F7416" w:rsidRDefault="007F7416">
      <w:pPr>
        <w:sectPr w:rsidR="007F7416">
          <w:pgSz w:w="16838" w:h="11905" w:orient="landscape"/>
          <w:pgMar w:top="1701" w:right="1134" w:bottom="850" w:left="1134" w:header="0" w:footer="0" w:gutter="0"/>
          <w:cols w:space="720"/>
        </w:sectPr>
      </w:pPr>
    </w:p>
    <w:p w:rsidR="007F7416" w:rsidRDefault="007F7416">
      <w:pPr>
        <w:pStyle w:val="ConsPlusNormal"/>
        <w:jc w:val="both"/>
      </w:pPr>
    </w:p>
    <w:p w:rsidR="007F7416" w:rsidRDefault="007F7416">
      <w:pPr>
        <w:pStyle w:val="ConsPlusNormal"/>
        <w:jc w:val="right"/>
        <w:outlineLvl w:val="1"/>
      </w:pPr>
      <w:r>
        <w:t>Таблица 6</w:t>
      </w:r>
    </w:p>
    <w:p w:rsidR="007F7416" w:rsidRDefault="007F7416">
      <w:pPr>
        <w:pStyle w:val="ConsPlusNormal"/>
        <w:jc w:val="both"/>
      </w:pPr>
    </w:p>
    <w:p w:rsidR="007F7416" w:rsidRDefault="007F7416">
      <w:pPr>
        <w:pStyle w:val="ConsPlusTitle"/>
        <w:jc w:val="center"/>
      </w:pPr>
      <w:r>
        <w:t>ПЕРЕЧЕНЬ</w:t>
      </w:r>
    </w:p>
    <w:p w:rsidR="007F7416" w:rsidRDefault="007F7416">
      <w:pPr>
        <w:pStyle w:val="ConsPlusTitle"/>
        <w:jc w:val="center"/>
      </w:pPr>
      <w:r>
        <w:t>целевых показателей в области энергосбережения</w:t>
      </w:r>
    </w:p>
    <w:p w:rsidR="007F7416" w:rsidRDefault="007F7416">
      <w:pPr>
        <w:pStyle w:val="ConsPlusTitle"/>
        <w:jc w:val="center"/>
      </w:pPr>
      <w:r>
        <w:t>и повышения энергетической эффективности</w:t>
      </w:r>
    </w:p>
    <w:p w:rsidR="007F7416" w:rsidRDefault="007F7416">
      <w:pPr>
        <w:pStyle w:val="ConsPlusTitle"/>
        <w:jc w:val="center"/>
      </w:pPr>
      <w:r>
        <w:t>на территории Ленинградской области</w:t>
      </w:r>
    </w:p>
    <w:p w:rsidR="007F7416" w:rsidRDefault="007F74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7"/>
        <w:gridCol w:w="1360"/>
        <w:gridCol w:w="1474"/>
        <w:gridCol w:w="1474"/>
        <w:gridCol w:w="1474"/>
        <w:gridCol w:w="1474"/>
        <w:gridCol w:w="1474"/>
      </w:tblGrid>
      <w:tr w:rsidR="007F7416">
        <w:tc>
          <w:tcPr>
            <w:tcW w:w="510" w:type="dxa"/>
          </w:tcPr>
          <w:p w:rsidR="007F7416" w:rsidRDefault="007F7416">
            <w:pPr>
              <w:pStyle w:val="ConsPlusNormal"/>
              <w:jc w:val="center"/>
            </w:pPr>
            <w:r>
              <w:t>N п/п</w:t>
            </w:r>
          </w:p>
        </w:tc>
        <w:tc>
          <w:tcPr>
            <w:tcW w:w="2777" w:type="dxa"/>
          </w:tcPr>
          <w:p w:rsidR="007F7416" w:rsidRDefault="007F7416">
            <w:pPr>
              <w:pStyle w:val="ConsPlusNormal"/>
              <w:jc w:val="center"/>
            </w:pPr>
            <w:r>
              <w:t>Наименование целевого показателя</w:t>
            </w:r>
          </w:p>
        </w:tc>
        <w:tc>
          <w:tcPr>
            <w:tcW w:w="1360" w:type="dxa"/>
          </w:tcPr>
          <w:p w:rsidR="007F7416" w:rsidRDefault="007F7416">
            <w:pPr>
              <w:pStyle w:val="ConsPlusNormal"/>
              <w:jc w:val="center"/>
            </w:pPr>
            <w:r>
              <w:t>Единица измерения</w:t>
            </w:r>
          </w:p>
        </w:tc>
        <w:tc>
          <w:tcPr>
            <w:tcW w:w="1474" w:type="dxa"/>
          </w:tcPr>
          <w:p w:rsidR="007F7416" w:rsidRDefault="007F7416">
            <w:pPr>
              <w:pStyle w:val="ConsPlusNormal"/>
              <w:jc w:val="center"/>
            </w:pPr>
            <w:r>
              <w:t>2017 год (базовый период)</w:t>
            </w:r>
          </w:p>
        </w:tc>
        <w:tc>
          <w:tcPr>
            <w:tcW w:w="1474" w:type="dxa"/>
          </w:tcPr>
          <w:p w:rsidR="007F7416" w:rsidRDefault="007F7416">
            <w:pPr>
              <w:pStyle w:val="ConsPlusNormal"/>
              <w:jc w:val="center"/>
            </w:pPr>
            <w:r>
              <w:t>2018 год (прогнозное значение)</w:t>
            </w:r>
          </w:p>
        </w:tc>
        <w:tc>
          <w:tcPr>
            <w:tcW w:w="1474" w:type="dxa"/>
          </w:tcPr>
          <w:p w:rsidR="007F7416" w:rsidRDefault="007F7416">
            <w:pPr>
              <w:pStyle w:val="ConsPlusNormal"/>
              <w:jc w:val="center"/>
            </w:pPr>
            <w:r>
              <w:t>2019 год</w:t>
            </w:r>
          </w:p>
        </w:tc>
        <w:tc>
          <w:tcPr>
            <w:tcW w:w="1474" w:type="dxa"/>
          </w:tcPr>
          <w:p w:rsidR="007F7416" w:rsidRDefault="007F7416">
            <w:pPr>
              <w:pStyle w:val="ConsPlusNormal"/>
              <w:jc w:val="center"/>
            </w:pPr>
            <w:r>
              <w:t>2020 год</w:t>
            </w:r>
          </w:p>
        </w:tc>
        <w:tc>
          <w:tcPr>
            <w:tcW w:w="1474" w:type="dxa"/>
          </w:tcPr>
          <w:p w:rsidR="007F7416" w:rsidRDefault="007F7416">
            <w:pPr>
              <w:pStyle w:val="ConsPlusNormal"/>
              <w:jc w:val="center"/>
            </w:pPr>
            <w:r>
              <w:t>2021 год</w:t>
            </w:r>
          </w:p>
        </w:tc>
      </w:tr>
      <w:tr w:rsidR="007F7416">
        <w:tc>
          <w:tcPr>
            <w:tcW w:w="510" w:type="dxa"/>
          </w:tcPr>
          <w:p w:rsidR="007F7416" w:rsidRDefault="007F7416">
            <w:pPr>
              <w:pStyle w:val="ConsPlusNormal"/>
              <w:jc w:val="center"/>
            </w:pPr>
            <w:r>
              <w:t>1</w:t>
            </w:r>
          </w:p>
        </w:tc>
        <w:tc>
          <w:tcPr>
            <w:tcW w:w="2777" w:type="dxa"/>
          </w:tcPr>
          <w:p w:rsidR="007F7416" w:rsidRDefault="007F7416">
            <w:pPr>
              <w:pStyle w:val="ConsPlusNormal"/>
              <w:jc w:val="center"/>
            </w:pPr>
            <w:r>
              <w:t>2</w:t>
            </w:r>
          </w:p>
        </w:tc>
        <w:tc>
          <w:tcPr>
            <w:tcW w:w="1360" w:type="dxa"/>
          </w:tcPr>
          <w:p w:rsidR="007F7416" w:rsidRDefault="007F7416">
            <w:pPr>
              <w:pStyle w:val="ConsPlusNormal"/>
              <w:jc w:val="center"/>
            </w:pPr>
            <w:r>
              <w:t>3</w:t>
            </w:r>
          </w:p>
        </w:tc>
        <w:tc>
          <w:tcPr>
            <w:tcW w:w="1474" w:type="dxa"/>
          </w:tcPr>
          <w:p w:rsidR="007F7416" w:rsidRDefault="007F7416">
            <w:pPr>
              <w:pStyle w:val="ConsPlusNormal"/>
              <w:jc w:val="center"/>
            </w:pPr>
            <w:r>
              <w:t>4</w:t>
            </w:r>
          </w:p>
        </w:tc>
        <w:tc>
          <w:tcPr>
            <w:tcW w:w="1474" w:type="dxa"/>
          </w:tcPr>
          <w:p w:rsidR="007F7416" w:rsidRDefault="007F7416">
            <w:pPr>
              <w:pStyle w:val="ConsPlusNormal"/>
              <w:jc w:val="center"/>
            </w:pPr>
            <w:r>
              <w:t>5</w:t>
            </w:r>
          </w:p>
        </w:tc>
        <w:tc>
          <w:tcPr>
            <w:tcW w:w="1474" w:type="dxa"/>
          </w:tcPr>
          <w:p w:rsidR="007F7416" w:rsidRDefault="007F7416">
            <w:pPr>
              <w:pStyle w:val="ConsPlusNormal"/>
              <w:jc w:val="center"/>
            </w:pPr>
            <w:r>
              <w:t>6</w:t>
            </w:r>
          </w:p>
        </w:tc>
        <w:tc>
          <w:tcPr>
            <w:tcW w:w="1474" w:type="dxa"/>
          </w:tcPr>
          <w:p w:rsidR="007F7416" w:rsidRDefault="007F7416">
            <w:pPr>
              <w:pStyle w:val="ConsPlusNormal"/>
              <w:jc w:val="center"/>
            </w:pPr>
            <w:r>
              <w:t>7</w:t>
            </w:r>
          </w:p>
        </w:tc>
        <w:tc>
          <w:tcPr>
            <w:tcW w:w="1474" w:type="dxa"/>
          </w:tcPr>
          <w:p w:rsidR="007F7416" w:rsidRDefault="007F7416">
            <w:pPr>
              <w:pStyle w:val="ConsPlusNormal"/>
              <w:jc w:val="center"/>
            </w:pPr>
            <w:r>
              <w:t>8</w:t>
            </w:r>
          </w:p>
        </w:tc>
      </w:tr>
      <w:tr w:rsidR="007F7416">
        <w:tc>
          <w:tcPr>
            <w:tcW w:w="12017" w:type="dxa"/>
            <w:gridSpan w:val="8"/>
          </w:tcPr>
          <w:p w:rsidR="007F7416" w:rsidRDefault="007F7416">
            <w:pPr>
              <w:pStyle w:val="ConsPlusNormal"/>
              <w:jc w:val="center"/>
              <w:outlineLvl w:val="2"/>
            </w:pPr>
            <w:r>
              <w:t>1. Общие целевые показатели</w:t>
            </w:r>
          </w:p>
        </w:tc>
      </w:tr>
      <w:tr w:rsidR="007F7416">
        <w:tc>
          <w:tcPr>
            <w:tcW w:w="510" w:type="dxa"/>
          </w:tcPr>
          <w:p w:rsidR="007F7416" w:rsidRDefault="007F7416">
            <w:pPr>
              <w:pStyle w:val="ConsPlusNormal"/>
              <w:jc w:val="center"/>
            </w:pPr>
            <w:r>
              <w:t>1.1</w:t>
            </w:r>
          </w:p>
        </w:tc>
        <w:tc>
          <w:tcPr>
            <w:tcW w:w="2777" w:type="dxa"/>
          </w:tcPr>
          <w:p w:rsidR="007F7416" w:rsidRDefault="007F7416">
            <w:pPr>
              <w:pStyle w:val="ConsPlusNormal"/>
            </w:pPr>
            <w:r>
              <w:t>Энергоемкость валового регионального продукта Ленинградской области (для фактических условий)</w:t>
            </w:r>
          </w:p>
        </w:tc>
        <w:tc>
          <w:tcPr>
            <w:tcW w:w="1360" w:type="dxa"/>
          </w:tcPr>
          <w:p w:rsidR="007F7416" w:rsidRDefault="007F7416">
            <w:pPr>
              <w:pStyle w:val="ConsPlusNormal"/>
              <w:jc w:val="center"/>
            </w:pPr>
            <w:r>
              <w:t>т.у.т./млн руб.</w:t>
            </w:r>
          </w:p>
        </w:tc>
        <w:tc>
          <w:tcPr>
            <w:tcW w:w="1474" w:type="dxa"/>
          </w:tcPr>
          <w:p w:rsidR="007F7416" w:rsidRDefault="007F7416">
            <w:pPr>
              <w:pStyle w:val="ConsPlusNormal"/>
              <w:jc w:val="center"/>
            </w:pPr>
            <w:r>
              <w:t>16,17</w:t>
            </w:r>
          </w:p>
        </w:tc>
        <w:tc>
          <w:tcPr>
            <w:tcW w:w="1474" w:type="dxa"/>
          </w:tcPr>
          <w:p w:rsidR="007F7416" w:rsidRDefault="007F7416">
            <w:pPr>
              <w:pStyle w:val="ConsPlusNormal"/>
              <w:jc w:val="center"/>
            </w:pPr>
            <w:r>
              <w:t>15,10</w:t>
            </w:r>
          </w:p>
        </w:tc>
        <w:tc>
          <w:tcPr>
            <w:tcW w:w="1474" w:type="dxa"/>
          </w:tcPr>
          <w:p w:rsidR="007F7416" w:rsidRDefault="007F7416">
            <w:pPr>
              <w:pStyle w:val="ConsPlusNormal"/>
              <w:jc w:val="center"/>
            </w:pPr>
            <w:r>
              <w:t>14,10</w:t>
            </w:r>
          </w:p>
        </w:tc>
        <w:tc>
          <w:tcPr>
            <w:tcW w:w="1474" w:type="dxa"/>
          </w:tcPr>
          <w:p w:rsidR="007F7416" w:rsidRDefault="007F7416">
            <w:pPr>
              <w:pStyle w:val="ConsPlusNormal"/>
              <w:jc w:val="center"/>
            </w:pPr>
            <w:r>
              <w:t>13,16</w:t>
            </w:r>
          </w:p>
        </w:tc>
        <w:tc>
          <w:tcPr>
            <w:tcW w:w="1474" w:type="dxa"/>
          </w:tcPr>
          <w:p w:rsidR="007F7416" w:rsidRDefault="007F7416">
            <w:pPr>
              <w:pStyle w:val="ConsPlusNormal"/>
              <w:jc w:val="center"/>
            </w:pPr>
            <w:r>
              <w:t>12,18</w:t>
            </w:r>
          </w:p>
        </w:tc>
      </w:tr>
      <w:tr w:rsidR="007F7416">
        <w:tc>
          <w:tcPr>
            <w:tcW w:w="510" w:type="dxa"/>
          </w:tcPr>
          <w:p w:rsidR="007F7416" w:rsidRDefault="007F7416">
            <w:pPr>
              <w:pStyle w:val="ConsPlusNormal"/>
              <w:jc w:val="center"/>
            </w:pPr>
            <w:r>
              <w:t>1.2</w:t>
            </w:r>
          </w:p>
        </w:tc>
        <w:tc>
          <w:tcPr>
            <w:tcW w:w="2777" w:type="dxa"/>
          </w:tcPr>
          <w:p w:rsidR="007F7416" w:rsidRDefault="007F7416">
            <w:pPr>
              <w:pStyle w:val="ConsPlusNormal"/>
            </w:pPr>
            <w: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Ленинградской области</w:t>
            </w:r>
          </w:p>
        </w:tc>
        <w:tc>
          <w:tcPr>
            <w:tcW w:w="1360" w:type="dxa"/>
          </w:tcPr>
          <w:p w:rsidR="007F7416" w:rsidRDefault="007F7416">
            <w:pPr>
              <w:pStyle w:val="ConsPlusNormal"/>
              <w:jc w:val="center"/>
            </w:pPr>
            <w:r>
              <w:t>%</w:t>
            </w:r>
          </w:p>
        </w:tc>
        <w:tc>
          <w:tcPr>
            <w:tcW w:w="1474" w:type="dxa"/>
          </w:tcPr>
          <w:p w:rsidR="007F7416" w:rsidRDefault="007F7416">
            <w:pPr>
              <w:pStyle w:val="ConsPlusNormal"/>
              <w:jc w:val="center"/>
            </w:pPr>
            <w:r>
              <w:t>95,4</w:t>
            </w:r>
          </w:p>
        </w:tc>
        <w:tc>
          <w:tcPr>
            <w:tcW w:w="1474" w:type="dxa"/>
          </w:tcPr>
          <w:p w:rsidR="007F7416" w:rsidRDefault="007F7416">
            <w:pPr>
              <w:pStyle w:val="ConsPlusNormal"/>
              <w:jc w:val="center"/>
            </w:pPr>
            <w:r>
              <w:t>95,5</w:t>
            </w:r>
          </w:p>
        </w:tc>
        <w:tc>
          <w:tcPr>
            <w:tcW w:w="1474" w:type="dxa"/>
          </w:tcPr>
          <w:p w:rsidR="007F7416" w:rsidRDefault="007F7416">
            <w:pPr>
              <w:pStyle w:val="ConsPlusNormal"/>
              <w:jc w:val="center"/>
            </w:pPr>
            <w:r>
              <w:t>95,6</w:t>
            </w:r>
          </w:p>
        </w:tc>
        <w:tc>
          <w:tcPr>
            <w:tcW w:w="1474" w:type="dxa"/>
          </w:tcPr>
          <w:p w:rsidR="007F7416" w:rsidRDefault="007F7416">
            <w:pPr>
              <w:pStyle w:val="ConsPlusNormal"/>
              <w:jc w:val="center"/>
            </w:pPr>
            <w:r>
              <w:t>95,7</w:t>
            </w:r>
          </w:p>
        </w:tc>
        <w:tc>
          <w:tcPr>
            <w:tcW w:w="1474" w:type="dxa"/>
          </w:tcPr>
          <w:p w:rsidR="007F7416" w:rsidRDefault="007F7416">
            <w:pPr>
              <w:pStyle w:val="ConsPlusNormal"/>
              <w:jc w:val="center"/>
            </w:pPr>
            <w:r>
              <w:t>95,8</w:t>
            </w:r>
          </w:p>
        </w:tc>
      </w:tr>
      <w:tr w:rsidR="007F7416">
        <w:tc>
          <w:tcPr>
            <w:tcW w:w="510" w:type="dxa"/>
          </w:tcPr>
          <w:p w:rsidR="007F7416" w:rsidRDefault="007F7416">
            <w:pPr>
              <w:pStyle w:val="ConsPlusNormal"/>
              <w:jc w:val="center"/>
            </w:pPr>
            <w:r>
              <w:t>1.3</w:t>
            </w:r>
          </w:p>
        </w:tc>
        <w:tc>
          <w:tcPr>
            <w:tcW w:w="2777" w:type="dxa"/>
          </w:tcPr>
          <w:p w:rsidR="007F7416" w:rsidRDefault="007F7416">
            <w:pPr>
              <w:pStyle w:val="ConsPlusNormal"/>
            </w:pPr>
            <w:r>
              <w:t xml:space="preserve">Доля объема тепловой энергии, расчеты за </w:t>
            </w:r>
            <w:r>
              <w:lastRenderedPageBreak/>
              <w:t>которую осуществляются с использованием приборов учета, в общем объеме тепловой энергии, потребляемой (используемой) на территории Ленинградской области</w:t>
            </w:r>
          </w:p>
        </w:tc>
        <w:tc>
          <w:tcPr>
            <w:tcW w:w="1360" w:type="dxa"/>
          </w:tcPr>
          <w:p w:rsidR="007F7416" w:rsidRDefault="007F7416">
            <w:pPr>
              <w:pStyle w:val="ConsPlusNormal"/>
              <w:jc w:val="center"/>
            </w:pPr>
            <w:r>
              <w:lastRenderedPageBreak/>
              <w:t>%</w:t>
            </w:r>
          </w:p>
        </w:tc>
        <w:tc>
          <w:tcPr>
            <w:tcW w:w="1474" w:type="dxa"/>
          </w:tcPr>
          <w:p w:rsidR="007F7416" w:rsidRDefault="007F7416">
            <w:pPr>
              <w:pStyle w:val="ConsPlusNormal"/>
              <w:jc w:val="center"/>
            </w:pPr>
            <w:r>
              <w:t>60,7</w:t>
            </w:r>
          </w:p>
        </w:tc>
        <w:tc>
          <w:tcPr>
            <w:tcW w:w="1474" w:type="dxa"/>
          </w:tcPr>
          <w:p w:rsidR="007F7416" w:rsidRDefault="007F7416">
            <w:pPr>
              <w:pStyle w:val="ConsPlusNormal"/>
              <w:jc w:val="center"/>
            </w:pPr>
            <w:r>
              <w:t>62,4</w:t>
            </w:r>
          </w:p>
        </w:tc>
        <w:tc>
          <w:tcPr>
            <w:tcW w:w="1474" w:type="dxa"/>
          </w:tcPr>
          <w:p w:rsidR="007F7416" w:rsidRDefault="007F7416">
            <w:pPr>
              <w:pStyle w:val="ConsPlusNormal"/>
              <w:jc w:val="center"/>
            </w:pPr>
            <w:r>
              <w:t>64,4</w:t>
            </w:r>
          </w:p>
        </w:tc>
        <w:tc>
          <w:tcPr>
            <w:tcW w:w="1474" w:type="dxa"/>
          </w:tcPr>
          <w:p w:rsidR="007F7416" w:rsidRDefault="007F7416">
            <w:pPr>
              <w:pStyle w:val="ConsPlusNormal"/>
              <w:jc w:val="center"/>
            </w:pPr>
            <w:r>
              <w:t>66,4</w:t>
            </w:r>
          </w:p>
        </w:tc>
        <w:tc>
          <w:tcPr>
            <w:tcW w:w="1474" w:type="dxa"/>
          </w:tcPr>
          <w:p w:rsidR="007F7416" w:rsidRDefault="007F7416">
            <w:pPr>
              <w:pStyle w:val="ConsPlusNormal"/>
              <w:jc w:val="center"/>
            </w:pPr>
            <w:r>
              <w:t>68,4</w:t>
            </w:r>
          </w:p>
        </w:tc>
      </w:tr>
      <w:tr w:rsidR="007F7416">
        <w:tc>
          <w:tcPr>
            <w:tcW w:w="510" w:type="dxa"/>
          </w:tcPr>
          <w:p w:rsidR="007F7416" w:rsidRDefault="007F7416">
            <w:pPr>
              <w:pStyle w:val="ConsPlusNormal"/>
              <w:jc w:val="center"/>
            </w:pPr>
            <w:r>
              <w:lastRenderedPageBreak/>
              <w:t>1.4</w:t>
            </w:r>
          </w:p>
        </w:tc>
        <w:tc>
          <w:tcPr>
            <w:tcW w:w="2777" w:type="dxa"/>
          </w:tcPr>
          <w:p w:rsidR="007F7416" w:rsidRDefault="007F7416">
            <w:pPr>
              <w:pStyle w:val="ConsPlusNormal"/>
            </w:pPr>
            <w: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Ленинградской области</w:t>
            </w:r>
          </w:p>
        </w:tc>
        <w:tc>
          <w:tcPr>
            <w:tcW w:w="1360" w:type="dxa"/>
          </w:tcPr>
          <w:p w:rsidR="007F7416" w:rsidRDefault="007F7416">
            <w:pPr>
              <w:pStyle w:val="ConsPlusNormal"/>
              <w:jc w:val="center"/>
            </w:pPr>
            <w:r>
              <w:t>%</w:t>
            </w:r>
          </w:p>
        </w:tc>
        <w:tc>
          <w:tcPr>
            <w:tcW w:w="1474" w:type="dxa"/>
          </w:tcPr>
          <w:p w:rsidR="007F7416" w:rsidRDefault="007F7416">
            <w:pPr>
              <w:pStyle w:val="ConsPlusNormal"/>
              <w:jc w:val="center"/>
            </w:pPr>
            <w:r>
              <w:t>94,1</w:t>
            </w:r>
          </w:p>
        </w:tc>
        <w:tc>
          <w:tcPr>
            <w:tcW w:w="1474" w:type="dxa"/>
          </w:tcPr>
          <w:p w:rsidR="007F7416" w:rsidRDefault="007F7416">
            <w:pPr>
              <w:pStyle w:val="ConsPlusNormal"/>
              <w:jc w:val="center"/>
            </w:pPr>
            <w:r>
              <w:t>95,0</w:t>
            </w:r>
          </w:p>
        </w:tc>
        <w:tc>
          <w:tcPr>
            <w:tcW w:w="1474" w:type="dxa"/>
          </w:tcPr>
          <w:p w:rsidR="007F7416" w:rsidRDefault="007F7416">
            <w:pPr>
              <w:pStyle w:val="ConsPlusNormal"/>
              <w:jc w:val="center"/>
            </w:pPr>
            <w:r>
              <w:t>95,8</w:t>
            </w:r>
          </w:p>
        </w:tc>
        <w:tc>
          <w:tcPr>
            <w:tcW w:w="1474" w:type="dxa"/>
          </w:tcPr>
          <w:p w:rsidR="007F7416" w:rsidRDefault="007F7416">
            <w:pPr>
              <w:pStyle w:val="ConsPlusNormal"/>
              <w:jc w:val="center"/>
            </w:pPr>
            <w:r>
              <w:t>96,7</w:t>
            </w:r>
          </w:p>
        </w:tc>
        <w:tc>
          <w:tcPr>
            <w:tcW w:w="1474" w:type="dxa"/>
          </w:tcPr>
          <w:p w:rsidR="007F7416" w:rsidRDefault="007F7416">
            <w:pPr>
              <w:pStyle w:val="ConsPlusNormal"/>
              <w:jc w:val="center"/>
            </w:pPr>
            <w:r>
              <w:t>97,5</w:t>
            </w:r>
          </w:p>
        </w:tc>
      </w:tr>
      <w:tr w:rsidR="007F7416">
        <w:tc>
          <w:tcPr>
            <w:tcW w:w="510" w:type="dxa"/>
          </w:tcPr>
          <w:p w:rsidR="007F7416" w:rsidRDefault="007F7416">
            <w:pPr>
              <w:pStyle w:val="ConsPlusNormal"/>
              <w:jc w:val="center"/>
            </w:pPr>
            <w:r>
              <w:t>1.5</w:t>
            </w:r>
          </w:p>
        </w:tc>
        <w:tc>
          <w:tcPr>
            <w:tcW w:w="2777" w:type="dxa"/>
          </w:tcPr>
          <w:p w:rsidR="007F7416" w:rsidRDefault="007F7416">
            <w:pPr>
              <w:pStyle w:val="ConsPlusNormal"/>
            </w:pPr>
            <w: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Ленинградской области</w:t>
            </w:r>
          </w:p>
        </w:tc>
        <w:tc>
          <w:tcPr>
            <w:tcW w:w="1360" w:type="dxa"/>
          </w:tcPr>
          <w:p w:rsidR="007F7416" w:rsidRDefault="007F7416">
            <w:pPr>
              <w:pStyle w:val="ConsPlusNormal"/>
              <w:jc w:val="center"/>
            </w:pPr>
            <w:r>
              <w:t>%</w:t>
            </w:r>
          </w:p>
        </w:tc>
        <w:tc>
          <w:tcPr>
            <w:tcW w:w="1474" w:type="dxa"/>
          </w:tcPr>
          <w:p w:rsidR="007F7416" w:rsidRDefault="007F7416">
            <w:pPr>
              <w:pStyle w:val="ConsPlusNormal"/>
              <w:jc w:val="center"/>
            </w:pPr>
            <w:r>
              <w:t>31,3</w:t>
            </w:r>
          </w:p>
        </w:tc>
        <w:tc>
          <w:tcPr>
            <w:tcW w:w="1474" w:type="dxa"/>
          </w:tcPr>
          <w:p w:rsidR="007F7416" w:rsidRDefault="007F7416">
            <w:pPr>
              <w:pStyle w:val="ConsPlusNormal"/>
              <w:jc w:val="center"/>
            </w:pPr>
            <w:r>
              <w:t>32,3</w:t>
            </w:r>
          </w:p>
        </w:tc>
        <w:tc>
          <w:tcPr>
            <w:tcW w:w="1474" w:type="dxa"/>
          </w:tcPr>
          <w:p w:rsidR="007F7416" w:rsidRDefault="007F7416">
            <w:pPr>
              <w:pStyle w:val="ConsPlusNormal"/>
              <w:jc w:val="center"/>
            </w:pPr>
            <w:r>
              <w:t>33,3</w:t>
            </w:r>
          </w:p>
        </w:tc>
        <w:tc>
          <w:tcPr>
            <w:tcW w:w="1474" w:type="dxa"/>
          </w:tcPr>
          <w:p w:rsidR="007F7416" w:rsidRDefault="007F7416">
            <w:pPr>
              <w:pStyle w:val="ConsPlusNormal"/>
              <w:jc w:val="center"/>
            </w:pPr>
            <w:r>
              <w:t>34,3</w:t>
            </w:r>
          </w:p>
        </w:tc>
        <w:tc>
          <w:tcPr>
            <w:tcW w:w="1474" w:type="dxa"/>
          </w:tcPr>
          <w:p w:rsidR="007F7416" w:rsidRDefault="007F7416">
            <w:pPr>
              <w:pStyle w:val="ConsPlusNormal"/>
              <w:jc w:val="center"/>
            </w:pPr>
            <w:r>
              <w:t>35,3</w:t>
            </w:r>
          </w:p>
        </w:tc>
      </w:tr>
      <w:tr w:rsidR="007F7416">
        <w:tc>
          <w:tcPr>
            <w:tcW w:w="12017" w:type="dxa"/>
            <w:gridSpan w:val="8"/>
          </w:tcPr>
          <w:p w:rsidR="007F7416" w:rsidRDefault="007F7416">
            <w:pPr>
              <w:pStyle w:val="ConsPlusNormal"/>
              <w:jc w:val="center"/>
              <w:outlineLvl w:val="2"/>
            </w:pPr>
            <w:r>
              <w:t>2. Целевые показатели в государственном секторе</w:t>
            </w:r>
          </w:p>
        </w:tc>
      </w:tr>
      <w:tr w:rsidR="007F7416">
        <w:tc>
          <w:tcPr>
            <w:tcW w:w="510" w:type="dxa"/>
          </w:tcPr>
          <w:p w:rsidR="007F7416" w:rsidRDefault="007F7416">
            <w:pPr>
              <w:pStyle w:val="ConsPlusNormal"/>
              <w:jc w:val="center"/>
            </w:pPr>
            <w:r>
              <w:t>2.1</w:t>
            </w:r>
          </w:p>
        </w:tc>
        <w:tc>
          <w:tcPr>
            <w:tcW w:w="2777" w:type="dxa"/>
          </w:tcPr>
          <w:p w:rsidR="007F7416" w:rsidRDefault="007F7416">
            <w:pPr>
              <w:pStyle w:val="ConsPlusNormal"/>
            </w:pPr>
            <w:r>
              <w:t xml:space="preserve">Удельный расход электрической энергии на снабжение органов </w:t>
            </w:r>
            <w:r>
              <w:lastRenderedPageBreak/>
              <w:t>государственной власти субъекта Российской Федерации и государственных учреждений Ленинградской области (в расчете на 1 кв. метр общей площади)</w:t>
            </w:r>
          </w:p>
        </w:tc>
        <w:tc>
          <w:tcPr>
            <w:tcW w:w="1360" w:type="dxa"/>
          </w:tcPr>
          <w:p w:rsidR="007F7416" w:rsidRDefault="007F7416">
            <w:pPr>
              <w:pStyle w:val="ConsPlusNormal"/>
              <w:jc w:val="center"/>
            </w:pPr>
            <w:r>
              <w:lastRenderedPageBreak/>
              <w:t>кВт.ч/кв. м</w:t>
            </w:r>
          </w:p>
        </w:tc>
        <w:tc>
          <w:tcPr>
            <w:tcW w:w="1474" w:type="dxa"/>
          </w:tcPr>
          <w:p w:rsidR="007F7416" w:rsidRDefault="007F7416">
            <w:pPr>
              <w:pStyle w:val="ConsPlusNormal"/>
              <w:jc w:val="center"/>
            </w:pPr>
            <w:r>
              <w:t>34,57</w:t>
            </w:r>
          </w:p>
        </w:tc>
        <w:tc>
          <w:tcPr>
            <w:tcW w:w="1474" w:type="dxa"/>
          </w:tcPr>
          <w:p w:rsidR="007F7416" w:rsidRDefault="007F7416">
            <w:pPr>
              <w:pStyle w:val="ConsPlusNormal"/>
              <w:jc w:val="center"/>
            </w:pPr>
            <w:r>
              <w:t>33,43</w:t>
            </w:r>
          </w:p>
        </w:tc>
        <w:tc>
          <w:tcPr>
            <w:tcW w:w="1474" w:type="dxa"/>
          </w:tcPr>
          <w:p w:rsidR="007F7416" w:rsidRDefault="007F7416">
            <w:pPr>
              <w:pStyle w:val="ConsPlusNormal"/>
              <w:jc w:val="center"/>
            </w:pPr>
            <w:r>
              <w:t>32,29</w:t>
            </w:r>
          </w:p>
        </w:tc>
        <w:tc>
          <w:tcPr>
            <w:tcW w:w="1474" w:type="dxa"/>
          </w:tcPr>
          <w:p w:rsidR="007F7416" w:rsidRDefault="007F7416">
            <w:pPr>
              <w:pStyle w:val="ConsPlusNormal"/>
              <w:jc w:val="center"/>
            </w:pPr>
            <w:r>
              <w:t>31,15</w:t>
            </w:r>
          </w:p>
        </w:tc>
        <w:tc>
          <w:tcPr>
            <w:tcW w:w="1474" w:type="dxa"/>
          </w:tcPr>
          <w:p w:rsidR="007F7416" w:rsidRDefault="007F7416">
            <w:pPr>
              <w:pStyle w:val="ConsPlusNormal"/>
              <w:jc w:val="center"/>
            </w:pPr>
            <w:r>
              <w:t>30,01</w:t>
            </w:r>
          </w:p>
        </w:tc>
      </w:tr>
      <w:tr w:rsidR="007F7416">
        <w:tc>
          <w:tcPr>
            <w:tcW w:w="510" w:type="dxa"/>
          </w:tcPr>
          <w:p w:rsidR="007F7416" w:rsidRDefault="007F7416">
            <w:pPr>
              <w:pStyle w:val="ConsPlusNormal"/>
              <w:jc w:val="center"/>
            </w:pPr>
            <w:r>
              <w:lastRenderedPageBreak/>
              <w:t>2.2</w:t>
            </w:r>
          </w:p>
        </w:tc>
        <w:tc>
          <w:tcPr>
            <w:tcW w:w="2777" w:type="dxa"/>
          </w:tcPr>
          <w:p w:rsidR="007F7416" w:rsidRDefault="007F7416">
            <w:pPr>
              <w:pStyle w:val="ConsPlusNormal"/>
            </w:pPr>
            <w:r>
              <w:t>Удельный расход тепловой энергии на снабжение органов государственной власти Ленинградской области и государственных учреждений Ленинградской области (в расчете на 1 кв. метр общей площади)</w:t>
            </w:r>
          </w:p>
        </w:tc>
        <w:tc>
          <w:tcPr>
            <w:tcW w:w="1360" w:type="dxa"/>
          </w:tcPr>
          <w:p w:rsidR="007F7416" w:rsidRDefault="007F7416">
            <w:pPr>
              <w:pStyle w:val="ConsPlusNormal"/>
              <w:jc w:val="center"/>
            </w:pPr>
            <w:r>
              <w:t>Гкал/кв. м</w:t>
            </w:r>
          </w:p>
        </w:tc>
        <w:tc>
          <w:tcPr>
            <w:tcW w:w="1474" w:type="dxa"/>
          </w:tcPr>
          <w:p w:rsidR="007F7416" w:rsidRDefault="007F7416">
            <w:pPr>
              <w:pStyle w:val="ConsPlusNormal"/>
              <w:jc w:val="center"/>
            </w:pPr>
            <w:r>
              <w:t>0,58</w:t>
            </w:r>
          </w:p>
        </w:tc>
        <w:tc>
          <w:tcPr>
            <w:tcW w:w="1474" w:type="dxa"/>
          </w:tcPr>
          <w:p w:rsidR="007F7416" w:rsidRDefault="007F7416">
            <w:pPr>
              <w:pStyle w:val="ConsPlusNormal"/>
              <w:jc w:val="center"/>
            </w:pPr>
            <w:r>
              <w:t>0,56</w:t>
            </w:r>
          </w:p>
        </w:tc>
        <w:tc>
          <w:tcPr>
            <w:tcW w:w="1474" w:type="dxa"/>
          </w:tcPr>
          <w:p w:rsidR="007F7416" w:rsidRDefault="007F7416">
            <w:pPr>
              <w:pStyle w:val="ConsPlusNormal"/>
              <w:jc w:val="center"/>
            </w:pPr>
            <w:r>
              <w:t>0,55</w:t>
            </w:r>
          </w:p>
        </w:tc>
        <w:tc>
          <w:tcPr>
            <w:tcW w:w="1474" w:type="dxa"/>
          </w:tcPr>
          <w:p w:rsidR="007F7416" w:rsidRDefault="007F7416">
            <w:pPr>
              <w:pStyle w:val="ConsPlusNormal"/>
              <w:jc w:val="center"/>
            </w:pPr>
            <w:r>
              <w:t>0,53</w:t>
            </w:r>
          </w:p>
        </w:tc>
        <w:tc>
          <w:tcPr>
            <w:tcW w:w="1474" w:type="dxa"/>
          </w:tcPr>
          <w:p w:rsidR="007F7416" w:rsidRDefault="007F7416">
            <w:pPr>
              <w:pStyle w:val="ConsPlusNormal"/>
              <w:jc w:val="center"/>
            </w:pPr>
            <w:r>
              <w:t>0,51</w:t>
            </w:r>
          </w:p>
        </w:tc>
      </w:tr>
      <w:tr w:rsidR="007F7416">
        <w:tc>
          <w:tcPr>
            <w:tcW w:w="510" w:type="dxa"/>
          </w:tcPr>
          <w:p w:rsidR="007F7416" w:rsidRDefault="007F7416">
            <w:pPr>
              <w:pStyle w:val="ConsPlusNormal"/>
              <w:jc w:val="center"/>
            </w:pPr>
            <w:r>
              <w:t>2.3</w:t>
            </w:r>
          </w:p>
        </w:tc>
        <w:tc>
          <w:tcPr>
            <w:tcW w:w="2777" w:type="dxa"/>
          </w:tcPr>
          <w:p w:rsidR="007F7416" w:rsidRDefault="007F7416">
            <w:pPr>
              <w:pStyle w:val="ConsPlusNormal"/>
            </w:pPr>
            <w:r>
              <w:t>Удельный расход холодной воды на снабжение органов государственной власти Ленинградской области и государственных учреждений Ленинградской области (в расчете на 1 человека)</w:t>
            </w:r>
          </w:p>
        </w:tc>
        <w:tc>
          <w:tcPr>
            <w:tcW w:w="1360" w:type="dxa"/>
          </w:tcPr>
          <w:p w:rsidR="007F7416" w:rsidRDefault="007F7416">
            <w:pPr>
              <w:pStyle w:val="ConsPlusNormal"/>
              <w:jc w:val="center"/>
            </w:pPr>
            <w:r>
              <w:t>куб. м/чел.</w:t>
            </w:r>
          </w:p>
        </w:tc>
        <w:tc>
          <w:tcPr>
            <w:tcW w:w="1474" w:type="dxa"/>
          </w:tcPr>
          <w:p w:rsidR="007F7416" w:rsidRDefault="007F7416">
            <w:pPr>
              <w:pStyle w:val="ConsPlusNormal"/>
              <w:jc w:val="center"/>
            </w:pPr>
            <w:r>
              <w:t>48,25</w:t>
            </w:r>
          </w:p>
        </w:tc>
        <w:tc>
          <w:tcPr>
            <w:tcW w:w="1474" w:type="dxa"/>
          </w:tcPr>
          <w:p w:rsidR="007F7416" w:rsidRDefault="007F7416">
            <w:pPr>
              <w:pStyle w:val="ConsPlusNormal"/>
              <w:jc w:val="center"/>
            </w:pPr>
            <w:r>
              <w:t>46,66</w:t>
            </w:r>
          </w:p>
        </w:tc>
        <w:tc>
          <w:tcPr>
            <w:tcW w:w="1474" w:type="dxa"/>
          </w:tcPr>
          <w:p w:rsidR="007F7416" w:rsidRDefault="007F7416">
            <w:pPr>
              <w:pStyle w:val="ConsPlusNormal"/>
              <w:jc w:val="center"/>
            </w:pPr>
            <w:r>
              <w:t>45,06</w:t>
            </w:r>
          </w:p>
        </w:tc>
        <w:tc>
          <w:tcPr>
            <w:tcW w:w="1474" w:type="dxa"/>
          </w:tcPr>
          <w:p w:rsidR="007F7416" w:rsidRDefault="007F7416">
            <w:pPr>
              <w:pStyle w:val="ConsPlusNormal"/>
              <w:jc w:val="center"/>
            </w:pPr>
            <w:r>
              <w:t>43,47</w:t>
            </w:r>
          </w:p>
        </w:tc>
        <w:tc>
          <w:tcPr>
            <w:tcW w:w="1474" w:type="dxa"/>
          </w:tcPr>
          <w:p w:rsidR="007F7416" w:rsidRDefault="007F7416">
            <w:pPr>
              <w:pStyle w:val="ConsPlusNormal"/>
              <w:jc w:val="center"/>
            </w:pPr>
            <w:r>
              <w:t>41,88</w:t>
            </w:r>
          </w:p>
        </w:tc>
      </w:tr>
      <w:tr w:rsidR="007F7416">
        <w:tc>
          <w:tcPr>
            <w:tcW w:w="510" w:type="dxa"/>
          </w:tcPr>
          <w:p w:rsidR="007F7416" w:rsidRDefault="007F7416">
            <w:pPr>
              <w:pStyle w:val="ConsPlusNormal"/>
              <w:jc w:val="center"/>
            </w:pPr>
            <w:r>
              <w:t>2.4</w:t>
            </w:r>
          </w:p>
        </w:tc>
        <w:tc>
          <w:tcPr>
            <w:tcW w:w="2777" w:type="dxa"/>
          </w:tcPr>
          <w:p w:rsidR="007F7416" w:rsidRDefault="007F7416">
            <w:pPr>
              <w:pStyle w:val="ConsPlusNormal"/>
            </w:pPr>
            <w:r>
              <w:t xml:space="preserve">Удельный расход горячей воды на снабжение органов государственной власти Ленинградской области и государственных учреждений </w:t>
            </w:r>
            <w:r>
              <w:lastRenderedPageBreak/>
              <w:t>Ленинградской области (в расчете на 1 человека)</w:t>
            </w:r>
          </w:p>
        </w:tc>
        <w:tc>
          <w:tcPr>
            <w:tcW w:w="1360" w:type="dxa"/>
          </w:tcPr>
          <w:p w:rsidR="007F7416" w:rsidRDefault="007F7416">
            <w:pPr>
              <w:pStyle w:val="ConsPlusNormal"/>
              <w:jc w:val="center"/>
            </w:pPr>
            <w:r>
              <w:lastRenderedPageBreak/>
              <w:t>куб. м/чел.</w:t>
            </w:r>
          </w:p>
        </w:tc>
        <w:tc>
          <w:tcPr>
            <w:tcW w:w="1474" w:type="dxa"/>
          </w:tcPr>
          <w:p w:rsidR="007F7416" w:rsidRDefault="007F7416">
            <w:pPr>
              <w:pStyle w:val="ConsPlusNormal"/>
              <w:jc w:val="center"/>
            </w:pPr>
            <w:r>
              <w:t>12,80</w:t>
            </w:r>
          </w:p>
        </w:tc>
        <w:tc>
          <w:tcPr>
            <w:tcW w:w="1474" w:type="dxa"/>
          </w:tcPr>
          <w:p w:rsidR="007F7416" w:rsidRDefault="007F7416">
            <w:pPr>
              <w:pStyle w:val="ConsPlusNormal"/>
              <w:jc w:val="center"/>
            </w:pPr>
            <w:r>
              <w:t>12,38</w:t>
            </w:r>
          </w:p>
        </w:tc>
        <w:tc>
          <w:tcPr>
            <w:tcW w:w="1474" w:type="dxa"/>
          </w:tcPr>
          <w:p w:rsidR="007F7416" w:rsidRDefault="007F7416">
            <w:pPr>
              <w:pStyle w:val="ConsPlusNormal"/>
              <w:jc w:val="center"/>
            </w:pPr>
            <w:r>
              <w:t>11,95</w:t>
            </w:r>
          </w:p>
        </w:tc>
        <w:tc>
          <w:tcPr>
            <w:tcW w:w="1474" w:type="dxa"/>
          </w:tcPr>
          <w:p w:rsidR="007F7416" w:rsidRDefault="007F7416">
            <w:pPr>
              <w:pStyle w:val="ConsPlusNormal"/>
              <w:jc w:val="center"/>
            </w:pPr>
            <w:r>
              <w:t>11,53</w:t>
            </w:r>
          </w:p>
        </w:tc>
        <w:tc>
          <w:tcPr>
            <w:tcW w:w="1474" w:type="dxa"/>
          </w:tcPr>
          <w:p w:rsidR="007F7416" w:rsidRDefault="007F7416">
            <w:pPr>
              <w:pStyle w:val="ConsPlusNormal"/>
              <w:jc w:val="center"/>
            </w:pPr>
            <w:r>
              <w:t>11,11</w:t>
            </w:r>
          </w:p>
        </w:tc>
      </w:tr>
      <w:tr w:rsidR="007F7416">
        <w:tc>
          <w:tcPr>
            <w:tcW w:w="510" w:type="dxa"/>
          </w:tcPr>
          <w:p w:rsidR="007F7416" w:rsidRDefault="007F7416">
            <w:pPr>
              <w:pStyle w:val="ConsPlusNormal"/>
              <w:jc w:val="center"/>
            </w:pPr>
            <w:r>
              <w:lastRenderedPageBreak/>
              <w:t>2.5</w:t>
            </w:r>
          </w:p>
        </w:tc>
        <w:tc>
          <w:tcPr>
            <w:tcW w:w="2777" w:type="dxa"/>
          </w:tcPr>
          <w:p w:rsidR="007F7416" w:rsidRDefault="007F7416">
            <w:pPr>
              <w:pStyle w:val="ConsPlusNormal"/>
            </w:pPr>
            <w:r>
              <w:t>Удельный расход природного газа на снабжение органов государственной власти Ленинградской области и государственных учреждений Ленинградской области (в расчете на 1 человека)</w:t>
            </w:r>
          </w:p>
        </w:tc>
        <w:tc>
          <w:tcPr>
            <w:tcW w:w="1360" w:type="dxa"/>
          </w:tcPr>
          <w:p w:rsidR="007F7416" w:rsidRDefault="007F7416">
            <w:pPr>
              <w:pStyle w:val="ConsPlusNormal"/>
              <w:jc w:val="center"/>
            </w:pPr>
            <w:r>
              <w:t>куб. м/чел.</w:t>
            </w:r>
          </w:p>
        </w:tc>
        <w:tc>
          <w:tcPr>
            <w:tcW w:w="1474" w:type="dxa"/>
          </w:tcPr>
          <w:p w:rsidR="007F7416" w:rsidRDefault="007F7416">
            <w:pPr>
              <w:pStyle w:val="ConsPlusNormal"/>
              <w:jc w:val="center"/>
            </w:pPr>
            <w:r>
              <w:t>22,22</w:t>
            </w:r>
          </w:p>
        </w:tc>
        <w:tc>
          <w:tcPr>
            <w:tcW w:w="1474" w:type="dxa"/>
          </w:tcPr>
          <w:p w:rsidR="007F7416" w:rsidRDefault="007F7416">
            <w:pPr>
              <w:pStyle w:val="ConsPlusNormal"/>
              <w:jc w:val="center"/>
            </w:pPr>
            <w:r>
              <w:t>21,49</w:t>
            </w:r>
          </w:p>
        </w:tc>
        <w:tc>
          <w:tcPr>
            <w:tcW w:w="1474" w:type="dxa"/>
          </w:tcPr>
          <w:p w:rsidR="007F7416" w:rsidRDefault="007F7416">
            <w:pPr>
              <w:pStyle w:val="ConsPlusNormal"/>
              <w:jc w:val="center"/>
            </w:pPr>
            <w:r>
              <w:t>20,75</w:t>
            </w:r>
          </w:p>
        </w:tc>
        <w:tc>
          <w:tcPr>
            <w:tcW w:w="1474" w:type="dxa"/>
          </w:tcPr>
          <w:p w:rsidR="007F7416" w:rsidRDefault="007F7416">
            <w:pPr>
              <w:pStyle w:val="ConsPlusNormal"/>
              <w:jc w:val="center"/>
            </w:pPr>
            <w:r>
              <w:t>20,02</w:t>
            </w:r>
          </w:p>
        </w:tc>
        <w:tc>
          <w:tcPr>
            <w:tcW w:w="1474" w:type="dxa"/>
          </w:tcPr>
          <w:p w:rsidR="007F7416" w:rsidRDefault="007F7416">
            <w:pPr>
              <w:pStyle w:val="ConsPlusNormal"/>
              <w:jc w:val="center"/>
            </w:pPr>
            <w:r>
              <w:t>19,29</w:t>
            </w:r>
          </w:p>
        </w:tc>
      </w:tr>
      <w:tr w:rsidR="007F7416">
        <w:tc>
          <w:tcPr>
            <w:tcW w:w="510" w:type="dxa"/>
          </w:tcPr>
          <w:p w:rsidR="007F7416" w:rsidRDefault="007F7416">
            <w:pPr>
              <w:pStyle w:val="ConsPlusNormal"/>
              <w:jc w:val="center"/>
            </w:pPr>
            <w:r>
              <w:t>2.6</w:t>
            </w:r>
          </w:p>
        </w:tc>
        <w:tc>
          <w:tcPr>
            <w:tcW w:w="2777" w:type="dxa"/>
          </w:tcPr>
          <w:p w:rsidR="007F7416" w:rsidRDefault="007F7416">
            <w:pPr>
              <w:pStyle w:val="ConsPlusNormal"/>
            </w:pPr>
            <w:r>
              <w:t>Количество энергосервисных договоров (контрактов), заключенных органами государственной власти Ленинградской области и государственными учреждениями Ленинградской области</w:t>
            </w:r>
          </w:p>
        </w:tc>
        <w:tc>
          <w:tcPr>
            <w:tcW w:w="1360" w:type="dxa"/>
          </w:tcPr>
          <w:p w:rsidR="007F7416" w:rsidRDefault="007F7416">
            <w:pPr>
              <w:pStyle w:val="ConsPlusNormal"/>
              <w:jc w:val="center"/>
            </w:pPr>
            <w:r>
              <w:t>шт.</w:t>
            </w:r>
          </w:p>
        </w:tc>
        <w:tc>
          <w:tcPr>
            <w:tcW w:w="1474" w:type="dxa"/>
          </w:tcPr>
          <w:p w:rsidR="007F7416" w:rsidRDefault="007F7416">
            <w:pPr>
              <w:pStyle w:val="ConsPlusNormal"/>
              <w:jc w:val="center"/>
            </w:pPr>
            <w:r>
              <w:t>3</w:t>
            </w:r>
          </w:p>
        </w:tc>
        <w:tc>
          <w:tcPr>
            <w:tcW w:w="1474" w:type="dxa"/>
          </w:tcPr>
          <w:p w:rsidR="007F7416" w:rsidRDefault="007F7416">
            <w:pPr>
              <w:pStyle w:val="ConsPlusNormal"/>
              <w:jc w:val="center"/>
            </w:pPr>
            <w:r>
              <w:t>4</w:t>
            </w:r>
          </w:p>
        </w:tc>
        <w:tc>
          <w:tcPr>
            <w:tcW w:w="1474" w:type="dxa"/>
          </w:tcPr>
          <w:p w:rsidR="007F7416" w:rsidRDefault="007F7416">
            <w:pPr>
              <w:pStyle w:val="ConsPlusNormal"/>
              <w:jc w:val="center"/>
            </w:pPr>
            <w:r>
              <w:t>5</w:t>
            </w:r>
          </w:p>
        </w:tc>
        <w:tc>
          <w:tcPr>
            <w:tcW w:w="1474" w:type="dxa"/>
          </w:tcPr>
          <w:p w:rsidR="007F7416" w:rsidRDefault="007F7416">
            <w:pPr>
              <w:pStyle w:val="ConsPlusNormal"/>
              <w:jc w:val="center"/>
            </w:pPr>
            <w:r>
              <w:t>6</w:t>
            </w:r>
          </w:p>
        </w:tc>
        <w:tc>
          <w:tcPr>
            <w:tcW w:w="1474" w:type="dxa"/>
          </w:tcPr>
          <w:p w:rsidR="007F7416" w:rsidRDefault="007F7416">
            <w:pPr>
              <w:pStyle w:val="ConsPlusNormal"/>
              <w:jc w:val="center"/>
            </w:pPr>
            <w:r>
              <w:t>7</w:t>
            </w:r>
          </w:p>
        </w:tc>
      </w:tr>
      <w:tr w:rsidR="007F7416">
        <w:tc>
          <w:tcPr>
            <w:tcW w:w="12017" w:type="dxa"/>
            <w:gridSpan w:val="8"/>
          </w:tcPr>
          <w:p w:rsidR="007F7416" w:rsidRDefault="007F7416">
            <w:pPr>
              <w:pStyle w:val="ConsPlusNormal"/>
              <w:jc w:val="center"/>
              <w:outlineLvl w:val="2"/>
            </w:pPr>
            <w:r>
              <w:t>3. Целевые показатели в жилищном фонде</w:t>
            </w:r>
          </w:p>
        </w:tc>
      </w:tr>
      <w:tr w:rsidR="007F7416">
        <w:tc>
          <w:tcPr>
            <w:tcW w:w="510" w:type="dxa"/>
          </w:tcPr>
          <w:p w:rsidR="007F7416" w:rsidRDefault="007F7416">
            <w:pPr>
              <w:pStyle w:val="ConsPlusNormal"/>
              <w:jc w:val="center"/>
            </w:pPr>
            <w:r>
              <w:t>3.1</w:t>
            </w:r>
          </w:p>
        </w:tc>
        <w:tc>
          <w:tcPr>
            <w:tcW w:w="2777" w:type="dxa"/>
          </w:tcPr>
          <w:p w:rsidR="007F7416" w:rsidRDefault="007F7416">
            <w:pPr>
              <w:pStyle w:val="ConsPlusNormal"/>
            </w:pPr>
            <w:r>
              <w:t>Удельный расход тепловой энергии в многоквартирных домах (в расчете на 1 кв. метр общей площади)</w:t>
            </w:r>
          </w:p>
        </w:tc>
        <w:tc>
          <w:tcPr>
            <w:tcW w:w="1360" w:type="dxa"/>
          </w:tcPr>
          <w:p w:rsidR="007F7416" w:rsidRDefault="007F7416">
            <w:pPr>
              <w:pStyle w:val="ConsPlusNormal"/>
              <w:jc w:val="center"/>
            </w:pPr>
            <w:r>
              <w:t>Гкал/кв. м</w:t>
            </w:r>
          </w:p>
        </w:tc>
        <w:tc>
          <w:tcPr>
            <w:tcW w:w="1474" w:type="dxa"/>
          </w:tcPr>
          <w:p w:rsidR="007F7416" w:rsidRDefault="007F7416">
            <w:pPr>
              <w:pStyle w:val="ConsPlusNormal"/>
              <w:jc w:val="center"/>
            </w:pPr>
            <w:r>
              <w:t>0,15</w:t>
            </w:r>
          </w:p>
        </w:tc>
        <w:tc>
          <w:tcPr>
            <w:tcW w:w="1474" w:type="dxa"/>
          </w:tcPr>
          <w:p w:rsidR="007F7416" w:rsidRDefault="007F7416">
            <w:pPr>
              <w:pStyle w:val="ConsPlusNormal"/>
              <w:jc w:val="center"/>
            </w:pPr>
            <w:r>
              <w:t>0,15</w:t>
            </w:r>
          </w:p>
        </w:tc>
        <w:tc>
          <w:tcPr>
            <w:tcW w:w="1474" w:type="dxa"/>
          </w:tcPr>
          <w:p w:rsidR="007F7416" w:rsidRDefault="007F7416">
            <w:pPr>
              <w:pStyle w:val="ConsPlusNormal"/>
              <w:jc w:val="center"/>
            </w:pPr>
            <w:r>
              <w:t>0,14</w:t>
            </w:r>
          </w:p>
        </w:tc>
        <w:tc>
          <w:tcPr>
            <w:tcW w:w="1474" w:type="dxa"/>
          </w:tcPr>
          <w:p w:rsidR="007F7416" w:rsidRDefault="007F7416">
            <w:pPr>
              <w:pStyle w:val="ConsPlusNormal"/>
              <w:jc w:val="center"/>
            </w:pPr>
            <w:r>
              <w:t>0,14</w:t>
            </w:r>
          </w:p>
        </w:tc>
        <w:tc>
          <w:tcPr>
            <w:tcW w:w="1474" w:type="dxa"/>
          </w:tcPr>
          <w:p w:rsidR="007F7416" w:rsidRDefault="007F7416">
            <w:pPr>
              <w:pStyle w:val="ConsPlusNormal"/>
              <w:jc w:val="center"/>
            </w:pPr>
            <w:r>
              <w:t>0,13</w:t>
            </w:r>
          </w:p>
        </w:tc>
      </w:tr>
      <w:tr w:rsidR="007F7416">
        <w:tc>
          <w:tcPr>
            <w:tcW w:w="510" w:type="dxa"/>
          </w:tcPr>
          <w:p w:rsidR="007F7416" w:rsidRDefault="007F7416">
            <w:pPr>
              <w:pStyle w:val="ConsPlusNormal"/>
              <w:jc w:val="center"/>
            </w:pPr>
            <w:r>
              <w:t>3.2</w:t>
            </w:r>
          </w:p>
        </w:tc>
        <w:tc>
          <w:tcPr>
            <w:tcW w:w="2777" w:type="dxa"/>
          </w:tcPr>
          <w:p w:rsidR="007F7416" w:rsidRDefault="007F7416">
            <w:pPr>
              <w:pStyle w:val="ConsPlusNormal"/>
            </w:pPr>
            <w:r>
              <w:t>Удельный расход холодной воды в многоквартирных домах (в расчете на 1 жителя)</w:t>
            </w:r>
          </w:p>
        </w:tc>
        <w:tc>
          <w:tcPr>
            <w:tcW w:w="1360" w:type="dxa"/>
          </w:tcPr>
          <w:p w:rsidR="007F7416" w:rsidRDefault="007F7416">
            <w:pPr>
              <w:pStyle w:val="ConsPlusNormal"/>
              <w:jc w:val="center"/>
            </w:pPr>
            <w:r>
              <w:t>куб. м/чел.</w:t>
            </w:r>
          </w:p>
        </w:tc>
        <w:tc>
          <w:tcPr>
            <w:tcW w:w="1474" w:type="dxa"/>
          </w:tcPr>
          <w:p w:rsidR="007F7416" w:rsidRDefault="007F7416">
            <w:pPr>
              <w:pStyle w:val="ConsPlusNormal"/>
              <w:jc w:val="center"/>
            </w:pPr>
            <w:r>
              <w:t>38,38</w:t>
            </w:r>
          </w:p>
        </w:tc>
        <w:tc>
          <w:tcPr>
            <w:tcW w:w="1474" w:type="dxa"/>
          </w:tcPr>
          <w:p w:rsidR="007F7416" w:rsidRDefault="007F7416">
            <w:pPr>
              <w:pStyle w:val="ConsPlusNormal"/>
              <w:jc w:val="center"/>
            </w:pPr>
            <w:r>
              <w:t>37,91</w:t>
            </w:r>
          </w:p>
        </w:tc>
        <w:tc>
          <w:tcPr>
            <w:tcW w:w="1474" w:type="dxa"/>
          </w:tcPr>
          <w:p w:rsidR="007F7416" w:rsidRDefault="007F7416">
            <w:pPr>
              <w:pStyle w:val="ConsPlusNormal"/>
              <w:jc w:val="center"/>
            </w:pPr>
            <w:r>
              <w:t>37,48</w:t>
            </w:r>
          </w:p>
        </w:tc>
        <w:tc>
          <w:tcPr>
            <w:tcW w:w="1474" w:type="dxa"/>
          </w:tcPr>
          <w:p w:rsidR="007F7416" w:rsidRDefault="007F7416">
            <w:pPr>
              <w:pStyle w:val="ConsPlusNormal"/>
              <w:jc w:val="center"/>
            </w:pPr>
            <w:r>
              <w:t>37,06</w:t>
            </w:r>
          </w:p>
        </w:tc>
        <w:tc>
          <w:tcPr>
            <w:tcW w:w="1474" w:type="dxa"/>
          </w:tcPr>
          <w:p w:rsidR="007F7416" w:rsidRDefault="007F7416">
            <w:pPr>
              <w:pStyle w:val="ConsPlusNormal"/>
              <w:jc w:val="center"/>
            </w:pPr>
            <w:r>
              <w:t>36,64</w:t>
            </w:r>
          </w:p>
        </w:tc>
      </w:tr>
      <w:tr w:rsidR="007F7416">
        <w:tc>
          <w:tcPr>
            <w:tcW w:w="510" w:type="dxa"/>
          </w:tcPr>
          <w:p w:rsidR="007F7416" w:rsidRDefault="007F7416">
            <w:pPr>
              <w:pStyle w:val="ConsPlusNormal"/>
              <w:jc w:val="center"/>
            </w:pPr>
            <w:r>
              <w:lastRenderedPageBreak/>
              <w:t>3.3</w:t>
            </w:r>
          </w:p>
        </w:tc>
        <w:tc>
          <w:tcPr>
            <w:tcW w:w="2777" w:type="dxa"/>
          </w:tcPr>
          <w:p w:rsidR="007F7416" w:rsidRDefault="007F7416">
            <w:pPr>
              <w:pStyle w:val="ConsPlusNormal"/>
            </w:pPr>
            <w:r>
              <w:t>Удельный расход горячей воды в многоквартирных домах (в расчете на 1 жителя)</w:t>
            </w:r>
          </w:p>
        </w:tc>
        <w:tc>
          <w:tcPr>
            <w:tcW w:w="1360" w:type="dxa"/>
          </w:tcPr>
          <w:p w:rsidR="007F7416" w:rsidRDefault="007F7416">
            <w:pPr>
              <w:pStyle w:val="ConsPlusNormal"/>
              <w:jc w:val="center"/>
            </w:pPr>
            <w:r>
              <w:t>куб. м/чел.</w:t>
            </w:r>
          </w:p>
        </w:tc>
        <w:tc>
          <w:tcPr>
            <w:tcW w:w="1474" w:type="dxa"/>
          </w:tcPr>
          <w:p w:rsidR="007F7416" w:rsidRDefault="007F7416">
            <w:pPr>
              <w:pStyle w:val="ConsPlusNormal"/>
              <w:jc w:val="center"/>
            </w:pPr>
            <w:r>
              <w:t>23,21</w:t>
            </w:r>
          </w:p>
        </w:tc>
        <w:tc>
          <w:tcPr>
            <w:tcW w:w="1474" w:type="dxa"/>
          </w:tcPr>
          <w:p w:rsidR="007F7416" w:rsidRDefault="007F7416">
            <w:pPr>
              <w:pStyle w:val="ConsPlusNormal"/>
              <w:jc w:val="center"/>
            </w:pPr>
            <w:r>
              <w:t>22,93</w:t>
            </w:r>
          </w:p>
        </w:tc>
        <w:tc>
          <w:tcPr>
            <w:tcW w:w="1474" w:type="dxa"/>
          </w:tcPr>
          <w:p w:rsidR="007F7416" w:rsidRDefault="007F7416">
            <w:pPr>
              <w:pStyle w:val="ConsPlusNormal"/>
              <w:jc w:val="center"/>
            </w:pPr>
            <w:r>
              <w:t>22,67</w:t>
            </w:r>
          </w:p>
        </w:tc>
        <w:tc>
          <w:tcPr>
            <w:tcW w:w="1474" w:type="dxa"/>
          </w:tcPr>
          <w:p w:rsidR="007F7416" w:rsidRDefault="007F7416">
            <w:pPr>
              <w:pStyle w:val="ConsPlusNormal"/>
              <w:jc w:val="center"/>
            </w:pPr>
            <w:r>
              <w:t>22,41</w:t>
            </w:r>
          </w:p>
        </w:tc>
        <w:tc>
          <w:tcPr>
            <w:tcW w:w="1474" w:type="dxa"/>
          </w:tcPr>
          <w:p w:rsidR="007F7416" w:rsidRDefault="007F7416">
            <w:pPr>
              <w:pStyle w:val="ConsPlusNormal"/>
              <w:jc w:val="center"/>
            </w:pPr>
            <w:r>
              <w:t>22,15</w:t>
            </w:r>
          </w:p>
        </w:tc>
      </w:tr>
      <w:tr w:rsidR="007F7416">
        <w:tc>
          <w:tcPr>
            <w:tcW w:w="510" w:type="dxa"/>
          </w:tcPr>
          <w:p w:rsidR="007F7416" w:rsidRDefault="007F7416">
            <w:pPr>
              <w:pStyle w:val="ConsPlusNormal"/>
              <w:jc w:val="center"/>
            </w:pPr>
            <w:r>
              <w:t>3.4</w:t>
            </w:r>
          </w:p>
        </w:tc>
        <w:tc>
          <w:tcPr>
            <w:tcW w:w="2777" w:type="dxa"/>
          </w:tcPr>
          <w:p w:rsidR="007F7416" w:rsidRDefault="007F7416">
            <w:pPr>
              <w:pStyle w:val="ConsPlusNormal"/>
            </w:pPr>
            <w:r>
              <w:t>Удельный расход электрической энергии в многоквартирных домах (в расчете на 1 кв. метр общей площади)</w:t>
            </w:r>
          </w:p>
        </w:tc>
        <w:tc>
          <w:tcPr>
            <w:tcW w:w="1360" w:type="dxa"/>
          </w:tcPr>
          <w:p w:rsidR="007F7416" w:rsidRDefault="007F7416">
            <w:pPr>
              <w:pStyle w:val="ConsPlusNormal"/>
              <w:jc w:val="center"/>
            </w:pPr>
            <w:r>
              <w:t>кВт.ч/кв. м</w:t>
            </w:r>
          </w:p>
        </w:tc>
        <w:tc>
          <w:tcPr>
            <w:tcW w:w="1474" w:type="dxa"/>
          </w:tcPr>
          <w:p w:rsidR="007F7416" w:rsidRDefault="007F7416">
            <w:pPr>
              <w:pStyle w:val="ConsPlusNormal"/>
              <w:jc w:val="center"/>
            </w:pPr>
            <w:r>
              <w:t>36,68</w:t>
            </w:r>
          </w:p>
        </w:tc>
        <w:tc>
          <w:tcPr>
            <w:tcW w:w="1474" w:type="dxa"/>
          </w:tcPr>
          <w:p w:rsidR="007F7416" w:rsidRDefault="007F7416">
            <w:pPr>
              <w:pStyle w:val="ConsPlusNormal"/>
              <w:jc w:val="center"/>
            </w:pPr>
            <w:r>
              <w:t>35,94</w:t>
            </w:r>
          </w:p>
        </w:tc>
        <w:tc>
          <w:tcPr>
            <w:tcW w:w="1474" w:type="dxa"/>
          </w:tcPr>
          <w:p w:rsidR="007F7416" w:rsidRDefault="007F7416">
            <w:pPr>
              <w:pStyle w:val="ConsPlusNormal"/>
              <w:jc w:val="center"/>
            </w:pPr>
            <w:r>
              <w:t>35,24</w:t>
            </w:r>
          </w:p>
        </w:tc>
        <w:tc>
          <w:tcPr>
            <w:tcW w:w="1474" w:type="dxa"/>
          </w:tcPr>
          <w:p w:rsidR="007F7416" w:rsidRDefault="007F7416">
            <w:pPr>
              <w:pStyle w:val="ConsPlusNormal"/>
              <w:jc w:val="center"/>
            </w:pPr>
            <w:r>
              <w:t>34,56</w:t>
            </w:r>
          </w:p>
        </w:tc>
        <w:tc>
          <w:tcPr>
            <w:tcW w:w="1474" w:type="dxa"/>
          </w:tcPr>
          <w:p w:rsidR="007F7416" w:rsidRDefault="007F7416">
            <w:pPr>
              <w:pStyle w:val="ConsPlusNormal"/>
              <w:jc w:val="center"/>
            </w:pPr>
            <w:r>
              <w:t>33,88</w:t>
            </w:r>
          </w:p>
        </w:tc>
      </w:tr>
      <w:tr w:rsidR="007F7416">
        <w:tc>
          <w:tcPr>
            <w:tcW w:w="510" w:type="dxa"/>
          </w:tcPr>
          <w:p w:rsidR="007F7416" w:rsidRDefault="007F7416">
            <w:pPr>
              <w:pStyle w:val="ConsPlusNormal"/>
              <w:jc w:val="center"/>
            </w:pPr>
            <w:r>
              <w:t>3.5</w:t>
            </w:r>
          </w:p>
        </w:tc>
        <w:tc>
          <w:tcPr>
            <w:tcW w:w="2777" w:type="dxa"/>
          </w:tcPr>
          <w:p w:rsidR="007F7416" w:rsidRDefault="007F7416">
            <w:pPr>
              <w:pStyle w:val="ConsPlusNormal"/>
            </w:pPr>
            <w: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1360" w:type="dxa"/>
          </w:tcPr>
          <w:p w:rsidR="007F7416" w:rsidRDefault="007F7416">
            <w:pPr>
              <w:pStyle w:val="ConsPlusNormal"/>
              <w:jc w:val="center"/>
            </w:pPr>
            <w:r>
              <w:t>тыс. куб. м/кв. м</w:t>
            </w:r>
          </w:p>
        </w:tc>
        <w:tc>
          <w:tcPr>
            <w:tcW w:w="1474" w:type="dxa"/>
          </w:tcPr>
          <w:p w:rsidR="007F7416" w:rsidRDefault="007F7416">
            <w:pPr>
              <w:pStyle w:val="ConsPlusNormal"/>
              <w:jc w:val="center"/>
            </w:pPr>
            <w:r>
              <w:t>0,01</w:t>
            </w:r>
          </w:p>
        </w:tc>
        <w:tc>
          <w:tcPr>
            <w:tcW w:w="1474" w:type="dxa"/>
          </w:tcPr>
          <w:p w:rsidR="007F7416" w:rsidRDefault="007F7416">
            <w:pPr>
              <w:pStyle w:val="ConsPlusNormal"/>
              <w:jc w:val="center"/>
            </w:pPr>
            <w:r>
              <w:t>0,01</w:t>
            </w:r>
          </w:p>
        </w:tc>
        <w:tc>
          <w:tcPr>
            <w:tcW w:w="1474" w:type="dxa"/>
          </w:tcPr>
          <w:p w:rsidR="007F7416" w:rsidRDefault="007F7416">
            <w:pPr>
              <w:pStyle w:val="ConsPlusNormal"/>
              <w:jc w:val="center"/>
            </w:pPr>
            <w:r>
              <w:t>0,01</w:t>
            </w:r>
          </w:p>
        </w:tc>
        <w:tc>
          <w:tcPr>
            <w:tcW w:w="1474" w:type="dxa"/>
          </w:tcPr>
          <w:p w:rsidR="007F7416" w:rsidRDefault="007F7416">
            <w:pPr>
              <w:pStyle w:val="ConsPlusNormal"/>
              <w:jc w:val="center"/>
            </w:pPr>
            <w:r>
              <w:t>0,01</w:t>
            </w:r>
          </w:p>
        </w:tc>
        <w:tc>
          <w:tcPr>
            <w:tcW w:w="1474" w:type="dxa"/>
          </w:tcPr>
          <w:p w:rsidR="007F7416" w:rsidRDefault="007F7416">
            <w:pPr>
              <w:pStyle w:val="ConsPlusNormal"/>
              <w:jc w:val="center"/>
            </w:pPr>
            <w:r>
              <w:t>0,01</w:t>
            </w:r>
          </w:p>
        </w:tc>
      </w:tr>
      <w:tr w:rsidR="007F7416">
        <w:tc>
          <w:tcPr>
            <w:tcW w:w="510" w:type="dxa"/>
          </w:tcPr>
          <w:p w:rsidR="007F7416" w:rsidRDefault="007F7416">
            <w:pPr>
              <w:pStyle w:val="ConsPlusNormal"/>
              <w:jc w:val="center"/>
            </w:pPr>
            <w:r>
              <w:t>3.6</w:t>
            </w:r>
          </w:p>
        </w:tc>
        <w:tc>
          <w:tcPr>
            <w:tcW w:w="2777" w:type="dxa"/>
          </w:tcPr>
          <w:p w:rsidR="007F7416" w:rsidRDefault="007F7416">
            <w:pPr>
              <w:pStyle w:val="ConsPlusNormal"/>
            </w:pPr>
            <w:r>
              <w:t>Удельный расход природного газа в многоквартирных домах с иными системами теплоснабжения (в расчете на 1 жителя)</w:t>
            </w:r>
          </w:p>
        </w:tc>
        <w:tc>
          <w:tcPr>
            <w:tcW w:w="1360" w:type="dxa"/>
          </w:tcPr>
          <w:p w:rsidR="007F7416" w:rsidRDefault="007F7416">
            <w:pPr>
              <w:pStyle w:val="ConsPlusNormal"/>
              <w:jc w:val="center"/>
            </w:pPr>
            <w:r>
              <w:t>тыс. куб. м/чел.</w:t>
            </w:r>
          </w:p>
        </w:tc>
        <w:tc>
          <w:tcPr>
            <w:tcW w:w="1474" w:type="dxa"/>
          </w:tcPr>
          <w:p w:rsidR="007F7416" w:rsidRDefault="007F7416">
            <w:pPr>
              <w:pStyle w:val="ConsPlusNormal"/>
              <w:jc w:val="center"/>
            </w:pPr>
            <w:r>
              <w:t>0,17</w:t>
            </w:r>
          </w:p>
        </w:tc>
        <w:tc>
          <w:tcPr>
            <w:tcW w:w="1474" w:type="dxa"/>
          </w:tcPr>
          <w:p w:rsidR="007F7416" w:rsidRDefault="007F7416">
            <w:pPr>
              <w:pStyle w:val="ConsPlusNormal"/>
              <w:jc w:val="center"/>
            </w:pPr>
            <w:r>
              <w:t>0,17</w:t>
            </w:r>
          </w:p>
        </w:tc>
        <w:tc>
          <w:tcPr>
            <w:tcW w:w="1474" w:type="dxa"/>
          </w:tcPr>
          <w:p w:rsidR="007F7416" w:rsidRDefault="007F7416">
            <w:pPr>
              <w:pStyle w:val="ConsPlusNormal"/>
              <w:jc w:val="center"/>
            </w:pPr>
            <w:r>
              <w:t>0,16</w:t>
            </w:r>
          </w:p>
        </w:tc>
        <w:tc>
          <w:tcPr>
            <w:tcW w:w="1474" w:type="dxa"/>
          </w:tcPr>
          <w:p w:rsidR="007F7416" w:rsidRDefault="007F7416">
            <w:pPr>
              <w:pStyle w:val="ConsPlusNormal"/>
              <w:jc w:val="center"/>
            </w:pPr>
            <w:r>
              <w:t>0,16</w:t>
            </w:r>
          </w:p>
        </w:tc>
        <w:tc>
          <w:tcPr>
            <w:tcW w:w="1474" w:type="dxa"/>
          </w:tcPr>
          <w:p w:rsidR="007F7416" w:rsidRDefault="007F7416">
            <w:pPr>
              <w:pStyle w:val="ConsPlusNormal"/>
              <w:jc w:val="center"/>
            </w:pPr>
            <w:r>
              <w:t>0,15</w:t>
            </w:r>
          </w:p>
        </w:tc>
      </w:tr>
      <w:tr w:rsidR="007F7416">
        <w:tc>
          <w:tcPr>
            <w:tcW w:w="510" w:type="dxa"/>
          </w:tcPr>
          <w:p w:rsidR="007F7416" w:rsidRDefault="007F7416">
            <w:pPr>
              <w:pStyle w:val="ConsPlusNormal"/>
              <w:jc w:val="center"/>
            </w:pPr>
            <w:r>
              <w:t>3.7</w:t>
            </w:r>
          </w:p>
        </w:tc>
        <w:tc>
          <w:tcPr>
            <w:tcW w:w="2777" w:type="dxa"/>
          </w:tcPr>
          <w:p w:rsidR="007F7416" w:rsidRDefault="007F7416">
            <w:pPr>
              <w:pStyle w:val="ConsPlusNormal"/>
            </w:pPr>
            <w:r>
              <w:t>Удельный суммарный расход энергетических ресурсов в многоквартирных домах</w:t>
            </w:r>
          </w:p>
        </w:tc>
        <w:tc>
          <w:tcPr>
            <w:tcW w:w="1360" w:type="dxa"/>
          </w:tcPr>
          <w:p w:rsidR="007F7416" w:rsidRDefault="007F7416">
            <w:pPr>
              <w:pStyle w:val="ConsPlusNormal"/>
              <w:jc w:val="center"/>
            </w:pPr>
            <w:r>
              <w:t>т.у.т./кв. м</w:t>
            </w:r>
          </w:p>
        </w:tc>
        <w:tc>
          <w:tcPr>
            <w:tcW w:w="1474" w:type="dxa"/>
          </w:tcPr>
          <w:p w:rsidR="007F7416" w:rsidRDefault="007F7416">
            <w:pPr>
              <w:pStyle w:val="ConsPlusNormal"/>
              <w:jc w:val="center"/>
            </w:pPr>
            <w:r>
              <w:t>0,04</w:t>
            </w:r>
          </w:p>
        </w:tc>
        <w:tc>
          <w:tcPr>
            <w:tcW w:w="1474" w:type="dxa"/>
          </w:tcPr>
          <w:p w:rsidR="007F7416" w:rsidRDefault="007F7416">
            <w:pPr>
              <w:pStyle w:val="ConsPlusNormal"/>
              <w:jc w:val="center"/>
            </w:pPr>
            <w:r>
              <w:t>0,04</w:t>
            </w:r>
          </w:p>
        </w:tc>
        <w:tc>
          <w:tcPr>
            <w:tcW w:w="1474" w:type="dxa"/>
          </w:tcPr>
          <w:p w:rsidR="007F7416" w:rsidRDefault="007F7416">
            <w:pPr>
              <w:pStyle w:val="ConsPlusNormal"/>
              <w:jc w:val="center"/>
            </w:pPr>
            <w:r>
              <w:t>0,04</w:t>
            </w:r>
          </w:p>
        </w:tc>
        <w:tc>
          <w:tcPr>
            <w:tcW w:w="1474" w:type="dxa"/>
          </w:tcPr>
          <w:p w:rsidR="007F7416" w:rsidRDefault="007F7416">
            <w:pPr>
              <w:pStyle w:val="ConsPlusNormal"/>
              <w:jc w:val="center"/>
            </w:pPr>
            <w:r>
              <w:t>0,04</w:t>
            </w:r>
          </w:p>
        </w:tc>
        <w:tc>
          <w:tcPr>
            <w:tcW w:w="1474" w:type="dxa"/>
          </w:tcPr>
          <w:p w:rsidR="007F7416" w:rsidRDefault="007F7416">
            <w:pPr>
              <w:pStyle w:val="ConsPlusNormal"/>
              <w:jc w:val="center"/>
            </w:pPr>
            <w:r>
              <w:t>0,04</w:t>
            </w:r>
          </w:p>
        </w:tc>
      </w:tr>
      <w:tr w:rsidR="007F7416">
        <w:tc>
          <w:tcPr>
            <w:tcW w:w="12017" w:type="dxa"/>
            <w:gridSpan w:val="8"/>
          </w:tcPr>
          <w:p w:rsidR="007F7416" w:rsidRDefault="007F7416">
            <w:pPr>
              <w:pStyle w:val="ConsPlusNormal"/>
              <w:jc w:val="center"/>
              <w:outlineLvl w:val="2"/>
            </w:pPr>
            <w:r>
              <w:t>4. Целевые показатели в промышленности, энергетике и системах коммунальной инфраструктуры</w:t>
            </w:r>
          </w:p>
        </w:tc>
      </w:tr>
      <w:tr w:rsidR="007F7416">
        <w:tc>
          <w:tcPr>
            <w:tcW w:w="510" w:type="dxa"/>
          </w:tcPr>
          <w:p w:rsidR="007F7416" w:rsidRDefault="007F7416">
            <w:pPr>
              <w:pStyle w:val="ConsPlusNormal"/>
              <w:jc w:val="center"/>
            </w:pPr>
            <w:r>
              <w:t>4.1</w:t>
            </w:r>
          </w:p>
        </w:tc>
        <w:tc>
          <w:tcPr>
            <w:tcW w:w="2777" w:type="dxa"/>
          </w:tcPr>
          <w:p w:rsidR="007F7416" w:rsidRDefault="007F7416">
            <w:pPr>
              <w:pStyle w:val="ConsPlusNormal"/>
            </w:pPr>
            <w:r>
              <w:t xml:space="preserve">Удельный расход топлива на выработку </w:t>
            </w:r>
            <w:r>
              <w:lastRenderedPageBreak/>
              <w:t>электрической энергии тепловыми электростанциями</w:t>
            </w:r>
          </w:p>
        </w:tc>
        <w:tc>
          <w:tcPr>
            <w:tcW w:w="1360" w:type="dxa"/>
          </w:tcPr>
          <w:p w:rsidR="007F7416" w:rsidRDefault="007F7416">
            <w:pPr>
              <w:pStyle w:val="ConsPlusNormal"/>
              <w:jc w:val="center"/>
            </w:pPr>
            <w:r>
              <w:lastRenderedPageBreak/>
              <w:t>т.у.т./тыс. МВт.ч</w:t>
            </w:r>
          </w:p>
        </w:tc>
        <w:tc>
          <w:tcPr>
            <w:tcW w:w="1474" w:type="dxa"/>
          </w:tcPr>
          <w:p w:rsidR="007F7416" w:rsidRDefault="007F7416">
            <w:pPr>
              <w:pStyle w:val="ConsPlusNormal"/>
              <w:jc w:val="center"/>
            </w:pPr>
            <w:r>
              <w:t>171,29</w:t>
            </w:r>
          </w:p>
        </w:tc>
        <w:tc>
          <w:tcPr>
            <w:tcW w:w="1474" w:type="dxa"/>
          </w:tcPr>
          <w:p w:rsidR="007F7416" w:rsidRDefault="007F7416">
            <w:pPr>
              <w:pStyle w:val="ConsPlusNormal"/>
              <w:jc w:val="center"/>
            </w:pPr>
            <w:r>
              <w:t>167,94</w:t>
            </w:r>
          </w:p>
        </w:tc>
        <w:tc>
          <w:tcPr>
            <w:tcW w:w="1474" w:type="dxa"/>
          </w:tcPr>
          <w:p w:rsidR="007F7416" w:rsidRDefault="007F7416">
            <w:pPr>
              <w:pStyle w:val="ConsPlusNormal"/>
              <w:jc w:val="center"/>
            </w:pPr>
            <w:r>
              <w:t>164,63</w:t>
            </w:r>
          </w:p>
        </w:tc>
        <w:tc>
          <w:tcPr>
            <w:tcW w:w="1474" w:type="dxa"/>
          </w:tcPr>
          <w:p w:rsidR="007F7416" w:rsidRDefault="007F7416">
            <w:pPr>
              <w:pStyle w:val="ConsPlusNormal"/>
              <w:jc w:val="center"/>
            </w:pPr>
            <w:r>
              <w:t>161,38</w:t>
            </w:r>
          </w:p>
        </w:tc>
        <w:tc>
          <w:tcPr>
            <w:tcW w:w="1474" w:type="dxa"/>
          </w:tcPr>
          <w:p w:rsidR="007F7416" w:rsidRDefault="007F7416">
            <w:pPr>
              <w:pStyle w:val="ConsPlusNormal"/>
              <w:jc w:val="center"/>
            </w:pPr>
            <w:r>
              <w:t>158,07</w:t>
            </w:r>
          </w:p>
        </w:tc>
      </w:tr>
      <w:tr w:rsidR="007F7416">
        <w:tc>
          <w:tcPr>
            <w:tcW w:w="510" w:type="dxa"/>
          </w:tcPr>
          <w:p w:rsidR="007F7416" w:rsidRDefault="007F7416">
            <w:pPr>
              <w:pStyle w:val="ConsPlusNormal"/>
              <w:jc w:val="center"/>
            </w:pPr>
            <w:r>
              <w:lastRenderedPageBreak/>
              <w:t>4.2</w:t>
            </w:r>
          </w:p>
        </w:tc>
        <w:tc>
          <w:tcPr>
            <w:tcW w:w="2777" w:type="dxa"/>
          </w:tcPr>
          <w:p w:rsidR="007F7416" w:rsidRDefault="007F7416">
            <w:pPr>
              <w:pStyle w:val="ConsPlusNormal"/>
            </w:pPr>
            <w:r>
              <w:t>Удельный расход топлива на выработку тепловой энергии тепловыми электростанциями</w:t>
            </w:r>
          </w:p>
        </w:tc>
        <w:tc>
          <w:tcPr>
            <w:tcW w:w="1360" w:type="dxa"/>
          </w:tcPr>
          <w:p w:rsidR="007F7416" w:rsidRDefault="007F7416">
            <w:pPr>
              <w:pStyle w:val="ConsPlusNormal"/>
              <w:jc w:val="center"/>
            </w:pPr>
            <w:r>
              <w:t>т.у.т./млн Гкал</w:t>
            </w:r>
          </w:p>
        </w:tc>
        <w:tc>
          <w:tcPr>
            <w:tcW w:w="1474" w:type="dxa"/>
          </w:tcPr>
          <w:p w:rsidR="007F7416" w:rsidRDefault="007F7416">
            <w:pPr>
              <w:pStyle w:val="ConsPlusNormal"/>
              <w:jc w:val="center"/>
            </w:pPr>
            <w:r>
              <w:t>111915,94</w:t>
            </w:r>
          </w:p>
        </w:tc>
        <w:tc>
          <w:tcPr>
            <w:tcW w:w="1474" w:type="dxa"/>
          </w:tcPr>
          <w:p w:rsidR="007F7416" w:rsidRDefault="007F7416">
            <w:pPr>
              <w:pStyle w:val="ConsPlusNormal"/>
              <w:jc w:val="center"/>
            </w:pPr>
            <w:r>
              <w:t>110696,84</w:t>
            </w:r>
          </w:p>
        </w:tc>
        <w:tc>
          <w:tcPr>
            <w:tcW w:w="1474" w:type="dxa"/>
          </w:tcPr>
          <w:p w:rsidR="007F7416" w:rsidRDefault="007F7416">
            <w:pPr>
              <w:pStyle w:val="ConsPlusNormal"/>
              <w:jc w:val="center"/>
            </w:pPr>
            <w:r>
              <w:t>109491,02</w:t>
            </w:r>
          </w:p>
        </w:tc>
        <w:tc>
          <w:tcPr>
            <w:tcW w:w="1474" w:type="dxa"/>
          </w:tcPr>
          <w:p w:rsidR="007F7416" w:rsidRDefault="007F7416">
            <w:pPr>
              <w:pStyle w:val="ConsPlusNormal"/>
              <w:jc w:val="center"/>
            </w:pPr>
            <w:r>
              <w:t>108298,33</w:t>
            </w:r>
          </w:p>
        </w:tc>
        <w:tc>
          <w:tcPr>
            <w:tcW w:w="1474" w:type="dxa"/>
          </w:tcPr>
          <w:p w:rsidR="007F7416" w:rsidRDefault="007F7416">
            <w:pPr>
              <w:pStyle w:val="ConsPlusNormal"/>
              <w:jc w:val="center"/>
            </w:pPr>
            <w:r>
              <w:t>107118,77</w:t>
            </w:r>
          </w:p>
        </w:tc>
      </w:tr>
      <w:tr w:rsidR="007F7416">
        <w:tc>
          <w:tcPr>
            <w:tcW w:w="510" w:type="dxa"/>
          </w:tcPr>
          <w:p w:rsidR="007F7416" w:rsidRDefault="007F7416">
            <w:pPr>
              <w:pStyle w:val="ConsPlusNormal"/>
              <w:jc w:val="center"/>
            </w:pPr>
            <w:r>
              <w:t>4.3</w:t>
            </w:r>
          </w:p>
        </w:tc>
        <w:tc>
          <w:tcPr>
            <w:tcW w:w="2777" w:type="dxa"/>
          </w:tcPr>
          <w:p w:rsidR="007F7416" w:rsidRDefault="007F7416">
            <w:pPr>
              <w:pStyle w:val="ConsPlusNormal"/>
            </w:pPr>
            <w:r>
              <w:t>Доля потерь электрической энергии при ее передаче по распределительным сетям в общем объеме переданной электрической энергии</w:t>
            </w:r>
          </w:p>
        </w:tc>
        <w:tc>
          <w:tcPr>
            <w:tcW w:w="1360" w:type="dxa"/>
          </w:tcPr>
          <w:p w:rsidR="007F7416" w:rsidRDefault="007F7416">
            <w:pPr>
              <w:pStyle w:val="ConsPlusNormal"/>
              <w:jc w:val="center"/>
            </w:pPr>
            <w:r>
              <w:t>%</w:t>
            </w:r>
          </w:p>
        </w:tc>
        <w:tc>
          <w:tcPr>
            <w:tcW w:w="1474" w:type="dxa"/>
          </w:tcPr>
          <w:p w:rsidR="007F7416" w:rsidRDefault="007F7416">
            <w:pPr>
              <w:pStyle w:val="ConsPlusNormal"/>
              <w:jc w:val="center"/>
            </w:pPr>
            <w:r>
              <w:t>13,34</w:t>
            </w:r>
          </w:p>
        </w:tc>
        <w:tc>
          <w:tcPr>
            <w:tcW w:w="1474" w:type="dxa"/>
          </w:tcPr>
          <w:p w:rsidR="007F7416" w:rsidRDefault="007F7416">
            <w:pPr>
              <w:pStyle w:val="ConsPlusNormal"/>
              <w:jc w:val="center"/>
            </w:pPr>
            <w:r>
              <w:t>13,26</w:t>
            </w:r>
          </w:p>
        </w:tc>
        <w:tc>
          <w:tcPr>
            <w:tcW w:w="1474" w:type="dxa"/>
          </w:tcPr>
          <w:p w:rsidR="007F7416" w:rsidRDefault="007F7416">
            <w:pPr>
              <w:pStyle w:val="ConsPlusNormal"/>
              <w:jc w:val="center"/>
            </w:pPr>
            <w:r>
              <w:t>13,18</w:t>
            </w:r>
          </w:p>
        </w:tc>
        <w:tc>
          <w:tcPr>
            <w:tcW w:w="1474" w:type="dxa"/>
          </w:tcPr>
          <w:p w:rsidR="007F7416" w:rsidRDefault="007F7416">
            <w:pPr>
              <w:pStyle w:val="ConsPlusNormal"/>
              <w:jc w:val="center"/>
            </w:pPr>
            <w:r>
              <w:t>13,10</w:t>
            </w:r>
          </w:p>
        </w:tc>
        <w:tc>
          <w:tcPr>
            <w:tcW w:w="1474" w:type="dxa"/>
          </w:tcPr>
          <w:p w:rsidR="007F7416" w:rsidRDefault="007F7416">
            <w:pPr>
              <w:pStyle w:val="ConsPlusNormal"/>
              <w:jc w:val="center"/>
            </w:pPr>
            <w:r>
              <w:t>13,02</w:t>
            </w:r>
          </w:p>
        </w:tc>
      </w:tr>
      <w:tr w:rsidR="007F7416">
        <w:tc>
          <w:tcPr>
            <w:tcW w:w="510" w:type="dxa"/>
          </w:tcPr>
          <w:p w:rsidR="007F7416" w:rsidRDefault="007F7416">
            <w:pPr>
              <w:pStyle w:val="ConsPlusNormal"/>
              <w:jc w:val="center"/>
            </w:pPr>
            <w:r>
              <w:t>4.4</w:t>
            </w:r>
          </w:p>
        </w:tc>
        <w:tc>
          <w:tcPr>
            <w:tcW w:w="2777" w:type="dxa"/>
          </w:tcPr>
          <w:p w:rsidR="007F7416" w:rsidRDefault="007F7416">
            <w:pPr>
              <w:pStyle w:val="ConsPlusNormal"/>
            </w:pPr>
            <w:r>
              <w:t>Доля потерь тепловой энергии при ее передаче в общем объеме переданной тепловой энергии</w:t>
            </w:r>
          </w:p>
        </w:tc>
        <w:tc>
          <w:tcPr>
            <w:tcW w:w="1360" w:type="dxa"/>
          </w:tcPr>
          <w:p w:rsidR="007F7416" w:rsidRDefault="007F7416">
            <w:pPr>
              <w:pStyle w:val="ConsPlusNormal"/>
              <w:jc w:val="center"/>
            </w:pPr>
            <w:r>
              <w:t>%</w:t>
            </w:r>
          </w:p>
        </w:tc>
        <w:tc>
          <w:tcPr>
            <w:tcW w:w="1474" w:type="dxa"/>
          </w:tcPr>
          <w:p w:rsidR="007F7416" w:rsidRDefault="007F7416">
            <w:pPr>
              <w:pStyle w:val="ConsPlusNormal"/>
              <w:jc w:val="center"/>
            </w:pPr>
            <w:r>
              <w:t>11,33</w:t>
            </w:r>
          </w:p>
        </w:tc>
        <w:tc>
          <w:tcPr>
            <w:tcW w:w="1474" w:type="dxa"/>
          </w:tcPr>
          <w:p w:rsidR="007F7416" w:rsidRDefault="007F7416">
            <w:pPr>
              <w:pStyle w:val="ConsPlusNormal"/>
              <w:jc w:val="center"/>
            </w:pPr>
            <w:r>
              <w:t>11,23</w:t>
            </w:r>
          </w:p>
        </w:tc>
        <w:tc>
          <w:tcPr>
            <w:tcW w:w="1474" w:type="dxa"/>
          </w:tcPr>
          <w:p w:rsidR="007F7416" w:rsidRDefault="007F7416">
            <w:pPr>
              <w:pStyle w:val="ConsPlusNormal"/>
              <w:jc w:val="center"/>
            </w:pPr>
            <w:r>
              <w:t>11,12</w:t>
            </w:r>
          </w:p>
        </w:tc>
        <w:tc>
          <w:tcPr>
            <w:tcW w:w="1474" w:type="dxa"/>
          </w:tcPr>
          <w:p w:rsidR="007F7416" w:rsidRDefault="007F7416">
            <w:pPr>
              <w:pStyle w:val="ConsPlusNormal"/>
              <w:jc w:val="center"/>
            </w:pPr>
            <w:r>
              <w:t>11,01</w:t>
            </w:r>
          </w:p>
        </w:tc>
        <w:tc>
          <w:tcPr>
            <w:tcW w:w="1474" w:type="dxa"/>
          </w:tcPr>
          <w:p w:rsidR="007F7416" w:rsidRDefault="007F7416">
            <w:pPr>
              <w:pStyle w:val="ConsPlusNormal"/>
              <w:jc w:val="center"/>
            </w:pPr>
            <w:r>
              <w:t>10,9</w:t>
            </w:r>
          </w:p>
        </w:tc>
      </w:tr>
      <w:tr w:rsidR="007F7416">
        <w:tc>
          <w:tcPr>
            <w:tcW w:w="510" w:type="dxa"/>
          </w:tcPr>
          <w:p w:rsidR="007F7416" w:rsidRDefault="007F7416">
            <w:pPr>
              <w:pStyle w:val="ConsPlusNormal"/>
              <w:jc w:val="center"/>
            </w:pPr>
            <w:r>
              <w:t>4.5</w:t>
            </w:r>
          </w:p>
        </w:tc>
        <w:tc>
          <w:tcPr>
            <w:tcW w:w="2777" w:type="dxa"/>
          </w:tcPr>
          <w:p w:rsidR="007F7416" w:rsidRDefault="007F7416">
            <w:pPr>
              <w:pStyle w:val="ConsPlusNormal"/>
            </w:pPr>
            <w:r>
              <w:t>Доля потерь воды при ее передаче в общем объеме переданной воды</w:t>
            </w:r>
          </w:p>
        </w:tc>
        <w:tc>
          <w:tcPr>
            <w:tcW w:w="1360" w:type="dxa"/>
          </w:tcPr>
          <w:p w:rsidR="007F7416" w:rsidRDefault="007F7416">
            <w:pPr>
              <w:pStyle w:val="ConsPlusNormal"/>
              <w:jc w:val="center"/>
            </w:pPr>
            <w:r>
              <w:t>%</w:t>
            </w:r>
          </w:p>
        </w:tc>
        <w:tc>
          <w:tcPr>
            <w:tcW w:w="1474" w:type="dxa"/>
          </w:tcPr>
          <w:p w:rsidR="007F7416" w:rsidRDefault="007F7416">
            <w:pPr>
              <w:pStyle w:val="ConsPlusNormal"/>
              <w:jc w:val="center"/>
            </w:pPr>
            <w:r>
              <w:t>10,62</w:t>
            </w:r>
          </w:p>
        </w:tc>
        <w:tc>
          <w:tcPr>
            <w:tcW w:w="1474" w:type="dxa"/>
          </w:tcPr>
          <w:p w:rsidR="007F7416" w:rsidRDefault="007F7416">
            <w:pPr>
              <w:pStyle w:val="ConsPlusNormal"/>
              <w:jc w:val="center"/>
            </w:pPr>
            <w:r>
              <w:t>10,47</w:t>
            </w:r>
          </w:p>
        </w:tc>
        <w:tc>
          <w:tcPr>
            <w:tcW w:w="1474" w:type="dxa"/>
          </w:tcPr>
          <w:p w:rsidR="007F7416" w:rsidRDefault="007F7416">
            <w:pPr>
              <w:pStyle w:val="ConsPlusNormal"/>
              <w:jc w:val="center"/>
            </w:pPr>
            <w:r>
              <w:t>10,31</w:t>
            </w:r>
          </w:p>
        </w:tc>
        <w:tc>
          <w:tcPr>
            <w:tcW w:w="1474" w:type="dxa"/>
          </w:tcPr>
          <w:p w:rsidR="007F7416" w:rsidRDefault="007F7416">
            <w:pPr>
              <w:pStyle w:val="ConsPlusNormal"/>
              <w:jc w:val="center"/>
            </w:pPr>
            <w:r>
              <w:t>10,16</w:t>
            </w:r>
          </w:p>
        </w:tc>
        <w:tc>
          <w:tcPr>
            <w:tcW w:w="1474" w:type="dxa"/>
          </w:tcPr>
          <w:p w:rsidR="007F7416" w:rsidRDefault="007F7416">
            <w:pPr>
              <w:pStyle w:val="ConsPlusNormal"/>
              <w:jc w:val="center"/>
            </w:pPr>
            <w:r>
              <w:t>10,01</w:t>
            </w:r>
          </w:p>
        </w:tc>
      </w:tr>
      <w:tr w:rsidR="007F7416">
        <w:tc>
          <w:tcPr>
            <w:tcW w:w="510" w:type="dxa"/>
          </w:tcPr>
          <w:p w:rsidR="007F7416" w:rsidRDefault="007F7416">
            <w:pPr>
              <w:pStyle w:val="ConsPlusNormal"/>
              <w:jc w:val="center"/>
            </w:pPr>
            <w:r>
              <w:t>4.6</w:t>
            </w:r>
          </w:p>
        </w:tc>
        <w:tc>
          <w:tcPr>
            <w:tcW w:w="2777" w:type="dxa"/>
          </w:tcPr>
          <w:p w:rsidR="007F7416" w:rsidRDefault="007F7416">
            <w:pPr>
              <w:pStyle w:val="ConsPlusNormal"/>
            </w:pPr>
            <w:r>
              <w:t>Удельный расход электрической энергии, используемой для передачи (транспортировки) воды в системах водоснабжения (на 1 куб. метр)</w:t>
            </w:r>
          </w:p>
        </w:tc>
        <w:tc>
          <w:tcPr>
            <w:tcW w:w="1360" w:type="dxa"/>
          </w:tcPr>
          <w:p w:rsidR="007F7416" w:rsidRDefault="007F7416">
            <w:pPr>
              <w:pStyle w:val="ConsPlusNormal"/>
              <w:jc w:val="center"/>
            </w:pPr>
            <w:r>
              <w:t>тыс. кВт.ч/ куб. м</w:t>
            </w:r>
          </w:p>
        </w:tc>
        <w:tc>
          <w:tcPr>
            <w:tcW w:w="1474" w:type="dxa"/>
          </w:tcPr>
          <w:p w:rsidR="007F7416" w:rsidRDefault="007F7416">
            <w:pPr>
              <w:pStyle w:val="ConsPlusNormal"/>
              <w:jc w:val="center"/>
            </w:pPr>
            <w:r>
              <w:t>0,0005</w:t>
            </w:r>
          </w:p>
        </w:tc>
        <w:tc>
          <w:tcPr>
            <w:tcW w:w="1474" w:type="dxa"/>
          </w:tcPr>
          <w:p w:rsidR="007F7416" w:rsidRDefault="007F7416">
            <w:pPr>
              <w:pStyle w:val="ConsPlusNormal"/>
              <w:jc w:val="center"/>
            </w:pPr>
            <w:r>
              <w:t>0,0005</w:t>
            </w:r>
          </w:p>
        </w:tc>
        <w:tc>
          <w:tcPr>
            <w:tcW w:w="1474" w:type="dxa"/>
          </w:tcPr>
          <w:p w:rsidR="007F7416" w:rsidRDefault="007F7416">
            <w:pPr>
              <w:pStyle w:val="ConsPlusNormal"/>
              <w:jc w:val="center"/>
            </w:pPr>
            <w:r>
              <w:t>0,0005</w:t>
            </w:r>
          </w:p>
        </w:tc>
        <w:tc>
          <w:tcPr>
            <w:tcW w:w="1474" w:type="dxa"/>
          </w:tcPr>
          <w:p w:rsidR="007F7416" w:rsidRDefault="007F7416">
            <w:pPr>
              <w:pStyle w:val="ConsPlusNormal"/>
              <w:jc w:val="center"/>
            </w:pPr>
            <w:r>
              <w:t>0,0005</w:t>
            </w:r>
          </w:p>
        </w:tc>
        <w:tc>
          <w:tcPr>
            <w:tcW w:w="1474" w:type="dxa"/>
          </w:tcPr>
          <w:p w:rsidR="007F7416" w:rsidRDefault="007F7416">
            <w:pPr>
              <w:pStyle w:val="ConsPlusNormal"/>
              <w:jc w:val="center"/>
            </w:pPr>
            <w:r>
              <w:t>0,0005</w:t>
            </w:r>
          </w:p>
        </w:tc>
      </w:tr>
      <w:tr w:rsidR="007F7416">
        <w:tc>
          <w:tcPr>
            <w:tcW w:w="510" w:type="dxa"/>
          </w:tcPr>
          <w:p w:rsidR="007F7416" w:rsidRDefault="007F7416">
            <w:pPr>
              <w:pStyle w:val="ConsPlusNormal"/>
              <w:jc w:val="center"/>
            </w:pPr>
            <w:r>
              <w:t>4.7</w:t>
            </w:r>
          </w:p>
        </w:tc>
        <w:tc>
          <w:tcPr>
            <w:tcW w:w="2777" w:type="dxa"/>
          </w:tcPr>
          <w:p w:rsidR="007F7416" w:rsidRDefault="007F7416">
            <w:pPr>
              <w:pStyle w:val="ConsPlusNormal"/>
            </w:pPr>
            <w:r>
              <w:t xml:space="preserve">Удельный расход электрической энергии, </w:t>
            </w:r>
            <w:r>
              <w:lastRenderedPageBreak/>
              <w:t>используемой в системах водоотведения (на 1 куб. метр)</w:t>
            </w:r>
          </w:p>
        </w:tc>
        <w:tc>
          <w:tcPr>
            <w:tcW w:w="1360" w:type="dxa"/>
          </w:tcPr>
          <w:p w:rsidR="007F7416" w:rsidRDefault="007F7416">
            <w:pPr>
              <w:pStyle w:val="ConsPlusNormal"/>
              <w:jc w:val="center"/>
            </w:pPr>
            <w:r>
              <w:lastRenderedPageBreak/>
              <w:t>тыс. кВт.ч/ куб. м</w:t>
            </w:r>
          </w:p>
        </w:tc>
        <w:tc>
          <w:tcPr>
            <w:tcW w:w="1474" w:type="dxa"/>
          </w:tcPr>
          <w:p w:rsidR="007F7416" w:rsidRDefault="007F7416">
            <w:pPr>
              <w:pStyle w:val="ConsPlusNormal"/>
              <w:jc w:val="center"/>
            </w:pPr>
            <w:r>
              <w:t>0,0007</w:t>
            </w:r>
          </w:p>
        </w:tc>
        <w:tc>
          <w:tcPr>
            <w:tcW w:w="1474" w:type="dxa"/>
          </w:tcPr>
          <w:p w:rsidR="007F7416" w:rsidRDefault="007F7416">
            <w:pPr>
              <w:pStyle w:val="ConsPlusNormal"/>
              <w:jc w:val="center"/>
            </w:pPr>
            <w:r>
              <w:t>0,0007</w:t>
            </w:r>
          </w:p>
        </w:tc>
        <w:tc>
          <w:tcPr>
            <w:tcW w:w="1474" w:type="dxa"/>
          </w:tcPr>
          <w:p w:rsidR="007F7416" w:rsidRDefault="007F7416">
            <w:pPr>
              <w:pStyle w:val="ConsPlusNormal"/>
              <w:jc w:val="center"/>
            </w:pPr>
            <w:r>
              <w:t>0,0007</w:t>
            </w:r>
          </w:p>
        </w:tc>
        <w:tc>
          <w:tcPr>
            <w:tcW w:w="1474" w:type="dxa"/>
          </w:tcPr>
          <w:p w:rsidR="007F7416" w:rsidRDefault="007F7416">
            <w:pPr>
              <w:pStyle w:val="ConsPlusNormal"/>
              <w:jc w:val="center"/>
            </w:pPr>
            <w:r>
              <w:t>0,0007</w:t>
            </w:r>
          </w:p>
        </w:tc>
        <w:tc>
          <w:tcPr>
            <w:tcW w:w="1474" w:type="dxa"/>
          </w:tcPr>
          <w:p w:rsidR="007F7416" w:rsidRDefault="007F7416">
            <w:pPr>
              <w:pStyle w:val="ConsPlusNormal"/>
              <w:jc w:val="center"/>
            </w:pPr>
            <w:r>
              <w:t>0,0007</w:t>
            </w:r>
          </w:p>
        </w:tc>
      </w:tr>
    </w:tbl>
    <w:p w:rsidR="007F7416" w:rsidRDefault="007F7416">
      <w:pPr>
        <w:sectPr w:rsidR="007F7416">
          <w:pgSz w:w="16838" w:h="11905" w:orient="landscape"/>
          <w:pgMar w:top="1701" w:right="1134" w:bottom="850" w:left="1134" w:header="0" w:footer="0" w:gutter="0"/>
          <w:cols w:space="720"/>
        </w:sectPr>
      </w:pPr>
    </w:p>
    <w:p w:rsidR="007F7416" w:rsidRDefault="007F7416">
      <w:pPr>
        <w:pStyle w:val="ConsPlusNormal"/>
        <w:jc w:val="both"/>
      </w:pPr>
    </w:p>
    <w:p w:rsidR="007F7416" w:rsidRDefault="007F7416">
      <w:pPr>
        <w:pStyle w:val="ConsPlusNormal"/>
        <w:jc w:val="right"/>
        <w:outlineLvl w:val="1"/>
      </w:pPr>
      <w:r>
        <w:t>Таблица 7</w:t>
      </w:r>
    </w:p>
    <w:p w:rsidR="007F7416" w:rsidRDefault="007F7416">
      <w:pPr>
        <w:pStyle w:val="ConsPlusNormal"/>
        <w:jc w:val="both"/>
      </w:pPr>
    </w:p>
    <w:p w:rsidR="007F7416" w:rsidRDefault="007F7416">
      <w:pPr>
        <w:pStyle w:val="ConsPlusTitle"/>
        <w:jc w:val="center"/>
      </w:pPr>
      <w:r>
        <w:t>Оценка мероприятий (проектов)</w:t>
      </w:r>
    </w:p>
    <w:p w:rsidR="007F7416" w:rsidRDefault="007F7416">
      <w:pPr>
        <w:pStyle w:val="ConsPlusTitle"/>
        <w:jc w:val="center"/>
      </w:pPr>
      <w:r>
        <w:t>государственной программы Ленинградской области "Обеспечение</w:t>
      </w:r>
    </w:p>
    <w:p w:rsidR="007F7416" w:rsidRDefault="007F7416">
      <w:pPr>
        <w:pStyle w:val="ConsPlusTitle"/>
        <w:jc w:val="center"/>
      </w:pPr>
      <w:r>
        <w:t>устойчивого функционирования и развития коммунальной</w:t>
      </w:r>
    </w:p>
    <w:p w:rsidR="007F7416" w:rsidRDefault="007F7416">
      <w:pPr>
        <w:pStyle w:val="ConsPlusTitle"/>
        <w:jc w:val="center"/>
      </w:pPr>
      <w:r>
        <w:t>и инженерной инфраструктуры и повышение энергоэффективности</w:t>
      </w:r>
    </w:p>
    <w:p w:rsidR="007F7416" w:rsidRDefault="007F7416">
      <w:pPr>
        <w:pStyle w:val="ConsPlusTitle"/>
        <w:jc w:val="center"/>
      </w:pPr>
      <w:r>
        <w:t>в Ленинградской области" по влиянию на достижение ожидаемых</w:t>
      </w:r>
    </w:p>
    <w:p w:rsidR="007F7416" w:rsidRDefault="007F7416">
      <w:pPr>
        <w:pStyle w:val="ConsPlusTitle"/>
        <w:jc w:val="center"/>
      </w:pPr>
      <w:r>
        <w:t>результатов государственной программы</w:t>
      </w:r>
    </w:p>
    <w:p w:rsidR="007F7416" w:rsidRDefault="007F7416">
      <w:pPr>
        <w:pStyle w:val="ConsPlusNormal"/>
        <w:jc w:val="center"/>
      </w:pPr>
    </w:p>
    <w:p w:rsidR="007F7416" w:rsidRDefault="007F7416">
      <w:pPr>
        <w:pStyle w:val="ConsPlusNormal"/>
        <w:jc w:val="center"/>
      </w:pPr>
      <w:r>
        <w:t xml:space="preserve">Утратила силу с 31 мая 2021 года. - </w:t>
      </w:r>
      <w:hyperlink r:id="rId167" w:history="1">
        <w:r>
          <w:rPr>
            <w:color w:val="0000FF"/>
          </w:rPr>
          <w:t>Постановление</w:t>
        </w:r>
      </w:hyperlink>
    </w:p>
    <w:p w:rsidR="007F7416" w:rsidRDefault="007F7416">
      <w:pPr>
        <w:pStyle w:val="ConsPlusNormal"/>
        <w:jc w:val="center"/>
      </w:pPr>
      <w:r>
        <w:t>Правительства Ленинградской области от 31.05.2021 N 345.</w:t>
      </w:r>
    </w:p>
    <w:p w:rsidR="007F7416" w:rsidRDefault="007F7416">
      <w:pPr>
        <w:pStyle w:val="ConsPlusNormal"/>
        <w:jc w:val="both"/>
      </w:pPr>
    </w:p>
    <w:p w:rsidR="007F7416" w:rsidRDefault="007F7416">
      <w:pPr>
        <w:pStyle w:val="ConsPlusNormal"/>
        <w:jc w:val="right"/>
        <w:outlineLvl w:val="1"/>
      </w:pPr>
      <w:r>
        <w:t>Таблица 8</w:t>
      </w:r>
    </w:p>
    <w:p w:rsidR="007F7416" w:rsidRDefault="007F7416">
      <w:pPr>
        <w:pStyle w:val="ConsPlusNormal"/>
        <w:jc w:val="both"/>
      </w:pPr>
    </w:p>
    <w:p w:rsidR="007F7416" w:rsidRDefault="007F7416">
      <w:pPr>
        <w:pStyle w:val="ConsPlusTitle"/>
        <w:jc w:val="center"/>
      </w:pPr>
      <w:r>
        <w:t>Ранжирование мероприятий (проектов) государственной</w:t>
      </w:r>
    </w:p>
    <w:p w:rsidR="007F7416" w:rsidRDefault="007F7416">
      <w:pPr>
        <w:pStyle w:val="ConsPlusTitle"/>
        <w:jc w:val="center"/>
      </w:pPr>
      <w:r>
        <w:t>программы Ленинградской области "Обеспечение устойчивого</w:t>
      </w:r>
    </w:p>
    <w:p w:rsidR="007F7416" w:rsidRDefault="007F7416">
      <w:pPr>
        <w:pStyle w:val="ConsPlusTitle"/>
        <w:jc w:val="center"/>
      </w:pPr>
      <w:r>
        <w:t>функционирования и развития коммунальной и инженерной</w:t>
      </w:r>
    </w:p>
    <w:p w:rsidR="007F7416" w:rsidRDefault="007F7416">
      <w:pPr>
        <w:pStyle w:val="ConsPlusTitle"/>
        <w:jc w:val="center"/>
      </w:pPr>
      <w:r>
        <w:t>инфраструктуры и повышение энергоэффективности</w:t>
      </w:r>
    </w:p>
    <w:p w:rsidR="007F7416" w:rsidRDefault="007F7416">
      <w:pPr>
        <w:pStyle w:val="ConsPlusTitle"/>
        <w:jc w:val="center"/>
      </w:pPr>
      <w:r>
        <w:t>в Ленинградской области"</w:t>
      </w:r>
    </w:p>
    <w:p w:rsidR="007F7416" w:rsidRDefault="007F7416">
      <w:pPr>
        <w:pStyle w:val="ConsPlusNormal"/>
        <w:jc w:val="both"/>
      </w:pPr>
    </w:p>
    <w:p w:rsidR="007F7416" w:rsidRDefault="007F7416">
      <w:pPr>
        <w:pStyle w:val="ConsPlusNormal"/>
        <w:jc w:val="center"/>
      </w:pPr>
      <w:r>
        <w:t xml:space="preserve">Утратило силу с 31 мая 2021 года. - </w:t>
      </w:r>
      <w:hyperlink r:id="rId168" w:history="1">
        <w:r>
          <w:rPr>
            <w:color w:val="0000FF"/>
          </w:rPr>
          <w:t>Постановление</w:t>
        </w:r>
      </w:hyperlink>
    </w:p>
    <w:p w:rsidR="007F7416" w:rsidRDefault="007F7416">
      <w:pPr>
        <w:pStyle w:val="ConsPlusNormal"/>
        <w:jc w:val="center"/>
      </w:pPr>
      <w:r>
        <w:t>Правительства Ленинградской области от 31.05.2021 N 345.</w:t>
      </w: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both"/>
      </w:pPr>
    </w:p>
    <w:p w:rsidR="007F7416" w:rsidRDefault="007F7416">
      <w:pPr>
        <w:pStyle w:val="ConsPlusNormal"/>
        <w:jc w:val="right"/>
        <w:outlineLvl w:val="1"/>
      </w:pPr>
      <w:r>
        <w:t>Приложение 1</w:t>
      </w:r>
    </w:p>
    <w:p w:rsidR="007F7416" w:rsidRDefault="007F7416">
      <w:pPr>
        <w:pStyle w:val="ConsPlusNormal"/>
        <w:jc w:val="right"/>
      </w:pPr>
      <w:r>
        <w:t>к государственной программе...</w:t>
      </w:r>
    </w:p>
    <w:p w:rsidR="007F7416" w:rsidRDefault="007F7416">
      <w:pPr>
        <w:pStyle w:val="ConsPlusNormal"/>
        <w:ind w:firstLine="540"/>
        <w:jc w:val="both"/>
      </w:pPr>
    </w:p>
    <w:p w:rsidR="007F7416" w:rsidRDefault="007F7416">
      <w:pPr>
        <w:pStyle w:val="ConsPlusTitle"/>
        <w:jc w:val="center"/>
      </w:pPr>
      <w:bookmarkStart w:id="8" w:name="P4831"/>
      <w:bookmarkEnd w:id="8"/>
      <w:r>
        <w:t>ПОРЯДОК</w:t>
      </w:r>
    </w:p>
    <w:p w:rsidR="007F7416" w:rsidRDefault="007F7416">
      <w:pPr>
        <w:pStyle w:val="ConsPlusTitle"/>
        <w:jc w:val="center"/>
      </w:pPr>
      <w:r>
        <w:t>ПРЕДОСТАВЛЕНИЯ И РАСПРЕДЕЛЕНИЯ СУБСИДИЙ ИЗ ОБЛАСТНОГО</w:t>
      </w:r>
    </w:p>
    <w:p w:rsidR="007F7416" w:rsidRDefault="007F7416">
      <w:pPr>
        <w:pStyle w:val="ConsPlusTitle"/>
        <w:jc w:val="center"/>
      </w:pPr>
      <w:r>
        <w:t>БЮДЖЕТА ЛЕНИНГРАДСКОЙ ОБЛАСТИ БЮДЖЕТАМ МУНИЦИПАЛЬНЫХ</w:t>
      </w:r>
    </w:p>
    <w:p w:rsidR="007F7416" w:rsidRDefault="007F7416">
      <w:pPr>
        <w:pStyle w:val="ConsPlusTitle"/>
        <w:jc w:val="center"/>
      </w:pPr>
      <w:r>
        <w:t>ОБРАЗОВАНИЙ ЛЕНИНГРАДСКОЙ ОБЛАСТИ НА ОСУЩЕСТВЛЕНИЕ</w:t>
      </w:r>
    </w:p>
    <w:p w:rsidR="007F7416" w:rsidRDefault="007F7416">
      <w:pPr>
        <w:pStyle w:val="ConsPlusTitle"/>
        <w:jc w:val="center"/>
      </w:pPr>
      <w:r>
        <w:t>ПОЛНОМОЧИЙ ПО ОРГАНИЗАЦИИ ТЕПЛОСНАБЖЕНИЯ НАСЕЛЕНИЯ</w:t>
      </w:r>
    </w:p>
    <w:p w:rsidR="007F7416" w:rsidRDefault="007F7416">
      <w:pPr>
        <w:pStyle w:val="ConsPlusTitle"/>
        <w:jc w:val="center"/>
      </w:pPr>
      <w:r>
        <w:t>ПОСРЕДСТВОМ ПЕРЕДАЧИ ПРАВ ВЛАДЕНИЯ И(ИЛИ) ПОЛЬЗОВАНИЯ</w:t>
      </w:r>
    </w:p>
    <w:p w:rsidR="007F7416" w:rsidRDefault="007F7416">
      <w:pPr>
        <w:pStyle w:val="ConsPlusTitle"/>
        <w:jc w:val="center"/>
      </w:pPr>
      <w:r>
        <w:t>ОБЪЕКТАМИ ТЕПЛОСНАБЖЕНИЯ, НАХОДЯЩИМИСЯ В МУНИЦИПАЛЬНОЙ</w:t>
      </w:r>
    </w:p>
    <w:p w:rsidR="007F7416" w:rsidRDefault="007F7416">
      <w:pPr>
        <w:pStyle w:val="ConsPlusTitle"/>
        <w:jc w:val="center"/>
      </w:pPr>
      <w:r>
        <w:t>СОБСТВЕННОСТИ, ПО КОНЦЕССИОННЫМ СОГЛАШЕНИЯМ В РАМКАХ</w:t>
      </w:r>
    </w:p>
    <w:p w:rsidR="007F7416" w:rsidRDefault="007F7416">
      <w:pPr>
        <w:pStyle w:val="ConsPlusTitle"/>
        <w:jc w:val="center"/>
      </w:pPr>
      <w:r>
        <w:t>ПОДПРОГРАММЫ "ЭНЕРГЕТИКА ЛЕНИНГРАДСКОЙ ОБЛАСТИ"</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center"/>
            </w:pPr>
            <w:r>
              <w:rPr>
                <w:color w:val="392C69"/>
              </w:rPr>
              <w:t>Список изменяющих документов</w:t>
            </w:r>
          </w:p>
          <w:p w:rsidR="007F7416" w:rsidRDefault="007F7416">
            <w:pPr>
              <w:pStyle w:val="ConsPlusNormal"/>
              <w:jc w:val="center"/>
            </w:pPr>
            <w:r>
              <w:rPr>
                <w:color w:val="392C69"/>
              </w:rPr>
              <w:t xml:space="preserve">(введен </w:t>
            </w:r>
            <w:hyperlink r:id="rId169" w:history="1">
              <w:r>
                <w:rPr>
                  <w:color w:val="0000FF"/>
                </w:rPr>
                <w:t>Постановлением</w:t>
              </w:r>
            </w:hyperlink>
            <w:r>
              <w:rPr>
                <w:color w:val="392C69"/>
              </w:rPr>
              <w:t xml:space="preserve"> Правительства Ленинградской области</w:t>
            </w:r>
          </w:p>
          <w:p w:rsidR="007F7416" w:rsidRDefault="007F7416">
            <w:pPr>
              <w:pStyle w:val="ConsPlusNormal"/>
              <w:jc w:val="center"/>
            </w:pPr>
            <w:r>
              <w:rPr>
                <w:color w:val="392C69"/>
              </w:rPr>
              <w:t xml:space="preserve">от 21.02.2020 N 76; в ред. </w:t>
            </w:r>
            <w:hyperlink r:id="rId170" w:history="1">
              <w:r>
                <w:rPr>
                  <w:color w:val="0000FF"/>
                </w:rPr>
                <w:t>Постановления</w:t>
              </w:r>
            </w:hyperlink>
            <w:r>
              <w:rPr>
                <w:color w:val="392C69"/>
              </w:rPr>
              <w:t xml:space="preserve"> Правительства Ленинградской области</w:t>
            </w:r>
          </w:p>
          <w:p w:rsidR="007F7416" w:rsidRDefault="007F7416">
            <w:pPr>
              <w:pStyle w:val="ConsPlusNormal"/>
              <w:jc w:val="center"/>
            </w:pPr>
            <w:r>
              <w:rPr>
                <w:color w:val="392C69"/>
              </w:rPr>
              <w:t>от 31.05.2021 N 345)</w:t>
            </w:r>
          </w:p>
        </w:tc>
      </w:tr>
    </w:tbl>
    <w:p w:rsidR="007F7416" w:rsidRDefault="007F7416">
      <w:pPr>
        <w:pStyle w:val="ConsPlusNormal"/>
        <w:jc w:val="center"/>
      </w:pPr>
    </w:p>
    <w:p w:rsidR="007F7416" w:rsidRDefault="007F7416">
      <w:pPr>
        <w:pStyle w:val="ConsPlusTitle"/>
        <w:jc w:val="center"/>
        <w:outlineLvl w:val="2"/>
      </w:pPr>
      <w:r>
        <w:t>1. Общие положения</w:t>
      </w:r>
    </w:p>
    <w:p w:rsidR="007F7416" w:rsidRDefault="007F7416">
      <w:pPr>
        <w:pStyle w:val="ConsPlusNormal"/>
        <w:ind w:firstLine="540"/>
        <w:jc w:val="both"/>
      </w:pPr>
    </w:p>
    <w:p w:rsidR="007F7416" w:rsidRDefault="007F7416">
      <w:pPr>
        <w:pStyle w:val="ConsPlusNormal"/>
        <w:ind w:firstLine="540"/>
        <w:jc w:val="both"/>
      </w:pPr>
      <w:r>
        <w:t xml:space="preserve">1.1.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w:t>
      </w:r>
      <w:r>
        <w:lastRenderedPageBreak/>
        <w:t>концессионным соглашениям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 подпрограмма), а также порядок отбора муниципальных образований - получателей субсидии.</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both"/>
            </w:pPr>
            <w:r>
              <w:rPr>
                <w:color w:val="392C69"/>
              </w:rPr>
              <w:t>КонсультантПлюс: примечание.</w:t>
            </w:r>
          </w:p>
          <w:p w:rsidR="007F7416" w:rsidRDefault="007F7416">
            <w:pPr>
              <w:pStyle w:val="ConsPlusNormal"/>
              <w:jc w:val="both"/>
            </w:pPr>
            <w:r>
              <w:rPr>
                <w:color w:val="392C69"/>
              </w:rPr>
              <w:t>В официальном тексте документа, видимо, допущена опечатка: п. 9 в ч. 1 ст. 10 Федерального закона от 21.07.2005 N 115-ФЗ отсутствует, имеется в виду п. 9 ч. 2 указанной статьи.</w:t>
            </w:r>
          </w:p>
        </w:tc>
      </w:tr>
    </w:tbl>
    <w:p w:rsidR="007F7416" w:rsidRDefault="007F7416">
      <w:pPr>
        <w:pStyle w:val="ConsPlusNormal"/>
        <w:spacing w:before="280"/>
        <w:ind w:firstLine="540"/>
        <w:jc w:val="both"/>
      </w:pPr>
      <w:r>
        <w:t xml:space="preserve">1.2. Субсидии предоставляются бюджетам муниципальных образований на софинансирование расходных обязательств муниципальных образований,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а также в части владения, пользования и распоряжения имуществом, находящимся в муниципальной собственности поселения, в соответствии с </w:t>
      </w:r>
      <w:hyperlink r:id="rId171" w:history="1">
        <w:r>
          <w:rPr>
            <w:color w:val="0000FF"/>
          </w:rPr>
          <w:t>пунктами 3</w:t>
        </w:r>
      </w:hyperlink>
      <w:r>
        <w:t xml:space="preserve">, </w:t>
      </w:r>
      <w:hyperlink r:id="rId172" w:history="1">
        <w:r>
          <w:rPr>
            <w:color w:val="0000FF"/>
          </w:rPr>
          <w:t>4 части 1 статьи 14</w:t>
        </w:r>
      </w:hyperlink>
      <w:r>
        <w:t xml:space="preserve">, </w:t>
      </w:r>
      <w:hyperlink r:id="rId173" w:history="1">
        <w:r>
          <w:rPr>
            <w:color w:val="0000FF"/>
          </w:rPr>
          <w:t>пунктами 3</w:t>
        </w:r>
      </w:hyperlink>
      <w:r>
        <w:t xml:space="preserve">, </w:t>
      </w:r>
      <w:hyperlink r:id="rId174" w:history="1">
        <w:r>
          <w:rPr>
            <w:color w:val="0000FF"/>
          </w:rPr>
          <w:t>4 части 1 статьи 15</w:t>
        </w:r>
      </w:hyperlink>
      <w:r>
        <w:t xml:space="preserve">, </w:t>
      </w:r>
      <w:hyperlink r:id="rId175" w:history="1">
        <w:r>
          <w:rPr>
            <w:color w:val="0000FF"/>
          </w:rPr>
          <w:t>пунктами 3</w:t>
        </w:r>
      </w:hyperlink>
      <w:r>
        <w:t xml:space="preserve">, </w:t>
      </w:r>
      <w:hyperlink r:id="rId176" w:history="1">
        <w:r>
          <w:rPr>
            <w:color w:val="0000FF"/>
          </w:rPr>
          <w:t>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при реализации органами местного самоуправления полномочий по финансированию части расходов на создание и(или) реконструкцию объекта концессионного соглашения, расходов на использование (эксплуатацию) указанного объекта, по предоставлению концессионеру государственных или муниципальных гарантий, размер принимаемых концедентом на себя расходов, размер платы концедента по концессионному соглашению, а также размер, порядок и условия предоставления концедентом концессионеру государственных или муниципальных гарантий в соответствии с </w:t>
      </w:r>
      <w:hyperlink r:id="rId177" w:history="1">
        <w:r>
          <w:rPr>
            <w:color w:val="0000FF"/>
          </w:rPr>
          <w:t>пунктом 9 части 1 статьи 10</w:t>
        </w:r>
      </w:hyperlink>
      <w:r>
        <w:t xml:space="preserve"> Федерального закона от 21 июля 2005 года N 115-ФЗ "О концессионных соглашениях".</w:t>
      </w:r>
    </w:p>
    <w:p w:rsidR="007F7416" w:rsidRDefault="007F7416">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7F7416" w:rsidRDefault="007F7416">
      <w:pPr>
        <w:pStyle w:val="ConsPlusNormal"/>
        <w:ind w:firstLine="540"/>
        <w:jc w:val="both"/>
      </w:pPr>
    </w:p>
    <w:p w:rsidR="007F7416" w:rsidRDefault="007F7416">
      <w:pPr>
        <w:pStyle w:val="ConsPlusTitle"/>
        <w:jc w:val="center"/>
        <w:outlineLvl w:val="2"/>
      </w:pPr>
      <w:r>
        <w:t>2. Цели и условия предоставления субсидий</w:t>
      </w:r>
    </w:p>
    <w:p w:rsidR="007F7416" w:rsidRDefault="007F7416">
      <w:pPr>
        <w:pStyle w:val="ConsPlusNormal"/>
        <w:ind w:firstLine="540"/>
        <w:jc w:val="both"/>
      </w:pPr>
    </w:p>
    <w:p w:rsidR="007F7416" w:rsidRDefault="007F7416">
      <w:pPr>
        <w:pStyle w:val="ConsPlusNormal"/>
        <w:ind w:firstLine="540"/>
        <w:jc w:val="both"/>
      </w:pPr>
      <w:r>
        <w:t>2.1. Субсидии предоставляются бюджетам муниципальных образований в целях софинансирования исполнения обязательств концедента по концессионному соглашению на создание и(или) реконструкцию объекта концессионного соглашения в части расходов по оплате размера платы концедента.</w:t>
      </w:r>
    </w:p>
    <w:p w:rsidR="007F7416" w:rsidRDefault="007F7416">
      <w:pPr>
        <w:pStyle w:val="ConsPlusNormal"/>
        <w:spacing w:before="220"/>
        <w:ind w:firstLine="540"/>
        <w:jc w:val="both"/>
      </w:pPr>
      <w:r>
        <w:t>2.2. Результатом использования субсидии является исполнение обязательств муниципального образования перед концессионером по перечислению платы концедента в соответствии с заключенным концессионным соглашением (в процентах).</w:t>
      </w:r>
    </w:p>
    <w:p w:rsidR="007F7416" w:rsidRDefault="007F7416">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 о предоставлении субсидии (далее - соглашение).</w:t>
      </w:r>
    </w:p>
    <w:p w:rsidR="007F7416" w:rsidRDefault="007F7416">
      <w:pPr>
        <w:pStyle w:val="ConsPlusNormal"/>
        <w:spacing w:before="220"/>
        <w:ind w:firstLine="540"/>
        <w:jc w:val="both"/>
      </w:pPr>
      <w:bookmarkStart w:id="9" w:name="P4858"/>
      <w:bookmarkEnd w:id="9"/>
      <w:r>
        <w:t xml:space="preserve">2.3. Условия предоставления субсидии устанавливаются в соответствии с </w:t>
      </w:r>
      <w:hyperlink r:id="rId17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416" w:rsidRDefault="007F7416">
      <w:pPr>
        <w:pStyle w:val="ConsPlusNormal"/>
        <w:ind w:firstLine="540"/>
        <w:jc w:val="both"/>
      </w:pPr>
    </w:p>
    <w:p w:rsidR="007F7416" w:rsidRDefault="007F7416">
      <w:pPr>
        <w:pStyle w:val="ConsPlusTitle"/>
        <w:jc w:val="center"/>
        <w:outlineLvl w:val="2"/>
      </w:pPr>
      <w:r>
        <w:t>3. Порядок проведения конкурсного отбора заявок</w:t>
      </w:r>
    </w:p>
    <w:p w:rsidR="007F7416" w:rsidRDefault="007F7416">
      <w:pPr>
        <w:pStyle w:val="ConsPlusTitle"/>
        <w:jc w:val="center"/>
      </w:pPr>
      <w:r>
        <w:t>муниципальных образований и методика распределения субсидий</w:t>
      </w:r>
    </w:p>
    <w:p w:rsidR="007F7416" w:rsidRDefault="007F7416">
      <w:pPr>
        <w:pStyle w:val="ConsPlusNormal"/>
        <w:ind w:firstLine="540"/>
        <w:jc w:val="both"/>
      </w:pPr>
    </w:p>
    <w:p w:rsidR="007F7416" w:rsidRDefault="007F7416">
      <w:pPr>
        <w:pStyle w:val="ConsPlusNormal"/>
        <w:ind w:firstLine="540"/>
        <w:jc w:val="both"/>
      </w:pPr>
      <w:r>
        <w:lastRenderedPageBreak/>
        <w:t>3.1. Отбор муниципальных образований для предоставления субсидий осуществляется на конкурсной основе путем оценки заявок, поданных муниципальными образованиями (далее - отбор, заявка).</w:t>
      </w:r>
    </w:p>
    <w:p w:rsidR="007F7416" w:rsidRDefault="007F7416">
      <w:pPr>
        <w:pStyle w:val="ConsPlusNormal"/>
        <w:spacing w:before="220"/>
        <w:ind w:firstLine="540"/>
        <w:jc w:val="both"/>
      </w:pPr>
      <w:r>
        <w:t>Решение о проведении отбора принимается Комитетом. 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(далее - объявление).</w:t>
      </w:r>
    </w:p>
    <w:p w:rsidR="007F7416" w:rsidRDefault="007F7416">
      <w:pPr>
        <w:pStyle w:val="ConsPlusNormal"/>
        <w:spacing w:before="220"/>
        <w:ind w:firstLine="540"/>
        <w:jc w:val="both"/>
      </w:pPr>
      <w:r>
        <w:t>Комитет в письменной форме информирует администрации муниципальных образований Ленинградской области о дате размещения объявления.</w:t>
      </w:r>
    </w:p>
    <w:p w:rsidR="007F7416" w:rsidRDefault="007F7416">
      <w:pPr>
        <w:pStyle w:val="ConsPlusNormal"/>
        <w:spacing w:before="220"/>
        <w:ind w:firstLine="540"/>
        <w:jc w:val="both"/>
      </w:pPr>
      <w:bookmarkStart w:id="10" w:name="P4866"/>
      <w:bookmarkEnd w:id="10"/>
      <w:r>
        <w:t>3.2. Администрация муниципального образования в течение 15 рабочих дней со дня опубликования на сайте Комитета в сети "Интернет" объявления представляет в Комитет заявку и комплект документов для участия в отборе.</w:t>
      </w:r>
    </w:p>
    <w:p w:rsidR="007F7416" w:rsidRDefault="007F7416">
      <w:pPr>
        <w:pStyle w:val="ConsPlusNormal"/>
        <w:spacing w:before="220"/>
        <w:ind w:firstLine="540"/>
        <w:jc w:val="both"/>
      </w:pPr>
      <w:bookmarkStart w:id="11" w:name="P4867"/>
      <w:bookmarkEnd w:id="11"/>
      <w:r>
        <w:t>3.3. К отбору допускаются муниципальные образования, соответствующие следующим критериям:</w:t>
      </w:r>
    </w:p>
    <w:p w:rsidR="007F7416" w:rsidRDefault="007F7416">
      <w:pPr>
        <w:pStyle w:val="ConsPlusNormal"/>
        <w:spacing w:before="22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и соответствующие целям подпрограммы;</w:t>
      </w:r>
    </w:p>
    <w:p w:rsidR="007F7416" w:rsidRDefault="007F7416">
      <w:pPr>
        <w:pStyle w:val="ConsPlusNormal"/>
        <w:spacing w:before="220"/>
        <w:ind w:firstLine="540"/>
        <w:jc w:val="both"/>
      </w:pPr>
      <w:r>
        <w:t>б) наличие обязательства муниципального образования по выплате платы концедента, предусмотренного действующим концессионным соглашением.</w:t>
      </w:r>
    </w:p>
    <w:p w:rsidR="007F7416" w:rsidRDefault="007F7416">
      <w:pPr>
        <w:pStyle w:val="ConsPlusNormal"/>
        <w:spacing w:before="22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7F7416" w:rsidRDefault="007F7416">
      <w:pPr>
        <w:pStyle w:val="ConsPlusNormal"/>
        <w:spacing w:before="220"/>
        <w:ind w:firstLine="540"/>
        <w:jc w:val="both"/>
      </w:pPr>
      <w:bookmarkStart w:id="12" w:name="P4871"/>
      <w:bookmarkEnd w:id="12"/>
      <w:r>
        <w:t>3.4. Для участия в отборе муниципальные образования представляют в Комитет:</w:t>
      </w:r>
    </w:p>
    <w:p w:rsidR="007F7416" w:rsidRDefault="007F7416">
      <w:pPr>
        <w:pStyle w:val="ConsPlusNormal"/>
        <w:spacing w:before="220"/>
        <w:ind w:firstLine="540"/>
        <w:jc w:val="both"/>
      </w:pPr>
      <w:r>
        <w:t>а) заявку на предоставление субсидии с указанием размера планируемой к предоставлению субсидии;</w:t>
      </w:r>
    </w:p>
    <w:p w:rsidR="007F7416" w:rsidRDefault="007F7416">
      <w:pPr>
        <w:pStyle w:val="ConsPlusNormal"/>
        <w:spacing w:before="220"/>
        <w:ind w:firstLine="540"/>
        <w:jc w:val="both"/>
      </w:pPr>
      <w:r>
        <w:t>б) опросный лист;</w:t>
      </w:r>
    </w:p>
    <w:p w:rsidR="007F7416" w:rsidRDefault="007F7416">
      <w:pPr>
        <w:pStyle w:val="ConsPlusNormal"/>
        <w:spacing w:before="220"/>
        <w:ind w:firstLine="540"/>
        <w:jc w:val="both"/>
      </w:pPr>
      <w:r>
        <w:t>в) заверенную в установленном порядке выписку из решения Совета депутатов о бюджете муниципального образования на текущий финансовый год и плановый период, подтверждающую наличие бюджетных ассигнований на исполнение расходного обязательства по выплате платы концедента в текущем финансовом году (гарантийное письмо муниципального образования, подтверждающее выделение средств муниципального образования на финансирование концессионного соглашения);</w:t>
      </w:r>
    </w:p>
    <w:p w:rsidR="007F7416" w:rsidRDefault="007F7416">
      <w:pPr>
        <w:pStyle w:val="ConsPlusNormal"/>
        <w:spacing w:before="220"/>
        <w:ind w:firstLine="540"/>
        <w:jc w:val="both"/>
      </w:pPr>
      <w:r>
        <w:t>г) заверенную копию опубликованной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7F7416" w:rsidRDefault="007F7416">
      <w:pPr>
        <w:pStyle w:val="ConsPlusNormal"/>
        <w:spacing w:before="220"/>
        <w:ind w:firstLine="540"/>
        <w:jc w:val="both"/>
      </w:pPr>
      <w:r>
        <w:t>д) план мероприятий ("дорожную карту") по сокращению разницы между экономически обоснованным тарифом и тарифом для населения, заверенный подписью главы муниципального образования;</w:t>
      </w:r>
    </w:p>
    <w:p w:rsidR="007F7416" w:rsidRDefault="007F7416">
      <w:pPr>
        <w:pStyle w:val="ConsPlusNormal"/>
        <w:spacing w:before="220"/>
        <w:ind w:firstLine="540"/>
        <w:jc w:val="both"/>
      </w:pPr>
      <w:r>
        <w:t>е) заверенную копию концессионного соглашения в сфере теплоснабжения, реализуемого в текущем году органами местного самоуправления, предусматривающего финансирование концедентом расходов, предусмотренных концессионным соглашением;</w:t>
      </w:r>
    </w:p>
    <w:p w:rsidR="007F7416" w:rsidRDefault="007F7416">
      <w:pPr>
        <w:pStyle w:val="ConsPlusNormal"/>
        <w:spacing w:before="220"/>
        <w:ind w:firstLine="540"/>
        <w:jc w:val="both"/>
      </w:pPr>
      <w:r>
        <w:t xml:space="preserve">ж) пояснительную записку о реализации мероприятий, установленных концессионным </w:t>
      </w:r>
      <w:r>
        <w:lastRenderedPageBreak/>
        <w:t>соглашением, в текущем финансовом году (в произвольной форме).</w:t>
      </w:r>
    </w:p>
    <w:p w:rsidR="007F7416" w:rsidRDefault="007F7416">
      <w:pPr>
        <w:pStyle w:val="ConsPlusNormal"/>
        <w:spacing w:before="220"/>
        <w:ind w:firstLine="540"/>
        <w:jc w:val="both"/>
      </w:pPr>
      <w:r>
        <w:t>3.5. Ответственность за достоверность представленных документов несут администрации муниципальных образований.</w:t>
      </w:r>
    </w:p>
    <w:p w:rsidR="007F7416" w:rsidRDefault="007F7416">
      <w:pPr>
        <w:pStyle w:val="ConsPlusNormal"/>
        <w:spacing w:before="220"/>
        <w:ind w:firstLine="540"/>
        <w:jc w:val="both"/>
      </w:pPr>
      <w:r>
        <w:t>3.6. Заявки, представленные в целях отбора, участникам отбора не возвращаются.</w:t>
      </w:r>
    </w:p>
    <w:p w:rsidR="007F7416" w:rsidRDefault="007F7416">
      <w:pPr>
        <w:pStyle w:val="ConsPlusNormal"/>
        <w:spacing w:before="220"/>
        <w:ind w:firstLine="540"/>
        <w:jc w:val="both"/>
      </w:pPr>
      <w:r>
        <w:t>3.7. Отбор осуществляется конкурсной комиссией в течение 5 рабочих дней после истечения срока подачи заявок.</w:t>
      </w:r>
    </w:p>
    <w:p w:rsidR="007F7416" w:rsidRDefault="007F7416">
      <w:pPr>
        <w:pStyle w:val="ConsPlusNormal"/>
        <w:spacing w:before="220"/>
        <w:ind w:firstLine="540"/>
        <w:jc w:val="both"/>
      </w:pPr>
      <w:r>
        <w:t xml:space="preserve">Заявки оцениваются по методике согласно </w:t>
      </w:r>
      <w:hyperlink w:anchor="P4943" w:history="1">
        <w:r>
          <w:rPr>
            <w:color w:val="0000FF"/>
          </w:rPr>
          <w:t>приложению 1</w:t>
        </w:r>
      </w:hyperlink>
      <w:r>
        <w:t xml:space="preserve"> к настоящему Порядку.</w:t>
      </w:r>
    </w:p>
    <w:p w:rsidR="007F7416" w:rsidRDefault="007F7416">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7F7416" w:rsidRDefault="007F7416">
      <w:pPr>
        <w:pStyle w:val="ConsPlusNormal"/>
        <w:spacing w:before="220"/>
        <w:ind w:firstLine="540"/>
        <w:jc w:val="both"/>
      </w:pPr>
      <w:bookmarkStart w:id="13" w:name="P4884"/>
      <w:bookmarkEnd w:id="13"/>
      <w:r>
        <w:t>3.8. Основаниями для отклонения заявки являются:</w:t>
      </w:r>
    </w:p>
    <w:p w:rsidR="007F7416" w:rsidRDefault="007F7416">
      <w:pPr>
        <w:pStyle w:val="ConsPlusNormal"/>
        <w:spacing w:before="220"/>
        <w:ind w:firstLine="540"/>
        <w:jc w:val="both"/>
      </w:pPr>
      <w:r>
        <w:t xml:space="preserve">нарушение муниципальным образованием условий, установленных </w:t>
      </w:r>
      <w:hyperlink w:anchor="P4858" w:history="1">
        <w:r>
          <w:rPr>
            <w:color w:val="0000FF"/>
          </w:rPr>
          <w:t>пунктом 2.3</w:t>
        </w:r>
      </w:hyperlink>
      <w:r>
        <w:t xml:space="preserve"> настоящего Порядка;</w:t>
      </w:r>
    </w:p>
    <w:p w:rsidR="007F7416" w:rsidRDefault="007F7416">
      <w:pPr>
        <w:pStyle w:val="ConsPlusNormal"/>
        <w:spacing w:before="220"/>
        <w:ind w:firstLine="540"/>
        <w:jc w:val="both"/>
      </w:pPr>
      <w:r>
        <w:t xml:space="preserve">несоответствие муниципального образования критериям, установленным </w:t>
      </w:r>
      <w:hyperlink w:anchor="P4867" w:history="1">
        <w:r>
          <w:rPr>
            <w:color w:val="0000FF"/>
          </w:rPr>
          <w:t>пунктом 3.3</w:t>
        </w:r>
      </w:hyperlink>
      <w:r>
        <w:t xml:space="preserve"> настоящего Порядка;</w:t>
      </w:r>
    </w:p>
    <w:p w:rsidR="007F7416" w:rsidRDefault="007F7416">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4871" w:history="1">
        <w:r>
          <w:rPr>
            <w:color w:val="0000FF"/>
          </w:rPr>
          <w:t>пунктом 3.4</w:t>
        </w:r>
      </w:hyperlink>
      <w:r>
        <w:t xml:space="preserve"> настоящего Порядка, и(или) представление документов не в полном объеме;</w:t>
      </w:r>
    </w:p>
    <w:p w:rsidR="007F7416" w:rsidRDefault="007F7416">
      <w:pPr>
        <w:pStyle w:val="ConsPlusNormal"/>
        <w:spacing w:before="220"/>
        <w:ind w:firstLine="540"/>
        <w:jc w:val="both"/>
      </w:pPr>
      <w:r>
        <w:t xml:space="preserve">нарушение срока подачи заявок, установленного </w:t>
      </w:r>
      <w:hyperlink w:anchor="P4866" w:history="1">
        <w:r>
          <w:rPr>
            <w:color w:val="0000FF"/>
          </w:rPr>
          <w:t>пунктом 3.2</w:t>
        </w:r>
      </w:hyperlink>
      <w:r>
        <w:t xml:space="preserve"> настоящего Порядка.</w:t>
      </w:r>
    </w:p>
    <w:p w:rsidR="007F7416" w:rsidRDefault="007F7416">
      <w:pPr>
        <w:pStyle w:val="ConsPlusNormal"/>
        <w:spacing w:before="220"/>
        <w:ind w:firstLine="540"/>
        <w:jc w:val="both"/>
      </w:pPr>
      <w:r>
        <w:t xml:space="preserve">3.9. В случае если для прохождения отбора заявился один участник (муниципальное образование), документы, представленные им в соответствии с </w:t>
      </w:r>
      <w:hyperlink w:anchor="P4871" w:history="1">
        <w:r>
          <w:rPr>
            <w:color w:val="0000FF"/>
          </w:rPr>
          <w:t>пунктом 3.4</w:t>
        </w:r>
      </w:hyperlink>
      <w:r>
        <w:t xml:space="preserve"> настоящего Порядка, рассматриваются и оцениваются в соответствии с настоящим Порядком. При отсутствии оснований для отклонения заявки, установленных </w:t>
      </w:r>
      <w:hyperlink w:anchor="P4884" w:history="1">
        <w:r>
          <w:rPr>
            <w:color w:val="0000FF"/>
          </w:rPr>
          <w:t>пунктом 3.8</w:t>
        </w:r>
      </w:hyperlink>
      <w:r>
        <w:t xml:space="preserve"> настоящего Порядка, участник признается победителем.</w:t>
      </w:r>
    </w:p>
    <w:p w:rsidR="007F7416" w:rsidRDefault="007F7416">
      <w:pPr>
        <w:pStyle w:val="ConsPlusNormal"/>
        <w:spacing w:before="220"/>
        <w:ind w:firstLine="540"/>
        <w:jc w:val="both"/>
      </w:pPr>
      <w:r>
        <w:t xml:space="preserve">3.10. По результатам рассмотрения и оценки заявок конкурсная комиссия оформляет протокол, содержащий сводную </w:t>
      </w:r>
      <w:hyperlink w:anchor="P5001" w:history="1">
        <w:r>
          <w:rPr>
            <w:color w:val="0000FF"/>
          </w:rPr>
          <w:t>таблицу</w:t>
        </w:r>
      </w:hyperlink>
      <w:r>
        <w:t xml:space="preserve"> оценок заявок муниципальных образований, по форме согласно приложению 2 к настоящему Порядку.</w:t>
      </w:r>
    </w:p>
    <w:p w:rsidR="007F7416" w:rsidRDefault="007F7416">
      <w:pPr>
        <w:pStyle w:val="ConsPlusNormal"/>
        <w:spacing w:before="220"/>
        <w:ind w:firstLine="540"/>
        <w:jc w:val="both"/>
      </w:pPr>
      <w:r>
        <w:t>Решение в отношении муниципальных образований о включении в распределение субсидий с указанием мероприятий и объемов финансирования за счет средств областного бюджета Ленинградской области утверждается правовым актом Комитета.</w:t>
      </w:r>
    </w:p>
    <w:p w:rsidR="007F7416" w:rsidRDefault="007F7416">
      <w:pPr>
        <w:pStyle w:val="ConsPlusNormal"/>
        <w:spacing w:before="220"/>
        <w:ind w:firstLine="540"/>
        <w:jc w:val="both"/>
      </w:pPr>
      <w:r>
        <w:t>3.11. Положение о конкурсной комиссии (состав конкурсной комиссии), форма заявки и опросного листа устанавливаются правовым актом Комитета.</w:t>
      </w:r>
    </w:p>
    <w:p w:rsidR="007F7416" w:rsidRDefault="007F7416">
      <w:pPr>
        <w:pStyle w:val="ConsPlusNormal"/>
        <w:spacing w:before="220"/>
        <w:ind w:firstLine="540"/>
        <w:jc w:val="both"/>
      </w:pPr>
      <w:bookmarkStart w:id="14" w:name="P4893"/>
      <w:bookmarkEnd w:id="14"/>
      <w:r>
        <w:t>3.12. Распределение субсидий исходя из заявок муниципальных образований осуществляется по формуле:</w:t>
      </w:r>
    </w:p>
    <w:p w:rsidR="007F7416" w:rsidRDefault="007F7416">
      <w:pPr>
        <w:pStyle w:val="ConsPlusNormal"/>
        <w:ind w:firstLine="540"/>
        <w:jc w:val="both"/>
      </w:pPr>
    </w:p>
    <w:p w:rsidR="007F7416" w:rsidRDefault="007F7416">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7F7416" w:rsidRDefault="007F7416">
      <w:pPr>
        <w:pStyle w:val="ConsPlusNormal"/>
        <w:ind w:firstLine="540"/>
        <w:jc w:val="both"/>
      </w:pPr>
    </w:p>
    <w:p w:rsidR="007F7416" w:rsidRDefault="007F7416">
      <w:pPr>
        <w:pStyle w:val="ConsPlusNormal"/>
        <w:ind w:firstLine="540"/>
        <w:jc w:val="both"/>
      </w:pPr>
      <w:r>
        <w:t>где:</w:t>
      </w:r>
    </w:p>
    <w:p w:rsidR="007F7416" w:rsidRDefault="007F7416">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7F7416" w:rsidRDefault="007F741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w:t>
      </w:r>
      <w:r>
        <w:lastRenderedPageBreak/>
        <w:t>для предоставления субсидии;</w:t>
      </w:r>
    </w:p>
    <w:p w:rsidR="007F7416" w:rsidRDefault="007F741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7F7416" w:rsidRDefault="007F7416">
      <w:pPr>
        <w:pStyle w:val="ConsPlusNormal"/>
        <w:ind w:firstLine="540"/>
        <w:jc w:val="both"/>
      </w:pPr>
    </w:p>
    <w:p w:rsidR="007F7416" w:rsidRDefault="007F7416">
      <w:pPr>
        <w:pStyle w:val="ConsPlusNormal"/>
        <w:ind w:firstLine="540"/>
        <w:jc w:val="both"/>
      </w:pPr>
      <w:r>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179" w:history="1">
        <w:r>
          <w:rPr>
            <w:color w:val="0000FF"/>
          </w:rPr>
          <w:t>пунктом 6.4</w:t>
        </w:r>
      </w:hyperlink>
      <w:r>
        <w:t xml:space="preserve"> Правил.</w:t>
      </w:r>
    </w:p>
    <w:p w:rsidR="007F7416" w:rsidRDefault="007F7416">
      <w:pPr>
        <w:pStyle w:val="ConsPlusNormal"/>
        <w:spacing w:before="220"/>
        <w:ind w:firstLine="540"/>
        <w:jc w:val="both"/>
      </w:pPr>
      <w:bookmarkStart w:id="15" w:name="P4903"/>
      <w:bookmarkEnd w:id="15"/>
      <w:r>
        <w:t>3.13. Распределение субсидий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7F7416" w:rsidRDefault="007F7416">
      <w:pPr>
        <w:pStyle w:val="ConsPlusNormal"/>
        <w:jc w:val="both"/>
      </w:pPr>
      <w:r>
        <w:t xml:space="preserve">(п. 3.13 в ред. </w:t>
      </w:r>
      <w:hyperlink r:id="rId180"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 xml:space="preserve">3.14. Основания для внесения изменений в утвержденное согласно </w:t>
      </w:r>
      <w:hyperlink w:anchor="P4903" w:history="1">
        <w:r>
          <w:rPr>
            <w:color w:val="0000FF"/>
          </w:rPr>
          <w:t>пункту 3.13</w:t>
        </w:r>
      </w:hyperlink>
      <w:r>
        <w:t xml:space="preserve"> настоящего Порядка распределение субсидий:</w:t>
      </w:r>
    </w:p>
    <w:p w:rsidR="007F7416" w:rsidRDefault="007F7416">
      <w:pPr>
        <w:pStyle w:val="ConsPlusNormal"/>
        <w:spacing w:before="220"/>
        <w:ind w:firstLine="540"/>
        <w:jc w:val="both"/>
      </w:pPr>
      <w:r>
        <w:t xml:space="preserve">1) изменение общего объема бюджетных ассигнований областного бюджета Ленинградской области, предусмотренного на предоставление субсидий (осуществляется согласно </w:t>
      </w:r>
      <w:hyperlink r:id="rId181" w:history="1">
        <w:r>
          <w:rPr>
            <w:color w:val="0000FF"/>
          </w:rPr>
          <w:t>пункту 3.6</w:t>
        </w:r>
      </w:hyperlink>
      <w:r>
        <w:t xml:space="preserve"> Правил);</w:t>
      </w:r>
    </w:p>
    <w:p w:rsidR="007F7416" w:rsidRDefault="007F7416">
      <w:pPr>
        <w:pStyle w:val="ConsPlusNormal"/>
        <w:spacing w:before="220"/>
        <w:ind w:firstLine="540"/>
        <w:jc w:val="both"/>
      </w:pPr>
      <w:r>
        <w:t>2) распределение нераспределенного объема субсидий на первый и второй годы планового периода.</w:t>
      </w:r>
    </w:p>
    <w:p w:rsidR="007F7416" w:rsidRDefault="007F7416">
      <w:pPr>
        <w:pStyle w:val="ConsPlusNormal"/>
        <w:spacing w:before="220"/>
        <w:ind w:firstLine="540"/>
        <w:jc w:val="both"/>
      </w:pPr>
      <w:r>
        <w:t>3.15. Перераспределение субсидий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7F7416" w:rsidRDefault="007F7416">
      <w:pPr>
        <w:pStyle w:val="ConsPlusNormal"/>
        <w:spacing w:before="220"/>
        <w:ind w:firstLine="540"/>
        <w:jc w:val="both"/>
      </w:pPr>
      <w:r>
        <w:t xml:space="preserve">3.16. Новые заявки включаются в распределение субсидий на основании дополнительного отбора, проводимого в соответствии с настоящим Порядком, о сроках проведения которого объявляется на официальном сайте Комитета в сети "Интернет". Дополнительный отбор заявок производится в соответствии с </w:t>
      </w:r>
      <w:hyperlink w:anchor="P4866" w:history="1">
        <w:r>
          <w:rPr>
            <w:color w:val="0000FF"/>
          </w:rPr>
          <w:t>пунктами 3.2</w:t>
        </w:r>
      </w:hyperlink>
      <w:r>
        <w:t xml:space="preserve"> - </w:t>
      </w:r>
      <w:hyperlink w:anchor="P4893" w:history="1">
        <w:r>
          <w:rPr>
            <w:color w:val="0000FF"/>
          </w:rPr>
          <w:t>3.12</w:t>
        </w:r>
      </w:hyperlink>
      <w:r>
        <w:t xml:space="preserve"> настоящего Порядка.</w:t>
      </w:r>
    </w:p>
    <w:p w:rsidR="007F7416" w:rsidRDefault="007F7416">
      <w:pPr>
        <w:pStyle w:val="ConsPlusNormal"/>
        <w:spacing w:before="220"/>
        <w:ind w:firstLine="540"/>
        <w:jc w:val="both"/>
      </w:pPr>
      <w:r>
        <w:t>3.17. Комитет на основании решения конкурсной комиссии осуществляет корректировку распределения субсидий и подготавливает предложения по внесению изменений в постановление Правительства Ленинградской области о распределении субсидий бюджетам муниципальных образований.</w:t>
      </w:r>
    </w:p>
    <w:p w:rsidR="007F7416" w:rsidRDefault="007F7416">
      <w:pPr>
        <w:pStyle w:val="ConsPlusNormal"/>
        <w:ind w:firstLine="540"/>
        <w:jc w:val="both"/>
      </w:pPr>
    </w:p>
    <w:p w:rsidR="007F7416" w:rsidRDefault="007F7416">
      <w:pPr>
        <w:pStyle w:val="ConsPlusTitle"/>
        <w:jc w:val="center"/>
        <w:outlineLvl w:val="2"/>
      </w:pPr>
      <w:r>
        <w:t>4. Порядок предоставления и расходования средств</w:t>
      </w:r>
    </w:p>
    <w:p w:rsidR="007F7416" w:rsidRDefault="007F7416">
      <w:pPr>
        <w:pStyle w:val="ConsPlusNormal"/>
        <w:ind w:firstLine="540"/>
        <w:jc w:val="both"/>
      </w:pPr>
    </w:p>
    <w:p w:rsidR="007F7416" w:rsidRDefault="007F7416">
      <w:pPr>
        <w:pStyle w:val="ConsPlusNormal"/>
        <w:ind w:firstLine="540"/>
        <w:jc w:val="both"/>
      </w:pPr>
      <w:r>
        <w:t xml:space="preserve">4.1. Соглашение заключается в срок до 15 февраля года предоставления субсидий по типовой форме, установленной приказом Комитета финансов Ленинградской области, в соответствии с требованиями </w:t>
      </w:r>
      <w:hyperlink r:id="rId182" w:history="1">
        <w:r>
          <w:rPr>
            <w:color w:val="0000FF"/>
          </w:rPr>
          <w:t>пункта 4.2</w:t>
        </w:r>
      </w:hyperlink>
      <w:r>
        <w:t xml:space="preserve"> Правил.</w:t>
      </w:r>
    </w:p>
    <w:p w:rsidR="007F7416" w:rsidRDefault="007F7416">
      <w:pPr>
        <w:pStyle w:val="ConsPlusNormal"/>
        <w:jc w:val="both"/>
      </w:pPr>
      <w:r>
        <w:t xml:space="preserve">(в ред. </w:t>
      </w:r>
      <w:hyperlink r:id="rId183"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F7416" w:rsidRDefault="007F7416">
      <w:pPr>
        <w:pStyle w:val="ConsPlusNormal"/>
        <w:spacing w:before="220"/>
        <w:ind w:firstLine="540"/>
        <w:jc w:val="both"/>
      </w:pPr>
      <w:r>
        <w:t>4.2. При включении муниципального образования в перечень получателей субсидий в связи с увеличением объема бюджетных ассигнований областного бюджета Ленинградской области на предоставление субсидий соглашение (дополнительное соглашение) заключается не позднее 10 рабочих дней после утверждения изменений в распределение субсидий.</w:t>
      </w:r>
    </w:p>
    <w:p w:rsidR="007F7416" w:rsidRDefault="007F7416">
      <w:pPr>
        <w:pStyle w:val="ConsPlusNormal"/>
        <w:spacing w:before="220"/>
        <w:ind w:firstLine="540"/>
        <w:jc w:val="both"/>
      </w:pPr>
      <w:r>
        <w:t xml:space="preserve">4.3. При заключении соглашения муниципальные образования представляют в Комитет документы, установленные </w:t>
      </w:r>
      <w:hyperlink r:id="rId184" w:history="1">
        <w:r>
          <w:rPr>
            <w:color w:val="0000FF"/>
          </w:rPr>
          <w:t>пунктом 4.4</w:t>
        </w:r>
      </w:hyperlink>
      <w:r>
        <w:t xml:space="preserve"> Правил.</w:t>
      </w:r>
    </w:p>
    <w:p w:rsidR="007F7416" w:rsidRDefault="007F7416">
      <w:pPr>
        <w:pStyle w:val="ConsPlusNormal"/>
        <w:spacing w:before="220"/>
        <w:ind w:firstLine="540"/>
        <w:jc w:val="both"/>
      </w:pPr>
      <w:r>
        <w:lastRenderedPageBreak/>
        <w:t>4.4. Иные положения, которые должно содержать соглашение:</w:t>
      </w:r>
    </w:p>
    <w:p w:rsidR="007F7416" w:rsidRDefault="007F7416">
      <w:pPr>
        <w:pStyle w:val="ConsPlusNormal"/>
        <w:spacing w:before="220"/>
        <w:ind w:firstLine="540"/>
        <w:jc w:val="both"/>
      </w:pPr>
      <w:r>
        <w:t>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показателей результативности предоставления субсидии.</w:t>
      </w:r>
    </w:p>
    <w:p w:rsidR="007F7416" w:rsidRDefault="007F7416">
      <w:pPr>
        <w:pStyle w:val="ConsPlusNormal"/>
        <w:spacing w:before="220"/>
        <w:ind w:firstLine="540"/>
        <w:jc w:val="both"/>
      </w:pPr>
      <w:r>
        <w:t>4.5.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416" w:rsidRDefault="007F7416">
      <w:pPr>
        <w:pStyle w:val="ConsPlusNormal"/>
        <w:jc w:val="both"/>
      </w:pPr>
      <w:r>
        <w:t xml:space="preserve">(п. 4.5 в ред. </w:t>
      </w:r>
      <w:hyperlink r:id="rId185"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4.6.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7F7416" w:rsidRDefault="007F7416">
      <w:pPr>
        <w:pStyle w:val="ConsPlusNormal"/>
        <w:jc w:val="both"/>
      </w:pPr>
      <w:r>
        <w:t xml:space="preserve">(в ред. </w:t>
      </w:r>
      <w:hyperlink r:id="rId186"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416" w:rsidRDefault="007F7416">
      <w:pPr>
        <w:pStyle w:val="ConsPlusNormal"/>
        <w:spacing w:before="220"/>
        <w:ind w:firstLine="540"/>
        <w:jc w:val="both"/>
      </w:pPr>
      <w:r>
        <w:t>4.7.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7F7416" w:rsidRDefault="007F7416">
      <w:pPr>
        <w:pStyle w:val="ConsPlusNormal"/>
        <w:jc w:val="both"/>
      </w:pPr>
      <w:r>
        <w:t xml:space="preserve">(п. 4.7 в ред. </w:t>
      </w:r>
      <w:hyperlink r:id="rId187"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4.8. 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7F7416" w:rsidRDefault="007F7416">
      <w:pPr>
        <w:pStyle w:val="ConsPlusNormal"/>
        <w:spacing w:before="22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416" w:rsidRDefault="007F7416">
      <w:pPr>
        <w:pStyle w:val="ConsPlusNormal"/>
        <w:spacing w:before="220"/>
        <w:ind w:firstLine="540"/>
        <w:jc w:val="both"/>
      </w:pPr>
      <w:r>
        <w:t>4.10.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7F7416" w:rsidRDefault="007F7416">
      <w:pPr>
        <w:pStyle w:val="ConsPlusNormal"/>
        <w:spacing w:before="220"/>
        <w:ind w:firstLine="540"/>
        <w:jc w:val="both"/>
      </w:pPr>
      <w:r>
        <w:t>4.11.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416" w:rsidRDefault="007F7416">
      <w:pPr>
        <w:pStyle w:val="ConsPlusNormal"/>
        <w:spacing w:before="220"/>
        <w:ind w:firstLine="540"/>
        <w:jc w:val="both"/>
      </w:pPr>
      <w:r>
        <w:t xml:space="preserve">4.12.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88" w:history="1">
        <w:r>
          <w:rPr>
            <w:color w:val="0000FF"/>
          </w:rPr>
          <w:t>разделом 5</w:t>
        </w:r>
      </w:hyperlink>
      <w:r>
        <w:t xml:space="preserve"> Правил.</w:t>
      </w:r>
    </w:p>
    <w:p w:rsidR="007F7416" w:rsidRDefault="007F7416">
      <w:pPr>
        <w:pStyle w:val="ConsPlusNormal"/>
        <w:spacing w:before="220"/>
        <w:ind w:firstLine="540"/>
        <w:jc w:val="both"/>
      </w:pPr>
      <w:r>
        <w:t>4.13. Обеспечение соблюдения муниципальными образованиями целей, порядка и условий предоставления субсидий (в том числе достижения ими целевых показателей результативности) осуществляется Комитетом в соответствии с бюджетным законодательством Российской Федерации.</w:t>
      </w:r>
    </w:p>
    <w:p w:rsidR="007F7416" w:rsidRDefault="007F7416">
      <w:pPr>
        <w:pStyle w:val="ConsPlusNormal"/>
        <w:spacing w:before="220"/>
        <w:ind w:firstLine="540"/>
        <w:jc w:val="both"/>
      </w:pPr>
      <w:r>
        <w:lastRenderedPageBreak/>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2"/>
      </w:pPr>
      <w:r>
        <w:t>Приложение 1</w:t>
      </w:r>
    </w:p>
    <w:p w:rsidR="007F7416" w:rsidRDefault="007F7416">
      <w:pPr>
        <w:pStyle w:val="ConsPlusNormal"/>
        <w:jc w:val="right"/>
      </w:pPr>
      <w:r>
        <w:t>к Порядку...</w:t>
      </w:r>
    </w:p>
    <w:p w:rsidR="007F7416" w:rsidRDefault="007F7416">
      <w:pPr>
        <w:pStyle w:val="ConsPlusNormal"/>
        <w:ind w:firstLine="540"/>
        <w:jc w:val="both"/>
      </w:pPr>
    </w:p>
    <w:p w:rsidR="007F7416" w:rsidRDefault="007F7416">
      <w:pPr>
        <w:pStyle w:val="ConsPlusTitle"/>
        <w:jc w:val="center"/>
      </w:pPr>
      <w:bookmarkStart w:id="16" w:name="P4943"/>
      <w:bookmarkEnd w:id="16"/>
      <w:r>
        <w:t>КРИТЕРИИ</w:t>
      </w:r>
    </w:p>
    <w:p w:rsidR="007F7416" w:rsidRDefault="007F7416">
      <w:pPr>
        <w:pStyle w:val="ConsPlusTitle"/>
        <w:jc w:val="center"/>
      </w:pPr>
      <w:r>
        <w:t>ОЦЕНКИ ЗАЯВОК МУНИЦИПАЛЬНЫХ ОБРАЗОВАНИЙ</w:t>
      </w:r>
    </w:p>
    <w:p w:rsidR="007F7416" w:rsidRDefault="007F74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309"/>
        <w:gridCol w:w="1644"/>
      </w:tblGrid>
      <w:tr w:rsidR="007F7416">
        <w:tc>
          <w:tcPr>
            <w:tcW w:w="510" w:type="dxa"/>
          </w:tcPr>
          <w:p w:rsidR="007F7416" w:rsidRDefault="007F7416">
            <w:pPr>
              <w:pStyle w:val="ConsPlusNormal"/>
              <w:jc w:val="center"/>
            </w:pPr>
            <w:r>
              <w:t>N п/п</w:t>
            </w:r>
          </w:p>
        </w:tc>
        <w:tc>
          <w:tcPr>
            <w:tcW w:w="2608" w:type="dxa"/>
          </w:tcPr>
          <w:p w:rsidR="007F7416" w:rsidRDefault="007F7416">
            <w:pPr>
              <w:pStyle w:val="ConsPlusNormal"/>
              <w:jc w:val="center"/>
            </w:pPr>
            <w:r>
              <w:t>Наименование критерия, единицы измерения (О)</w:t>
            </w:r>
          </w:p>
        </w:tc>
        <w:tc>
          <w:tcPr>
            <w:tcW w:w="4309" w:type="dxa"/>
          </w:tcPr>
          <w:p w:rsidR="007F7416" w:rsidRDefault="007F7416">
            <w:pPr>
              <w:pStyle w:val="ConsPlusNormal"/>
              <w:jc w:val="center"/>
            </w:pPr>
            <w:r>
              <w:t>Варианты ответов и балльная оценка</w:t>
            </w:r>
          </w:p>
        </w:tc>
        <w:tc>
          <w:tcPr>
            <w:tcW w:w="1644" w:type="dxa"/>
          </w:tcPr>
          <w:p w:rsidR="007F7416" w:rsidRDefault="007F7416">
            <w:pPr>
              <w:pStyle w:val="ConsPlusNormal"/>
              <w:jc w:val="center"/>
            </w:pPr>
            <w:r>
              <w:t>Удельный вес показателя, % (В)</w:t>
            </w:r>
          </w:p>
        </w:tc>
      </w:tr>
      <w:tr w:rsidR="007F7416">
        <w:tc>
          <w:tcPr>
            <w:tcW w:w="510" w:type="dxa"/>
          </w:tcPr>
          <w:p w:rsidR="007F7416" w:rsidRDefault="007F7416">
            <w:pPr>
              <w:pStyle w:val="ConsPlusNormal"/>
              <w:jc w:val="center"/>
            </w:pPr>
            <w:r>
              <w:t>1</w:t>
            </w:r>
          </w:p>
        </w:tc>
        <w:tc>
          <w:tcPr>
            <w:tcW w:w="2608" w:type="dxa"/>
          </w:tcPr>
          <w:p w:rsidR="007F7416" w:rsidRDefault="007F7416">
            <w:pPr>
              <w:pStyle w:val="ConsPlusNormal"/>
              <w:jc w:val="center"/>
            </w:pPr>
            <w:r>
              <w:t>2</w:t>
            </w:r>
          </w:p>
        </w:tc>
        <w:tc>
          <w:tcPr>
            <w:tcW w:w="4309" w:type="dxa"/>
          </w:tcPr>
          <w:p w:rsidR="007F7416" w:rsidRDefault="007F7416">
            <w:pPr>
              <w:pStyle w:val="ConsPlusNormal"/>
              <w:jc w:val="center"/>
            </w:pPr>
            <w:r>
              <w:t>3</w:t>
            </w:r>
          </w:p>
        </w:tc>
        <w:tc>
          <w:tcPr>
            <w:tcW w:w="1644" w:type="dxa"/>
          </w:tcPr>
          <w:p w:rsidR="007F7416" w:rsidRDefault="007F7416">
            <w:pPr>
              <w:pStyle w:val="ConsPlusNormal"/>
              <w:jc w:val="center"/>
            </w:pPr>
            <w:r>
              <w:t>4</w:t>
            </w:r>
          </w:p>
        </w:tc>
      </w:tr>
      <w:tr w:rsidR="007F7416">
        <w:tc>
          <w:tcPr>
            <w:tcW w:w="510" w:type="dxa"/>
          </w:tcPr>
          <w:p w:rsidR="007F7416" w:rsidRDefault="007F7416">
            <w:pPr>
              <w:pStyle w:val="ConsPlusNormal"/>
              <w:jc w:val="center"/>
            </w:pPr>
            <w:r>
              <w:t>1</w:t>
            </w:r>
          </w:p>
        </w:tc>
        <w:tc>
          <w:tcPr>
            <w:tcW w:w="2608" w:type="dxa"/>
          </w:tcPr>
          <w:p w:rsidR="007F7416" w:rsidRDefault="007F7416">
            <w:pPr>
              <w:pStyle w:val="ConsPlusNormal"/>
            </w:pPr>
            <w:r>
              <w:t>Социальная значимость создаваемого объекта</w:t>
            </w:r>
          </w:p>
        </w:tc>
        <w:tc>
          <w:tcPr>
            <w:tcW w:w="4309" w:type="dxa"/>
          </w:tcPr>
          <w:p w:rsidR="007F7416" w:rsidRDefault="007F7416">
            <w:pPr>
              <w:pStyle w:val="ConsPlusNormal"/>
            </w:pPr>
            <w:r>
              <w:t>Определяется как отношение количества человек (потребителей), чьи интересы затрагивает реализация мероприятия, к общей численности жителей населенного пункта (человек).</w:t>
            </w:r>
          </w:p>
          <w:p w:rsidR="007F7416" w:rsidRDefault="007F7416">
            <w:pPr>
              <w:pStyle w:val="ConsPlusNormal"/>
            </w:pPr>
            <w:r>
              <w:t>Баллы распределяются от 1 до 3, чем выше социальная значимость создаваемого объекта, тем выше балл:</w:t>
            </w:r>
          </w:p>
          <w:p w:rsidR="007F7416" w:rsidRDefault="007F7416">
            <w:pPr>
              <w:pStyle w:val="ConsPlusNormal"/>
            </w:pPr>
            <w:r>
              <w:t>от 0 проц. до 20 проц. от общего количества жителей - 1 балл;</w:t>
            </w:r>
          </w:p>
          <w:p w:rsidR="007F7416" w:rsidRDefault="007F7416">
            <w:pPr>
              <w:pStyle w:val="ConsPlusNormal"/>
            </w:pPr>
            <w:r>
              <w:t>от 20 проц. до 40 проц. от общего количества жителей - 1,5 балла;</w:t>
            </w:r>
          </w:p>
          <w:p w:rsidR="007F7416" w:rsidRDefault="007F7416">
            <w:pPr>
              <w:pStyle w:val="ConsPlusNormal"/>
            </w:pPr>
            <w:r>
              <w:t>от 40 проц. до 60 проц. от общего количества жителей - 2 балла;</w:t>
            </w:r>
          </w:p>
          <w:p w:rsidR="007F7416" w:rsidRDefault="007F7416">
            <w:pPr>
              <w:pStyle w:val="ConsPlusNormal"/>
            </w:pPr>
            <w:r>
              <w:t>от 60 проц. до 80 проц. от общего количества жителей - 2,5 балла;</w:t>
            </w:r>
          </w:p>
          <w:p w:rsidR="007F7416" w:rsidRDefault="007F7416">
            <w:pPr>
              <w:pStyle w:val="ConsPlusNormal"/>
            </w:pPr>
            <w:r>
              <w:t>от 80 проц. до 100 проц. от общего количества жителей - 3 балла</w:t>
            </w:r>
          </w:p>
        </w:tc>
        <w:tc>
          <w:tcPr>
            <w:tcW w:w="1644" w:type="dxa"/>
          </w:tcPr>
          <w:p w:rsidR="007F7416" w:rsidRDefault="007F7416">
            <w:pPr>
              <w:pStyle w:val="ConsPlusNormal"/>
              <w:jc w:val="center"/>
            </w:pPr>
            <w:r>
              <w:t>40</w:t>
            </w:r>
          </w:p>
        </w:tc>
      </w:tr>
      <w:tr w:rsidR="007F7416">
        <w:tc>
          <w:tcPr>
            <w:tcW w:w="510" w:type="dxa"/>
          </w:tcPr>
          <w:p w:rsidR="007F7416" w:rsidRDefault="007F7416">
            <w:pPr>
              <w:pStyle w:val="ConsPlusNormal"/>
              <w:jc w:val="center"/>
            </w:pPr>
            <w:r>
              <w:t>2</w:t>
            </w:r>
          </w:p>
        </w:tc>
        <w:tc>
          <w:tcPr>
            <w:tcW w:w="2608" w:type="dxa"/>
          </w:tcPr>
          <w:p w:rsidR="007F7416" w:rsidRDefault="007F7416">
            <w:pPr>
              <w:pStyle w:val="ConsPlusNormal"/>
            </w:pPr>
            <w:r>
              <w:t>Снижение доли потерь тепловой энергии при ее передаче в общем объеме переданной тепловой энергии</w:t>
            </w:r>
          </w:p>
        </w:tc>
        <w:tc>
          <w:tcPr>
            <w:tcW w:w="4309" w:type="dxa"/>
          </w:tcPr>
          <w:p w:rsidR="007F7416" w:rsidRDefault="007F7416">
            <w:pPr>
              <w:pStyle w:val="ConsPlusNormal"/>
            </w:pPr>
            <w:r>
              <w:t>Определяется из процентного снижения потерь тепловой энергии при создании объекта. Баллы распределяются от 1,5 до 7, чем больше сокращение потерь, тем выше балл:</w:t>
            </w:r>
          </w:p>
          <w:p w:rsidR="007F7416" w:rsidRDefault="007F7416">
            <w:pPr>
              <w:pStyle w:val="ConsPlusNormal"/>
            </w:pPr>
            <w:r>
              <w:t>от 1 проц. до 3 проц. - 1,5 балла;</w:t>
            </w:r>
          </w:p>
          <w:p w:rsidR="007F7416" w:rsidRDefault="007F7416">
            <w:pPr>
              <w:pStyle w:val="ConsPlusNormal"/>
            </w:pPr>
            <w:r>
              <w:t>от 4 проц. до 8 проц. - 2 балла;</w:t>
            </w:r>
          </w:p>
          <w:p w:rsidR="007F7416" w:rsidRDefault="007F7416">
            <w:pPr>
              <w:pStyle w:val="ConsPlusNormal"/>
            </w:pPr>
            <w:r>
              <w:t>от 9 проц. до 12 проц. - 5 баллов;</w:t>
            </w:r>
          </w:p>
          <w:p w:rsidR="007F7416" w:rsidRDefault="007F7416">
            <w:pPr>
              <w:pStyle w:val="ConsPlusNormal"/>
            </w:pPr>
            <w:r>
              <w:t>свыше 12 проц. - 7 баллов</w:t>
            </w:r>
          </w:p>
        </w:tc>
        <w:tc>
          <w:tcPr>
            <w:tcW w:w="1644" w:type="dxa"/>
          </w:tcPr>
          <w:p w:rsidR="007F7416" w:rsidRDefault="007F7416">
            <w:pPr>
              <w:pStyle w:val="ConsPlusNormal"/>
              <w:jc w:val="center"/>
            </w:pPr>
            <w:r>
              <w:t>30</w:t>
            </w:r>
          </w:p>
        </w:tc>
      </w:tr>
      <w:tr w:rsidR="007F7416">
        <w:tc>
          <w:tcPr>
            <w:tcW w:w="510" w:type="dxa"/>
          </w:tcPr>
          <w:p w:rsidR="007F7416" w:rsidRDefault="007F7416">
            <w:pPr>
              <w:pStyle w:val="ConsPlusNormal"/>
              <w:jc w:val="center"/>
            </w:pPr>
            <w:r>
              <w:t>3</w:t>
            </w:r>
          </w:p>
        </w:tc>
        <w:tc>
          <w:tcPr>
            <w:tcW w:w="2608" w:type="dxa"/>
          </w:tcPr>
          <w:p w:rsidR="007F7416" w:rsidRDefault="007F7416">
            <w:pPr>
              <w:pStyle w:val="ConsPlusNormal"/>
            </w:pPr>
            <w:r>
              <w:t xml:space="preserve">Снижение затрат на производство тепловой энергии на источниках </w:t>
            </w:r>
            <w:r>
              <w:lastRenderedPageBreak/>
              <w:t>тепла</w:t>
            </w:r>
          </w:p>
        </w:tc>
        <w:tc>
          <w:tcPr>
            <w:tcW w:w="4309" w:type="dxa"/>
          </w:tcPr>
          <w:p w:rsidR="007F7416" w:rsidRDefault="007F7416">
            <w:pPr>
              <w:pStyle w:val="ConsPlusNormal"/>
            </w:pPr>
            <w:r>
              <w:lastRenderedPageBreak/>
              <w:t>Определяется исходя из уменьшения затрат на производство тепловой энергии при создании объекта.</w:t>
            </w:r>
          </w:p>
          <w:p w:rsidR="007F7416" w:rsidRDefault="007F7416">
            <w:pPr>
              <w:pStyle w:val="ConsPlusNormal"/>
            </w:pPr>
            <w:r>
              <w:lastRenderedPageBreak/>
              <w:t>Баллы распределяются от 1,5 до 4, чем больше сокращение затрат на тепловую энергию, тем выше балл:</w:t>
            </w:r>
          </w:p>
          <w:p w:rsidR="007F7416" w:rsidRDefault="007F7416">
            <w:pPr>
              <w:pStyle w:val="ConsPlusNormal"/>
            </w:pPr>
            <w:r>
              <w:t>от 1 проц. до 3 проц. - 1,5 балла;</w:t>
            </w:r>
          </w:p>
          <w:p w:rsidR="007F7416" w:rsidRDefault="007F7416">
            <w:pPr>
              <w:pStyle w:val="ConsPlusNormal"/>
            </w:pPr>
            <w:r>
              <w:t>от 3 проц. до 6 проц. - 2 балла;</w:t>
            </w:r>
          </w:p>
          <w:p w:rsidR="007F7416" w:rsidRDefault="007F7416">
            <w:pPr>
              <w:pStyle w:val="ConsPlusNormal"/>
            </w:pPr>
            <w:r>
              <w:t>от 6 проц. до 9 проц. - 3 балла;</w:t>
            </w:r>
          </w:p>
          <w:p w:rsidR="007F7416" w:rsidRDefault="007F7416">
            <w:pPr>
              <w:pStyle w:val="ConsPlusNormal"/>
            </w:pPr>
            <w:r>
              <w:t>от 9 проц. до 12 проц. - 3,5 балла;</w:t>
            </w:r>
          </w:p>
          <w:p w:rsidR="007F7416" w:rsidRDefault="007F7416">
            <w:pPr>
              <w:pStyle w:val="ConsPlusNormal"/>
            </w:pPr>
            <w:r>
              <w:t>свыше 12 проц. - 4 балла</w:t>
            </w:r>
          </w:p>
        </w:tc>
        <w:tc>
          <w:tcPr>
            <w:tcW w:w="1644" w:type="dxa"/>
          </w:tcPr>
          <w:p w:rsidR="007F7416" w:rsidRDefault="007F7416">
            <w:pPr>
              <w:pStyle w:val="ConsPlusNormal"/>
              <w:jc w:val="center"/>
            </w:pPr>
            <w:r>
              <w:lastRenderedPageBreak/>
              <w:t>30</w:t>
            </w:r>
          </w:p>
        </w:tc>
      </w:tr>
    </w:tbl>
    <w:p w:rsidR="007F7416" w:rsidRDefault="007F7416">
      <w:pPr>
        <w:pStyle w:val="ConsPlusNormal"/>
        <w:ind w:firstLine="540"/>
        <w:jc w:val="both"/>
      </w:pPr>
    </w:p>
    <w:p w:rsidR="007F7416" w:rsidRDefault="007F7416">
      <w:pPr>
        <w:pStyle w:val="ConsPlusNormal"/>
        <w:ind w:firstLine="540"/>
        <w:jc w:val="both"/>
      </w:pPr>
      <w:r>
        <w:t>Методика для расчета:</w:t>
      </w:r>
    </w:p>
    <w:p w:rsidR="007F7416" w:rsidRDefault="007F7416">
      <w:pPr>
        <w:pStyle w:val="ConsPlusNormal"/>
        <w:ind w:firstLine="540"/>
        <w:jc w:val="both"/>
      </w:pPr>
    </w:p>
    <w:p w:rsidR="007F7416" w:rsidRDefault="007F7416">
      <w:pPr>
        <w:pStyle w:val="ConsPlusNormal"/>
        <w:jc w:val="center"/>
      </w:pPr>
      <w:r>
        <w:t>ИО = О1 x В1 + О2 x В2 + О3 x В3,</w:t>
      </w:r>
    </w:p>
    <w:p w:rsidR="007F7416" w:rsidRDefault="007F7416">
      <w:pPr>
        <w:pStyle w:val="ConsPlusNormal"/>
        <w:ind w:firstLine="540"/>
        <w:jc w:val="both"/>
      </w:pPr>
    </w:p>
    <w:p w:rsidR="007F7416" w:rsidRDefault="007F7416">
      <w:pPr>
        <w:pStyle w:val="ConsPlusNormal"/>
        <w:ind w:firstLine="540"/>
        <w:jc w:val="both"/>
      </w:pPr>
      <w:r>
        <w:t>где:</w:t>
      </w:r>
    </w:p>
    <w:p w:rsidR="007F7416" w:rsidRDefault="007F7416">
      <w:pPr>
        <w:pStyle w:val="ConsPlusNormal"/>
        <w:spacing w:before="220"/>
        <w:ind w:firstLine="540"/>
        <w:jc w:val="both"/>
      </w:pPr>
      <w:r>
        <w:t>ИО - итоговая оценка по объекту;</w:t>
      </w:r>
    </w:p>
    <w:p w:rsidR="007F7416" w:rsidRDefault="007F7416">
      <w:pPr>
        <w:pStyle w:val="ConsPlusNormal"/>
        <w:spacing w:before="220"/>
        <w:ind w:firstLine="540"/>
        <w:jc w:val="both"/>
      </w:pPr>
      <w:r>
        <w:t>О1, О2, О3, О4, О5 - балльная оценка по соответствующему критерию;</w:t>
      </w:r>
    </w:p>
    <w:p w:rsidR="007F7416" w:rsidRDefault="007F7416">
      <w:pPr>
        <w:pStyle w:val="ConsPlusNormal"/>
        <w:spacing w:before="220"/>
        <w:ind w:firstLine="540"/>
        <w:jc w:val="both"/>
      </w:pPr>
      <w:r>
        <w:t>В1, В2, В3, В4 - вес соответствующего критерия.</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2"/>
      </w:pPr>
      <w:r>
        <w:t>Приложение 2</w:t>
      </w:r>
    </w:p>
    <w:p w:rsidR="007F7416" w:rsidRDefault="007F7416">
      <w:pPr>
        <w:pStyle w:val="ConsPlusNormal"/>
        <w:jc w:val="right"/>
      </w:pPr>
      <w:r>
        <w:t>к Порядку...</w:t>
      </w:r>
    </w:p>
    <w:p w:rsidR="007F7416" w:rsidRDefault="007F7416">
      <w:pPr>
        <w:pStyle w:val="ConsPlusNormal"/>
        <w:ind w:firstLine="540"/>
        <w:jc w:val="both"/>
      </w:pPr>
    </w:p>
    <w:p w:rsidR="007F7416" w:rsidRDefault="007F7416">
      <w:pPr>
        <w:pStyle w:val="ConsPlusNormal"/>
      </w:pPr>
      <w:r>
        <w:t>(Форма)</w:t>
      </w:r>
    </w:p>
    <w:p w:rsidR="007F7416" w:rsidRDefault="007F7416">
      <w:pPr>
        <w:pStyle w:val="ConsPlusNormal"/>
        <w:ind w:firstLine="540"/>
        <w:jc w:val="both"/>
      </w:pPr>
    </w:p>
    <w:p w:rsidR="007F7416" w:rsidRDefault="007F7416">
      <w:pPr>
        <w:pStyle w:val="ConsPlusNormal"/>
        <w:jc w:val="center"/>
      </w:pPr>
      <w:bookmarkStart w:id="17" w:name="P5001"/>
      <w:bookmarkEnd w:id="17"/>
      <w:r>
        <w:t>Сводная таблица</w:t>
      </w:r>
    </w:p>
    <w:p w:rsidR="007F7416" w:rsidRDefault="007F7416">
      <w:pPr>
        <w:pStyle w:val="ConsPlusNormal"/>
        <w:jc w:val="center"/>
      </w:pPr>
      <w:r>
        <w:t>оценки заявок муниципальных образований</w:t>
      </w:r>
    </w:p>
    <w:p w:rsidR="007F7416" w:rsidRDefault="007F74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964"/>
        <w:gridCol w:w="936"/>
        <w:gridCol w:w="964"/>
      </w:tblGrid>
      <w:tr w:rsidR="007F7416">
        <w:tc>
          <w:tcPr>
            <w:tcW w:w="6180" w:type="dxa"/>
          </w:tcPr>
          <w:p w:rsidR="007F7416" w:rsidRDefault="007F7416">
            <w:pPr>
              <w:pStyle w:val="ConsPlusNormal"/>
            </w:pPr>
            <w:r>
              <w:t>Наименование муниципального образования</w:t>
            </w:r>
          </w:p>
        </w:tc>
        <w:tc>
          <w:tcPr>
            <w:tcW w:w="964" w:type="dxa"/>
          </w:tcPr>
          <w:p w:rsidR="007F7416" w:rsidRDefault="007F7416">
            <w:pPr>
              <w:pStyle w:val="ConsPlusNormal"/>
            </w:pPr>
          </w:p>
        </w:tc>
        <w:tc>
          <w:tcPr>
            <w:tcW w:w="936" w:type="dxa"/>
          </w:tcPr>
          <w:p w:rsidR="007F7416" w:rsidRDefault="007F7416">
            <w:pPr>
              <w:pStyle w:val="ConsPlusNormal"/>
            </w:pPr>
          </w:p>
        </w:tc>
        <w:tc>
          <w:tcPr>
            <w:tcW w:w="964" w:type="dxa"/>
          </w:tcPr>
          <w:p w:rsidR="007F7416" w:rsidRDefault="007F7416">
            <w:pPr>
              <w:pStyle w:val="ConsPlusNormal"/>
            </w:pPr>
          </w:p>
        </w:tc>
      </w:tr>
      <w:tr w:rsidR="007F7416">
        <w:tc>
          <w:tcPr>
            <w:tcW w:w="6180" w:type="dxa"/>
          </w:tcPr>
          <w:p w:rsidR="007F7416" w:rsidRDefault="007F7416">
            <w:pPr>
              <w:pStyle w:val="ConsPlusNormal"/>
            </w:pPr>
            <w:r>
              <w:t>Наименование объекта (мероприятия)</w:t>
            </w:r>
          </w:p>
        </w:tc>
        <w:tc>
          <w:tcPr>
            <w:tcW w:w="964" w:type="dxa"/>
          </w:tcPr>
          <w:p w:rsidR="007F7416" w:rsidRDefault="007F7416">
            <w:pPr>
              <w:pStyle w:val="ConsPlusNormal"/>
            </w:pPr>
          </w:p>
        </w:tc>
        <w:tc>
          <w:tcPr>
            <w:tcW w:w="936" w:type="dxa"/>
          </w:tcPr>
          <w:p w:rsidR="007F7416" w:rsidRDefault="007F7416">
            <w:pPr>
              <w:pStyle w:val="ConsPlusNormal"/>
            </w:pPr>
          </w:p>
        </w:tc>
        <w:tc>
          <w:tcPr>
            <w:tcW w:w="964" w:type="dxa"/>
          </w:tcPr>
          <w:p w:rsidR="007F7416" w:rsidRDefault="007F7416">
            <w:pPr>
              <w:pStyle w:val="ConsPlusNormal"/>
            </w:pPr>
          </w:p>
        </w:tc>
      </w:tr>
      <w:tr w:rsidR="007F7416">
        <w:tc>
          <w:tcPr>
            <w:tcW w:w="6180" w:type="dxa"/>
          </w:tcPr>
          <w:p w:rsidR="007F7416" w:rsidRDefault="007F7416">
            <w:pPr>
              <w:pStyle w:val="ConsPlusNormal"/>
            </w:pPr>
            <w:r>
              <w:t>Общая сумма потребности в средствах на осуществление мероприятий, всего, тыс. руб.</w:t>
            </w:r>
          </w:p>
        </w:tc>
        <w:tc>
          <w:tcPr>
            <w:tcW w:w="964" w:type="dxa"/>
          </w:tcPr>
          <w:p w:rsidR="007F7416" w:rsidRDefault="007F7416">
            <w:pPr>
              <w:pStyle w:val="ConsPlusNormal"/>
            </w:pPr>
          </w:p>
        </w:tc>
        <w:tc>
          <w:tcPr>
            <w:tcW w:w="936" w:type="dxa"/>
          </w:tcPr>
          <w:p w:rsidR="007F7416" w:rsidRDefault="007F7416">
            <w:pPr>
              <w:pStyle w:val="ConsPlusNormal"/>
            </w:pPr>
          </w:p>
        </w:tc>
        <w:tc>
          <w:tcPr>
            <w:tcW w:w="964" w:type="dxa"/>
          </w:tcPr>
          <w:p w:rsidR="007F7416" w:rsidRDefault="007F7416">
            <w:pPr>
              <w:pStyle w:val="ConsPlusNormal"/>
            </w:pPr>
          </w:p>
        </w:tc>
      </w:tr>
      <w:tr w:rsidR="007F7416">
        <w:tc>
          <w:tcPr>
            <w:tcW w:w="6180" w:type="dxa"/>
          </w:tcPr>
          <w:p w:rsidR="007F7416" w:rsidRDefault="007F7416">
            <w:pPr>
              <w:pStyle w:val="ConsPlusNormal"/>
            </w:pPr>
            <w:r>
              <w:t>Средства муниципального образования, тыс. руб.</w:t>
            </w:r>
          </w:p>
        </w:tc>
        <w:tc>
          <w:tcPr>
            <w:tcW w:w="964" w:type="dxa"/>
          </w:tcPr>
          <w:p w:rsidR="007F7416" w:rsidRDefault="007F7416">
            <w:pPr>
              <w:pStyle w:val="ConsPlusNormal"/>
            </w:pPr>
          </w:p>
        </w:tc>
        <w:tc>
          <w:tcPr>
            <w:tcW w:w="936" w:type="dxa"/>
          </w:tcPr>
          <w:p w:rsidR="007F7416" w:rsidRDefault="007F7416">
            <w:pPr>
              <w:pStyle w:val="ConsPlusNormal"/>
            </w:pPr>
          </w:p>
        </w:tc>
        <w:tc>
          <w:tcPr>
            <w:tcW w:w="964" w:type="dxa"/>
          </w:tcPr>
          <w:p w:rsidR="007F7416" w:rsidRDefault="007F7416">
            <w:pPr>
              <w:pStyle w:val="ConsPlusNormal"/>
            </w:pPr>
          </w:p>
        </w:tc>
      </w:tr>
      <w:tr w:rsidR="007F7416">
        <w:tc>
          <w:tcPr>
            <w:tcW w:w="6180" w:type="dxa"/>
          </w:tcPr>
          <w:p w:rsidR="007F7416" w:rsidRDefault="007F7416">
            <w:pPr>
              <w:pStyle w:val="ConsPlusNormal"/>
            </w:pPr>
            <w:r>
              <w:t>Средства областного бюджета Ленинградской области, тыс. руб.</w:t>
            </w:r>
          </w:p>
        </w:tc>
        <w:tc>
          <w:tcPr>
            <w:tcW w:w="964" w:type="dxa"/>
          </w:tcPr>
          <w:p w:rsidR="007F7416" w:rsidRDefault="007F7416">
            <w:pPr>
              <w:pStyle w:val="ConsPlusNormal"/>
            </w:pPr>
          </w:p>
        </w:tc>
        <w:tc>
          <w:tcPr>
            <w:tcW w:w="936" w:type="dxa"/>
          </w:tcPr>
          <w:p w:rsidR="007F7416" w:rsidRDefault="007F7416">
            <w:pPr>
              <w:pStyle w:val="ConsPlusNormal"/>
            </w:pPr>
          </w:p>
        </w:tc>
        <w:tc>
          <w:tcPr>
            <w:tcW w:w="964" w:type="dxa"/>
          </w:tcPr>
          <w:p w:rsidR="007F7416" w:rsidRDefault="007F7416">
            <w:pPr>
              <w:pStyle w:val="ConsPlusNormal"/>
            </w:pPr>
          </w:p>
        </w:tc>
      </w:tr>
      <w:tr w:rsidR="007F7416">
        <w:tc>
          <w:tcPr>
            <w:tcW w:w="6180" w:type="dxa"/>
          </w:tcPr>
          <w:p w:rsidR="007F7416" w:rsidRDefault="007F7416">
            <w:pPr>
              <w:pStyle w:val="ConsPlusNormal"/>
            </w:pPr>
            <w:r>
              <w:t>Значение, заявленное муниципальным образованием по критерию отбора "Социальная значимость создаваемого объекта"</w:t>
            </w:r>
          </w:p>
        </w:tc>
        <w:tc>
          <w:tcPr>
            <w:tcW w:w="964" w:type="dxa"/>
          </w:tcPr>
          <w:p w:rsidR="007F7416" w:rsidRDefault="007F7416">
            <w:pPr>
              <w:pStyle w:val="ConsPlusNormal"/>
            </w:pPr>
          </w:p>
        </w:tc>
        <w:tc>
          <w:tcPr>
            <w:tcW w:w="936" w:type="dxa"/>
          </w:tcPr>
          <w:p w:rsidR="007F7416" w:rsidRDefault="007F7416">
            <w:pPr>
              <w:pStyle w:val="ConsPlusNormal"/>
            </w:pPr>
          </w:p>
        </w:tc>
        <w:tc>
          <w:tcPr>
            <w:tcW w:w="964" w:type="dxa"/>
          </w:tcPr>
          <w:p w:rsidR="007F7416" w:rsidRDefault="007F7416">
            <w:pPr>
              <w:pStyle w:val="ConsPlusNormal"/>
            </w:pPr>
          </w:p>
        </w:tc>
      </w:tr>
      <w:tr w:rsidR="007F7416">
        <w:tc>
          <w:tcPr>
            <w:tcW w:w="6180" w:type="dxa"/>
          </w:tcPr>
          <w:p w:rsidR="007F7416" w:rsidRDefault="007F7416">
            <w:pPr>
              <w:pStyle w:val="ConsPlusNormal"/>
            </w:pPr>
            <w:r>
              <w:t>Значение присвоенного балла по критерию отбора "Социальная значимость создаваемого объекта"</w:t>
            </w:r>
          </w:p>
        </w:tc>
        <w:tc>
          <w:tcPr>
            <w:tcW w:w="964" w:type="dxa"/>
          </w:tcPr>
          <w:p w:rsidR="007F7416" w:rsidRDefault="007F7416">
            <w:pPr>
              <w:pStyle w:val="ConsPlusNormal"/>
            </w:pPr>
          </w:p>
        </w:tc>
        <w:tc>
          <w:tcPr>
            <w:tcW w:w="936" w:type="dxa"/>
          </w:tcPr>
          <w:p w:rsidR="007F7416" w:rsidRDefault="007F7416">
            <w:pPr>
              <w:pStyle w:val="ConsPlusNormal"/>
            </w:pPr>
          </w:p>
        </w:tc>
        <w:tc>
          <w:tcPr>
            <w:tcW w:w="964" w:type="dxa"/>
          </w:tcPr>
          <w:p w:rsidR="007F7416" w:rsidRDefault="007F7416">
            <w:pPr>
              <w:pStyle w:val="ConsPlusNormal"/>
            </w:pPr>
          </w:p>
        </w:tc>
      </w:tr>
      <w:tr w:rsidR="007F7416">
        <w:tc>
          <w:tcPr>
            <w:tcW w:w="6180" w:type="dxa"/>
          </w:tcPr>
          <w:p w:rsidR="007F7416" w:rsidRDefault="007F7416">
            <w:pPr>
              <w:pStyle w:val="ConsPlusNormal"/>
            </w:pPr>
            <w:r>
              <w:t xml:space="preserve">Значение, заявленное муниципальным образованием по критерию отбора "Снижение доли потерь тепловой энергии </w:t>
            </w:r>
            <w:r>
              <w:lastRenderedPageBreak/>
              <w:t>при ее передаче в общем объеме переданной тепловой энергии"</w:t>
            </w:r>
          </w:p>
        </w:tc>
        <w:tc>
          <w:tcPr>
            <w:tcW w:w="964" w:type="dxa"/>
          </w:tcPr>
          <w:p w:rsidR="007F7416" w:rsidRDefault="007F7416">
            <w:pPr>
              <w:pStyle w:val="ConsPlusNormal"/>
            </w:pPr>
          </w:p>
        </w:tc>
        <w:tc>
          <w:tcPr>
            <w:tcW w:w="936" w:type="dxa"/>
          </w:tcPr>
          <w:p w:rsidR="007F7416" w:rsidRDefault="007F7416">
            <w:pPr>
              <w:pStyle w:val="ConsPlusNormal"/>
            </w:pPr>
          </w:p>
        </w:tc>
        <w:tc>
          <w:tcPr>
            <w:tcW w:w="964" w:type="dxa"/>
          </w:tcPr>
          <w:p w:rsidR="007F7416" w:rsidRDefault="007F7416">
            <w:pPr>
              <w:pStyle w:val="ConsPlusNormal"/>
            </w:pPr>
          </w:p>
        </w:tc>
      </w:tr>
      <w:tr w:rsidR="007F7416">
        <w:tc>
          <w:tcPr>
            <w:tcW w:w="6180" w:type="dxa"/>
          </w:tcPr>
          <w:p w:rsidR="007F7416" w:rsidRDefault="007F7416">
            <w:pPr>
              <w:pStyle w:val="ConsPlusNormal"/>
            </w:pPr>
            <w:r>
              <w:lastRenderedPageBreak/>
              <w:t>Значение присвоенного балла по критерию отбора "Снижение доли потерь тепловой энергии при ее передаче в общем объеме переданной тепловой энергии"</w:t>
            </w:r>
          </w:p>
        </w:tc>
        <w:tc>
          <w:tcPr>
            <w:tcW w:w="964" w:type="dxa"/>
          </w:tcPr>
          <w:p w:rsidR="007F7416" w:rsidRDefault="007F7416">
            <w:pPr>
              <w:pStyle w:val="ConsPlusNormal"/>
            </w:pPr>
          </w:p>
        </w:tc>
        <w:tc>
          <w:tcPr>
            <w:tcW w:w="936" w:type="dxa"/>
          </w:tcPr>
          <w:p w:rsidR="007F7416" w:rsidRDefault="007F7416">
            <w:pPr>
              <w:pStyle w:val="ConsPlusNormal"/>
            </w:pPr>
          </w:p>
        </w:tc>
        <w:tc>
          <w:tcPr>
            <w:tcW w:w="964" w:type="dxa"/>
          </w:tcPr>
          <w:p w:rsidR="007F7416" w:rsidRDefault="007F7416">
            <w:pPr>
              <w:pStyle w:val="ConsPlusNormal"/>
            </w:pPr>
          </w:p>
        </w:tc>
      </w:tr>
      <w:tr w:rsidR="007F7416">
        <w:tc>
          <w:tcPr>
            <w:tcW w:w="6180" w:type="dxa"/>
          </w:tcPr>
          <w:p w:rsidR="007F7416" w:rsidRDefault="007F7416">
            <w:pPr>
              <w:pStyle w:val="ConsPlusNormal"/>
            </w:pPr>
            <w:r>
              <w:t>Значение, заявленное муниципальным образованием по критерию отбора "Снижение затрат на производство тепловой энергии на источниках тепла"</w:t>
            </w:r>
          </w:p>
        </w:tc>
        <w:tc>
          <w:tcPr>
            <w:tcW w:w="964" w:type="dxa"/>
          </w:tcPr>
          <w:p w:rsidR="007F7416" w:rsidRDefault="007F7416">
            <w:pPr>
              <w:pStyle w:val="ConsPlusNormal"/>
            </w:pPr>
          </w:p>
        </w:tc>
        <w:tc>
          <w:tcPr>
            <w:tcW w:w="936" w:type="dxa"/>
          </w:tcPr>
          <w:p w:rsidR="007F7416" w:rsidRDefault="007F7416">
            <w:pPr>
              <w:pStyle w:val="ConsPlusNormal"/>
            </w:pPr>
          </w:p>
        </w:tc>
        <w:tc>
          <w:tcPr>
            <w:tcW w:w="964" w:type="dxa"/>
          </w:tcPr>
          <w:p w:rsidR="007F7416" w:rsidRDefault="007F7416">
            <w:pPr>
              <w:pStyle w:val="ConsPlusNormal"/>
            </w:pPr>
          </w:p>
        </w:tc>
      </w:tr>
      <w:tr w:rsidR="007F7416">
        <w:tc>
          <w:tcPr>
            <w:tcW w:w="6180" w:type="dxa"/>
          </w:tcPr>
          <w:p w:rsidR="007F7416" w:rsidRDefault="007F7416">
            <w:pPr>
              <w:pStyle w:val="ConsPlusNormal"/>
            </w:pPr>
            <w:r>
              <w:t>Значение присвоенного балла по критерию отбора "Снижение затрат на производство тепловой энергии на источниках тепла"</w:t>
            </w:r>
          </w:p>
        </w:tc>
        <w:tc>
          <w:tcPr>
            <w:tcW w:w="964" w:type="dxa"/>
          </w:tcPr>
          <w:p w:rsidR="007F7416" w:rsidRDefault="007F7416">
            <w:pPr>
              <w:pStyle w:val="ConsPlusNormal"/>
            </w:pPr>
          </w:p>
        </w:tc>
        <w:tc>
          <w:tcPr>
            <w:tcW w:w="936" w:type="dxa"/>
          </w:tcPr>
          <w:p w:rsidR="007F7416" w:rsidRDefault="007F7416">
            <w:pPr>
              <w:pStyle w:val="ConsPlusNormal"/>
            </w:pPr>
          </w:p>
        </w:tc>
        <w:tc>
          <w:tcPr>
            <w:tcW w:w="964" w:type="dxa"/>
          </w:tcPr>
          <w:p w:rsidR="007F7416" w:rsidRDefault="007F7416">
            <w:pPr>
              <w:pStyle w:val="ConsPlusNormal"/>
            </w:pPr>
          </w:p>
        </w:tc>
      </w:tr>
      <w:tr w:rsidR="007F7416">
        <w:tc>
          <w:tcPr>
            <w:tcW w:w="6180" w:type="dxa"/>
          </w:tcPr>
          <w:p w:rsidR="007F7416" w:rsidRDefault="007F7416">
            <w:pPr>
              <w:pStyle w:val="ConsPlusNormal"/>
            </w:pPr>
            <w:r>
              <w:t>Итоговая оценка по муниципальному образованию</w:t>
            </w:r>
          </w:p>
        </w:tc>
        <w:tc>
          <w:tcPr>
            <w:tcW w:w="964" w:type="dxa"/>
          </w:tcPr>
          <w:p w:rsidR="007F7416" w:rsidRDefault="007F7416">
            <w:pPr>
              <w:pStyle w:val="ConsPlusNormal"/>
            </w:pPr>
          </w:p>
        </w:tc>
        <w:tc>
          <w:tcPr>
            <w:tcW w:w="936" w:type="dxa"/>
          </w:tcPr>
          <w:p w:rsidR="007F7416" w:rsidRDefault="007F7416">
            <w:pPr>
              <w:pStyle w:val="ConsPlusNormal"/>
            </w:pPr>
          </w:p>
        </w:tc>
        <w:tc>
          <w:tcPr>
            <w:tcW w:w="964" w:type="dxa"/>
          </w:tcPr>
          <w:p w:rsidR="007F7416" w:rsidRDefault="007F7416">
            <w:pPr>
              <w:pStyle w:val="ConsPlusNormal"/>
            </w:pPr>
          </w:p>
        </w:tc>
      </w:tr>
    </w:tbl>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1"/>
      </w:pPr>
      <w:r>
        <w:t>Приложение 2</w:t>
      </w:r>
    </w:p>
    <w:p w:rsidR="007F7416" w:rsidRDefault="007F7416">
      <w:pPr>
        <w:pStyle w:val="ConsPlusNormal"/>
        <w:jc w:val="right"/>
      </w:pPr>
      <w:r>
        <w:t>к государственной программе...</w:t>
      </w:r>
    </w:p>
    <w:p w:rsidR="007F7416" w:rsidRDefault="007F7416">
      <w:pPr>
        <w:pStyle w:val="ConsPlusNormal"/>
        <w:ind w:firstLine="540"/>
        <w:jc w:val="both"/>
      </w:pPr>
    </w:p>
    <w:p w:rsidR="007F7416" w:rsidRDefault="007F7416">
      <w:pPr>
        <w:pStyle w:val="ConsPlusTitle"/>
        <w:jc w:val="center"/>
      </w:pPr>
      <w:bookmarkStart w:id="18" w:name="P5060"/>
      <w:bookmarkEnd w:id="18"/>
      <w:r>
        <w:t>ПОРЯДОК</w:t>
      </w:r>
    </w:p>
    <w:p w:rsidR="007F7416" w:rsidRDefault="007F7416">
      <w:pPr>
        <w:pStyle w:val="ConsPlusTitle"/>
        <w:jc w:val="center"/>
      </w:pPr>
      <w:r>
        <w:t>ПРЕДОСТАВЛЕНИЯ И РАСПРЕДЕЛЕНИЯ СУБСИДИЙ ИЗ ОБЛАСТНОГО</w:t>
      </w:r>
    </w:p>
    <w:p w:rsidR="007F7416" w:rsidRDefault="007F7416">
      <w:pPr>
        <w:pStyle w:val="ConsPlusTitle"/>
        <w:jc w:val="center"/>
      </w:pPr>
      <w:r>
        <w:t>БЮДЖЕТА ЛЕНИНГРАДСКОЙ ОБЛАСТИ БЮДЖЕТАМ МУНИЦИПАЛЬНЫХ</w:t>
      </w:r>
    </w:p>
    <w:p w:rsidR="007F7416" w:rsidRDefault="007F7416">
      <w:pPr>
        <w:pStyle w:val="ConsPlusTitle"/>
        <w:jc w:val="center"/>
      </w:pPr>
      <w:r>
        <w:t>ОБРАЗОВАНИЙ ЛЕНИНГРАДСКОЙ ОБЛАСТИ НА РЕАЛИЗАЦИЮ МЕРОПРИЯТИЙ</w:t>
      </w:r>
    </w:p>
    <w:p w:rsidR="007F7416" w:rsidRDefault="007F7416">
      <w:pPr>
        <w:pStyle w:val="ConsPlusTitle"/>
        <w:jc w:val="center"/>
      </w:pPr>
      <w:r>
        <w:t>ПО ОБЕСПЕЧЕНИЮ УСТОЙЧИВОГО ФУНКЦИОНИРОВАНИЯ ОБЪЕКТОВ</w:t>
      </w:r>
    </w:p>
    <w:p w:rsidR="007F7416" w:rsidRDefault="007F7416">
      <w:pPr>
        <w:pStyle w:val="ConsPlusTitle"/>
        <w:jc w:val="center"/>
      </w:pPr>
      <w:r>
        <w:t>ТЕПЛОСНАБЖЕНИЯ НА ТЕРРИТОРИИ ЛЕНИНГРАДСКОЙ ОБЛАСТИ В РАМКАХ</w:t>
      </w:r>
    </w:p>
    <w:p w:rsidR="007F7416" w:rsidRDefault="007F7416">
      <w:pPr>
        <w:pStyle w:val="ConsPlusTitle"/>
        <w:jc w:val="center"/>
      </w:pPr>
      <w:r>
        <w:t>ПОДПРОГРАММЫ "ЭНЕРГЕТИКА ЛЕНИНГРАДСКОЙ ОБЛАСТИ"</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center"/>
            </w:pPr>
            <w:r>
              <w:rPr>
                <w:color w:val="392C69"/>
              </w:rPr>
              <w:t>Список изменяющих документов</w:t>
            </w:r>
          </w:p>
          <w:p w:rsidR="007F7416" w:rsidRDefault="007F7416">
            <w:pPr>
              <w:pStyle w:val="ConsPlusNormal"/>
              <w:jc w:val="center"/>
            </w:pPr>
            <w:r>
              <w:rPr>
                <w:color w:val="392C69"/>
              </w:rPr>
              <w:t xml:space="preserve">(введен </w:t>
            </w:r>
            <w:hyperlink r:id="rId189" w:history="1">
              <w:r>
                <w:rPr>
                  <w:color w:val="0000FF"/>
                </w:rPr>
                <w:t>Постановлением</w:t>
              </w:r>
            </w:hyperlink>
            <w:r>
              <w:rPr>
                <w:color w:val="392C69"/>
              </w:rPr>
              <w:t xml:space="preserve"> Правительства Ленинградской области</w:t>
            </w:r>
          </w:p>
          <w:p w:rsidR="007F7416" w:rsidRDefault="007F7416">
            <w:pPr>
              <w:pStyle w:val="ConsPlusNormal"/>
              <w:jc w:val="center"/>
            </w:pPr>
            <w:r>
              <w:rPr>
                <w:color w:val="392C69"/>
              </w:rPr>
              <w:t xml:space="preserve">от 21.02.2020 N 76; в ред. </w:t>
            </w:r>
            <w:hyperlink r:id="rId190" w:history="1">
              <w:r>
                <w:rPr>
                  <w:color w:val="0000FF"/>
                </w:rPr>
                <w:t>Постановления</w:t>
              </w:r>
            </w:hyperlink>
            <w:r>
              <w:rPr>
                <w:color w:val="392C69"/>
              </w:rPr>
              <w:t xml:space="preserve"> Правительства Ленинградской области</w:t>
            </w:r>
          </w:p>
          <w:p w:rsidR="007F7416" w:rsidRDefault="007F7416">
            <w:pPr>
              <w:pStyle w:val="ConsPlusNormal"/>
              <w:jc w:val="center"/>
            </w:pPr>
            <w:r>
              <w:rPr>
                <w:color w:val="392C69"/>
              </w:rPr>
              <w:t>от 31.05.2021 N 345)</w:t>
            </w:r>
          </w:p>
        </w:tc>
      </w:tr>
    </w:tbl>
    <w:p w:rsidR="007F7416" w:rsidRDefault="007F7416">
      <w:pPr>
        <w:pStyle w:val="ConsPlusNormal"/>
        <w:jc w:val="center"/>
      </w:pPr>
    </w:p>
    <w:p w:rsidR="007F7416" w:rsidRDefault="007F7416">
      <w:pPr>
        <w:pStyle w:val="ConsPlusTitle"/>
        <w:jc w:val="center"/>
        <w:outlineLvl w:val="2"/>
      </w:pPr>
      <w:r>
        <w:t>1. Общие положения</w:t>
      </w:r>
    </w:p>
    <w:p w:rsidR="007F7416" w:rsidRDefault="007F7416">
      <w:pPr>
        <w:pStyle w:val="ConsPlusNormal"/>
        <w:ind w:firstLine="540"/>
        <w:jc w:val="both"/>
      </w:pPr>
    </w:p>
    <w:p w:rsidR="007F7416" w:rsidRDefault="007F7416">
      <w:pPr>
        <w:pStyle w:val="ConsPlusNormal"/>
        <w:ind w:firstLine="540"/>
        <w:jc w:val="both"/>
      </w:pPr>
      <w:r>
        <w:t>1.1.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обеспечению устойчивого функционирования объектов теплоснабжения на территории Ленинградской области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 подпрограмма), а также критерии отбора муниципальных образований для предоставления субсидий.</w:t>
      </w:r>
    </w:p>
    <w:p w:rsidR="007F7416" w:rsidRDefault="007F7416">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топливно-энергетическому комплексу Ленинградской области (далее - комитет).</w:t>
      </w:r>
    </w:p>
    <w:p w:rsidR="007F7416" w:rsidRDefault="007F7416">
      <w:pPr>
        <w:pStyle w:val="ConsPlusNormal"/>
        <w:spacing w:before="220"/>
        <w:ind w:firstLine="540"/>
        <w:jc w:val="both"/>
      </w:pPr>
      <w:r>
        <w:lastRenderedPageBreak/>
        <w:t xml:space="preserve">1.3.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 и горячего водоснабжения в соответствии с </w:t>
      </w:r>
      <w:hyperlink r:id="rId191" w:history="1">
        <w:r>
          <w:rPr>
            <w:color w:val="0000FF"/>
          </w:rPr>
          <w:t>пунктом 4 части 1 статьи 14</w:t>
        </w:r>
      </w:hyperlink>
      <w:r>
        <w:t xml:space="preserve"> и </w:t>
      </w:r>
      <w:hyperlink r:id="rId192"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F7416" w:rsidRDefault="007F7416">
      <w:pPr>
        <w:pStyle w:val="ConsPlusNormal"/>
        <w:ind w:firstLine="540"/>
        <w:jc w:val="both"/>
      </w:pPr>
    </w:p>
    <w:p w:rsidR="007F7416" w:rsidRDefault="007F7416">
      <w:pPr>
        <w:pStyle w:val="ConsPlusTitle"/>
        <w:jc w:val="center"/>
        <w:outlineLvl w:val="2"/>
      </w:pPr>
      <w:r>
        <w:t>2. Цели и условия предоставления субсидий</w:t>
      </w:r>
    </w:p>
    <w:p w:rsidR="007F7416" w:rsidRDefault="007F7416">
      <w:pPr>
        <w:pStyle w:val="ConsPlusNormal"/>
        <w:ind w:firstLine="540"/>
        <w:jc w:val="both"/>
      </w:pPr>
    </w:p>
    <w:p w:rsidR="007F7416" w:rsidRDefault="007F7416">
      <w:pPr>
        <w:pStyle w:val="ConsPlusNormal"/>
        <w:ind w:firstLine="540"/>
        <w:jc w:val="both"/>
      </w:pPr>
      <w:r>
        <w:t>2.1. Субсидии предоставляются в целях повышения надежности снабжения населения и организаций Ленинградской области услугами теплоснабжения и горячего водоснабжения.</w:t>
      </w:r>
    </w:p>
    <w:p w:rsidR="007F7416" w:rsidRDefault="007F7416">
      <w:pPr>
        <w:pStyle w:val="ConsPlusNormal"/>
        <w:spacing w:before="220"/>
        <w:ind w:firstLine="540"/>
        <w:jc w:val="both"/>
      </w:pPr>
      <w:r>
        <w:t>2.2. Результатами использования субсидий являются протяженность отремонтированных участков линейных объектов и(или) количество замененного оборудования.</w:t>
      </w:r>
    </w:p>
    <w:p w:rsidR="007F7416" w:rsidRDefault="007F7416">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7F7416" w:rsidRDefault="007F7416">
      <w:pPr>
        <w:pStyle w:val="ConsPlusNormal"/>
        <w:spacing w:before="220"/>
        <w:ind w:firstLine="540"/>
        <w:jc w:val="both"/>
      </w:pPr>
      <w:bookmarkStart w:id="19" w:name="P5083"/>
      <w:bookmarkEnd w:id="19"/>
      <w:r>
        <w:t xml:space="preserve">2.3. Условия предоставления субсидий устанавливаются в соответствии с </w:t>
      </w:r>
      <w:hyperlink r:id="rId19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416" w:rsidRDefault="007F7416">
      <w:pPr>
        <w:pStyle w:val="ConsPlusNormal"/>
        <w:ind w:firstLine="540"/>
        <w:jc w:val="both"/>
      </w:pPr>
    </w:p>
    <w:p w:rsidR="007F7416" w:rsidRDefault="007F7416">
      <w:pPr>
        <w:pStyle w:val="ConsPlusTitle"/>
        <w:jc w:val="center"/>
        <w:outlineLvl w:val="2"/>
      </w:pPr>
      <w:r>
        <w:t>3. Критерии отбора муниципальных образований</w:t>
      </w:r>
    </w:p>
    <w:p w:rsidR="007F7416" w:rsidRDefault="007F7416">
      <w:pPr>
        <w:pStyle w:val="ConsPlusTitle"/>
        <w:jc w:val="center"/>
      </w:pPr>
      <w:r>
        <w:t>для допуска к оценке заявок</w:t>
      </w:r>
    </w:p>
    <w:p w:rsidR="007F7416" w:rsidRDefault="007F7416">
      <w:pPr>
        <w:pStyle w:val="ConsPlusNormal"/>
        <w:ind w:firstLine="540"/>
        <w:jc w:val="both"/>
      </w:pPr>
    </w:p>
    <w:p w:rsidR="007F7416" w:rsidRDefault="007F7416">
      <w:pPr>
        <w:pStyle w:val="ConsPlusNormal"/>
        <w:ind w:firstLine="540"/>
        <w:jc w:val="both"/>
      </w:pPr>
      <w:r>
        <w:t>3.1. Отбор муниципальных образований для предоставления субсидий осуществляется на конкурсной основе путем оценки заявок, поданных муниципальными образованиями (далее - отбор, заявка).</w:t>
      </w:r>
    </w:p>
    <w:p w:rsidR="007F7416" w:rsidRDefault="007F7416">
      <w:pPr>
        <w:pStyle w:val="ConsPlusNormal"/>
        <w:spacing w:before="220"/>
        <w:ind w:firstLine="540"/>
        <w:jc w:val="both"/>
      </w:pPr>
      <w:bookmarkStart w:id="20" w:name="P5089"/>
      <w:bookmarkEnd w:id="20"/>
      <w:r>
        <w:t>3.2. Критериями отбора муниципальных образований для допуска к оценке заявок являются:</w:t>
      </w:r>
    </w:p>
    <w:p w:rsidR="007F7416" w:rsidRDefault="007F7416">
      <w:pPr>
        <w:pStyle w:val="ConsPlusNormal"/>
        <w:spacing w:before="22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7F7416" w:rsidRDefault="007F7416">
      <w:pPr>
        <w:pStyle w:val="ConsPlusNormal"/>
        <w:spacing w:before="220"/>
        <w:ind w:firstLine="540"/>
        <w:jc w:val="both"/>
      </w:pPr>
      <w:r>
        <w:t>б) наличие объектов теплоснабжения и горячего водоснабжения, находящихся в муниципальной собственности (степень физического износа каждого объекта в отдельности не должна составлять менее 40 процентов по данным бухгалтерского учета), в отношении которых предполагается осуществление ремонта.</w:t>
      </w:r>
    </w:p>
    <w:p w:rsidR="007F7416" w:rsidRDefault="007F7416">
      <w:pPr>
        <w:pStyle w:val="ConsPlusNormal"/>
        <w:spacing w:before="22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7F7416" w:rsidRDefault="007F7416">
      <w:pPr>
        <w:pStyle w:val="ConsPlusNormal"/>
        <w:ind w:firstLine="540"/>
        <w:jc w:val="both"/>
      </w:pPr>
    </w:p>
    <w:p w:rsidR="007F7416" w:rsidRDefault="007F7416">
      <w:pPr>
        <w:pStyle w:val="ConsPlusTitle"/>
        <w:jc w:val="center"/>
        <w:outlineLvl w:val="2"/>
      </w:pPr>
      <w:r>
        <w:t>4. Порядок отбора заявок и распределения субсидий</w:t>
      </w:r>
    </w:p>
    <w:p w:rsidR="007F7416" w:rsidRDefault="007F7416">
      <w:pPr>
        <w:pStyle w:val="ConsPlusNormal"/>
        <w:ind w:firstLine="540"/>
        <w:jc w:val="both"/>
      </w:pPr>
    </w:p>
    <w:p w:rsidR="007F7416" w:rsidRDefault="007F7416">
      <w:pPr>
        <w:pStyle w:val="ConsPlusNormal"/>
        <w:ind w:firstLine="540"/>
        <w:jc w:val="both"/>
      </w:pPr>
      <w:r>
        <w:t>4.1. Комитет в письменной форме информирует администрации муниципальных образований о дате размещения в сети "Интернет" извещения о начале приема заявок для участия в отборе муниципальных образований для предоставления субсидий не позднее 20 декабря года, предшествующего году предоставления субсидий.</w:t>
      </w:r>
    </w:p>
    <w:p w:rsidR="007F7416" w:rsidRDefault="007F7416">
      <w:pPr>
        <w:pStyle w:val="ConsPlusNormal"/>
        <w:spacing w:before="220"/>
        <w:ind w:firstLine="540"/>
        <w:jc w:val="both"/>
      </w:pPr>
      <w:bookmarkStart w:id="21" w:name="P5097"/>
      <w:bookmarkEnd w:id="21"/>
      <w:r>
        <w:t>4.2. Администрации муниципальных образований в течение 15 рабочих дней со дня начала приема заявок, указанного в объявлении, представляют в комитет заявку и комплект документов для участия в отборе.</w:t>
      </w:r>
    </w:p>
    <w:p w:rsidR="007F7416" w:rsidRDefault="007F7416">
      <w:pPr>
        <w:pStyle w:val="ConsPlusNormal"/>
        <w:spacing w:before="220"/>
        <w:ind w:firstLine="540"/>
        <w:jc w:val="both"/>
      </w:pPr>
      <w:bookmarkStart w:id="22" w:name="P5098"/>
      <w:bookmarkEnd w:id="22"/>
      <w:r>
        <w:lastRenderedPageBreak/>
        <w:t>4.3. Заявка подписывается главой администрации муниципального образования и подается на имя председателя комитета.</w:t>
      </w:r>
    </w:p>
    <w:p w:rsidR="007F7416" w:rsidRDefault="007F7416">
      <w:pPr>
        <w:pStyle w:val="ConsPlusNormal"/>
        <w:spacing w:before="220"/>
        <w:ind w:firstLine="540"/>
        <w:jc w:val="both"/>
      </w:pPr>
      <w:r>
        <w:t>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следующих документов по каждому объекту:</w:t>
      </w:r>
    </w:p>
    <w:p w:rsidR="007F7416" w:rsidRDefault="007F7416">
      <w:pPr>
        <w:pStyle w:val="ConsPlusNormal"/>
        <w:spacing w:before="220"/>
        <w:ind w:firstLine="540"/>
        <w:jc w:val="both"/>
      </w:pPr>
      <w:r>
        <w:t>документ, подтверждающий право собственности муниципального образования на объект теплоснабжения;</w:t>
      </w:r>
    </w:p>
    <w:p w:rsidR="007F7416" w:rsidRDefault="007F7416">
      <w:pPr>
        <w:pStyle w:val="ConsPlusNormal"/>
        <w:spacing w:before="220"/>
        <w:ind w:firstLine="540"/>
        <w:jc w:val="both"/>
      </w:pPr>
      <w:r>
        <w:t>расчет стоимости ремонтных работ по заявленному объекту теплоснабжения;</w:t>
      </w:r>
    </w:p>
    <w:p w:rsidR="007F7416" w:rsidRDefault="007F7416">
      <w:pPr>
        <w:pStyle w:val="ConsPlusNormal"/>
        <w:spacing w:before="220"/>
        <w:ind w:firstLine="540"/>
        <w:jc w:val="both"/>
      </w:pPr>
      <w:r>
        <w:t>опросный лист на заявленный объект;</w:t>
      </w:r>
    </w:p>
    <w:p w:rsidR="007F7416" w:rsidRDefault="007F7416">
      <w:pPr>
        <w:pStyle w:val="ConsPlusNormal"/>
        <w:spacing w:before="220"/>
        <w:ind w:firstLine="540"/>
        <w:jc w:val="both"/>
      </w:pPr>
      <w:r>
        <w:t>акт технического состояния заявленного объекта;</w:t>
      </w:r>
    </w:p>
    <w:p w:rsidR="007F7416" w:rsidRDefault="007F7416">
      <w:pPr>
        <w:pStyle w:val="ConsPlusNormal"/>
        <w:spacing w:before="220"/>
        <w:ind w:firstLine="540"/>
        <w:jc w:val="both"/>
      </w:pPr>
      <w:r>
        <w:t>дефектная ведомость на заявленный объект;</w:t>
      </w:r>
    </w:p>
    <w:p w:rsidR="007F7416" w:rsidRDefault="007F7416">
      <w:pPr>
        <w:pStyle w:val="ConsPlusNormal"/>
        <w:spacing w:before="220"/>
        <w:ind w:firstLine="540"/>
        <w:jc w:val="both"/>
      </w:pPr>
      <w:r>
        <w:t>ведомость объемов работ по заявленному объекту;</w:t>
      </w:r>
    </w:p>
    <w:p w:rsidR="007F7416" w:rsidRDefault="007F7416">
      <w:pPr>
        <w:pStyle w:val="ConsPlusNormal"/>
        <w:spacing w:before="220"/>
        <w:ind w:firstLine="540"/>
        <w:jc w:val="both"/>
      </w:pPr>
      <w:r>
        <w:t>сводка затрат на заявленный объект;</w:t>
      </w:r>
    </w:p>
    <w:p w:rsidR="007F7416" w:rsidRDefault="007F7416">
      <w:pPr>
        <w:pStyle w:val="ConsPlusNormal"/>
        <w:spacing w:before="220"/>
        <w:ind w:firstLine="540"/>
        <w:jc w:val="both"/>
      </w:pPr>
      <w:r>
        <w:t>аварийный акт (акты) на заявленный объект;</w:t>
      </w:r>
    </w:p>
    <w:p w:rsidR="007F7416" w:rsidRDefault="007F7416">
      <w:pPr>
        <w:pStyle w:val="ConsPlusNormal"/>
        <w:spacing w:before="220"/>
        <w:ind w:firstLine="540"/>
        <w:jc w:val="both"/>
      </w:pPr>
      <w:r>
        <w:t>акт на гидравлические испытания трубопроводов;</w:t>
      </w:r>
    </w:p>
    <w:p w:rsidR="007F7416" w:rsidRDefault="007F7416">
      <w:pPr>
        <w:pStyle w:val="ConsPlusNormal"/>
        <w:spacing w:before="220"/>
        <w:ind w:firstLine="540"/>
        <w:jc w:val="both"/>
      </w:pPr>
      <w:r>
        <w:t>актуализированная схема теплоснабжения поселения;</w:t>
      </w:r>
    </w:p>
    <w:p w:rsidR="007F7416" w:rsidRDefault="007F7416">
      <w:pPr>
        <w:pStyle w:val="ConsPlusNormal"/>
        <w:spacing w:before="220"/>
        <w:ind w:firstLine="540"/>
        <w:jc w:val="both"/>
      </w:pPr>
      <w:r>
        <w:t>договор аренды или договор о передаче в хозяйственное ведение объекта теплоснабжения;</w:t>
      </w:r>
    </w:p>
    <w:p w:rsidR="007F7416" w:rsidRDefault="007F7416">
      <w:pPr>
        <w:pStyle w:val="ConsPlusNormal"/>
        <w:spacing w:before="220"/>
        <w:ind w:firstLine="540"/>
        <w:jc w:val="both"/>
      </w:pPr>
      <w:r>
        <w:t>схема участка ремонтируемого (заявленного) линейного объекта теплоснабжения с привязкой к существующей системе теплоснабжения и планировке территории, а также с указанием диаметра ремонтируемого участка трубопровода и его протяженности;</w:t>
      </w:r>
    </w:p>
    <w:p w:rsidR="007F7416" w:rsidRDefault="007F7416">
      <w:pPr>
        <w:pStyle w:val="ConsPlusNormal"/>
        <w:spacing w:before="220"/>
        <w:ind w:firstLine="540"/>
        <w:jc w:val="both"/>
      </w:pPr>
      <w:r>
        <w:t>копия муниципальной программы, предусматривающей мероприятия, соответствующие целям подпрограммы;</w:t>
      </w:r>
    </w:p>
    <w:p w:rsidR="007F7416" w:rsidRDefault="007F7416">
      <w:pPr>
        <w:pStyle w:val="ConsPlusNormal"/>
        <w:spacing w:before="220"/>
        <w:ind w:firstLine="540"/>
        <w:jc w:val="both"/>
      </w:pPr>
      <w:r>
        <w:t>утвержденный органом местного самоуправления перечень объектов теплоснабжения, в отношении которых в текущем году планируется заключение концессионных соглашений, с приложением календарного графика.</w:t>
      </w:r>
    </w:p>
    <w:p w:rsidR="007F7416" w:rsidRDefault="007F7416">
      <w:pPr>
        <w:pStyle w:val="ConsPlusNormal"/>
        <w:spacing w:before="220"/>
        <w:ind w:firstLine="540"/>
        <w:jc w:val="both"/>
      </w:pPr>
      <w:r>
        <w:t>Формы документов устанавливаются правовым актом комитета.</w:t>
      </w:r>
    </w:p>
    <w:p w:rsidR="007F7416" w:rsidRDefault="007F7416">
      <w:pPr>
        <w:pStyle w:val="ConsPlusNormal"/>
        <w:spacing w:before="220"/>
        <w:ind w:firstLine="540"/>
        <w:jc w:val="both"/>
      </w:pPr>
      <w:r>
        <w:t xml:space="preserve">Муниципальный район на основании заявок муниципальных образований на предоставление субсидий формирует сводный перечень объектов, включающий сведения по муниципальным образованиям, входящим в состав муниципального района, и в установленные </w:t>
      </w:r>
      <w:hyperlink w:anchor="P5097" w:history="1">
        <w:r>
          <w:rPr>
            <w:color w:val="0000FF"/>
          </w:rPr>
          <w:t>пунктом 4.2</w:t>
        </w:r>
      </w:hyperlink>
      <w:r>
        <w:t xml:space="preserve"> настоящего Порядка сроки направляет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w:t>
      </w:r>
    </w:p>
    <w:p w:rsidR="007F7416" w:rsidRDefault="007F7416">
      <w:pPr>
        <w:pStyle w:val="ConsPlusNormal"/>
        <w:spacing w:before="220"/>
        <w:ind w:firstLine="540"/>
        <w:jc w:val="both"/>
      </w:pPr>
      <w:r>
        <w:t xml:space="preserve">Городской округ представляет указанные документы в комитет в сроки, установленные </w:t>
      </w:r>
      <w:hyperlink w:anchor="P5097" w:history="1">
        <w:r>
          <w:rPr>
            <w:color w:val="0000FF"/>
          </w:rPr>
          <w:t>пунктом 4.2</w:t>
        </w:r>
      </w:hyperlink>
      <w:r>
        <w:t xml:space="preserve"> настоящего Порядка.</w:t>
      </w:r>
    </w:p>
    <w:p w:rsidR="007F7416" w:rsidRDefault="007F7416">
      <w:pPr>
        <w:pStyle w:val="ConsPlusNormal"/>
        <w:spacing w:before="220"/>
        <w:ind w:firstLine="540"/>
        <w:jc w:val="both"/>
      </w:pPr>
      <w:r>
        <w:t>4.4. Ответственность за достоверность представленных документов несут администрации муниципальных образований.</w:t>
      </w:r>
    </w:p>
    <w:p w:rsidR="007F7416" w:rsidRDefault="007F7416">
      <w:pPr>
        <w:pStyle w:val="ConsPlusNormal"/>
        <w:spacing w:before="220"/>
        <w:ind w:firstLine="540"/>
        <w:jc w:val="both"/>
      </w:pPr>
      <w:r>
        <w:lastRenderedPageBreak/>
        <w:t>4.5. Отбор заявок муниципальных образований осуществляется конкурсной комиссией не позднее 10 рабочих дней со дня окончания срока приема заявок, указанного в извещении о проведении отбора.</w:t>
      </w:r>
    </w:p>
    <w:p w:rsidR="007F7416" w:rsidRDefault="007F7416">
      <w:pPr>
        <w:pStyle w:val="ConsPlusNormal"/>
        <w:spacing w:before="220"/>
        <w:ind w:firstLine="540"/>
        <w:jc w:val="both"/>
      </w:pPr>
      <w:r>
        <w:t>Заявки, представленные для осуществления отбора, участникам отбора не возвращаются.</w:t>
      </w:r>
    </w:p>
    <w:p w:rsidR="007F7416" w:rsidRDefault="007F7416">
      <w:pPr>
        <w:pStyle w:val="ConsPlusNormal"/>
        <w:spacing w:before="220"/>
        <w:ind w:firstLine="540"/>
        <w:jc w:val="both"/>
      </w:pPr>
      <w:r>
        <w:t>4.6. Положение о конкурсной комиссии (состав конкурсной комиссии) утверждается правовым актом комитета.</w:t>
      </w:r>
    </w:p>
    <w:p w:rsidR="007F7416" w:rsidRDefault="007F7416">
      <w:pPr>
        <w:pStyle w:val="ConsPlusNormal"/>
        <w:spacing w:before="220"/>
        <w:ind w:firstLine="540"/>
        <w:jc w:val="both"/>
      </w:pPr>
      <w:r>
        <w:t xml:space="preserve">Заявки муниципальных образований, соответствующие критериям и допущенные к отбору, оцениваются в соответствии с </w:t>
      </w:r>
      <w:hyperlink w:anchor="P5179" w:history="1">
        <w:r>
          <w:rPr>
            <w:color w:val="0000FF"/>
          </w:rPr>
          <w:t>приложением 1</w:t>
        </w:r>
      </w:hyperlink>
      <w:r>
        <w:t xml:space="preserve"> к настоящему Порядку.</w:t>
      </w:r>
    </w:p>
    <w:p w:rsidR="007F7416" w:rsidRDefault="007F7416">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7F7416" w:rsidRDefault="007F7416">
      <w:pPr>
        <w:pStyle w:val="ConsPlusNormal"/>
        <w:spacing w:before="220"/>
        <w:ind w:firstLine="540"/>
        <w:jc w:val="both"/>
      </w:pPr>
      <w:r>
        <w:t>4.7. По итогам отбора заявок муниципальных образований конкурсная комиссия оформляет протокол. Комитет в течение 5 рабочих дней с даты оформления протокола конкурсной комиссией подготавливает предложения по распределению субсидий бюджетам муниципальных образований.</w:t>
      </w:r>
    </w:p>
    <w:p w:rsidR="007F7416" w:rsidRDefault="007F7416">
      <w:pPr>
        <w:pStyle w:val="ConsPlusNormal"/>
        <w:spacing w:before="220"/>
        <w:ind w:firstLine="540"/>
        <w:jc w:val="both"/>
      </w:pPr>
      <w:r>
        <w:t xml:space="preserve">Распределение субсидий бюджетам муниципальных образований утверждается постановлением Правительства Ленинградской области в соответствии с </w:t>
      </w:r>
      <w:hyperlink r:id="rId194" w:history="1">
        <w:r>
          <w:rPr>
            <w:color w:val="0000FF"/>
          </w:rPr>
          <w:t>пунктом 3.2</w:t>
        </w:r>
      </w:hyperlink>
      <w:r>
        <w:t xml:space="preserve"> Правил.</w:t>
      </w:r>
    </w:p>
    <w:p w:rsidR="007F7416" w:rsidRDefault="007F7416">
      <w:pPr>
        <w:pStyle w:val="ConsPlusNormal"/>
        <w:spacing w:before="220"/>
        <w:ind w:firstLine="540"/>
        <w:jc w:val="both"/>
      </w:pPr>
      <w:bookmarkStart w:id="23" w:name="P5125"/>
      <w:bookmarkEnd w:id="23"/>
      <w:r>
        <w:t>4.8. Основаниями для отклонения заявок являются:</w:t>
      </w:r>
    </w:p>
    <w:p w:rsidR="007F7416" w:rsidRDefault="007F7416">
      <w:pPr>
        <w:pStyle w:val="ConsPlusNormal"/>
        <w:spacing w:before="220"/>
        <w:ind w:firstLine="540"/>
        <w:jc w:val="both"/>
      </w:pPr>
      <w:r>
        <w:t xml:space="preserve">нарушение муниципальным образованием условий, установленных </w:t>
      </w:r>
      <w:hyperlink w:anchor="P5083" w:history="1">
        <w:r>
          <w:rPr>
            <w:color w:val="0000FF"/>
          </w:rPr>
          <w:t>пунктом 2.3</w:t>
        </w:r>
      </w:hyperlink>
      <w:r>
        <w:t xml:space="preserve"> настоящего Порядка;</w:t>
      </w:r>
    </w:p>
    <w:p w:rsidR="007F7416" w:rsidRDefault="007F7416">
      <w:pPr>
        <w:pStyle w:val="ConsPlusNormal"/>
        <w:spacing w:before="220"/>
        <w:ind w:firstLine="540"/>
        <w:jc w:val="both"/>
      </w:pPr>
      <w:r>
        <w:t xml:space="preserve">несоответствие муниципального образования критериям, установленным </w:t>
      </w:r>
      <w:hyperlink w:anchor="P5089" w:history="1">
        <w:r>
          <w:rPr>
            <w:color w:val="0000FF"/>
          </w:rPr>
          <w:t>пунктом 3.2</w:t>
        </w:r>
      </w:hyperlink>
      <w:r>
        <w:t xml:space="preserve"> настоящего Порядка;</w:t>
      </w:r>
    </w:p>
    <w:p w:rsidR="007F7416" w:rsidRDefault="007F7416">
      <w:pPr>
        <w:pStyle w:val="ConsPlusNormal"/>
        <w:spacing w:before="220"/>
        <w:ind w:firstLine="540"/>
        <w:jc w:val="both"/>
      </w:pPr>
      <w:r>
        <w:t xml:space="preserve">нарушение срока подачи заявок, установленного </w:t>
      </w:r>
      <w:hyperlink w:anchor="P5097" w:history="1">
        <w:r>
          <w:rPr>
            <w:color w:val="0000FF"/>
          </w:rPr>
          <w:t>пунктом 4.2</w:t>
        </w:r>
      </w:hyperlink>
      <w:r>
        <w:t xml:space="preserve"> настоящего Порядка;</w:t>
      </w:r>
    </w:p>
    <w:p w:rsidR="007F7416" w:rsidRDefault="007F7416">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5098" w:history="1">
        <w:r>
          <w:rPr>
            <w:color w:val="0000FF"/>
          </w:rPr>
          <w:t>пунктом 4.3</w:t>
        </w:r>
      </w:hyperlink>
      <w:r>
        <w:t xml:space="preserve"> настоящего Порядка, и(или) представление документов не в полном объеме.</w:t>
      </w:r>
    </w:p>
    <w:p w:rsidR="007F7416" w:rsidRDefault="007F7416">
      <w:pPr>
        <w:pStyle w:val="ConsPlusNormal"/>
        <w:spacing w:before="220"/>
        <w:ind w:firstLine="540"/>
        <w:jc w:val="both"/>
      </w:pPr>
      <w:r>
        <w:t>4.9. При наличии экономии по ранее распределенным средствам и(или) в случае увеличения бюджетных ассигнований на мероприятия в распределение субсидий могут включаться дополнительные заявки, ранее прошедшие конкурсный отбор.</w:t>
      </w:r>
    </w:p>
    <w:p w:rsidR="007F7416" w:rsidRDefault="007F7416">
      <w:pPr>
        <w:pStyle w:val="ConsPlusNormal"/>
        <w:spacing w:before="220"/>
        <w:ind w:firstLine="540"/>
        <w:jc w:val="both"/>
      </w:pPr>
      <w:r>
        <w:t xml:space="preserve">Новые заявки включаются в распределение субсидий на основании дополнительного конкурсного отбора, проводимого в соответствии с </w:t>
      </w:r>
      <w:hyperlink w:anchor="P5097" w:history="1">
        <w:r>
          <w:rPr>
            <w:color w:val="0000FF"/>
          </w:rPr>
          <w:t>пунктами 4.2</w:t>
        </w:r>
      </w:hyperlink>
      <w:r>
        <w:t xml:space="preserve"> - </w:t>
      </w:r>
      <w:hyperlink w:anchor="P5125" w:history="1">
        <w:r>
          <w:rPr>
            <w:color w:val="0000FF"/>
          </w:rPr>
          <w:t>4.8</w:t>
        </w:r>
      </w:hyperlink>
      <w:r>
        <w:t xml:space="preserve"> настоящего Порядка, о сроках проведения которого объявляется дополнительно на официальном сайте комитета в сети "Интернет".</w:t>
      </w:r>
    </w:p>
    <w:p w:rsidR="007F7416" w:rsidRDefault="007F7416">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субсидий и подготавливает предложения по внесению изменений в постановление Правительства Ленинградской области о распределении субсидий бюджетам муниципальных образований.</w:t>
      </w:r>
    </w:p>
    <w:p w:rsidR="007F7416" w:rsidRDefault="007F7416">
      <w:pPr>
        <w:pStyle w:val="ConsPlusNormal"/>
        <w:spacing w:before="220"/>
        <w:ind w:firstLine="540"/>
        <w:jc w:val="both"/>
      </w:pPr>
      <w:r>
        <w:t>4.10. Основанием для внесения изменений в утвержденный для муниципального образования объем субсидий может являться:</w:t>
      </w:r>
    </w:p>
    <w:p w:rsidR="007F7416" w:rsidRDefault="007F7416">
      <w:pPr>
        <w:pStyle w:val="ConsPlusNormal"/>
        <w:spacing w:before="220"/>
        <w:ind w:firstLine="540"/>
        <w:jc w:val="both"/>
      </w:pPr>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416" w:rsidRDefault="007F7416">
      <w:pPr>
        <w:pStyle w:val="ConsPlusNormal"/>
        <w:spacing w:before="220"/>
        <w:ind w:firstLine="540"/>
        <w:jc w:val="both"/>
      </w:pPr>
      <w:r>
        <w:lastRenderedPageBreak/>
        <w:t>2) расторжение соглашения;</w:t>
      </w:r>
    </w:p>
    <w:p w:rsidR="007F7416" w:rsidRDefault="007F7416">
      <w:pPr>
        <w:pStyle w:val="ConsPlusNormal"/>
        <w:spacing w:before="220"/>
        <w:ind w:firstLine="540"/>
        <w:jc w:val="both"/>
      </w:pPr>
      <w:r>
        <w:t>3) распределение нераспределенного объема субсидии;</w:t>
      </w:r>
    </w:p>
    <w:p w:rsidR="007F7416" w:rsidRDefault="007F7416">
      <w:pPr>
        <w:pStyle w:val="ConsPlusNormal"/>
        <w:spacing w:before="220"/>
        <w:ind w:firstLine="540"/>
        <w:jc w:val="both"/>
      </w:pPr>
      <w:r>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95" w:history="1">
        <w:r>
          <w:rPr>
            <w:color w:val="0000FF"/>
          </w:rPr>
          <w:t>пункту 3.6</w:t>
        </w:r>
      </w:hyperlink>
      <w:r>
        <w:t xml:space="preserve"> Правил).</w:t>
      </w:r>
    </w:p>
    <w:p w:rsidR="007F7416" w:rsidRDefault="007F7416">
      <w:pPr>
        <w:pStyle w:val="ConsPlusNormal"/>
        <w:spacing w:before="220"/>
        <w:ind w:firstLine="540"/>
        <w:jc w:val="both"/>
      </w:pPr>
      <w:r>
        <w:t>4.11. Распределение субсидий исходя из заявок муниципальных образований осуществляется по формуле:</w:t>
      </w:r>
    </w:p>
    <w:p w:rsidR="007F7416" w:rsidRDefault="007F7416">
      <w:pPr>
        <w:pStyle w:val="ConsPlusNormal"/>
        <w:ind w:firstLine="540"/>
        <w:jc w:val="both"/>
      </w:pPr>
    </w:p>
    <w:p w:rsidR="007F7416" w:rsidRDefault="007F7416">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7F7416" w:rsidRDefault="007F7416">
      <w:pPr>
        <w:pStyle w:val="ConsPlusNormal"/>
        <w:ind w:firstLine="540"/>
        <w:jc w:val="both"/>
      </w:pPr>
    </w:p>
    <w:p w:rsidR="007F7416" w:rsidRDefault="007F7416">
      <w:pPr>
        <w:pStyle w:val="ConsPlusNormal"/>
        <w:ind w:firstLine="540"/>
        <w:jc w:val="both"/>
      </w:pPr>
      <w:r>
        <w:t>где:</w:t>
      </w:r>
    </w:p>
    <w:p w:rsidR="007F7416" w:rsidRDefault="007F7416">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7F7416" w:rsidRDefault="007F741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416" w:rsidRDefault="007F741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7F7416" w:rsidRDefault="007F7416">
      <w:pPr>
        <w:pStyle w:val="ConsPlusNormal"/>
        <w:ind w:firstLine="540"/>
        <w:jc w:val="both"/>
      </w:pPr>
    </w:p>
    <w:p w:rsidR="007F7416" w:rsidRDefault="007F7416">
      <w:pPr>
        <w:pStyle w:val="ConsPlusNormal"/>
        <w:ind w:firstLine="540"/>
        <w:jc w:val="both"/>
      </w:pPr>
      <w:r>
        <w:t xml:space="preserve">4.12.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96" w:history="1">
        <w:r>
          <w:rPr>
            <w:color w:val="0000FF"/>
          </w:rPr>
          <w:t>пунктом 6.4</w:t>
        </w:r>
      </w:hyperlink>
      <w:r>
        <w:t xml:space="preserve"> Правил.</w:t>
      </w:r>
    </w:p>
    <w:p w:rsidR="007F7416" w:rsidRDefault="007F7416">
      <w:pPr>
        <w:pStyle w:val="ConsPlusNormal"/>
        <w:ind w:firstLine="540"/>
        <w:jc w:val="both"/>
      </w:pPr>
    </w:p>
    <w:p w:rsidR="007F7416" w:rsidRDefault="007F7416">
      <w:pPr>
        <w:pStyle w:val="ConsPlusTitle"/>
        <w:jc w:val="center"/>
        <w:outlineLvl w:val="2"/>
      </w:pPr>
      <w:r>
        <w:t>5. Порядок расходования средств</w:t>
      </w:r>
    </w:p>
    <w:p w:rsidR="007F7416" w:rsidRDefault="007F7416">
      <w:pPr>
        <w:pStyle w:val="ConsPlusNormal"/>
        <w:ind w:firstLine="540"/>
        <w:jc w:val="both"/>
      </w:pPr>
    </w:p>
    <w:p w:rsidR="007F7416" w:rsidRDefault="007F7416">
      <w:pPr>
        <w:pStyle w:val="ConsPlusNormal"/>
        <w:ind w:firstLine="540"/>
        <w:jc w:val="both"/>
      </w:pPr>
      <w:r>
        <w:t xml:space="preserve">5.1. Соглашение заключается в течение 10 рабочих дней с даты вступления в силу нормативного правового акта Правительства Ленинградской области об утверждении распределения субсидий, но не позднее 15 мая года предоставления субсидии, по типовой форме, установленной приказом Комитета финансов Ленинградской области, в соответствии с требованиями </w:t>
      </w:r>
      <w:hyperlink r:id="rId197" w:history="1">
        <w:r>
          <w:rPr>
            <w:color w:val="0000FF"/>
          </w:rPr>
          <w:t>пункта 4.2</w:t>
        </w:r>
      </w:hyperlink>
      <w:r>
        <w:t xml:space="preserve"> Правил.</w:t>
      </w:r>
    </w:p>
    <w:p w:rsidR="007F7416" w:rsidRDefault="007F7416">
      <w:pPr>
        <w:pStyle w:val="ConsPlusNormal"/>
        <w:jc w:val="both"/>
      </w:pPr>
      <w:r>
        <w:t xml:space="preserve">(п. 5.1 в ред. </w:t>
      </w:r>
      <w:hyperlink r:id="rId198"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5.2.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416" w:rsidRDefault="007F7416">
      <w:pPr>
        <w:pStyle w:val="ConsPlusNormal"/>
        <w:spacing w:before="220"/>
        <w:ind w:firstLine="540"/>
        <w:jc w:val="both"/>
      </w:pPr>
      <w:r>
        <w:t>5.3. Муниципальное образование при заключении соглашения представляет в комитет:</w:t>
      </w:r>
    </w:p>
    <w:p w:rsidR="007F7416" w:rsidRDefault="007F7416">
      <w:pPr>
        <w:pStyle w:val="ConsPlusNormal"/>
        <w:spacing w:before="220"/>
        <w:ind w:firstLine="540"/>
        <w:jc w:val="both"/>
      </w:pPr>
      <w:r>
        <w:t>сметный расчет на проведение мероприятий, утвержденный администрацией муниципального образования и согласованный со специализированной организацией, основным видом деятельности которой является экспертиза сметной документации;</w:t>
      </w:r>
    </w:p>
    <w:p w:rsidR="007F7416" w:rsidRDefault="007F741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7F7416" w:rsidRDefault="007F7416">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7F7416" w:rsidRDefault="007F7416">
      <w:pPr>
        <w:pStyle w:val="ConsPlusNormal"/>
        <w:spacing w:before="220"/>
        <w:ind w:firstLine="540"/>
        <w:jc w:val="both"/>
      </w:pPr>
      <w:r>
        <w:lastRenderedPageBreak/>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416" w:rsidRDefault="007F7416">
      <w:pPr>
        <w:pStyle w:val="ConsPlusNormal"/>
        <w:jc w:val="both"/>
      </w:pPr>
      <w:r>
        <w:t xml:space="preserve">(п. 5.4 в ред. </w:t>
      </w:r>
      <w:hyperlink r:id="rId199"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5.5.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7F7416" w:rsidRDefault="007F7416">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7F7416" w:rsidRDefault="007F7416">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осуществляется комитетом не позднее 5-го рабочего дня с даты поступления оформленного надлежащим образом платежного документа.</w:t>
      </w:r>
    </w:p>
    <w:p w:rsidR="007F7416" w:rsidRDefault="007F7416">
      <w:pPr>
        <w:pStyle w:val="ConsPlusNormal"/>
        <w:jc w:val="both"/>
      </w:pPr>
      <w:r>
        <w:t xml:space="preserve">(п. 5.5 в ред. </w:t>
      </w:r>
      <w:hyperlink r:id="rId200"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5.6. 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7F7416" w:rsidRDefault="007F7416">
      <w:pPr>
        <w:pStyle w:val="ConsPlusNormal"/>
        <w:spacing w:before="220"/>
        <w:ind w:firstLine="540"/>
        <w:jc w:val="both"/>
      </w:pPr>
      <w:r>
        <w:t>5.7.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416" w:rsidRDefault="007F7416">
      <w:pPr>
        <w:pStyle w:val="ConsPlusNormal"/>
        <w:spacing w:before="220"/>
        <w:ind w:firstLine="540"/>
        <w:jc w:val="both"/>
      </w:pPr>
      <w:r>
        <w:t>5.8.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416" w:rsidRDefault="007F7416">
      <w:pPr>
        <w:pStyle w:val="ConsPlusNormal"/>
        <w:spacing w:before="220"/>
        <w:ind w:firstLine="540"/>
        <w:jc w:val="both"/>
      </w:pPr>
      <w:r>
        <w:t>5.9.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416" w:rsidRDefault="007F7416">
      <w:pPr>
        <w:pStyle w:val="ConsPlusNormal"/>
        <w:spacing w:before="220"/>
        <w:ind w:firstLine="540"/>
        <w:jc w:val="both"/>
      </w:pPr>
      <w:r>
        <w:t xml:space="preserve">5.10.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01" w:history="1">
        <w:r>
          <w:rPr>
            <w:color w:val="0000FF"/>
          </w:rPr>
          <w:t>разделом 5</w:t>
        </w:r>
      </w:hyperlink>
      <w:r>
        <w:t xml:space="preserve"> Правил.</w:t>
      </w:r>
    </w:p>
    <w:p w:rsidR="007F7416" w:rsidRDefault="007F7416">
      <w:pPr>
        <w:pStyle w:val="ConsPlusNormal"/>
        <w:spacing w:before="220"/>
        <w:ind w:firstLine="540"/>
        <w:jc w:val="both"/>
      </w:pPr>
      <w:r>
        <w:t>5.11.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416" w:rsidRDefault="007F7416">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2"/>
      </w:pPr>
      <w:r>
        <w:t>Приложение</w:t>
      </w:r>
    </w:p>
    <w:p w:rsidR="007F7416" w:rsidRDefault="007F7416">
      <w:pPr>
        <w:pStyle w:val="ConsPlusNormal"/>
        <w:jc w:val="right"/>
      </w:pPr>
      <w:r>
        <w:t>к Порядку...</w:t>
      </w:r>
    </w:p>
    <w:p w:rsidR="007F7416" w:rsidRDefault="007F7416">
      <w:pPr>
        <w:pStyle w:val="ConsPlusNormal"/>
        <w:ind w:firstLine="540"/>
        <w:jc w:val="both"/>
      </w:pPr>
    </w:p>
    <w:p w:rsidR="007F7416" w:rsidRDefault="007F7416">
      <w:pPr>
        <w:pStyle w:val="ConsPlusTitle"/>
        <w:jc w:val="center"/>
      </w:pPr>
      <w:bookmarkStart w:id="24" w:name="P5179"/>
      <w:bookmarkEnd w:id="24"/>
      <w:r>
        <w:t>КРИТЕРИИ</w:t>
      </w:r>
    </w:p>
    <w:p w:rsidR="007F7416" w:rsidRDefault="007F7416">
      <w:pPr>
        <w:pStyle w:val="ConsPlusTitle"/>
        <w:jc w:val="center"/>
      </w:pPr>
      <w:r>
        <w:t>ОЦЕНКИ ЗАЯВОК МУНИЦИПАЛЬНЫХ ОБРАЗОВАНИЙ</w:t>
      </w:r>
    </w:p>
    <w:p w:rsidR="007F7416" w:rsidRDefault="007F74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2098"/>
        <w:gridCol w:w="1191"/>
      </w:tblGrid>
      <w:tr w:rsidR="007F7416">
        <w:tc>
          <w:tcPr>
            <w:tcW w:w="510" w:type="dxa"/>
            <w:tcBorders>
              <w:top w:val="single" w:sz="4" w:space="0" w:color="auto"/>
              <w:bottom w:val="single" w:sz="4" w:space="0" w:color="auto"/>
            </w:tcBorders>
          </w:tcPr>
          <w:p w:rsidR="007F7416" w:rsidRDefault="007F7416">
            <w:pPr>
              <w:pStyle w:val="ConsPlusNormal"/>
              <w:jc w:val="center"/>
            </w:pPr>
            <w:r>
              <w:t>N п/п</w:t>
            </w:r>
          </w:p>
        </w:tc>
        <w:tc>
          <w:tcPr>
            <w:tcW w:w="5272" w:type="dxa"/>
            <w:tcBorders>
              <w:top w:val="single" w:sz="4" w:space="0" w:color="auto"/>
              <w:bottom w:val="single" w:sz="4" w:space="0" w:color="auto"/>
            </w:tcBorders>
          </w:tcPr>
          <w:p w:rsidR="007F7416" w:rsidRDefault="007F7416">
            <w:pPr>
              <w:pStyle w:val="ConsPlusNormal"/>
              <w:jc w:val="center"/>
            </w:pPr>
            <w:r>
              <w:t>Оценочные критерии</w:t>
            </w:r>
          </w:p>
        </w:tc>
        <w:tc>
          <w:tcPr>
            <w:tcW w:w="2098" w:type="dxa"/>
            <w:tcBorders>
              <w:top w:val="single" w:sz="4" w:space="0" w:color="auto"/>
              <w:bottom w:val="single" w:sz="4" w:space="0" w:color="auto"/>
            </w:tcBorders>
          </w:tcPr>
          <w:p w:rsidR="007F7416" w:rsidRDefault="007F7416">
            <w:pPr>
              <w:pStyle w:val="ConsPlusNormal"/>
              <w:jc w:val="center"/>
            </w:pPr>
            <w:r>
              <w:t>Баллы (О)</w:t>
            </w:r>
          </w:p>
        </w:tc>
        <w:tc>
          <w:tcPr>
            <w:tcW w:w="1191" w:type="dxa"/>
            <w:tcBorders>
              <w:top w:val="single" w:sz="4" w:space="0" w:color="auto"/>
              <w:bottom w:val="single" w:sz="4" w:space="0" w:color="auto"/>
            </w:tcBorders>
          </w:tcPr>
          <w:p w:rsidR="007F7416" w:rsidRDefault="007F7416">
            <w:pPr>
              <w:pStyle w:val="ConsPlusNormal"/>
              <w:jc w:val="center"/>
            </w:pPr>
            <w:r>
              <w:t>Удельный вес (В)</w:t>
            </w:r>
          </w:p>
        </w:tc>
      </w:tr>
      <w:tr w:rsidR="007F7416">
        <w:tc>
          <w:tcPr>
            <w:tcW w:w="510" w:type="dxa"/>
            <w:vMerge w:val="restart"/>
            <w:tcBorders>
              <w:top w:val="single" w:sz="4" w:space="0" w:color="auto"/>
              <w:bottom w:val="single" w:sz="4" w:space="0" w:color="auto"/>
            </w:tcBorders>
          </w:tcPr>
          <w:p w:rsidR="007F7416" w:rsidRDefault="007F7416">
            <w:pPr>
              <w:pStyle w:val="ConsPlusNormal"/>
              <w:jc w:val="center"/>
            </w:pPr>
            <w:r>
              <w:t>1</w:t>
            </w:r>
          </w:p>
        </w:tc>
        <w:tc>
          <w:tcPr>
            <w:tcW w:w="5272" w:type="dxa"/>
            <w:tcBorders>
              <w:top w:val="single" w:sz="4" w:space="0" w:color="auto"/>
              <w:bottom w:val="single" w:sz="4" w:space="0" w:color="auto"/>
            </w:tcBorders>
          </w:tcPr>
          <w:p w:rsidR="007F7416" w:rsidRDefault="007F7416">
            <w:pPr>
              <w:pStyle w:val="ConsPlusNormal"/>
            </w:pPr>
            <w:r>
              <w:t>Социальная значимость мероприятия (п. 1.1 + п. 1.2 + п. 1.3):</w:t>
            </w:r>
          </w:p>
        </w:tc>
        <w:tc>
          <w:tcPr>
            <w:tcW w:w="2098" w:type="dxa"/>
            <w:tcBorders>
              <w:top w:val="single" w:sz="4" w:space="0" w:color="auto"/>
              <w:bottom w:val="single" w:sz="4" w:space="0" w:color="auto"/>
            </w:tcBorders>
          </w:tcPr>
          <w:p w:rsidR="007F7416" w:rsidRDefault="007F7416">
            <w:pPr>
              <w:pStyle w:val="ConsPlusNormal"/>
              <w:jc w:val="center"/>
            </w:pPr>
          </w:p>
        </w:tc>
        <w:tc>
          <w:tcPr>
            <w:tcW w:w="1191" w:type="dxa"/>
            <w:tcBorders>
              <w:top w:val="single" w:sz="4" w:space="0" w:color="auto"/>
              <w:bottom w:val="single" w:sz="4" w:space="0" w:color="auto"/>
            </w:tcBorders>
          </w:tcPr>
          <w:p w:rsidR="007F7416" w:rsidRDefault="007F7416">
            <w:pPr>
              <w:pStyle w:val="ConsPlusNormal"/>
              <w:jc w:val="center"/>
            </w:pPr>
          </w:p>
        </w:tc>
      </w:tr>
      <w:tr w:rsidR="007F7416">
        <w:tc>
          <w:tcPr>
            <w:tcW w:w="510" w:type="dxa"/>
            <w:vMerge/>
            <w:tcBorders>
              <w:top w:val="single" w:sz="4" w:space="0" w:color="auto"/>
              <w:bottom w:val="single" w:sz="4" w:space="0" w:color="auto"/>
            </w:tcBorders>
          </w:tcPr>
          <w:p w:rsidR="007F7416" w:rsidRDefault="007F7416"/>
        </w:tc>
        <w:tc>
          <w:tcPr>
            <w:tcW w:w="5272" w:type="dxa"/>
            <w:tcBorders>
              <w:top w:val="single" w:sz="4" w:space="0" w:color="auto"/>
              <w:bottom w:val="nil"/>
            </w:tcBorders>
          </w:tcPr>
          <w:p w:rsidR="007F7416" w:rsidRDefault="007F7416">
            <w:pPr>
              <w:pStyle w:val="ConsPlusNormal"/>
            </w:pPr>
            <w:r>
              <w:t>Общее количество жителей, проживающих в зоне теплоснабжения, к которой относится заявляемый объект:</w:t>
            </w:r>
          </w:p>
        </w:tc>
        <w:tc>
          <w:tcPr>
            <w:tcW w:w="2098" w:type="dxa"/>
            <w:tcBorders>
              <w:top w:val="single" w:sz="4" w:space="0" w:color="auto"/>
              <w:bottom w:val="nil"/>
            </w:tcBorders>
          </w:tcPr>
          <w:p w:rsidR="007F7416" w:rsidRDefault="007F7416">
            <w:pPr>
              <w:pStyle w:val="ConsPlusNormal"/>
              <w:jc w:val="center"/>
            </w:pPr>
          </w:p>
        </w:tc>
        <w:tc>
          <w:tcPr>
            <w:tcW w:w="1191" w:type="dxa"/>
            <w:vMerge w:val="restart"/>
            <w:tcBorders>
              <w:top w:val="single" w:sz="4" w:space="0" w:color="auto"/>
              <w:bottom w:val="single" w:sz="4" w:space="0" w:color="auto"/>
            </w:tcBorders>
          </w:tcPr>
          <w:p w:rsidR="007F7416" w:rsidRDefault="007F7416">
            <w:pPr>
              <w:pStyle w:val="ConsPlusNormal"/>
              <w:jc w:val="center"/>
            </w:pPr>
            <w:r>
              <w:t>25</w:t>
            </w:r>
          </w:p>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5272" w:type="dxa"/>
            <w:tcBorders>
              <w:top w:val="nil"/>
              <w:bottom w:val="nil"/>
            </w:tcBorders>
          </w:tcPr>
          <w:p w:rsidR="007F7416" w:rsidRDefault="007F7416">
            <w:pPr>
              <w:pStyle w:val="ConsPlusNormal"/>
            </w:pPr>
            <w:r>
              <w:t>до 100 человек включительно</w:t>
            </w:r>
          </w:p>
        </w:tc>
        <w:tc>
          <w:tcPr>
            <w:tcW w:w="2098" w:type="dxa"/>
            <w:tcBorders>
              <w:top w:val="nil"/>
              <w:bottom w:val="nil"/>
            </w:tcBorders>
          </w:tcPr>
          <w:p w:rsidR="007F7416" w:rsidRDefault="007F7416">
            <w:pPr>
              <w:pStyle w:val="ConsPlusNormal"/>
              <w:jc w:val="center"/>
            </w:pPr>
            <w:r>
              <w:t>1</w:t>
            </w:r>
          </w:p>
        </w:tc>
        <w:tc>
          <w:tcPr>
            <w:tcW w:w="1191"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5272" w:type="dxa"/>
            <w:tcBorders>
              <w:top w:val="nil"/>
              <w:bottom w:val="nil"/>
            </w:tcBorders>
          </w:tcPr>
          <w:p w:rsidR="007F7416" w:rsidRDefault="007F7416">
            <w:pPr>
              <w:pStyle w:val="ConsPlusNormal"/>
            </w:pPr>
            <w:r>
              <w:t>от 101 до 1000 человек включительно</w:t>
            </w:r>
          </w:p>
        </w:tc>
        <w:tc>
          <w:tcPr>
            <w:tcW w:w="2098" w:type="dxa"/>
            <w:tcBorders>
              <w:top w:val="nil"/>
              <w:bottom w:val="nil"/>
            </w:tcBorders>
          </w:tcPr>
          <w:p w:rsidR="007F7416" w:rsidRDefault="007F7416">
            <w:pPr>
              <w:pStyle w:val="ConsPlusNormal"/>
              <w:jc w:val="center"/>
            </w:pPr>
            <w:r>
              <w:t>2</w:t>
            </w:r>
          </w:p>
        </w:tc>
        <w:tc>
          <w:tcPr>
            <w:tcW w:w="1191"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5272" w:type="dxa"/>
            <w:tcBorders>
              <w:top w:val="nil"/>
              <w:bottom w:val="nil"/>
            </w:tcBorders>
          </w:tcPr>
          <w:p w:rsidR="007F7416" w:rsidRDefault="007F7416">
            <w:pPr>
              <w:pStyle w:val="ConsPlusNormal"/>
            </w:pPr>
            <w:r>
              <w:t>от 1001 до 5000 человек включительно</w:t>
            </w:r>
          </w:p>
        </w:tc>
        <w:tc>
          <w:tcPr>
            <w:tcW w:w="2098" w:type="dxa"/>
            <w:tcBorders>
              <w:top w:val="nil"/>
              <w:bottom w:val="nil"/>
            </w:tcBorders>
          </w:tcPr>
          <w:p w:rsidR="007F7416" w:rsidRDefault="007F7416">
            <w:pPr>
              <w:pStyle w:val="ConsPlusNormal"/>
              <w:jc w:val="center"/>
            </w:pPr>
            <w:r>
              <w:t>3</w:t>
            </w:r>
          </w:p>
        </w:tc>
        <w:tc>
          <w:tcPr>
            <w:tcW w:w="1191"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5272" w:type="dxa"/>
            <w:tcBorders>
              <w:top w:val="nil"/>
              <w:bottom w:val="nil"/>
            </w:tcBorders>
          </w:tcPr>
          <w:p w:rsidR="007F7416" w:rsidRDefault="007F7416">
            <w:pPr>
              <w:pStyle w:val="ConsPlusNormal"/>
            </w:pPr>
            <w:r>
              <w:t>от 5001 до 10000 человек включительно</w:t>
            </w:r>
          </w:p>
        </w:tc>
        <w:tc>
          <w:tcPr>
            <w:tcW w:w="2098" w:type="dxa"/>
            <w:tcBorders>
              <w:top w:val="nil"/>
              <w:bottom w:val="nil"/>
            </w:tcBorders>
          </w:tcPr>
          <w:p w:rsidR="007F7416" w:rsidRDefault="007F7416">
            <w:pPr>
              <w:pStyle w:val="ConsPlusNormal"/>
              <w:jc w:val="center"/>
            </w:pPr>
            <w:r>
              <w:t>4</w:t>
            </w:r>
          </w:p>
        </w:tc>
        <w:tc>
          <w:tcPr>
            <w:tcW w:w="1191" w:type="dxa"/>
            <w:vMerge/>
            <w:tcBorders>
              <w:top w:val="single" w:sz="4" w:space="0" w:color="auto"/>
              <w:bottom w:val="single" w:sz="4" w:space="0" w:color="auto"/>
            </w:tcBorders>
          </w:tcPr>
          <w:p w:rsidR="007F7416" w:rsidRDefault="007F7416"/>
        </w:tc>
      </w:tr>
      <w:tr w:rsidR="007F7416">
        <w:tc>
          <w:tcPr>
            <w:tcW w:w="510" w:type="dxa"/>
            <w:vMerge/>
            <w:tcBorders>
              <w:top w:val="single" w:sz="4" w:space="0" w:color="auto"/>
              <w:bottom w:val="single" w:sz="4" w:space="0" w:color="auto"/>
            </w:tcBorders>
          </w:tcPr>
          <w:p w:rsidR="007F7416" w:rsidRDefault="007F7416"/>
        </w:tc>
        <w:tc>
          <w:tcPr>
            <w:tcW w:w="5272" w:type="dxa"/>
            <w:tcBorders>
              <w:top w:val="nil"/>
              <w:bottom w:val="single" w:sz="4" w:space="0" w:color="auto"/>
            </w:tcBorders>
          </w:tcPr>
          <w:p w:rsidR="007F7416" w:rsidRDefault="007F7416">
            <w:pPr>
              <w:pStyle w:val="ConsPlusNormal"/>
            </w:pPr>
            <w:r>
              <w:t>свыше 10000 человек</w:t>
            </w:r>
          </w:p>
        </w:tc>
        <w:tc>
          <w:tcPr>
            <w:tcW w:w="2098" w:type="dxa"/>
            <w:tcBorders>
              <w:top w:val="nil"/>
              <w:bottom w:val="single" w:sz="4" w:space="0" w:color="auto"/>
            </w:tcBorders>
          </w:tcPr>
          <w:p w:rsidR="007F7416" w:rsidRDefault="007F7416">
            <w:pPr>
              <w:pStyle w:val="ConsPlusNormal"/>
              <w:jc w:val="center"/>
            </w:pPr>
            <w:r>
              <w:t>5</w:t>
            </w:r>
          </w:p>
        </w:tc>
        <w:tc>
          <w:tcPr>
            <w:tcW w:w="1191" w:type="dxa"/>
            <w:vMerge/>
            <w:tcBorders>
              <w:top w:val="single" w:sz="4" w:space="0" w:color="auto"/>
              <w:bottom w:val="single" w:sz="4" w:space="0" w:color="auto"/>
            </w:tcBorders>
          </w:tcPr>
          <w:p w:rsidR="007F7416" w:rsidRDefault="007F7416"/>
        </w:tc>
      </w:tr>
      <w:tr w:rsidR="007F7416">
        <w:tc>
          <w:tcPr>
            <w:tcW w:w="510" w:type="dxa"/>
            <w:tcBorders>
              <w:top w:val="single" w:sz="4" w:space="0" w:color="auto"/>
              <w:bottom w:val="single" w:sz="4" w:space="0" w:color="auto"/>
            </w:tcBorders>
          </w:tcPr>
          <w:p w:rsidR="007F7416" w:rsidRDefault="007F7416">
            <w:pPr>
              <w:pStyle w:val="ConsPlusNormal"/>
              <w:jc w:val="center"/>
            </w:pPr>
            <w:r>
              <w:t>2</w:t>
            </w:r>
          </w:p>
        </w:tc>
        <w:tc>
          <w:tcPr>
            <w:tcW w:w="5272" w:type="dxa"/>
            <w:tcBorders>
              <w:top w:val="single" w:sz="4" w:space="0" w:color="auto"/>
              <w:bottom w:val="single" w:sz="4" w:space="0" w:color="auto"/>
            </w:tcBorders>
          </w:tcPr>
          <w:p w:rsidR="007F7416" w:rsidRDefault="007F7416">
            <w:pPr>
              <w:pStyle w:val="ConsPlusNormal"/>
            </w:pPr>
            <w:r>
              <w:t>Наличие учреждений здравоохранения, образования и иных социально значимых объектов, подпадающих под отключение от теплоснабжения в случае возникновения аварийной ситуации на заявляемом объекте</w:t>
            </w:r>
          </w:p>
        </w:tc>
        <w:tc>
          <w:tcPr>
            <w:tcW w:w="2098" w:type="dxa"/>
            <w:tcBorders>
              <w:top w:val="single" w:sz="4" w:space="0" w:color="auto"/>
              <w:bottom w:val="single" w:sz="4" w:space="0" w:color="auto"/>
            </w:tcBorders>
          </w:tcPr>
          <w:p w:rsidR="007F7416" w:rsidRDefault="007F7416">
            <w:pPr>
              <w:pStyle w:val="ConsPlusNormal"/>
              <w:jc w:val="center"/>
            </w:pPr>
            <w:r>
              <w:t>1</w:t>
            </w:r>
          </w:p>
          <w:p w:rsidR="007F7416" w:rsidRDefault="007F7416">
            <w:pPr>
              <w:pStyle w:val="ConsPlusNormal"/>
              <w:jc w:val="center"/>
            </w:pPr>
            <w:r>
              <w:t>(для каждого объекта)</w:t>
            </w:r>
          </w:p>
        </w:tc>
        <w:tc>
          <w:tcPr>
            <w:tcW w:w="1191" w:type="dxa"/>
            <w:tcBorders>
              <w:top w:val="single" w:sz="4" w:space="0" w:color="auto"/>
              <w:bottom w:val="single" w:sz="4" w:space="0" w:color="auto"/>
            </w:tcBorders>
          </w:tcPr>
          <w:p w:rsidR="007F7416" w:rsidRDefault="007F7416">
            <w:pPr>
              <w:pStyle w:val="ConsPlusNormal"/>
              <w:jc w:val="center"/>
            </w:pPr>
            <w:r>
              <w:t>25</w:t>
            </w:r>
          </w:p>
        </w:tc>
      </w:tr>
      <w:tr w:rsidR="007F7416">
        <w:tc>
          <w:tcPr>
            <w:tcW w:w="510" w:type="dxa"/>
            <w:vMerge w:val="restart"/>
            <w:tcBorders>
              <w:top w:val="single" w:sz="4" w:space="0" w:color="auto"/>
              <w:bottom w:val="single" w:sz="4" w:space="0" w:color="auto"/>
            </w:tcBorders>
          </w:tcPr>
          <w:p w:rsidR="007F7416" w:rsidRDefault="007F7416">
            <w:pPr>
              <w:pStyle w:val="ConsPlusNormal"/>
              <w:jc w:val="center"/>
            </w:pPr>
            <w:r>
              <w:t>3</w:t>
            </w:r>
          </w:p>
        </w:tc>
        <w:tc>
          <w:tcPr>
            <w:tcW w:w="5272" w:type="dxa"/>
            <w:tcBorders>
              <w:top w:val="single" w:sz="4" w:space="0" w:color="auto"/>
              <w:bottom w:val="single" w:sz="4" w:space="0" w:color="auto"/>
            </w:tcBorders>
          </w:tcPr>
          <w:p w:rsidR="007F7416" w:rsidRDefault="007F7416">
            <w:pPr>
              <w:pStyle w:val="ConsPlusNormal"/>
            </w:pPr>
            <w:r>
              <w:t>Отношение количества потребителей, чьи интересы затрагивает реализация мероприятия (X), к общей численности жителей, проживающих в зоне теплоснабжения (Y), к которой относится заявляемый объект:</w:t>
            </w:r>
          </w:p>
        </w:tc>
        <w:tc>
          <w:tcPr>
            <w:tcW w:w="2098" w:type="dxa"/>
            <w:tcBorders>
              <w:top w:val="single" w:sz="4" w:space="0" w:color="auto"/>
              <w:bottom w:val="single" w:sz="4" w:space="0" w:color="auto"/>
            </w:tcBorders>
          </w:tcPr>
          <w:p w:rsidR="007F7416" w:rsidRDefault="007F7416">
            <w:pPr>
              <w:pStyle w:val="ConsPlusNormal"/>
              <w:jc w:val="center"/>
            </w:pPr>
            <w:r>
              <w:t>X / Y x 100 проц. = (проц.)</w:t>
            </w:r>
          </w:p>
        </w:tc>
        <w:tc>
          <w:tcPr>
            <w:tcW w:w="1191" w:type="dxa"/>
            <w:tcBorders>
              <w:top w:val="single" w:sz="4" w:space="0" w:color="auto"/>
              <w:bottom w:val="single" w:sz="4" w:space="0" w:color="auto"/>
            </w:tcBorders>
          </w:tcPr>
          <w:p w:rsidR="007F7416" w:rsidRDefault="007F7416">
            <w:pPr>
              <w:pStyle w:val="ConsPlusNormal"/>
              <w:jc w:val="center"/>
            </w:pPr>
          </w:p>
        </w:tc>
      </w:tr>
      <w:tr w:rsidR="007F7416">
        <w:tc>
          <w:tcPr>
            <w:tcW w:w="510" w:type="dxa"/>
            <w:vMerge/>
            <w:tcBorders>
              <w:top w:val="single" w:sz="4" w:space="0" w:color="auto"/>
              <w:bottom w:val="single" w:sz="4" w:space="0" w:color="auto"/>
            </w:tcBorders>
          </w:tcPr>
          <w:p w:rsidR="007F7416" w:rsidRDefault="007F7416"/>
        </w:tc>
        <w:tc>
          <w:tcPr>
            <w:tcW w:w="5272" w:type="dxa"/>
            <w:tcBorders>
              <w:top w:val="single" w:sz="4" w:space="0" w:color="auto"/>
              <w:bottom w:val="nil"/>
            </w:tcBorders>
          </w:tcPr>
          <w:p w:rsidR="007F7416" w:rsidRDefault="007F7416">
            <w:pPr>
              <w:pStyle w:val="ConsPlusNormal"/>
            </w:pPr>
            <w:r>
              <w:t>до 20 проц. включительно</w:t>
            </w:r>
          </w:p>
        </w:tc>
        <w:tc>
          <w:tcPr>
            <w:tcW w:w="2098" w:type="dxa"/>
            <w:tcBorders>
              <w:top w:val="single" w:sz="4" w:space="0" w:color="auto"/>
              <w:bottom w:val="nil"/>
            </w:tcBorders>
          </w:tcPr>
          <w:p w:rsidR="007F7416" w:rsidRDefault="007F7416">
            <w:pPr>
              <w:pStyle w:val="ConsPlusNormal"/>
              <w:jc w:val="center"/>
            </w:pPr>
            <w:r>
              <w:t>1</w:t>
            </w:r>
          </w:p>
        </w:tc>
        <w:tc>
          <w:tcPr>
            <w:tcW w:w="1191" w:type="dxa"/>
            <w:vMerge w:val="restart"/>
            <w:tcBorders>
              <w:top w:val="single" w:sz="4" w:space="0" w:color="auto"/>
              <w:bottom w:val="single" w:sz="4" w:space="0" w:color="auto"/>
            </w:tcBorders>
          </w:tcPr>
          <w:p w:rsidR="007F7416" w:rsidRDefault="007F7416">
            <w:pPr>
              <w:pStyle w:val="ConsPlusNormal"/>
              <w:jc w:val="center"/>
            </w:pPr>
            <w:r>
              <w:t>30</w:t>
            </w:r>
          </w:p>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5272" w:type="dxa"/>
            <w:tcBorders>
              <w:top w:val="nil"/>
              <w:bottom w:val="nil"/>
            </w:tcBorders>
          </w:tcPr>
          <w:p w:rsidR="007F7416" w:rsidRDefault="007F7416">
            <w:pPr>
              <w:pStyle w:val="ConsPlusNormal"/>
            </w:pPr>
            <w:r>
              <w:t>от 21 проц. до 50 проц. включительно</w:t>
            </w:r>
          </w:p>
        </w:tc>
        <w:tc>
          <w:tcPr>
            <w:tcW w:w="2098" w:type="dxa"/>
            <w:tcBorders>
              <w:top w:val="nil"/>
              <w:bottom w:val="nil"/>
            </w:tcBorders>
          </w:tcPr>
          <w:p w:rsidR="007F7416" w:rsidRDefault="007F7416">
            <w:pPr>
              <w:pStyle w:val="ConsPlusNormal"/>
              <w:jc w:val="center"/>
            </w:pPr>
            <w:r>
              <w:t>3</w:t>
            </w:r>
          </w:p>
        </w:tc>
        <w:tc>
          <w:tcPr>
            <w:tcW w:w="1191" w:type="dxa"/>
            <w:vMerge/>
            <w:tcBorders>
              <w:top w:val="single" w:sz="4" w:space="0" w:color="auto"/>
              <w:bottom w:val="single" w:sz="4" w:space="0" w:color="auto"/>
            </w:tcBorders>
          </w:tcPr>
          <w:p w:rsidR="007F7416" w:rsidRDefault="007F7416"/>
        </w:tc>
      </w:tr>
      <w:tr w:rsidR="007F7416">
        <w:tc>
          <w:tcPr>
            <w:tcW w:w="510" w:type="dxa"/>
            <w:vMerge/>
            <w:tcBorders>
              <w:top w:val="single" w:sz="4" w:space="0" w:color="auto"/>
              <w:bottom w:val="single" w:sz="4" w:space="0" w:color="auto"/>
            </w:tcBorders>
          </w:tcPr>
          <w:p w:rsidR="007F7416" w:rsidRDefault="007F7416"/>
        </w:tc>
        <w:tc>
          <w:tcPr>
            <w:tcW w:w="5272" w:type="dxa"/>
            <w:tcBorders>
              <w:top w:val="nil"/>
              <w:bottom w:val="single" w:sz="4" w:space="0" w:color="auto"/>
            </w:tcBorders>
          </w:tcPr>
          <w:p w:rsidR="007F7416" w:rsidRDefault="007F7416">
            <w:pPr>
              <w:pStyle w:val="ConsPlusNormal"/>
            </w:pPr>
            <w:r>
              <w:t>от 51 проц. и более</w:t>
            </w:r>
          </w:p>
        </w:tc>
        <w:tc>
          <w:tcPr>
            <w:tcW w:w="2098" w:type="dxa"/>
            <w:tcBorders>
              <w:top w:val="nil"/>
              <w:bottom w:val="single" w:sz="4" w:space="0" w:color="auto"/>
            </w:tcBorders>
          </w:tcPr>
          <w:p w:rsidR="007F7416" w:rsidRDefault="007F7416">
            <w:pPr>
              <w:pStyle w:val="ConsPlusNormal"/>
              <w:jc w:val="center"/>
            </w:pPr>
            <w:r>
              <w:t>5</w:t>
            </w:r>
          </w:p>
        </w:tc>
        <w:tc>
          <w:tcPr>
            <w:tcW w:w="1191" w:type="dxa"/>
            <w:vMerge/>
            <w:tcBorders>
              <w:top w:val="single" w:sz="4" w:space="0" w:color="auto"/>
              <w:bottom w:val="single" w:sz="4" w:space="0" w:color="auto"/>
            </w:tcBorders>
          </w:tcPr>
          <w:p w:rsidR="007F7416" w:rsidRDefault="007F7416"/>
        </w:tc>
      </w:tr>
      <w:tr w:rsidR="007F7416">
        <w:tc>
          <w:tcPr>
            <w:tcW w:w="510" w:type="dxa"/>
            <w:tcBorders>
              <w:top w:val="single" w:sz="4" w:space="0" w:color="auto"/>
              <w:bottom w:val="single" w:sz="4" w:space="0" w:color="auto"/>
            </w:tcBorders>
          </w:tcPr>
          <w:p w:rsidR="007F7416" w:rsidRDefault="007F7416">
            <w:pPr>
              <w:pStyle w:val="ConsPlusNormal"/>
              <w:jc w:val="center"/>
            </w:pPr>
          </w:p>
        </w:tc>
        <w:tc>
          <w:tcPr>
            <w:tcW w:w="5272" w:type="dxa"/>
            <w:tcBorders>
              <w:top w:val="single" w:sz="4" w:space="0" w:color="auto"/>
              <w:bottom w:val="single" w:sz="4" w:space="0" w:color="auto"/>
            </w:tcBorders>
          </w:tcPr>
          <w:p w:rsidR="007F7416" w:rsidRDefault="007F7416">
            <w:pPr>
              <w:pStyle w:val="ConsPlusNormal"/>
            </w:pPr>
            <w:r>
              <w:t>Степень изношенности объектов коммунальной инфраструктуры</w:t>
            </w:r>
          </w:p>
        </w:tc>
        <w:tc>
          <w:tcPr>
            <w:tcW w:w="2098" w:type="dxa"/>
            <w:tcBorders>
              <w:top w:val="single" w:sz="4" w:space="0" w:color="auto"/>
              <w:bottom w:val="single" w:sz="4" w:space="0" w:color="auto"/>
            </w:tcBorders>
          </w:tcPr>
          <w:p w:rsidR="007F7416" w:rsidRDefault="007F7416">
            <w:pPr>
              <w:pStyle w:val="ConsPlusNormal"/>
              <w:jc w:val="center"/>
            </w:pPr>
          </w:p>
        </w:tc>
        <w:tc>
          <w:tcPr>
            <w:tcW w:w="1191" w:type="dxa"/>
            <w:tcBorders>
              <w:top w:val="single" w:sz="4" w:space="0" w:color="auto"/>
              <w:bottom w:val="single" w:sz="4" w:space="0" w:color="auto"/>
            </w:tcBorders>
          </w:tcPr>
          <w:p w:rsidR="007F7416" w:rsidRDefault="007F7416">
            <w:pPr>
              <w:pStyle w:val="ConsPlusNormal"/>
              <w:jc w:val="both"/>
            </w:pPr>
          </w:p>
        </w:tc>
      </w:tr>
      <w:tr w:rsidR="007F7416">
        <w:tc>
          <w:tcPr>
            <w:tcW w:w="510" w:type="dxa"/>
            <w:vMerge w:val="restart"/>
            <w:tcBorders>
              <w:top w:val="single" w:sz="4" w:space="0" w:color="auto"/>
              <w:bottom w:val="single" w:sz="4" w:space="0" w:color="auto"/>
            </w:tcBorders>
          </w:tcPr>
          <w:p w:rsidR="007F7416" w:rsidRDefault="007F7416">
            <w:pPr>
              <w:pStyle w:val="ConsPlusNormal"/>
              <w:jc w:val="center"/>
            </w:pPr>
            <w:r>
              <w:t>4</w:t>
            </w:r>
          </w:p>
        </w:tc>
        <w:tc>
          <w:tcPr>
            <w:tcW w:w="5272" w:type="dxa"/>
            <w:tcBorders>
              <w:top w:val="single" w:sz="4" w:space="0" w:color="auto"/>
              <w:bottom w:val="nil"/>
            </w:tcBorders>
          </w:tcPr>
          <w:p w:rsidR="007F7416" w:rsidRDefault="007F7416">
            <w:pPr>
              <w:pStyle w:val="ConsPlusNormal"/>
            </w:pPr>
            <w:r>
              <w:t>По данным бухгалтерского учета:</w:t>
            </w:r>
          </w:p>
        </w:tc>
        <w:tc>
          <w:tcPr>
            <w:tcW w:w="2098" w:type="dxa"/>
            <w:tcBorders>
              <w:top w:val="single" w:sz="4" w:space="0" w:color="auto"/>
              <w:bottom w:val="nil"/>
            </w:tcBorders>
          </w:tcPr>
          <w:p w:rsidR="007F7416" w:rsidRDefault="007F7416">
            <w:pPr>
              <w:pStyle w:val="ConsPlusNormal"/>
              <w:jc w:val="center"/>
            </w:pPr>
          </w:p>
        </w:tc>
        <w:tc>
          <w:tcPr>
            <w:tcW w:w="1191" w:type="dxa"/>
            <w:vMerge w:val="restart"/>
            <w:tcBorders>
              <w:top w:val="single" w:sz="4" w:space="0" w:color="auto"/>
              <w:bottom w:val="single" w:sz="4" w:space="0" w:color="auto"/>
            </w:tcBorders>
          </w:tcPr>
          <w:p w:rsidR="007F7416" w:rsidRDefault="007F7416">
            <w:pPr>
              <w:pStyle w:val="ConsPlusNormal"/>
              <w:jc w:val="center"/>
            </w:pPr>
            <w:r>
              <w:t>10</w:t>
            </w:r>
          </w:p>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5272" w:type="dxa"/>
            <w:tcBorders>
              <w:top w:val="nil"/>
              <w:bottom w:val="nil"/>
            </w:tcBorders>
          </w:tcPr>
          <w:p w:rsidR="007F7416" w:rsidRDefault="007F7416">
            <w:pPr>
              <w:pStyle w:val="ConsPlusNormal"/>
            </w:pPr>
            <w:r>
              <w:t>от 41 проц. до 50 проц. включительно</w:t>
            </w:r>
          </w:p>
        </w:tc>
        <w:tc>
          <w:tcPr>
            <w:tcW w:w="2098" w:type="dxa"/>
            <w:tcBorders>
              <w:top w:val="nil"/>
              <w:bottom w:val="nil"/>
            </w:tcBorders>
          </w:tcPr>
          <w:p w:rsidR="007F7416" w:rsidRDefault="007F7416">
            <w:pPr>
              <w:pStyle w:val="ConsPlusNormal"/>
              <w:jc w:val="center"/>
            </w:pPr>
            <w:r>
              <w:t>1</w:t>
            </w:r>
          </w:p>
        </w:tc>
        <w:tc>
          <w:tcPr>
            <w:tcW w:w="1191"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5272" w:type="dxa"/>
            <w:tcBorders>
              <w:top w:val="nil"/>
              <w:bottom w:val="nil"/>
            </w:tcBorders>
          </w:tcPr>
          <w:p w:rsidR="007F7416" w:rsidRDefault="007F7416">
            <w:pPr>
              <w:pStyle w:val="ConsPlusNormal"/>
            </w:pPr>
            <w:r>
              <w:t>от 51 проц. до 60 проц. включительно</w:t>
            </w:r>
          </w:p>
        </w:tc>
        <w:tc>
          <w:tcPr>
            <w:tcW w:w="2098" w:type="dxa"/>
            <w:tcBorders>
              <w:top w:val="nil"/>
              <w:bottom w:val="nil"/>
            </w:tcBorders>
          </w:tcPr>
          <w:p w:rsidR="007F7416" w:rsidRDefault="007F7416">
            <w:pPr>
              <w:pStyle w:val="ConsPlusNormal"/>
              <w:jc w:val="center"/>
            </w:pPr>
            <w:r>
              <w:t>2</w:t>
            </w:r>
          </w:p>
        </w:tc>
        <w:tc>
          <w:tcPr>
            <w:tcW w:w="1191" w:type="dxa"/>
            <w:vMerge/>
            <w:tcBorders>
              <w:top w:val="single" w:sz="4" w:space="0" w:color="auto"/>
              <w:bottom w:val="single" w:sz="4" w:space="0" w:color="auto"/>
            </w:tcBorders>
          </w:tcPr>
          <w:p w:rsidR="007F7416" w:rsidRDefault="007F7416"/>
        </w:tc>
      </w:tr>
      <w:tr w:rsidR="007F7416">
        <w:tc>
          <w:tcPr>
            <w:tcW w:w="510" w:type="dxa"/>
            <w:vMerge/>
            <w:tcBorders>
              <w:top w:val="single" w:sz="4" w:space="0" w:color="auto"/>
              <w:bottom w:val="single" w:sz="4" w:space="0" w:color="auto"/>
            </w:tcBorders>
          </w:tcPr>
          <w:p w:rsidR="007F7416" w:rsidRDefault="007F7416"/>
        </w:tc>
        <w:tc>
          <w:tcPr>
            <w:tcW w:w="5272" w:type="dxa"/>
            <w:tcBorders>
              <w:top w:val="nil"/>
              <w:bottom w:val="single" w:sz="4" w:space="0" w:color="auto"/>
            </w:tcBorders>
          </w:tcPr>
          <w:p w:rsidR="007F7416" w:rsidRDefault="007F7416">
            <w:pPr>
              <w:pStyle w:val="ConsPlusNormal"/>
            </w:pPr>
            <w:r>
              <w:t>от 61 проц. и более</w:t>
            </w:r>
          </w:p>
        </w:tc>
        <w:tc>
          <w:tcPr>
            <w:tcW w:w="2098" w:type="dxa"/>
            <w:tcBorders>
              <w:top w:val="nil"/>
              <w:bottom w:val="single" w:sz="4" w:space="0" w:color="auto"/>
            </w:tcBorders>
          </w:tcPr>
          <w:p w:rsidR="007F7416" w:rsidRDefault="007F7416">
            <w:pPr>
              <w:pStyle w:val="ConsPlusNormal"/>
              <w:jc w:val="center"/>
            </w:pPr>
            <w:r>
              <w:t>3</w:t>
            </w:r>
          </w:p>
        </w:tc>
        <w:tc>
          <w:tcPr>
            <w:tcW w:w="1191" w:type="dxa"/>
            <w:vMerge/>
            <w:tcBorders>
              <w:top w:val="single" w:sz="4" w:space="0" w:color="auto"/>
              <w:bottom w:val="single" w:sz="4" w:space="0" w:color="auto"/>
            </w:tcBorders>
          </w:tcPr>
          <w:p w:rsidR="007F7416" w:rsidRDefault="007F7416"/>
        </w:tc>
      </w:tr>
      <w:tr w:rsidR="007F7416">
        <w:tc>
          <w:tcPr>
            <w:tcW w:w="510" w:type="dxa"/>
            <w:vMerge w:val="restart"/>
            <w:tcBorders>
              <w:top w:val="single" w:sz="4" w:space="0" w:color="auto"/>
              <w:bottom w:val="single" w:sz="4" w:space="0" w:color="auto"/>
            </w:tcBorders>
          </w:tcPr>
          <w:p w:rsidR="007F7416" w:rsidRDefault="007F7416">
            <w:pPr>
              <w:pStyle w:val="ConsPlusNormal"/>
              <w:jc w:val="center"/>
            </w:pPr>
            <w:r>
              <w:lastRenderedPageBreak/>
              <w:t>5</w:t>
            </w:r>
          </w:p>
        </w:tc>
        <w:tc>
          <w:tcPr>
            <w:tcW w:w="5272" w:type="dxa"/>
            <w:tcBorders>
              <w:top w:val="single" w:sz="4" w:space="0" w:color="auto"/>
              <w:bottom w:val="nil"/>
            </w:tcBorders>
          </w:tcPr>
          <w:p w:rsidR="007F7416" w:rsidRDefault="007F7416">
            <w:pPr>
              <w:pStyle w:val="ConsPlusNormal"/>
            </w:pPr>
            <w:r>
              <w:t>По количеству аварий, возникавших на заявляемом объекте за последние 3 года и приводивших к остановке &lt;*&gt; системы (части системы) теплоснабжения:</w:t>
            </w:r>
          </w:p>
        </w:tc>
        <w:tc>
          <w:tcPr>
            <w:tcW w:w="2098" w:type="dxa"/>
            <w:tcBorders>
              <w:top w:val="single" w:sz="4" w:space="0" w:color="auto"/>
              <w:bottom w:val="nil"/>
            </w:tcBorders>
          </w:tcPr>
          <w:p w:rsidR="007F7416" w:rsidRDefault="007F7416">
            <w:pPr>
              <w:pStyle w:val="ConsPlusNormal"/>
              <w:jc w:val="center"/>
            </w:pPr>
          </w:p>
        </w:tc>
        <w:tc>
          <w:tcPr>
            <w:tcW w:w="1191" w:type="dxa"/>
            <w:vMerge w:val="restart"/>
            <w:tcBorders>
              <w:top w:val="single" w:sz="4" w:space="0" w:color="auto"/>
              <w:bottom w:val="single" w:sz="4" w:space="0" w:color="auto"/>
            </w:tcBorders>
          </w:tcPr>
          <w:p w:rsidR="007F7416" w:rsidRDefault="007F7416">
            <w:pPr>
              <w:pStyle w:val="ConsPlusNormal"/>
              <w:jc w:val="center"/>
            </w:pPr>
            <w:r>
              <w:t>10</w:t>
            </w:r>
          </w:p>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5272" w:type="dxa"/>
            <w:tcBorders>
              <w:top w:val="nil"/>
              <w:bottom w:val="nil"/>
            </w:tcBorders>
          </w:tcPr>
          <w:p w:rsidR="007F7416" w:rsidRDefault="007F7416">
            <w:pPr>
              <w:pStyle w:val="ConsPlusNormal"/>
            </w:pPr>
            <w:r>
              <w:t>1 авария</w:t>
            </w:r>
          </w:p>
        </w:tc>
        <w:tc>
          <w:tcPr>
            <w:tcW w:w="2098" w:type="dxa"/>
            <w:tcBorders>
              <w:top w:val="nil"/>
              <w:bottom w:val="nil"/>
            </w:tcBorders>
          </w:tcPr>
          <w:p w:rsidR="007F7416" w:rsidRDefault="007F7416">
            <w:pPr>
              <w:pStyle w:val="ConsPlusNormal"/>
              <w:jc w:val="center"/>
            </w:pPr>
            <w:r>
              <w:t>1</w:t>
            </w:r>
          </w:p>
        </w:tc>
        <w:tc>
          <w:tcPr>
            <w:tcW w:w="1191"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5272" w:type="dxa"/>
            <w:tcBorders>
              <w:top w:val="nil"/>
              <w:bottom w:val="nil"/>
            </w:tcBorders>
          </w:tcPr>
          <w:p w:rsidR="007F7416" w:rsidRDefault="007F7416">
            <w:pPr>
              <w:pStyle w:val="ConsPlusNormal"/>
            </w:pPr>
            <w:r>
              <w:t>2 аварии</w:t>
            </w:r>
          </w:p>
        </w:tc>
        <w:tc>
          <w:tcPr>
            <w:tcW w:w="2098" w:type="dxa"/>
            <w:tcBorders>
              <w:top w:val="nil"/>
              <w:bottom w:val="nil"/>
            </w:tcBorders>
          </w:tcPr>
          <w:p w:rsidR="007F7416" w:rsidRDefault="007F7416">
            <w:pPr>
              <w:pStyle w:val="ConsPlusNormal"/>
              <w:jc w:val="center"/>
            </w:pPr>
            <w:r>
              <w:t>2</w:t>
            </w:r>
          </w:p>
        </w:tc>
        <w:tc>
          <w:tcPr>
            <w:tcW w:w="1191"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5272" w:type="dxa"/>
            <w:tcBorders>
              <w:top w:val="nil"/>
              <w:bottom w:val="nil"/>
            </w:tcBorders>
          </w:tcPr>
          <w:p w:rsidR="007F7416" w:rsidRDefault="007F7416">
            <w:pPr>
              <w:pStyle w:val="ConsPlusNormal"/>
            </w:pPr>
            <w:r>
              <w:t>3 аварии</w:t>
            </w:r>
          </w:p>
        </w:tc>
        <w:tc>
          <w:tcPr>
            <w:tcW w:w="2098" w:type="dxa"/>
            <w:tcBorders>
              <w:top w:val="nil"/>
              <w:bottom w:val="nil"/>
            </w:tcBorders>
          </w:tcPr>
          <w:p w:rsidR="007F7416" w:rsidRDefault="007F7416">
            <w:pPr>
              <w:pStyle w:val="ConsPlusNormal"/>
              <w:jc w:val="center"/>
            </w:pPr>
            <w:r>
              <w:t>3</w:t>
            </w:r>
          </w:p>
        </w:tc>
        <w:tc>
          <w:tcPr>
            <w:tcW w:w="1191"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5272" w:type="dxa"/>
            <w:tcBorders>
              <w:top w:val="nil"/>
              <w:bottom w:val="nil"/>
            </w:tcBorders>
          </w:tcPr>
          <w:p w:rsidR="007F7416" w:rsidRDefault="007F7416">
            <w:pPr>
              <w:pStyle w:val="ConsPlusNormal"/>
            </w:pPr>
            <w:r>
              <w:t>4 аварии</w:t>
            </w:r>
          </w:p>
        </w:tc>
        <w:tc>
          <w:tcPr>
            <w:tcW w:w="2098" w:type="dxa"/>
            <w:tcBorders>
              <w:top w:val="nil"/>
              <w:bottom w:val="nil"/>
            </w:tcBorders>
          </w:tcPr>
          <w:p w:rsidR="007F7416" w:rsidRDefault="007F7416">
            <w:pPr>
              <w:pStyle w:val="ConsPlusNormal"/>
              <w:jc w:val="center"/>
            </w:pPr>
            <w:r>
              <w:t>4</w:t>
            </w:r>
          </w:p>
        </w:tc>
        <w:tc>
          <w:tcPr>
            <w:tcW w:w="1191"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5272" w:type="dxa"/>
            <w:tcBorders>
              <w:top w:val="nil"/>
              <w:bottom w:val="single" w:sz="4" w:space="0" w:color="auto"/>
            </w:tcBorders>
          </w:tcPr>
          <w:p w:rsidR="007F7416" w:rsidRDefault="007F7416">
            <w:pPr>
              <w:pStyle w:val="ConsPlusNormal"/>
            </w:pPr>
            <w:r>
              <w:t>5 аварий и более</w:t>
            </w:r>
          </w:p>
        </w:tc>
        <w:tc>
          <w:tcPr>
            <w:tcW w:w="2098" w:type="dxa"/>
            <w:tcBorders>
              <w:top w:val="nil"/>
              <w:bottom w:val="single" w:sz="4" w:space="0" w:color="auto"/>
            </w:tcBorders>
          </w:tcPr>
          <w:p w:rsidR="007F7416" w:rsidRDefault="007F7416">
            <w:pPr>
              <w:pStyle w:val="ConsPlusNormal"/>
              <w:jc w:val="center"/>
            </w:pPr>
            <w:r>
              <w:t>5</w:t>
            </w:r>
          </w:p>
        </w:tc>
        <w:tc>
          <w:tcPr>
            <w:tcW w:w="1191" w:type="dxa"/>
            <w:vMerge/>
            <w:tcBorders>
              <w:top w:val="single" w:sz="4" w:space="0" w:color="auto"/>
              <w:bottom w:val="single" w:sz="4" w:space="0" w:color="auto"/>
            </w:tcBorders>
          </w:tcPr>
          <w:p w:rsidR="007F7416" w:rsidRDefault="007F7416"/>
        </w:tc>
      </w:tr>
    </w:tbl>
    <w:p w:rsidR="007F7416" w:rsidRDefault="007F7416">
      <w:pPr>
        <w:pStyle w:val="ConsPlusNormal"/>
        <w:ind w:firstLine="540"/>
        <w:jc w:val="both"/>
      </w:pPr>
    </w:p>
    <w:p w:rsidR="007F7416" w:rsidRDefault="007F7416">
      <w:pPr>
        <w:pStyle w:val="ConsPlusNormal"/>
        <w:ind w:firstLine="540"/>
        <w:jc w:val="both"/>
      </w:pPr>
      <w:r>
        <w:t>--------------------------------</w:t>
      </w:r>
    </w:p>
    <w:p w:rsidR="007F7416" w:rsidRDefault="007F7416">
      <w:pPr>
        <w:pStyle w:val="ConsPlusNormal"/>
        <w:spacing w:before="220"/>
        <w:ind w:firstLine="540"/>
        <w:jc w:val="both"/>
      </w:pPr>
      <w:r>
        <w:t>&lt;*&gt; Под остановкой системы (части системы) теплоснабжения понимается самопроизвольное или принудительное прекращение отпуска тепловой энергии от источника теплоснабжения либо циркуляции теплоносителя в тепловой сети, возникающее в результате аварийной ситуации на заявляемом объекте.</w:t>
      </w:r>
    </w:p>
    <w:p w:rsidR="007F7416" w:rsidRDefault="007F7416">
      <w:pPr>
        <w:pStyle w:val="ConsPlusNormal"/>
        <w:ind w:firstLine="540"/>
        <w:jc w:val="both"/>
      </w:pPr>
    </w:p>
    <w:p w:rsidR="007F7416" w:rsidRDefault="007F7416">
      <w:pPr>
        <w:pStyle w:val="ConsPlusNormal"/>
        <w:ind w:firstLine="540"/>
        <w:jc w:val="both"/>
      </w:pPr>
      <w:r>
        <w:t>Методика для расчета:</w:t>
      </w:r>
    </w:p>
    <w:p w:rsidR="007F7416" w:rsidRDefault="007F7416">
      <w:pPr>
        <w:pStyle w:val="ConsPlusNormal"/>
        <w:ind w:firstLine="540"/>
        <w:jc w:val="both"/>
      </w:pPr>
    </w:p>
    <w:p w:rsidR="007F7416" w:rsidRDefault="007F7416">
      <w:pPr>
        <w:pStyle w:val="ConsPlusNormal"/>
        <w:jc w:val="center"/>
      </w:pPr>
      <w:r>
        <w:t>ИО = О1 x В1 + О2 x В2 + О3 x В3 + О4 x В4 + О5 x В5,</w:t>
      </w:r>
    </w:p>
    <w:p w:rsidR="007F7416" w:rsidRDefault="007F7416">
      <w:pPr>
        <w:pStyle w:val="ConsPlusNormal"/>
        <w:jc w:val="center"/>
      </w:pPr>
    </w:p>
    <w:p w:rsidR="007F7416" w:rsidRDefault="007F7416">
      <w:pPr>
        <w:pStyle w:val="ConsPlusNormal"/>
        <w:ind w:firstLine="540"/>
        <w:jc w:val="both"/>
      </w:pPr>
      <w:r>
        <w:t>где:</w:t>
      </w:r>
    </w:p>
    <w:p w:rsidR="007F7416" w:rsidRDefault="007F7416">
      <w:pPr>
        <w:pStyle w:val="ConsPlusNormal"/>
        <w:spacing w:before="220"/>
        <w:ind w:firstLine="540"/>
        <w:jc w:val="both"/>
      </w:pPr>
      <w:r>
        <w:t>ИО - итоговая оценка по объекту;</w:t>
      </w:r>
    </w:p>
    <w:p w:rsidR="007F7416" w:rsidRDefault="007F7416">
      <w:pPr>
        <w:pStyle w:val="ConsPlusNormal"/>
        <w:spacing w:before="220"/>
        <w:ind w:firstLine="540"/>
        <w:jc w:val="both"/>
      </w:pPr>
      <w:r>
        <w:t>О1, О2, О3, О4, О5 - балльная оценка по соответствующему критерию;</w:t>
      </w:r>
    </w:p>
    <w:p w:rsidR="007F7416" w:rsidRDefault="007F7416">
      <w:pPr>
        <w:pStyle w:val="ConsPlusNormal"/>
        <w:spacing w:before="220"/>
        <w:ind w:firstLine="540"/>
        <w:jc w:val="both"/>
      </w:pPr>
      <w:r>
        <w:t>В1, В2, В3, В4, В5 - вес соответствующего критерия.</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1"/>
      </w:pPr>
      <w:r>
        <w:t>Приложение 3</w:t>
      </w:r>
    </w:p>
    <w:p w:rsidR="007F7416" w:rsidRDefault="007F7416">
      <w:pPr>
        <w:pStyle w:val="ConsPlusNormal"/>
        <w:jc w:val="right"/>
      </w:pPr>
      <w:r>
        <w:t>к государственной программе...</w:t>
      </w:r>
    </w:p>
    <w:p w:rsidR="007F7416" w:rsidRDefault="007F7416">
      <w:pPr>
        <w:pStyle w:val="ConsPlusNormal"/>
        <w:ind w:firstLine="540"/>
        <w:jc w:val="both"/>
      </w:pPr>
    </w:p>
    <w:p w:rsidR="007F7416" w:rsidRDefault="007F7416">
      <w:pPr>
        <w:pStyle w:val="ConsPlusTitle"/>
        <w:jc w:val="center"/>
      </w:pPr>
      <w:bookmarkStart w:id="25" w:name="P5267"/>
      <w:bookmarkEnd w:id="25"/>
      <w:r>
        <w:t>ПОРЯДОК</w:t>
      </w:r>
    </w:p>
    <w:p w:rsidR="007F7416" w:rsidRDefault="007F7416">
      <w:pPr>
        <w:pStyle w:val="ConsPlusTitle"/>
        <w:jc w:val="center"/>
      </w:pPr>
      <w:r>
        <w:t>ПРЕДОСТАВЛЕНИЯ И РАСПРЕДЕЛЕНИЯ СУБСИДИЙ ИЗ ОБЛАСТНОГО</w:t>
      </w:r>
    </w:p>
    <w:p w:rsidR="007F7416" w:rsidRDefault="007F7416">
      <w:pPr>
        <w:pStyle w:val="ConsPlusTitle"/>
        <w:jc w:val="center"/>
      </w:pPr>
      <w:r>
        <w:t>БЮДЖЕТА ЛЕНИНГРАДСКОЙ ОБЛАСТИ БЮДЖЕТАМ МУНИЦИПАЛЬНЫХ</w:t>
      </w:r>
    </w:p>
    <w:p w:rsidR="007F7416" w:rsidRDefault="007F7416">
      <w:pPr>
        <w:pStyle w:val="ConsPlusTitle"/>
        <w:jc w:val="center"/>
      </w:pPr>
      <w:r>
        <w:t>ОБРАЗОВАНИЙ ЛЕНИНГРАДСКОЙ ОБЛАСТИ НА ПРИОБРЕТЕНИЕ АВТОНОМНЫХ</w:t>
      </w:r>
    </w:p>
    <w:p w:rsidR="007F7416" w:rsidRDefault="007F7416">
      <w:pPr>
        <w:pStyle w:val="ConsPlusTitle"/>
        <w:jc w:val="center"/>
      </w:pPr>
      <w:r>
        <w:t>ИСТОЧНИКОВ ЭЛЕКТРОСНАБЖЕНИЯ (ДИЗЕЛЬ-ГЕНЕРАТОРОВ)</w:t>
      </w:r>
    </w:p>
    <w:p w:rsidR="007F7416" w:rsidRDefault="007F7416">
      <w:pPr>
        <w:pStyle w:val="ConsPlusTitle"/>
        <w:jc w:val="center"/>
      </w:pPr>
      <w:r>
        <w:t>ДЛЯ РЕЗЕРВНОГО ЭНЕРГОСНАБЖЕНИЯ ОБЪЕКТОВ ЖИЗНЕОБЕСПЕЧЕНИЯ</w:t>
      </w:r>
    </w:p>
    <w:p w:rsidR="007F7416" w:rsidRDefault="007F7416">
      <w:pPr>
        <w:pStyle w:val="ConsPlusTitle"/>
        <w:jc w:val="center"/>
      </w:pPr>
      <w:r>
        <w:t>НАСЕЛЕННЫХ ПУНКТОВ ЛЕНИНГРАДСКОЙ ОБЛАСТИ В РАМКАХ</w:t>
      </w:r>
    </w:p>
    <w:p w:rsidR="007F7416" w:rsidRDefault="007F7416">
      <w:pPr>
        <w:pStyle w:val="ConsPlusTitle"/>
        <w:jc w:val="center"/>
      </w:pPr>
      <w:r>
        <w:t>ПОДПРОГРАММЫ "ЭНЕРГЕТИКА ЛЕНИНГРАДСКОЙ ОБЛАСТИ"</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center"/>
            </w:pPr>
            <w:r>
              <w:rPr>
                <w:color w:val="392C69"/>
              </w:rPr>
              <w:t>Список изменяющих документов</w:t>
            </w:r>
          </w:p>
          <w:p w:rsidR="007F7416" w:rsidRDefault="007F7416">
            <w:pPr>
              <w:pStyle w:val="ConsPlusNormal"/>
              <w:jc w:val="center"/>
            </w:pPr>
            <w:r>
              <w:rPr>
                <w:color w:val="392C69"/>
              </w:rPr>
              <w:t xml:space="preserve">(введен </w:t>
            </w:r>
            <w:hyperlink r:id="rId202" w:history="1">
              <w:r>
                <w:rPr>
                  <w:color w:val="0000FF"/>
                </w:rPr>
                <w:t>Постановлением</w:t>
              </w:r>
            </w:hyperlink>
            <w:r>
              <w:rPr>
                <w:color w:val="392C69"/>
              </w:rPr>
              <w:t xml:space="preserve"> Правительства Ленинградской области</w:t>
            </w:r>
          </w:p>
          <w:p w:rsidR="007F7416" w:rsidRDefault="007F7416">
            <w:pPr>
              <w:pStyle w:val="ConsPlusNormal"/>
              <w:jc w:val="center"/>
            </w:pPr>
            <w:r>
              <w:rPr>
                <w:color w:val="392C69"/>
              </w:rPr>
              <w:t xml:space="preserve">от 21.02.2020 N 76; в ред. </w:t>
            </w:r>
            <w:hyperlink r:id="rId203" w:history="1">
              <w:r>
                <w:rPr>
                  <w:color w:val="0000FF"/>
                </w:rPr>
                <w:t>Постановления</w:t>
              </w:r>
            </w:hyperlink>
            <w:r>
              <w:rPr>
                <w:color w:val="392C69"/>
              </w:rPr>
              <w:t xml:space="preserve"> Правительства Ленинградской области</w:t>
            </w:r>
          </w:p>
          <w:p w:rsidR="007F7416" w:rsidRDefault="007F7416">
            <w:pPr>
              <w:pStyle w:val="ConsPlusNormal"/>
              <w:jc w:val="center"/>
            </w:pPr>
            <w:r>
              <w:rPr>
                <w:color w:val="392C69"/>
              </w:rPr>
              <w:t>от 31.05.2021 N 345)</w:t>
            </w:r>
          </w:p>
        </w:tc>
      </w:tr>
    </w:tbl>
    <w:p w:rsidR="007F7416" w:rsidRDefault="007F7416">
      <w:pPr>
        <w:pStyle w:val="ConsPlusNormal"/>
        <w:jc w:val="center"/>
      </w:pPr>
    </w:p>
    <w:p w:rsidR="007F7416" w:rsidRDefault="007F7416">
      <w:pPr>
        <w:pStyle w:val="ConsPlusTitle"/>
        <w:jc w:val="center"/>
        <w:outlineLvl w:val="2"/>
      </w:pPr>
      <w:r>
        <w:t>1. Общие положения</w:t>
      </w:r>
    </w:p>
    <w:p w:rsidR="007F7416" w:rsidRDefault="007F7416">
      <w:pPr>
        <w:pStyle w:val="ConsPlusNormal"/>
        <w:ind w:firstLine="540"/>
        <w:jc w:val="both"/>
      </w:pPr>
    </w:p>
    <w:p w:rsidR="007F7416" w:rsidRDefault="007F7416">
      <w:pPr>
        <w:pStyle w:val="ConsPlusNormal"/>
        <w:ind w:firstLine="540"/>
        <w:jc w:val="both"/>
      </w:pPr>
      <w:r>
        <w:t>1.1.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Ленинградской области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w:t>
      </w:r>
    </w:p>
    <w:p w:rsidR="007F7416" w:rsidRDefault="007F7416">
      <w:pPr>
        <w:pStyle w:val="ConsPlusNormal"/>
        <w:spacing w:before="220"/>
        <w:ind w:firstLine="540"/>
        <w:jc w:val="both"/>
      </w:pPr>
      <w:r>
        <w:t>1.2. В целях настоящего Порядка под объектом жизнеобеспечения понимается объект, находящийся в собственности муниципального образования, на котором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w:t>
      </w:r>
    </w:p>
    <w:p w:rsidR="007F7416" w:rsidRDefault="007F7416">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7F7416" w:rsidRDefault="007F7416">
      <w:pPr>
        <w:pStyle w:val="ConsPlusNormal"/>
        <w:spacing w:before="220"/>
        <w:ind w:firstLine="540"/>
        <w:jc w:val="both"/>
      </w:pPr>
      <w:r>
        <w:t xml:space="preserve">1.4.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204" w:history="1">
        <w:r>
          <w:rPr>
            <w:color w:val="0000FF"/>
          </w:rPr>
          <w:t>пунктом 4 части 1 статьи 14</w:t>
        </w:r>
      </w:hyperlink>
      <w:r>
        <w:t xml:space="preserve"> и </w:t>
      </w:r>
      <w:hyperlink r:id="rId205"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F7416" w:rsidRDefault="007F7416">
      <w:pPr>
        <w:pStyle w:val="ConsPlusNormal"/>
        <w:ind w:firstLine="540"/>
        <w:jc w:val="both"/>
      </w:pPr>
    </w:p>
    <w:p w:rsidR="007F7416" w:rsidRDefault="007F7416">
      <w:pPr>
        <w:pStyle w:val="ConsPlusTitle"/>
        <w:jc w:val="center"/>
        <w:outlineLvl w:val="2"/>
      </w:pPr>
      <w:r>
        <w:t>2. Цели и условия предоставления субсидий, критерий отбора</w:t>
      </w:r>
    </w:p>
    <w:p w:rsidR="007F7416" w:rsidRDefault="007F7416">
      <w:pPr>
        <w:pStyle w:val="ConsPlusTitle"/>
        <w:jc w:val="center"/>
      </w:pPr>
      <w:r>
        <w:t>муниципальных образований</w:t>
      </w:r>
    </w:p>
    <w:p w:rsidR="007F7416" w:rsidRDefault="007F7416">
      <w:pPr>
        <w:pStyle w:val="ConsPlusNormal"/>
        <w:ind w:firstLine="540"/>
        <w:jc w:val="both"/>
      </w:pPr>
    </w:p>
    <w:p w:rsidR="007F7416" w:rsidRDefault="007F7416">
      <w:pPr>
        <w:pStyle w:val="ConsPlusNormal"/>
        <w:ind w:firstLine="540"/>
        <w:jc w:val="both"/>
      </w:pPr>
      <w:r>
        <w:t>2.1. Субсидии предоставляются муниципальным образованиям в целях оснащения объектов жизнеобеспечения, находящихся в муниципальной собственности и не имеющих требуемой категории надежности электроснабжения, автономными резервными источниками электроснабжения (дизель-генераторами).</w:t>
      </w:r>
    </w:p>
    <w:p w:rsidR="007F7416" w:rsidRDefault="007F7416">
      <w:pPr>
        <w:pStyle w:val="ConsPlusNormal"/>
        <w:spacing w:before="220"/>
        <w:ind w:firstLine="540"/>
        <w:jc w:val="both"/>
      </w:pPr>
      <w:r>
        <w:t>Результатом использования субсидии является количество закупленных автономных резервных источников электроснабжения (дизель-генераторов).</w:t>
      </w:r>
    </w:p>
    <w:p w:rsidR="007F7416" w:rsidRDefault="007F7416">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w:t>
      </w:r>
    </w:p>
    <w:p w:rsidR="007F7416" w:rsidRDefault="007F7416">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7F7416" w:rsidRDefault="007F7416">
      <w:pPr>
        <w:pStyle w:val="ConsPlusNormal"/>
        <w:spacing w:before="220"/>
        <w:ind w:firstLine="540"/>
        <w:jc w:val="both"/>
      </w:pPr>
      <w:r>
        <w:t xml:space="preserve">2.2. Условия предоставления субсидии устанавливаются в соответствии с </w:t>
      </w:r>
      <w:hyperlink r:id="rId206"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416" w:rsidRDefault="007F7416">
      <w:pPr>
        <w:pStyle w:val="ConsPlusNormal"/>
        <w:spacing w:before="220"/>
        <w:ind w:firstLine="540"/>
        <w:jc w:val="both"/>
      </w:pPr>
      <w:bookmarkStart w:id="26" w:name="P5295"/>
      <w:bookmarkEnd w:id="26"/>
      <w:r>
        <w:t xml:space="preserve">2.3. Критерием, которому должны соответствовать муниципальные образования для допуска к оценке заявок муниципальных образований, является наличие объектов (объекта) </w:t>
      </w:r>
      <w:r>
        <w:lastRenderedPageBreak/>
        <w:t>жизнеобеспечения, находящихся в муниципальной собственности и не имеющих требуемой категории надежности электроснабжения.</w:t>
      </w:r>
    </w:p>
    <w:p w:rsidR="007F7416" w:rsidRDefault="007F7416">
      <w:pPr>
        <w:pStyle w:val="ConsPlusNormal"/>
        <w:spacing w:before="220"/>
        <w:ind w:firstLine="540"/>
        <w:jc w:val="both"/>
      </w:pPr>
      <w: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7F7416" w:rsidRDefault="007F7416">
      <w:pPr>
        <w:pStyle w:val="ConsPlusNormal"/>
        <w:ind w:firstLine="540"/>
        <w:jc w:val="both"/>
      </w:pPr>
    </w:p>
    <w:p w:rsidR="007F7416" w:rsidRDefault="007F7416">
      <w:pPr>
        <w:pStyle w:val="ConsPlusTitle"/>
        <w:jc w:val="center"/>
        <w:outlineLvl w:val="2"/>
      </w:pPr>
      <w:r>
        <w:t>3. Порядок конкурсного отбора и распределения субсидий</w:t>
      </w:r>
    </w:p>
    <w:p w:rsidR="007F7416" w:rsidRDefault="007F7416">
      <w:pPr>
        <w:pStyle w:val="ConsPlusNormal"/>
        <w:ind w:firstLine="540"/>
        <w:jc w:val="both"/>
      </w:pPr>
    </w:p>
    <w:p w:rsidR="007F7416" w:rsidRDefault="007F7416">
      <w:pPr>
        <w:pStyle w:val="ConsPlusNormal"/>
        <w:ind w:firstLine="540"/>
        <w:jc w:val="both"/>
      </w:pPr>
      <w:r>
        <w:t>3.1. Отбор муниципальных образований для предоставления субсидий осуществляется на конкурсной основе путем оценки заявок, поданных муниципальными образованиями. Отбор осуществляется в году, предшествующем году предоставления субсидии.</w:t>
      </w:r>
    </w:p>
    <w:p w:rsidR="007F7416" w:rsidRDefault="007F7416">
      <w:pPr>
        <w:pStyle w:val="ConsPlusNormal"/>
        <w:spacing w:before="220"/>
        <w:ind w:firstLine="540"/>
        <w:jc w:val="both"/>
      </w:pPr>
      <w:r>
        <w:t>3.2. Отбор муниципальных образований осуществляется Конкурсной комиссией по отбору муниципальных образований для предоставления субсидий (далее - Конкурсная комиссия).</w:t>
      </w:r>
    </w:p>
    <w:p w:rsidR="007F7416" w:rsidRDefault="007F7416">
      <w:pPr>
        <w:pStyle w:val="ConsPlusNormal"/>
        <w:spacing w:before="220"/>
        <w:ind w:firstLine="540"/>
        <w:jc w:val="both"/>
      </w:pPr>
      <w:r>
        <w:t>Положение о работе Конкурсной комиссии и ее состав утверждаются правовым актом Комитета.</w:t>
      </w:r>
    </w:p>
    <w:p w:rsidR="007F7416" w:rsidRDefault="007F7416">
      <w:pPr>
        <w:pStyle w:val="ConsPlusNormal"/>
        <w:spacing w:before="220"/>
        <w:ind w:firstLine="540"/>
        <w:jc w:val="both"/>
      </w:pPr>
      <w:r>
        <w:t>3.3.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(далее - извещение) на официальном сайте Комитета www.power.lenobl.ru в информационно-телекоммуникационной сети "Интернет" (далее - Сайт).</w:t>
      </w:r>
    </w:p>
    <w:p w:rsidR="007F7416" w:rsidRDefault="007F7416">
      <w:pPr>
        <w:pStyle w:val="ConsPlusNormal"/>
        <w:spacing w:before="220"/>
        <w:ind w:firstLine="540"/>
        <w:jc w:val="both"/>
      </w:pPr>
      <w:r>
        <w:t>Прием заявок от муниципальных образований осуществляется Комитетом в течение 15 рабочих дней со дня размещения на Сайте Комитета извещения. Срок приема заявок определяется в извещении.</w:t>
      </w:r>
    </w:p>
    <w:p w:rsidR="007F7416" w:rsidRDefault="007F7416">
      <w:pPr>
        <w:pStyle w:val="ConsPlusNormal"/>
        <w:spacing w:before="220"/>
        <w:ind w:firstLine="540"/>
        <w:jc w:val="both"/>
      </w:pPr>
      <w:r>
        <w:t>Рассмотрение Комитетом заявок и проведение заседания Конкурсной комиссии осуществляются в срок не позднее 10 рабочих дней с даты окончания приема заявок.</w:t>
      </w:r>
    </w:p>
    <w:p w:rsidR="007F7416" w:rsidRDefault="007F7416">
      <w:pPr>
        <w:pStyle w:val="ConsPlusNormal"/>
        <w:spacing w:before="220"/>
        <w:ind w:firstLine="540"/>
        <w:jc w:val="both"/>
      </w:pPr>
      <w:bookmarkStart w:id="27" w:name="P5306"/>
      <w:bookmarkEnd w:id="27"/>
      <w:r>
        <w:t xml:space="preserve">3.4. </w:t>
      </w:r>
      <w:hyperlink w:anchor="P5374" w:history="1">
        <w:r>
          <w:rPr>
            <w:color w:val="0000FF"/>
          </w:rPr>
          <w:t>Заявка</w:t>
        </w:r>
      </w:hyperlink>
      <w:r>
        <w:t xml:space="preserve"> подается муниципальным образованием по форме согласно приложению 1 к настоящему Порядку.</w:t>
      </w:r>
    </w:p>
    <w:p w:rsidR="007F7416" w:rsidRDefault="007F7416">
      <w:pPr>
        <w:pStyle w:val="ConsPlusNormal"/>
        <w:spacing w:before="220"/>
        <w:ind w:firstLine="540"/>
        <w:jc w:val="both"/>
      </w:pPr>
      <w:r>
        <w:t>Заявка направляется в электронном виде через систему электронного документооборота Ленинградской области или на официальную почту Комитета (tek@lenreg.ru).</w:t>
      </w:r>
    </w:p>
    <w:p w:rsidR="007F7416" w:rsidRDefault="007F7416">
      <w:pPr>
        <w:pStyle w:val="ConsPlusNormal"/>
        <w:spacing w:before="220"/>
        <w:ind w:firstLine="540"/>
        <w:jc w:val="both"/>
      </w:pPr>
      <w:r>
        <w:t>К заявке прилагаются следующие документы:</w:t>
      </w:r>
    </w:p>
    <w:p w:rsidR="007F7416" w:rsidRDefault="007F7416">
      <w:pPr>
        <w:pStyle w:val="ConsPlusNormal"/>
        <w:spacing w:before="220"/>
        <w:ind w:firstLine="540"/>
        <w:jc w:val="both"/>
      </w:pPr>
      <w:r>
        <w:t xml:space="preserve">а) расчет стоимости дизель-генераторных установок, произведенный в соответствии с требованиями Федерального </w:t>
      </w:r>
      <w:hyperlink r:id="rId20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7F7416" w:rsidRDefault="007F7416">
      <w:pPr>
        <w:pStyle w:val="ConsPlusNormal"/>
        <w:spacing w:before="220"/>
        <w:ind w:firstLine="540"/>
        <w:jc w:val="both"/>
      </w:pPr>
      <w:r>
        <w:t xml:space="preserve">б) </w:t>
      </w:r>
      <w:hyperlink w:anchor="P5472" w:history="1">
        <w:r>
          <w:rPr>
            <w:color w:val="0000FF"/>
          </w:rPr>
          <w:t>перечень</w:t>
        </w:r>
      </w:hyperlink>
      <w:r>
        <w:t xml:space="preserve"> объектов жизнеобеспечения, находящихся в муниципальной собственности, по форме согласно приложению 2 к настоящему Порядку;</w:t>
      </w:r>
    </w:p>
    <w:p w:rsidR="007F7416" w:rsidRDefault="007F7416">
      <w:pPr>
        <w:pStyle w:val="ConsPlusNormal"/>
        <w:spacing w:before="220"/>
        <w:ind w:firstLine="540"/>
        <w:jc w:val="both"/>
      </w:pPr>
      <w:r>
        <w:t>в) заверенная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по оборудованию объектов жизнеобеспечения автономными резервными источниками электроснабжения (дизель-генераторами);</w:t>
      </w:r>
    </w:p>
    <w:p w:rsidR="007F7416" w:rsidRDefault="007F7416">
      <w:pPr>
        <w:pStyle w:val="ConsPlusNormal"/>
        <w:spacing w:before="220"/>
        <w:ind w:firstLine="540"/>
        <w:jc w:val="both"/>
      </w:pPr>
      <w:r>
        <w:t>г) сведения территориально-сетевой организации о фактической категории надежности объектов жизнеобеспечения;</w:t>
      </w:r>
    </w:p>
    <w:p w:rsidR="007F7416" w:rsidRDefault="007F7416">
      <w:pPr>
        <w:pStyle w:val="ConsPlusNormal"/>
        <w:spacing w:before="220"/>
        <w:ind w:firstLine="540"/>
        <w:jc w:val="both"/>
      </w:pPr>
      <w:r>
        <w:t xml:space="preserve">д) </w:t>
      </w:r>
      <w:hyperlink w:anchor="P5522" w:history="1">
        <w:r>
          <w:rPr>
            <w:color w:val="0000FF"/>
          </w:rPr>
          <w:t>перечень</w:t>
        </w:r>
      </w:hyperlink>
      <w:r>
        <w:t xml:space="preserve"> и характеристика автономных резервных источников электроснабжения, находящихся в муниципальной собственности, от 20 кВт и более по форме согласно приложению </w:t>
      </w:r>
      <w:r>
        <w:lastRenderedPageBreak/>
        <w:t>3 к настоящему Порядку;</w:t>
      </w:r>
    </w:p>
    <w:p w:rsidR="007F7416" w:rsidRDefault="007F7416">
      <w:pPr>
        <w:pStyle w:val="ConsPlusNormal"/>
        <w:spacing w:before="220"/>
        <w:ind w:firstLine="540"/>
        <w:jc w:val="both"/>
      </w:pPr>
      <w:r>
        <w:t>е) сведения эксплуатирующей организации объекта жизнеобеспечения о необходимой номинальной мощности, исполнения (всепогодный кожух, контейнер, на шасси или стационарный, степень автоматического ввода резерва), наличии места хранения, содержания и эксплуатации автономного резервного источника электроснабжения (дизель-генератора);</w:t>
      </w:r>
    </w:p>
    <w:p w:rsidR="007F7416" w:rsidRDefault="007F7416">
      <w:pPr>
        <w:pStyle w:val="ConsPlusNormal"/>
        <w:spacing w:before="220"/>
        <w:ind w:firstLine="540"/>
        <w:jc w:val="both"/>
      </w:pPr>
      <w:r>
        <w:t>ж) справка территориально-сетевой организации о количестве и длительности отключений питающего источника электроснабжения (фидер, линия электропередачи, трансформаторная подстанция) на объекте жизнеобеспечения на момент подачи заявки муниципальным образованием (справка должна содержать информацию не менее чем за два предшествовавших года).</w:t>
      </w:r>
    </w:p>
    <w:p w:rsidR="007F7416" w:rsidRDefault="007F7416">
      <w:pPr>
        <w:pStyle w:val="ConsPlusNormal"/>
        <w:spacing w:before="220"/>
        <w:ind w:firstLine="540"/>
        <w:jc w:val="both"/>
      </w:pPr>
      <w:r>
        <w:t>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416" w:rsidRDefault="007F7416">
      <w:pPr>
        <w:pStyle w:val="ConsPlusNormal"/>
        <w:spacing w:before="220"/>
        <w:ind w:firstLine="540"/>
        <w:jc w:val="both"/>
      </w:pPr>
      <w:r>
        <w:t>3.6. Заявки, представленные муниципальными образованиями для участия в отборе, не возвращаются.</w:t>
      </w:r>
    </w:p>
    <w:p w:rsidR="007F7416" w:rsidRDefault="007F7416">
      <w:pPr>
        <w:pStyle w:val="ConsPlusNormal"/>
        <w:spacing w:before="220"/>
        <w:ind w:firstLine="540"/>
        <w:jc w:val="both"/>
      </w:pPr>
      <w:r>
        <w:t>3.7. Ответственность за достоверность представляемых сведений и документов несут администрации муниципальных образований.</w:t>
      </w:r>
    </w:p>
    <w:p w:rsidR="007F7416" w:rsidRDefault="007F7416">
      <w:pPr>
        <w:pStyle w:val="ConsPlusNormal"/>
        <w:spacing w:before="220"/>
        <w:ind w:firstLine="540"/>
        <w:jc w:val="both"/>
      </w:pPr>
      <w:r>
        <w:t xml:space="preserve">3.8. Заявки муниципальных образований оцениваются Конкурсной комиссией в соответствии с методикой оценки заявок согласно </w:t>
      </w:r>
      <w:hyperlink w:anchor="P5562" w:history="1">
        <w:r>
          <w:rPr>
            <w:color w:val="0000FF"/>
          </w:rPr>
          <w:t>приложению 4</w:t>
        </w:r>
      </w:hyperlink>
      <w:r>
        <w:t xml:space="preserve"> к настоящему Порядку.</w:t>
      </w:r>
    </w:p>
    <w:p w:rsidR="007F7416" w:rsidRDefault="007F7416">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соответствующих требованиям, установленным </w:t>
      </w:r>
      <w:hyperlink w:anchor="P5306" w:history="1">
        <w:r>
          <w:rPr>
            <w:color w:val="0000FF"/>
          </w:rPr>
          <w:t>пунктом 3.4</w:t>
        </w:r>
      </w:hyperlink>
      <w:r>
        <w:t xml:space="preserve"> настоящего Порядка, и(или) представление документов не в полном объеме, и(или) несоответствие критериям, установленным </w:t>
      </w:r>
      <w:hyperlink w:anchor="P5295" w:history="1">
        <w:r>
          <w:rPr>
            <w:color w:val="0000FF"/>
          </w:rPr>
          <w:t>пунктом 2.3</w:t>
        </w:r>
      </w:hyperlink>
      <w:r>
        <w:t xml:space="preserve"> настоящего Порядка.</w:t>
      </w:r>
    </w:p>
    <w:p w:rsidR="007F7416" w:rsidRDefault="007F7416">
      <w:pPr>
        <w:pStyle w:val="ConsPlusNormal"/>
        <w:spacing w:before="22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w:t>
      </w:r>
    </w:p>
    <w:p w:rsidR="007F7416" w:rsidRDefault="007F7416">
      <w:pPr>
        <w:pStyle w:val="ConsPlusNormal"/>
        <w:spacing w:before="220"/>
        <w:ind w:firstLine="540"/>
        <w:jc w:val="both"/>
      </w:pPr>
      <w:r>
        <w:t>3.11. Распределение субсидий между муниципальными образованиями осуществляется исходя из заявок муниципальных образований по формуле:</w:t>
      </w:r>
    </w:p>
    <w:p w:rsidR="007F7416" w:rsidRDefault="007F7416">
      <w:pPr>
        <w:pStyle w:val="ConsPlusNormal"/>
        <w:ind w:firstLine="540"/>
        <w:jc w:val="both"/>
      </w:pPr>
    </w:p>
    <w:p w:rsidR="007F7416" w:rsidRDefault="007F7416">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7F7416" w:rsidRDefault="007F7416">
      <w:pPr>
        <w:pStyle w:val="ConsPlusNormal"/>
        <w:ind w:firstLine="540"/>
        <w:jc w:val="both"/>
      </w:pPr>
    </w:p>
    <w:p w:rsidR="007F7416" w:rsidRDefault="007F7416">
      <w:pPr>
        <w:pStyle w:val="ConsPlusNormal"/>
        <w:ind w:firstLine="540"/>
        <w:jc w:val="both"/>
      </w:pPr>
      <w:r>
        <w:t>где:</w:t>
      </w:r>
    </w:p>
    <w:p w:rsidR="007F7416" w:rsidRDefault="007F7416">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7F7416" w:rsidRDefault="007F741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416" w:rsidRDefault="007F741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208" w:history="1">
        <w:r>
          <w:rPr>
            <w:color w:val="0000FF"/>
          </w:rPr>
          <w:t>пунктом 6.4</w:t>
        </w:r>
      </w:hyperlink>
      <w:r>
        <w:t xml:space="preserve"> Правил.</w:t>
      </w:r>
    </w:p>
    <w:p w:rsidR="007F7416" w:rsidRDefault="007F7416">
      <w:pPr>
        <w:pStyle w:val="ConsPlusNormal"/>
        <w:ind w:firstLine="540"/>
        <w:jc w:val="both"/>
      </w:pPr>
    </w:p>
    <w:p w:rsidR="007F7416" w:rsidRDefault="007F7416">
      <w:pPr>
        <w:pStyle w:val="ConsPlusNormal"/>
        <w:ind w:firstLine="540"/>
        <w:jc w:val="both"/>
      </w:pPr>
      <w:r>
        <w:t>3.12. Решение Конкурсной комиссии оформляется протоколом в течение трех рабочих дней с даты проведения заседания Конкурсной комиссии. В течение трех рабочих дней со дня оформления протокола Комитет подготавливает предложения по распределению субсидий бюджетам муниципальных образований и направляет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7F7416" w:rsidRDefault="007F7416">
      <w:pPr>
        <w:pStyle w:val="ConsPlusNormal"/>
        <w:spacing w:before="220"/>
        <w:ind w:firstLine="540"/>
        <w:jc w:val="both"/>
      </w:pPr>
      <w:r>
        <w:lastRenderedPageBreak/>
        <w:t>3.13.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w:t>
      </w:r>
    </w:p>
    <w:p w:rsidR="007F7416" w:rsidRDefault="007F7416">
      <w:pPr>
        <w:pStyle w:val="ConsPlusNormal"/>
        <w:spacing w:before="220"/>
        <w:ind w:firstLine="540"/>
        <w:jc w:val="both"/>
      </w:pPr>
      <w:r>
        <w:t>3.14. 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7F7416" w:rsidRDefault="007F7416">
      <w:pPr>
        <w:pStyle w:val="ConsPlusNormal"/>
        <w:spacing w:before="220"/>
        <w:ind w:firstLine="540"/>
        <w:jc w:val="both"/>
      </w:pPr>
      <w:r>
        <w:t>3.15. Основанием для внесения изменений в утвержденный для муниципального образования объем субсидий может являться:</w:t>
      </w:r>
    </w:p>
    <w:p w:rsidR="007F7416" w:rsidRDefault="007F7416">
      <w:pPr>
        <w:pStyle w:val="ConsPlusNormal"/>
        <w:spacing w:before="220"/>
        <w:ind w:firstLine="540"/>
        <w:jc w:val="both"/>
      </w:pPr>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416" w:rsidRDefault="007F7416">
      <w:pPr>
        <w:pStyle w:val="ConsPlusNormal"/>
        <w:spacing w:before="220"/>
        <w:ind w:firstLine="540"/>
        <w:jc w:val="both"/>
      </w:pPr>
      <w:r>
        <w:t>2) расторжение соглашения;</w:t>
      </w:r>
    </w:p>
    <w:p w:rsidR="007F7416" w:rsidRDefault="007F7416">
      <w:pPr>
        <w:pStyle w:val="ConsPlusNormal"/>
        <w:spacing w:before="220"/>
        <w:ind w:firstLine="540"/>
        <w:jc w:val="both"/>
      </w:pPr>
      <w:r>
        <w:t>3) распределение нераспределенного объема субсидии на первый и второй годы планового периода;</w:t>
      </w:r>
    </w:p>
    <w:p w:rsidR="007F7416" w:rsidRDefault="007F7416">
      <w:pPr>
        <w:pStyle w:val="ConsPlusNormal"/>
        <w:spacing w:before="220"/>
        <w:ind w:firstLine="540"/>
        <w:jc w:val="both"/>
      </w:pPr>
      <w:r>
        <w:t>4) изменение общего объема бюджетных ассигнований областного бюджета, предусмотренного на предоставление субсидий.</w:t>
      </w:r>
    </w:p>
    <w:p w:rsidR="007F7416" w:rsidRDefault="007F7416">
      <w:pPr>
        <w:pStyle w:val="ConsPlusNormal"/>
        <w:spacing w:before="220"/>
        <w:ind w:firstLine="540"/>
        <w:jc w:val="both"/>
      </w:pPr>
      <w:r>
        <w:t>3.16. При наличии экономии по ранее распределенным средствам и(или) в случае увеличения бюджетных ассигнований на мероприятия в распределение субсидий могут включаться дополнительные заявки, ранее прошедшие конкурсный отбор.</w:t>
      </w:r>
    </w:p>
    <w:p w:rsidR="007F7416" w:rsidRDefault="007F7416">
      <w:pPr>
        <w:pStyle w:val="ConsPlusNormal"/>
        <w:spacing w:before="220"/>
        <w:ind w:firstLine="540"/>
        <w:jc w:val="both"/>
      </w:pPr>
      <w:r>
        <w:t>Новые заявки включаются в распределение субсидий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Сайте.</w:t>
      </w:r>
    </w:p>
    <w:p w:rsidR="007F7416" w:rsidRDefault="007F7416">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субсидий и подготавливает предложения по внесению изменений в областной закон об областном бюджете Ленинградской области на очередной финансовый год и на плановый период.</w:t>
      </w:r>
    </w:p>
    <w:p w:rsidR="007F7416" w:rsidRDefault="007F7416">
      <w:pPr>
        <w:pStyle w:val="ConsPlusNormal"/>
        <w:ind w:firstLine="540"/>
        <w:jc w:val="both"/>
      </w:pPr>
    </w:p>
    <w:p w:rsidR="007F7416" w:rsidRDefault="007F7416">
      <w:pPr>
        <w:pStyle w:val="ConsPlusTitle"/>
        <w:jc w:val="center"/>
        <w:outlineLvl w:val="2"/>
      </w:pPr>
      <w:r>
        <w:t>4. Порядок расходования субсидий</w:t>
      </w:r>
    </w:p>
    <w:p w:rsidR="007F7416" w:rsidRDefault="007F7416">
      <w:pPr>
        <w:pStyle w:val="ConsPlusNormal"/>
        <w:ind w:firstLine="540"/>
        <w:jc w:val="both"/>
      </w:pPr>
    </w:p>
    <w:p w:rsidR="007F7416" w:rsidRDefault="007F7416">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209" w:history="1">
        <w:r>
          <w:rPr>
            <w:color w:val="0000FF"/>
          </w:rPr>
          <w:t>пунктом 4.2</w:t>
        </w:r>
      </w:hyperlink>
      <w:r>
        <w:t xml:space="preserve"> Правил в течение 45 календарных дней после вступления в силу областного закона об областном бюджете Ленинградской области, но не позднее 15 февраля года предоставления субсидий, в информационной системе "Управление бюджетным процессом Ленинградской области".</w:t>
      </w:r>
    </w:p>
    <w:p w:rsidR="007F7416" w:rsidRDefault="007F7416">
      <w:pPr>
        <w:pStyle w:val="ConsPlusNormal"/>
        <w:jc w:val="both"/>
      </w:pPr>
      <w:r>
        <w:t xml:space="preserve">(в ред. </w:t>
      </w:r>
      <w:hyperlink r:id="rId210"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4.2. Муниципальное образование при заключении Соглашения представляет в Комитет:</w:t>
      </w:r>
    </w:p>
    <w:p w:rsidR="007F7416" w:rsidRDefault="007F741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7F7416" w:rsidRDefault="007F7416">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7F7416" w:rsidRDefault="007F7416">
      <w:pPr>
        <w:pStyle w:val="ConsPlusNormal"/>
        <w:spacing w:before="220"/>
        <w:ind w:firstLine="540"/>
        <w:jc w:val="both"/>
      </w:pPr>
      <w:r>
        <w:lastRenderedPageBreak/>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7F7416" w:rsidRDefault="007F7416">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7F7416" w:rsidRDefault="007F7416">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416" w:rsidRDefault="007F7416">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7F7416" w:rsidRDefault="007F7416">
      <w:pPr>
        <w:pStyle w:val="ConsPlusNormal"/>
        <w:jc w:val="both"/>
      </w:pPr>
      <w:r>
        <w:t xml:space="preserve">(п. 4.3 в ред. </w:t>
      </w:r>
      <w:hyperlink r:id="rId211"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4.4.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416" w:rsidRDefault="007F7416">
      <w:pPr>
        <w:pStyle w:val="ConsPlusNormal"/>
        <w:spacing w:before="220"/>
        <w:ind w:firstLine="540"/>
        <w:jc w:val="both"/>
      </w:pPr>
      <w:r>
        <w:t>4.5. 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w:t>
      </w:r>
    </w:p>
    <w:p w:rsidR="007F7416" w:rsidRDefault="007F7416">
      <w:pPr>
        <w:pStyle w:val="ConsPlusNormal"/>
        <w:spacing w:before="220"/>
        <w:ind w:firstLine="540"/>
        <w:jc w:val="both"/>
      </w:pPr>
      <w:r>
        <w:t>4.6.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416" w:rsidRDefault="007F7416">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416" w:rsidRDefault="007F7416">
      <w:pPr>
        <w:pStyle w:val="ConsPlusNormal"/>
        <w:spacing w:before="220"/>
        <w:ind w:firstLine="540"/>
        <w:jc w:val="both"/>
      </w:pPr>
      <w: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416" w:rsidRDefault="007F7416">
      <w:pPr>
        <w:pStyle w:val="ConsPlusNormal"/>
        <w:spacing w:before="220"/>
        <w:ind w:firstLine="540"/>
        <w:jc w:val="both"/>
      </w:pPr>
      <w:r>
        <w:t>Средства субсидии, использованные муниципальным образованием не по целевому назначению, подлежат возврату в областной бюджет.</w:t>
      </w:r>
    </w:p>
    <w:p w:rsidR="007F7416" w:rsidRDefault="007F7416">
      <w:pPr>
        <w:pStyle w:val="ConsPlusNormal"/>
        <w:spacing w:before="220"/>
        <w:ind w:firstLine="540"/>
        <w:jc w:val="both"/>
      </w:pPr>
      <w:r>
        <w:t>4.8.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416" w:rsidRDefault="007F7416">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416" w:rsidRDefault="007F7416">
      <w:pPr>
        <w:pStyle w:val="ConsPlusNormal"/>
        <w:spacing w:before="220"/>
        <w:ind w:firstLine="540"/>
        <w:jc w:val="both"/>
      </w:pPr>
      <w:r>
        <w:lastRenderedPageBreak/>
        <w:t xml:space="preserve">4.10.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12" w:history="1">
        <w:r>
          <w:rPr>
            <w:color w:val="0000FF"/>
          </w:rPr>
          <w:t>разделом 5</w:t>
        </w:r>
      </w:hyperlink>
      <w:r>
        <w:t xml:space="preserve"> Правил.</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2"/>
      </w:pPr>
      <w:r>
        <w:t>Приложение 1</w:t>
      </w:r>
    </w:p>
    <w:p w:rsidR="007F7416" w:rsidRDefault="007F7416">
      <w:pPr>
        <w:pStyle w:val="ConsPlusNormal"/>
        <w:jc w:val="right"/>
      </w:pPr>
      <w:r>
        <w:t>к Порядку...</w:t>
      </w:r>
    </w:p>
    <w:p w:rsidR="007F7416" w:rsidRDefault="007F7416">
      <w:pPr>
        <w:pStyle w:val="ConsPlusNormal"/>
        <w:ind w:firstLine="540"/>
        <w:jc w:val="both"/>
      </w:pPr>
    </w:p>
    <w:p w:rsidR="007F7416" w:rsidRDefault="007F7416">
      <w:pPr>
        <w:pStyle w:val="ConsPlusNormal"/>
      </w:pPr>
      <w:r>
        <w:t>(Форма)</w:t>
      </w:r>
    </w:p>
    <w:p w:rsidR="007F7416" w:rsidRDefault="007F7416">
      <w:pPr>
        <w:pStyle w:val="ConsPlusNormal"/>
        <w:ind w:firstLine="540"/>
        <w:jc w:val="both"/>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123"/>
        <w:gridCol w:w="2211"/>
      </w:tblGrid>
      <w:tr w:rsidR="007F7416">
        <w:tc>
          <w:tcPr>
            <w:tcW w:w="9071" w:type="dxa"/>
            <w:gridSpan w:val="3"/>
            <w:tcBorders>
              <w:top w:val="nil"/>
              <w:left w:val="nil"/>
              <w:bottom w:val="nil"/>
              <w:right w:val="nil"/>
            </w:tcBorders>
          </w:tcPr>
          <w:p w:rsidR="007F7416" w:rsidRDefault="007F7416">
            <w:pPr>
              <w:pStyle w:val="ConsPlusNormal"/>
              <w:jc w:val="center"/>
            </w:pPr>
            <w:bookmarkStart w:id="28" w:name="P5374"/>
            <w:bookmarkEnd w:id="28"/>
            <w:r>
              <w:t>ЗАЯВКА</w:t>
            </w:r>
          </w:p>
          <w:p w:rsidR="007F7416" w:rsidRDefault="007F7416">
            <w:pPr>
              <w:pStyle w:val="ConsPlusNormal"/>
              <w:jc w:val="center"/>
            </w:pPr>
            <w:r>
              <w:t>на участие в отборе муниципальных образований</w:t>
            </w:r>
          </w:p>
          <w:p w:rsidR="007F7416" w:rsidRDefault="007F7416">
            <w:pPr>
              <w:pStyle w:val="ConsPlusNormal"/>
              <w:jc w:val="center"/>
            </w:pPr>
            <w:r>
              <w:t>для предоставления субсидий из областного бюджета Ленинградской области</w:t>
            </w:r>
          </w:p>
          <w:p w:rsidR="007F7416" w:rsidRDefault="007F7416">
            <w:pPr>
              <w:pStyle w:val="ConsPlusNormal"/>
              <w:jc w:val="center"/>
            </w:pPr>
            <w:r>
              <w:t>бюджетам муниципальных образований Ленинградской области на приобретение</w:t>
            </w:r>
          </w:p>
          <w:p w:rsidR="007F7416" w:rsidRDefault="007F7416">
            <w:pPr>
              <w:pStyle w:val="ConsPlusNormal"/>
              <w:jc w:val="center"/>
            </w:pPr>
            <w:r>
              <w:t>автономных источников электроснабжения (дизель-генераторов)</w:t>
            </w:r>
          </w:p>
          <w:p w:rsidR="007F7416" w:rsidRDefault="007F7416">
            <w:pPr>
              <w:pStyle w:val="ConsPlusNormal"/>
              <w:jc w:val="center"/>
            </w:pPr>
            <w:r>
              <w:t>для резервного энергоснабжения объектов жизнеобеспечения</w:t>
            </w:r>
          </w:p>
          <w:p w:rsidR="007F7416" w:rsidRDefault="007F7416">
            <w:pPr>
              <w:pStyle w:val="ConsPlusNormal"/>
              <w:jc w:val="center"/>
            </w:pPr>
            <w:r>
              <w:t>населенных пунктов Ленинградской области</w:t>
            </w:r>
          </w:p>
        </w:tc>
      </w:tr>
      <w:tr w:rsidR="007F7416">
        <w:tc>
          <w:tcPr>
            <w:tcW w:w="9071" w:type="dxa"/>
            <w:gridSpan w:val="3"/>
            <w:tcBorders>
              <w:top w:val="nil"/>
              <w:left w:val="nil"/>
              <w:right w:val="nil"/>
            </w:tcBorders>
          </w:tcPr>
          <w:p w:rsidR="007F7416" w:rsidRDefault="007F7416">
            <w:pPr>
              <w:pStyle w:val="ConsPlusNormal"/>
              <w:jc w:val="center"/>
            </w:pP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N п/п</w:t>
            </w:r>
          </w:p>
        </w:tc>
        <w:tc>
          <w:tcPr>
            <w:tcW w:w="6123" w:type="dxa"/>
          </w:tcPr>
          <w:p w:rsidR="007F7416" w:rsidRDefault="007F7416">
            <w:pPr>
              <w:pStyle w:val="ConsPlusNormal"/>
              <w:jc w:val="center"/>
            </w:pPr>
            <w:r>
              <w:t>Наименование показателя</w:t>
            </w:r>
          </w:p>
        </w:tc>
        <w:tc>
          <w:tcPr>
            <w:tcW w:w="2211" w:type="dxa"/>
          </w:tcPr>
          <w:p w:rsidR="007F7416" w:rsidRDefault="007F7416">
            <w:pPr>
              <w:pStyle w:val="ConsPlusNormal"/>
              <w:jc w:val="center"/>
            </w:pPr>
            <w:r>
              <w:t>Описание, показатель</w:t>
            </w: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1</w:t>
            </w:r>
          </w:p>
        </w:tc>
        <w:tc>
          <w:tcPr>
            <w:tcW w:w="6123" w:type="dxa"/>
          </w:tcPr>
          <w:p w:rsidR="007F7416" w:rsidRDefault="007F7416">
            <w:pPr>
              <w:pStyle w:val="ConsPlusNormal"/>
              <w:jc w:val="center"/>
            </w:pPr>
            <w:r>
              <w:t>2</w:t>
            </w:r>
          </w:p>
        </w:tc>
        <w:tc>
          <w:tcPr>
            <w:tcW w:w="2211" w:type="dxa"/>
          </w:tcPr>
          <w:p w:rsidR="007F7416" w:rsidRDefault="007F7416">
            <w:pPr>
              <w:pStyle w:val="ConsPlusNormal"/>
              <w:jc w:val="center"/>
            </w:pPr>
            <w:r>
              <w:t>3</w:t>
            </w: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1</w:t>
            </w:r>
          </w:p>
        </w:tc>
        <w:tc>
          <w:tcPr>
            <w:tcW w:w="6123" w:type="dxa"/>
          </w:tcPr>
          <w:p w:rsidR="007F7416" w:rsidRDefault="007F7416">
            <w:pPr>
              <w:pStyle w:val="ConsPlusNormal"/>
            </w:pPr>
            <w:r>
              <w:t>Наименование бюджетополучателя (бюджета муниципального образования)</w:t>
            </w:r>
          </w:p>
        </w:tc>
        <w:tc>
          <w:tcPr>
            <w:tcW w:w="2211" w:type="dxa"/>
          </w:tcPr>
          <w:p w:rsidR="007F7416" w:rsidRDefault="007F7416">
            <w:pPr>
              <w:pStyle w:val="ConsPlusNormal"/>
              <w:jc w:val="center"/>
            </w:pP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2</w:t>
            </w:r>
          </w:p>
        </w:tc>
        <w:tc>
          <w:tcPr>
            <w:tcW w:w="8334" w:type="dxa"/>
            <w:gridSpan w:val="2"/>
          </w:tcPr>
          <w:p w:rsidR="007F7416" w:rsidRDefault="007F7416">
            <w:pPr>
              <w:pStyle w:val="ConsPlusNormal"/>
              <w:jc w:val="center"/>
            </w:pPr>
            <w:r>
              <w:t>Характеристика объекта жизнеобеспечения, который планируется оснастить автономным резервным источником электроснабжения</w:t>
            </w: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2.1</w:t>
            </w:r>
          </w:p>
        </w:tc>
        <w:tc>
          <w:tcPr>
            <w:tcW w:w="8334" w:type="dxa"/>
            <w:gridSpan w:val="2"/>
          </w:tcPr>
          <w:p w:rsidR="007F7416" w:rsidRDefault="007F7416">
            <w:pPr>
              <w:pStyle w:val="ConsPlusNormal"/>
            </w:pPr>
            <w:r>
              <w:t>Котельная</w:t>
            </w: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2.1.1</w:t>
            </w:r>
          </w:p>
        </w:tc>
        <w:tc>
          <w:tcPr>
            <w:tcW w:w="6123" w:type="dxa"/>
          </w:tcPr>
          <w:p w:rsidR="007F7416" w:rsidRDefault="007F7416">
            <w:pPr>
              <w:pStyle w:val="ConsPlusNormal"/>
            </w:pPr>
            <w:r>
              <w:t>Мощность, Гкал/ч</w:t>
            </w:r>
          </w:p>
        </w:tc>
        <w:tc>
          <w:tcPr>
            <w:tcW w:w="2211" w:type="dxa"/>
          </w:tcPr>
          <w:p w:rsidR="007F7416" w:rsidRDefault="007F7416">
            <w:pPr>
              <w:pStyle w:val="ConsPlusNormal"/>
              <w:jc w:val="center"/>
            </w:pP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2.1.2</w:t>
            </w:r>
          </w:p>
        </w:tc>
        <w:tc>
          <w:tcPr>
            <w:tcW w:w="6123" w:type="dxa"/>
          </w:tcPr>
          <w:p w:rsidR="007F7416" w:rsidRDefault="007F7416">
            <w:pPr>
              <w:pStyle w:val="ConsPlusNormal"/>
            </w:pPr>
            <w:r>
              <w:t>Место расположения (адрес)</w:t>
            </w:r>
          </w:p>
        </w:tc>
        <w:tc>
          <w:tcPr>
            <w:tcW w:w="2211" w:type="dxa"/>
          </w:tcPr>
          <w:p w:rsidR="007F7416" w:rsidRDefault="007F7416">
            <w:pPr>
              <w:pStyle w:val="ConsPlusNormal"/>
              <w:jc w:val="center"/>
            </w:pP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2.1.3</w:t>
            </w:r>
          </w:p>
        </w:tc>
        <w:tc>
          <w:tcPr>
            <w:tcW w:w="6123" w:type="dxa"/>
          </w:tcPr>
          <w:p w:rsidR="007F7416" w:rsidRDefault="007F7416">
            <w:pPr>
              <w:pStyle w:val="ConsPlusNormal"/>
            </w:pPr>
            <w:r>
              <w:t>Единственный источник тепловой энергии системы теплоснабжения</w:t>
            </w:r>
          </w:p>
        </w:tc>
        <w:tc>
          <w:tcPr>
            <w:tcW w:w="2211" w:type="dxa"/>
          </w:tcPr>
          <w:p w:rsidR="007F7416" w:rsidRDefault="007F7416">
            <w:pPr>
              <w:pStyle w:val="ConsPlusNormal"/>
              <w:jc w:val="center"/>
            </w:pPr>
            <w:r>
              <w:t>Да/нет</w:t>
            </w: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2.1.4</w:t>
            </w:r>
          </w:p>
        </w:tc>
        <w:tc>
          <w:tcPr>
            <w:tcW w:w="6123" w:type="dxa"/>
          </w:tcPr>
          <w:p w:rsidR="007F7416" w:rsidRDefault="007F7416">
            <w:pPr>
              <w:pStyle w:val="ConsPlusNormal"/>
            </w:pPr>
            <w:r>
              <w:t>Фактическая категория надежности электроснабжения</w:t>
            </w:r>
          </w:p>
        </w:tc>
        <w:tc>
          <w:tcPr>
            <w:tcW w:w="2211" w:type="dxa"/>
          </w:tcPr>
          <w:p w:rsidR="007F7416" w:rsidRDefault="007F7416">
            <w:pPr>
              <w:pStyle w:val="ConsPlusNormal"/>
              <w:jc w:val="center"/>
            </w:pP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2.2</w:t>
            </w:r>
          </w:p>
        </w:tc>
        <w:tc>
          <w:tcPr>
            <w:tcW w:w="8334" w:type="dxa"/>
            <w:gridSpan w:val="2"/>
          </w:tcPr>
          <w:p w:rsidR="007F7416" w:rsidRDefault="007F7416">
            <w:pPr>
              <w:pStyle w:val="ConsPlusNormal"/>
            </w:pPr>
            <w:r>
              <w:t>Источник водоснабжения</w:t>
            </w: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2.2.1</w:t>
            </w:r>
          </w:p>
        </w:tc>
        <w:tc>
          <w:tcPr>
            <w:tcW w:w="6123" w:type="dxa"/>
          </w:tcPr>
          <w:p w:rsidR="007F7416" w:rsidRDefault="007F7416">
            <w:pPr>
              <w:pStyle w:val="ConsPlusNormal"/>
            </w:pPr>
            <w:r>
              <w:t>Единственный источник водоснабжения источника тепла (котельной)</w:t>
            </w:r>
          </w:p>
        </w:tc>
        <w:tc>
          <w:tcPr>
            <w:tcW w:w="2211" w:type="dxa"/>
          </w:tcPr>
          <w:p w:rsidR="007F7416" w:rsidRDefault="007F7416">
            <w:pPr>
              <w:pStyle w:val="ConsPlusNormal"/>
              <w:jc w:val="center"/>
            </w:pPr>
            <w:r>
              <w:t>Да/нет/не является источником водоснабжения для котельной</w:t>
            </w: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2.2.2</w:t>
            </w:r>
          </w:p>
        </w:tc>
        <w:tc>
          <w:tcPr>
            <w:tcW w:w="6123" w:type="dxa"/>
          </w:tcPr>
          <w:p w:rsidR="007F7416" w:rsidRDefault="007F7416">
            <w:pPr>
              <w:pStyle w:val="ConsPlusNormal"/>
            </w:pPr>
            <w:r>
              <w:t>Место расположения (адрес)</w:t>
            </w:r>
          </w:p>
        </w:tc>
        <w:tc>
          <w:tcPr>
            <w:tcW w:w="2211" w:type="dxa"/>
          </w:tcPr>
          <w:p w:rsidR="007F7416" w:rsidRDefault="007F7416">
            <w:pPr>
              <w:pStyle w:val="ConsPlusNormal"/>
              <w:jc w:val="center"/>
            </w:pP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2.2.3</w:t>
            </w:r>
          </w:p>
        </w:tc>
        <w:tc>
          <w:tcPr>
            <w:tcW w:w="6123" w:type="dxa"/>
          </w:tcPr>
          <w:p w:rsidR="007F7416" w:rsidRDefault="007F7416">
            <w:pPr>
              <w:pStyle w:val="ConsPlusNormal"/>
            </w:pPr>
            <w:r>
              <w:t>Обеспечивает водой население, чел.</w:t>
            </w:r>
          </w:p>
        </w:tc>
        <w:tc>
          <w:tcPr>
            <w:tcW w:w="2211" w:type="dxa"/>
          </w:tcPr>
          <w:p w:rsidR="007F7416" w:rsidRDefault="007F7416">
            <w:pPr>
              <w:pStyle w:val="ConsPlusNormal"/>
              <w:jc w:val="center"/>
            </w:pP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2.2.4</w:t>
            </w:r>
          </w:p>
        </w:tc>
        <w:tc>
          <w:tcPr>
            <w:tcW w:w="6123" w:type="dxa"/>
          </w:tcPr>
          <w:p w:rsidR="007F7416" w:rsidRDefault="007F7416">
            <w:pPr>
              <w:pStyle w:val="ConsPlusNormal"/>
            </w:pPr>
            <w:r>
              <w:t>Фактическая категория надежности электроснабжения</w:t>
            </w:r>
          </w:p>
        </w:tc>
        <w:tc>
          <w:tcPr>
            <w:tcW w:w="2211" w:type="dxa"/>
          </w:tcPr>
          <w:p w:rsidR="007F7416" w:rsidRDefault="007F7416">
            <w:pPr>
              <w:pStyle w:val="ConsPlusNormal"/>
              <w:jc w:val="center"/>
            </w:pP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lastRenderedPageBreak/>
              <w:t>2.3</w:t>
            </w:r>
          </w:p>
        </w:tc>
        <w:tc>
          <w:tcPr>
            <w:tcW w:w="8334" w:type="dxa"/>
            <w:gridSpan w:val="2"/>
          </w:tcPr>
          <w:p w:rsidR="007F7416" w:rsidRDefault="007F7416">
            <w:pPr>
              <w:pStyle w:val="ConsPlusNormal"/>
            </w:pPr>
            <w:r>
              <w:t>Канализационные насосные станции, очистные сооружения канализации</w:t>
            </w: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2.3.1</w:t>
            </w:r>
          </w:p>
        </w:tc>
        <w:tc>
          <w:tcPr>
            <w:tcW w:w="6123" w:type="dxa"/>
          </w:tcPr>
          <w:p w:rsidR="007F7416" w:rsidRDefault="007F7416">
            <w:pPr>
              <w:pStyle w:val="ConsPlusNormal"/>
            </w:pPr>
            <w:r>
              <w:t>Обеспечивает население, чел.</w:t>
            </w:r>
          </w:p>
        </w:tc>
        <w:tc>
          <w:tcPr>
            <w:tcW w:w="2211" w:type="dxa"/>
          </w:tcPr>
          <w:p w:rsidR="007F7416" w:rsidRDefault="007F7416">
            <w:pPr>
              <w:pStyle w:val="ConsPlusNormal"/>
              <w:jc w:val="center"/>
            </w:pP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2.3.2</w:t>
            </w:r>
          </w:p>
        </w:tc>
        <w:tc>
          <w:tcPr>
            <w:tcW w:w="6123" w:type="dxa"/>
          </w:tcPr>
          <w:p w:rsidR="007F7416" w:rsidRDefault="007F7416">
            <w:pPr>
              <w:pStyle w:val="ConsPlusNormal"/>
            </w:pPr>
            <w:r>
              <w:t>Место расположения (адрес)</w:t>
            </w:r>
          </w:p>
        </w:tc>
        <w:tc>
          <w:tcPr>
            <w:tcW w:w="2211" w:type="dxa"/>
          </w:tcPr>
          <w:p w:rsidR="007F7416" w:rsidRDefault="007F7416">
            <w:pPr>
              <w:pStyle w:val="ConsPlusNormal"/>
              <w:jc w:val="center"/>
            </w:pP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2.3.3</w:t>
            </w:r>
          </w:p>
        </w:tc>
        <w:tc>
          <w:tcPr>
            <w:tcW w:w="6123" w:type="dxa"/>
          </w:tcPr>
          <w:p w:rsidR="007F7416" w:rsidRDefault="007F7416">
            <w:pPr>
              <w:pStyle w:val="ConsPlusNormal"/>
            </w:pPr>
            <w:r>
              <w:t>Фактическая категория надежности электроснабжения</w:t>
            </w:r>
          </w:p>
        </w:tc>
        <w:tc>
          <w:tcPr>
            <w:tcW w:w="2211" w:type="dxa"/>
          </w:tcPr>
          <w:p w:rsidR="007F7416" w:rsidRDefault="007F7416">
            <w:pPr>
              <w:pStyle w:val="ConsPlusNormal"/>
              <w:jc w:val="center"/>
            </w:pP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3</w:t>
            </w:r>
          </w:p>
        </w:tc>
        <w:tc>
          <w:tcPr>
            <w:tcW w:w="6123" w:type="dxa"/>
          </w:tcPr>
          <w:p w:rsidR="007F7416" w:rsidRDefault="007F7416">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шт.</w:t>
            </w:r>
          </w:p>
        </w:tc>
        <w:tc>
          <w:tcPr>
            <w:tcW w:w="2211" w:type="dxa"/>
          </w:tcPr>
          <w:p w:rsidR="007F7416" w:rsidRDefault="007F7416">
            <w:pPr>
              <w:pStyle w:val="ConsPlusNormal"/>
              <w:jc w:val="center"/>
            </w:pP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4</w:t>
            </w:r>
          </w:p>
        </w:tc>
        <w:tc>
          <w:tcPr>
            <w:tcW w:w="8334" w:type="dxa"/>
            <w:gridSpan w:val="2"/>
          </w:tcPr>
          <w:p w:rsidR="007F7416" w:rsidRDefault="007F7416">
            <w:pPr>
              <w:pStyle w:val="ConsPlusNormal"/>
              <w:jc w:val="center"/>
            </w:pPr>
            <w:r>
              <w:t>Характеристика приобретаемого автономного резервного источника электроснабжения (дизель-генератора)</w:t>
            </w: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4.1</w:t>
            </w:r>
          </w:p>
        </w:tc>
        <w:tc>
          <w:tcPr>
            <w:tcW w:w="6123" w:type="dxa"/>
          </w:tcPr>
          <w:p w:rsidR="007F7416" w:rsidRDefault="007F7416">
            <w:pPr>
              <w:pStyle w:val="ConsPlusNormal"/>
            </w:pPr>
            <w:r>
              <w:t>Номинальная мощность, кВт</w:t>
            </w:r>
          </w:p>
        </w:tc>
        <w:tc>
          <w:tcPr>
            <w:tcW w:w="2211" w:type="dxa"/>
          </w:tcPr>
          <w:p w:rsidR="007F7416" w:rsidRDefault="007F7416">
            <w:pPr>
              <w:pStyle w:val="ConsPlusNormal"/>
              <w:jc w:val="center"/>
            </w:pP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4.2</w:t>
            </w:r>
          </w:p>
        </w:tc>
        <w:tc>
          <w:tcPr>
            <w:tcW w:w="6123" w:type="dxa"/>
          </w:tcPr>
          <w:p w:rsidR="007F7416" w:rsidRDefault="007F7416">
            <w:pPr>
              <w:pStyle w:val="ConsPlusNormal"/>
            </w:pPr>
            <w:r>
              <w:t>Исполнение</w:t>
            </w:r>
          </w:p>
        </w:tc>
        <w:tc>
          <w:tcPr>
            <w:tcW w:w="2211" w:type="dxa"/>
          </w:tcPr>
          <w:p w:rsidR="007F7416" w:rsidRDefault="007F7416">
            <w:pPr>
              <w:pStyle w:val="ConsPlusNormal"/>
              <w:jc w:val="center"/>
            </w:pPr>
            <w:r>
              <w:t>Стационарный/на шасси;</w:t>
            </w:r>
          </w:p>
          <w:p w:rsidR="007F7416" w:rsidRDefault="007F7416">
            <w:pPr>
              <w:pStyle w:val="ConsPlusNormal"/>
              <w:jc w:val="center"/>
            </w:pPr>
            <w:r>
              <w:t>кожух/контейнер</w:t>
            </w:r>
          </w:p>
        </w:tc>
      </w:tr>
      <w:tr w:rsidR="007F7416">
        <w:tblPrEx>
          <w:tblBorders>
            <w:left w:val="single" w:sz="4" w:space="0" w:color="auto"/>
            <w:right w:val="single" w:sz="4" w:space="0" w:color="auto"/>
            <w:insideH w:val="single" w:sz="4" w:space="0" w:color="auto"/>
          </w:tblBorders>
        </w:tblPrEx>
        <w:tc>
          <w:tcPr>
            <w:tcW w:w="737" w:type="dxa"/>
            <w:tcBorders>
              <w:bottom w:val="nil"/>
            </w:tcBorders>
          </w:tcPr>
          <w:p w:rsidR="007F7416" w:rsidRDefault="007F7416">
            <w:pPr>
              <w:pStyle w:val="ConsPlusNormal"/>
              <w:jc w:val="center"/>
            </w:pPr>
            <w:r>
              <w:t>4.3</w:t>
            </w:r>
          </w:p>
        </w:tc>
        <w:tc>
          <w:tcPr>
            <w:tcW w:w="6123" w:type="dxa"/>
          </w:tcPr>
          <w:p w:rsidR="007F7416" w:rsidRDefault="007F7416">
            <w:pPr>
              <w:pStyle w:val="ConsPlusNormal"/>
            </w:pPr>
            <w:r>
              <w:t>Степень АВР</w:t>
            </w:r>
          </w:p>
        </w:tc>
        <w:tc>
          <w:tcPr>
            <w:tcW w:w="2211" w:type="dxa"/>
          </w:tcPr>
          <w:p w:rsidR="007F7416" w:rsidRDefault="007F7416">
            <w:pPr>
              <w:pStyle w:val="ConsPlusNormal"/>
              <w:jc w:val="center"/>
            </w:pPr>
            <w:r>
              <w:t>1, 2, 3 не требуется</w:t>
            </w:r>
          </w:p>
        </w:tc>
      </w:tr>
      <w:tr w:rsidR="007F7416">
        <w:tblPrEx>
          <w:tblBorders>
            <w:left w:val="single" w:sz="4" w:space="0" w:color="auto"/>
            <w:right w:val="single" w:sz="4" w:space="0" w:color="auto"/>
            <w:insideH w:val="single" w:sz="4" w:space="0" w:color="auto"/>
          </w:tblBorders>
        </w:tblPrEx>
        <w:tc>
          <w:tcPr>
            <w:tcW w:w="737" w:type="dxa"/>
            <w:tcBorders>
              <w:top w:val="nil"/>
            </w:tcBorders>
          </w:tcPr>
          <w:p w:rsidR="007F7416" w:rsidRDefault="007F7416">
            <w:pPr>
              <w:pStyle w:val="ConsPlusNormal"/>
              <w:jc w:val="center"/>
            </w:pPr>
            <w:r>
              <w:t>4.4</w:t>
            </w:r>
          </w:p>
        </w:tc>
        <w:tc>
          <w:tcPr>
            <w:tcW w:w="6123" w:type="dxa"/>
          </w:tcPr>
          <w:p w:rsidR="007F7416" w:rsidRDefault="007F7416">
            <w:pPr>
              <w:pStyle w:val="ConsPlusNormal"/>
            </w:pPr>
            <w:r>
              <w:t>Место дислокации, хранения (населенный пункт, улица, дом) (территория объекта жизнеобеспечения, другое место хранения)</w:t>
            </w:r>
          </w:p>
        </w:tc>
        <w:tc>
          <w:tcPr>
            <w:tcW w:w="2211" w:type="dxa"/>
          </w:tcPr>
          <w:p w:rsidR="007F7416" w:rsidRDefault="007F7416">
            <w:pPr>
              <w:pStyle w:val="ConsPlusNormal"/>
              <w:jc w:val="center"/>
            </w:pPr>
          </w:p>
        </w:tc>
      </w:tr>
      <w:tr w:rsidR="007F7416">
        <w:tblPrEx>
          <w:tblBorders>
            <w:left w:val="single" w:sz="4" w:space="0" w:color="auto"/>
            <w:right w:val="single" w:sz="4" w:space="0" w:color="auto"/>
            <w:insideH w:val="single" w:sz="4" w:space="0" w:color="auto"/>
          </w:tblBorders>
        </w:tblPrEx>
        <w:tc>
          <w:tcPr>
            <w:tcW w:w="737" w:type="dxa"/>
          </w:tcPr>
          <w:p w:rsidR="007F7416" w:rsidRDefault="007F7416">
            <w:pPr>
              <w:pStyle w:val="ConsPlusNormal"/>
              <w:jc w:val="center"/>
            </w:pPr>
            <w:r>
              <w:t>4.5</w:t>
            </w:r>
          </w:p>
        </w:tc>
        <w:tc>
          <w:tcPr>
            <w:tcW w:w="6123" w:type="dxa"/>
          </w:tcPr>
          <w:p w:rsidR="007F7416" w:rsidRDefault="007F7416">
            <w:pPr>
              <w:pStyle w:val="ConsPlusNormal"/>
            </w:pPr>
            <w:r>
              <w:t>Наименование эксплуатирующей организации, которой планируется передать на обслуживание дизель-генератор</w:t>
            </w:r>
          </w:p>
        </w:tc>
        <w:tc>
          <w:tcPr>
            <w:tcW w:w="2211" w:type="dxa"/>
          </w:tcPr>
          <w:p w:rsidR="007F7416" w:rsidRDefault="007F7416">
            <w:pPr>
              <w:pStyle w:val="ConsPlusNormal"/>
              <w:jc w:val="center"/>
            </w:pPr>
          </w:p>
        </w:tc>
      </w:tr>
    </w:tbl>
    <w:p w:rsidR="007F7416" w:rsidRDefault="007F741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515"/>
        <w:gridCol w:w="3118"/>
        <w:gridCol w:w="340"/>
        <w:gridCol w:w="2098"/>
      </w:tblGrid>
      <w:tr w:rsidR="007F7416">
        <w:tc>
          <w:tcPr>
            <w:tcW w:w="3515" w:type="dxa"/>
            <w:tcBorders>
              <w:top w:val="nil"/>
              <w:left w:val="nil"/>
              <w:bottom w:val="nil"/>
              <w:right w:val="nil"/>
            </w:tcBorders>
          </w:tcPr>
          <w:p w:rsidR="007F7416" w:rsidRDefault="007F7416">
            <w:pPr>
              <w:pStyle w:val="ConsPlusNormal"/>
            </w:pPr>
            <w:r>
              <w:t>Глава Администрации муниципального образования</w:t>
            </w:r>
          </w:p>
        </w:tc>
        <w:tc>
          <w:tcPr>
            <w:tcW w:w="3118" w:type="dxa"/>
            <w:tcBorders>
              <w:top w:val="nil"/>
              <w:left w:val="nil"/>
              <w:bottom w:val="single" w:sz="4" w:space="0" w:color="auto"/>
              <w:right w:val="nil"/>
            </w:tcBorders>
          </w:tcPr>
          <w:p w:rsidR="007F7416" w:rsidRDefault="007F7416">
            <w:pPr>
              <w:pStyle w:val="ConsPlusNormal"/>
              <w:jc w:val="center"/>
            </w:pPr>
          </w:p>
        </w:tc>
        <w:tc>
          <w:tcPr>
            <w:tcW w:w="340" w:type="dxa"/>
            <w:tcBorders>
              <w:top w:val="nil"/>
              <w:left w:val="nil"/>
              <w:bottom w:val="nil"/>
              <w:right w:val="nil"/>
            </w:tcBorders>
          </w:tcPr>
          <w:p w:rsidR="007F7416" w:rsidRDefault="007F7416">
            <w:pPr>
              <w:pStyle w:val="ConsPlusNormal"/>
              <w:jc w:val="center"/>
            </w:pPr>
          </w:p>
        </w:tc>
        <w:tc>
          <w:tcPr>
            <w:tcW w:w="2098" w:type="dxa"/>
            <w:tcBorders>
              <w:top w:val="nil"/>
              <w:left w:val="nil"/>
              <w:bottom w:val="single" w:sz="4" w:space="0" w:color="auto"/>
              <w:right w:val="nil"/>
            </w:tcBorders>
          </w:tcPr>
          <w:p w:rsidR="007F7416" w:rsidRDefault="007F7416">
            <w:pPr>
              <w:pStyle w:val="ConsPlusNormal"/>
              <w:jc w:val="center"/>
            </w:pPr>
          </w:p>
        </w:tc>
      </w:tr>
      <w:tr w:rsidR="007F7416">
        <w:tc>
          <w:tcPr>
            <w:tcW w:w="3515" w:type="dxa"/>
            <w:tcBorders>
              <w:top w:val="nil"/>
              <w:left w:val="nil"/>
              <w:bottom w:val="nil"/>
              <w:right w:val="nil"/>
            </w:tcBorders>
          </w:tcPr>
          <w:p w:rsidR="007F7416" w:rsidRDefault="007F7416">
            <w:pPr>
              <w:pStyle w:val="ConsPlusNormal"/>
            </w:pPr>
          </w:p>
        </w:tc>
        <w:tc>
          <w:tcPr>
            <w:tcW w:w="3118" w:type="dxa"/>
            <w:tcBorders>
              <w:top w:val="single" w:sz="4" w:space="0" w:color="auto"/>
              <w:left w:val="nil"/>
              <w:bottom w:val="nil"/>
              <w:right w:val="nil"/>
            </w:tcBorders>
          </w:tcPr>
          <w:p w:rsidR="007F7416" w:rsidRDefault="007F7416">
            <w:pPr>
              <w:pStyle w:val="ConsPlusNormal"/>
              <w:jc w:val="center"/>
            </w:pPr>
            <w:r>
              <w:t>(Ф.И.О.)</w:t>
            </w:r>
          </w:p>
        </w:tc>
        <w:tc>
          <w:tcPr>
            <w:tcW w:w="340" w:type="dxa"/>
            <w:tcBorders>
              <w:top w:val="nil"/>
              <w:left w:val="nil"/>
              <w:bottom w:val="nil"/>
              <w:right w:val="nil"/>
            </w:tcBorders>
          </w:tcPr>
          <w:p w:rsidR="007F7416" w:rsidRDefault="007F7416">
            <w:pPr>
              <w:pStyle w:val="ConsPlusNormal"/>
              <w:jc w:val="center"/>
            </w:pPr>
          </w:p>
        </w:tc>
        <w:tc>
          <w:tcPr>
            <w:tcW w:w="2098" w:type="dxa"/>
            <w:tcBorders>
              <w:top w:val="single" w:sz="4" w:space="0" w:color="auto"/>
              <w:left w:val="nil"/>
              <w:bottom w:val="nil"/>
              <w:right w:val="nil"/>
            </w:tcBorders>
          </w:tcPr>
          <w:p w:rsidR="007F7416" w:rsidRDefault="007F7416">
            <w:pPr>
              <w:pStyle w:val="ConsPlusNormal"/>
              <w:jc w:val="center"/>
            </w:pPr>
            <w:r>
              <w:t>(подпись)</w:t>
            </w:r>
          </w:p>
        </w:tc>
      </w:tr>
    </w:tbl>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2"/>
      </w:pPr>
      <w:r>
        <w:t>Приложение 2</w:t>
      </w:r>
    </w:p>
    <w:p w:rsidR="007F7416" w:rsidRDefault="007F7416">
      <w:pPr>
        <w:pStyle w:val="ConsPlusNormal"/>
        <w:jc w:val="right"/>
      </w:pPr>
      <w:r>
        <w:t>к Порядку...</w:t>
      </w:r>
    </w:p>
    <w:p w:rsidR="007F7416" w:rsidRDefault="007F7416">
      <w:pPr>
        <w:pStyle w:val="ConsPlusNormal"/>
        <w:ind w:firstLine="540"/>
        <w:jc w:val="both"/>
      </w:pPr>
    </w:p>
    <w:p w:rsidR="007F7416" w:rsidRDefault="007F7416">
      <w:pPr>
        <w:pStyle w:val="ConsPlusNormal"/>
      </w:pPr>
      <w:r>
        <w:t>(Форма)</w:t>
      </w:r>
    </w:p>
    <w:p w:rsidR="007F7416" w:rsidRDefault="007F7416">
      <w:pPr>
        <w:pStyle w:val="ConsPlusNormal"/>
        <w:ind w:firstLine="540"/>
        <w:jc w:val="both"/>
      </w:pPr>
    </w:p>
    <w:p w:rsidR="007F7416" w:rsidRDefault="007F7416">
      <w:pPr>
        <w:pStyle w:val="ConsPlusNormal"/>
        <w:jc w:val="center"/>
      </w:pPr>
      <w:bookmarkStart w:id="29" w:name="P5472"/>
      <w:bookmarkEnd w:id="29"/>
      <w:r>
        <w:t>Перечень объектов жизнеобеспечения, находящихся</w:t>
      </w:r>
    </w:p>
    <w:p w:rsidR="007F7416" w:rsidRDefault="007F7416">
      <w:pPr>
        <w:pStyle w:val="ConsPlusNormal"/>
        <w:jc w:val="center"/>
      </w:pPr>
      <w:r>
        <w:t>в муниципальной собственности</w:t>
      </w:r>
    </w:p>
    <w:p w:rsidR="007F7416" w:rsidRDefault="007F7416">
      <w:pPr>
        <w:pStyle w:val="ConsPlusNormal"/>
        <w:ind w:firstLine="540"/>
        <w:jc w:val="both"/>
      </w:pPr>
    </w:p>
    <w:p w:rsidR="007F7416" w:rsidRDefault="007F7416">
      <w:pPr>
        <w:sectPr w:rsidR="007F74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191"/>
        <w:gridCol w:w="1191"/>
        <w:gridCol w:w="1191"/>
        <w:gridCol w:w="1464"/>
        <w:gridCol w:w="1531"/>
        <w:gridCol w:w="1361"/>
        <w:gridCol w:w="1361"/>
        <w:gridCol w:w="1361"/>
      </w:tblGrid>
      <w:tr w:rsidR="007F7416">
        <w:tc>
          <w:tcPr>
            <w:tcW w:w="454" w:type="dxa"/>
          </w:tcPr>
          <w:p w:rsidR="007F7416" w:rsidRDefault="007F7416">
            <w:pPr>
              <w:pStyle w:val="ConsPlusNormal"/>
              <w:jc w:val="center"/>
            </w:pPr>
            <w:r>
              <w:lastRenderedPageBreak/>
              <w:t>N п/п</w:t>
            </w:r>
          </w:p>
        </w:tc>
        <w:tc>
          <w:tcPr>
            <w:tcW w:w="1191" w:type="dxa"/>
          </w:tcPr>
          <w:p w:rsidR="007F7416" w:rsidRDefault="007F7416">
            <w:pPr>
              <w:pStyle w:val="ConsPlusNormal"/>
              <w:jc w:val="center"/>
            </w:pPr>
            <w:r>
              <w:t>Наименование объекта жизнеобеспечения</w:t>
            </w:r>
          </w:p>
        </w:tc>
        <w:tc>
          <w:tcPr>
            <w:tcW w:w="1191" w:type="dxa"/>
          </w:tcPr>
          <w:p w:rsidR="007F7416" w:rsidRDefault="007F7416">
            <w:pPr>
              <w:pStyle w:val="ConsPlusNormal"/>
              <w:jc w:val="center"/>
            </w:pPr>
            <w:r>
              <w:t>Адрес (населенный пункт, улица, дом)</w:t>
            </w:r>
          </w:p>
        </w:tc>
        <w:tc>
          <w:tcPr>
            <w:tcW w:w="1191" w:type="dxa"/>
          </w:tcPr>
          <w:p w:rsidR="007F7416" w:rsidRDefault="007F7416">
            <w:pPr>
              <w:pStyle w:val="ConsPlusNormal"/>
              <w:jc w:val="center"/>
            </w:pPr>
            <w:r>
              <w:t>Эксплуатирующая организация</w:t>
            </w:r>
          </w:p>
        </w:tc>
        <w:tc>
          <w:tcPr>
            <w:tcW w:w="1464" w:type="dxa"/>
          </w:tcPr>
          <w:p w:rsidR="007F7416" w:rsidRDefault="007F7416">
            <w:pPr>
              <w:pStyle w:val="ConsPlusNormal"/>
              <w:jc w:val="center"/>
            </w:pPr>
            <w:r>
              <w:t>Фактическая категория надежности электроснабжения (I, II, III)</w:t>
            </w:r>
          </w:p>
        </w:tc>
        <w:tc>
          <w:tcPr>
            <w:tcW w:w="1531" w:type="dxa"/>
          </w:tcPr>
          <w:p w:rsidR="007F7416" w:rsidRDefault="007F7416">
            <w:pPr>
              <w:pStyle w:val="ConsPlusNormal"/>
              <w:jc w:val="center"/>
            </w:pPr>
            <w:r>
              <w:t>Наличие резервного автономного источника электроснабжения (ДГУ) да/нет, кВт</w:t>
            </w:r>
          </w:p>
        </w:tc>
        <w:tc>
          <w:tcPr>
            <w:tcW w:w="1361" w:type="dxa"/>
          </w:tcPr>
          <w:p w:rsidR="007F7416" w:rsidRDefault="007F7416">
            <w:pPr>
              <w:pStyle w:val="ConsPlusNormal"/>
              <w:jc w:val="center"/>
            </w:pPr>
            <w:r>
              <w:t>Количество подключенных социально значимых объектов к объекту жизнеобеспечения</w:t>
            </w:r>
          </w:p>
        </w:tc>
        <w:tc>
          <w:tcPr>
            <w:tcW w:w="1361" w:type="dxa"/>
          </w:tcPr>
          <w:p w:rsidR="007F7416" w:rsidRDefault="007F7416">
            <w:pPr>
              <w:pStyle w:val="ConsPlusNormal"/>
              <w:jc w:val="center"/>
            </w:pPr>
            <w:r>
              <w:t>Количество подключенных к объекту жизнеобеспечения МКД</w:t>
            </w:r>
          </w:p>
          <w:p w:rsidR="007F7416" w:rsidRDefault="007F7416">
            <w:pPr>
              <w:pStyle w:val="ConsPlusNormal"/>
              <w:jc w:val="center"/>
            </w:pPr>
            <w:r>
              <w:t>(шт., чел.)</w:t>
            </w:r>
          </w:p>
        </w:tc>
        <w:tc>
          <w:tcPr>
            <w:tcW w:w="1361" w:type="dxa"/>
          </w:tcPr>
          <w:p w:rsidR="007F7416" w:rsidRDefault="007F7416">
            <w:pPr>
              <w:pStyle w:val="ConsPlusNormal"/>
              <w:jc w:val="center"/>
            </w:pPr>
            <w:r>
              <w:t>Количество подключенных к объекту жизнеобеспечения частных домов (шт., чел.)</w:t>
            </w:r>
          </w:p>
        </w:tc>
      </w:tr>
      <w:tr w:rsidR="007F7416">
        <w:tc>
          <w:tcPr>
            <w:tcW w:w="454" w:type="dxa"/>
          </w:tcPr>
          <w:p w:rsidR="007F7416" w:rsidRDefault="007F7416">
            <w:pPr>
              <w:pStyle w:val="ConsPlusNormal"/>
              <w:jc w:val="center"/>
            </w:pPr>
            <w:r>
              <w:t>1</w:t>
            </w:r>
          </w:p>
        </w:tc>
        <w:tc>
          <w:tcPr>
            <w:tcW w:w="1191" w:type="dxa"/>
          </w:tcPr>
          <w:p w:rsidR="007F7416" w:rsidRDefault="007F7416">
            <w:pPr>
              <w:pStyle w:val="ConsPlusNormal"/>
              <w:jc w:val="center"/>
            </w:pPr>
          </w:p>
        </w:tc>
        <w:tc>
          <w:tcPr>
            <w:tcW w:w="1191" w:type="dxa"/>
          </w:tcPr>
          <w:p w:rsidR="007F7416" w:rsidRDefault="007F7416">
            <w:pPr>
              <w:pStyle w:val="ConsPlusNormal"/>
              <w:jc w:val="center"/>
            </w:pPr>
          </w:p>
        </w:tc>
        <w:tc>
          <w:tcPr>
            <w:tcW w:w="1191" w:type="dxa"/>
          </w:tcPr>
          <w:p w:rsidR="007F7416" w:rsidRDefault="007F7416">
            <w:pPr>
              <w:pStyle w:val="ConsPlusNormal"/>
              <w:jc w:val="center"/>
            </w:pPr>
          </w:p>
        </w:tc>
        <w:tc>
          <w:tcPr>
            <w:tcW w:w="1464" w:type="dxa"/>
          </w:tcPr>
          <w:p w:rsidR="007F7416" w:rsidRDefault="007F7416">
            <w:pPr>
              <w:pStyle w:val="ConsPlusNormal"/>
              <w:jc w:val="center"/>
            </w:pPr>
          </w:p>
        </w:tc>
        <w:tc>
          <w:tcPr>
            <w:tcW w:w="1531" w:type="dxa"/>
          </w:tcPr>
          <w:p w:rsidR="007F7416" w:rsidRDefault="007F7416">
            <w:pPr>
              <w:pStyle w:val="ConsPlusNormal"/>
              <w:jc w:val="center"/>
            </w:pPr>
          </w:p>
        </w:tc>
        <w:tc>
          <w:tcPr>
            <w:tcW w:w="1361" w:type="dxa"/>
          </w:tcPr>
          <w:p w:rsidR="007F7416" w:rsidRDefault="007F7416">
            <w:pPr>
              <w:pStyle w:val="ConsPlusNormal"/>
              <w:jc w:val="center"/>
            </w:pPr>
          </w:p>
        </w:tc>
        <w:tc>
          <w:tcPr>
            <w:tcW w:w="1361" w:type="dxa"/>
          </w:tcPr>
          <w:p w:rsidR="007F7416" w:rsidRDefault="007F7416">
            <w:pPr>
              <w:pStyle w:val="ConsPlusNormal"/>
              <w:jc w:val="center"/>
            </w:pPr>
          </w:p>
        </w:tc>
        <w:tc>
          <w:tcPr>
            <w:tcW w:w="1361" w:type="dxa"/>
          </w:tcPr>
          <w:p w:rsidR="007F7416" w:rsidRDefault="007F7416">
            <w:pPr>
              <w:pStyle w:val="ConsPlusNormal"/>
              <w:jc w:val="center"/>
            </w:pPr>
          </w:p>
        </w:tc>
      </w:tr>
      <w:tr w:rsidR="007F7416">
        <w:tc>
          <w:tcPr>
            <w:tcW w:w="454" w:type="dxa"/>
          </w:tcPr>
          <w:p w:rsidR="007F7416" w:rsidRDefault="007F7416">
            <w:pPr>
              <w:pStyle w:val="ConsPlusNormal"/>
              <w:jc w:val="center"/>
            </w:pPr>
            <w:r>
              <w:t>2</w:t>
            </w:r>
          </w:p>
        </w:tc>
        <w:tc>
          <w:tcPr>
            <w:tcW w:w="1191" w:type="dxa"/>
          </w:tcPr>
          <w:p w:rsidR="007F7416" w:rsidRDefault="007F7416">
            <w:pPr>
              <w:pStyle w:val="ConsPlusNormal"/>
              <w:jc w:val="center"/>
            </w:pPr>
          </w:p>
        </w:tc>
        <w:tc>
          <w:tcPr>
            <w:tcW w:w="1191" w:type="dxa"/>
          </w:tcPr>
          <w:p w:rsidR="007F7416" w:rsidRDefault="007F7416">
            <w:pPr>
              <w:pStyle w:val="ConsPlusNormal"/>
              <w:jc w:val="center"/>
            </w:pPr>
          </w:p>
        </w:tc>
        <w:tc>
          <w:tcPr>
            <w:tcW w:w="1191" w:type="dxa"/>
          </w:tcPr>
          <w:p w:rsidR="007F7416" w:rsidRDefault="007F7416">
            <w:pPr>
              <w:pStyle w:val="ConsPlusNormal"/>
              <w:jc w:val="center"/>
            </w:pPr>
          </w:p>
        </w:tc>
        <w:tc>
          <w:tcPr>
            <w:tcW w:w="1464" w:type="dxa"/>
          </w:tcPr>
          <w:p w:rsidR="007F7416" w:rsidRDefault="007F7416">
            <w:pPr>
              <w:pStyle w:val="ConsPlusNormal"/>
              <w:jc w:val="center"/>
            </w:pPr>
          </w:p>
        </w:tc>
        <w:tc>
          <w:tcPr>
            <w:tcW w:w="1531" w:type="dxa"/>
          </w:tcPr>
          <w:p w:rsidR="007F7416" w:rsidRDefault="007F7416">
            <w:pPr>
              <w:pStyle w:val="ConsPlusNormal"/>
              <w:jc w:val="center"/>
            </w:pPr>
          </w:p>
        </w:tc>
        <w:tc>
          <w:tcPr>
            <w:tcW w:w="1361" w:type="dxa"/>
          </w:tcPr>
          <w:p w:rsidR="007F7416" w:rsidRDefault="007F7416">
            <w:pPr>
              <w:pStyle w:val="ConsPlusNormal"/>
              <w:jc w:val="center"/>
            </w:pPr>
          </w:p>
        </w:tc>
        <w:tc>
          <w:tcPr>
            <w:tcW w:w="1361" w:type="dxa"/>
          </w:tcPr>
          <w:p w:rsidR="007F7416" w:rsidRDefault="007F7416">
            <w:pPr>
              <w:pStyle w:val="ConsPlusNormal"/>
              <w:jc w:val="center"/>
            </w:pPr>
          </w:p>
        </w:tc>
        <w:tc>
          <w:tcPr>
            <w:tcW w:w="1361" w:type="dxa"/>
          </w:tcPr>
          <w:p w:rsidR="007F7416" w:rsidRDefault="007F7416">
            <w:pPr>
              <w:pStyle w:val="ConsPlusNormal"/>
              <w:jc w:val="center"/>
            </w:pPr>
          </w:p>
        </w:tc>
      </w:tr>
      <w:tr w:rsidR="007F7416">
        <w:tc>
          <w:tcPr>
            <w:tcW w:w="454" w:type="dxa"/>
          </w:tcPr>
          <w:p w:rsidR="007F7416" w:rsidRDefault="007F7416">
            <w:pPr>
              <w:pStyle w:val="ConsPlusNormal"/>
              <w:jc w:val="center"/>
            </w:pPr>
            <w:r>
              <w:t>...</w:t>
            </w:r>
          </w:p>
        </w:tc>
        <w:tc>
          <w:tcPr>
            <w:tcW w:w="1191" w:type="dxa"/>
          </w:tcPr>
          <w:p w:rsidR="007F7416" w:rsidRDefault="007F7416">
            <w:pPr>
              <w:pStyle w:val="ConsPlusNormal"/>
              <w:jc w:val="center"/>
            </w:pPr>
          </w:p>
        </w:tc>
        <w:tc>
          <w:tcPr>
            <w:tcW w:w="1191" w:type="dxa"/>
          </w:tcPr>
          <w:p w:rsidR="007F7416" w:rsidRDefault="007F7416">
            <w:pPr>
              <w:pStyle w:val="ConsPlusNormal"/>
              <w:jc w:val="center"/>
            </w:pPr>
          </w:p>
        </w:tc>
        <w:tc>
          <w:tcPr>
            <w:tcW w:w="1191" w:type="dxa"/>
          </w:tcPr>
          <w:p w:rsidR="007F7416" w:rsidRDefault="007F7416">
            <w:pPr>
              <w:pStyle w:val="ConsPlusNormal"/>
              <w:jc w:val="center"/>
            </w:pPr>
          </w:p>
        </w:tc>
        <w:tc>
          <w:tcPr>
            <w:tcW w:w="1464" w:type="dxa"/>
          </w:tcPr>
          <w:p w:rsidR="007F7416" w:rsidRDefault="007F7416">
            <w:pPr>
              <w:pStyle w:val="ConsPlusNormal"/>
              <w:jc w:val="center"/>
            </w:pPr>
          </w:p>
        </w:tc>
        <w:tc>
          <w:tcPr>
            <w:tcW w:w="1531" w:type="dxa"/>
          </w:tcPr>
          <w:p w:rsidR="007F7416" w:rsidRDefault="007F7416">
            <w:pPr>
              <w:pStyle w:val="ConsPlusNormal"/>
              <w:jc w:val="center"/>
            </w:pPr>
          </w:p>
        </w:tc>
        <w:tc>
          <w:tcPr>
            <w:tcW w:w="1361" w:type="dxa"/>
          </w:tcPr>
          <w:p w:rsidR="007F7416" w:rsidRDefault="007F7416">
            <w:pPr>
              <w:pStyle w:val="ConsPlusNormal"/>
              <w:jc w:val="center"/>
            </w:pPr>
          </w:p>
        </w:tc>
        <w:tc>
          <w:tcPr>
            <w:tcW w:w="1361" w:type="dxa"/>
          </w:tcPr>
          <w:p w:rsidR="007F7416" w:rsidRDefault="007F7416">
            <w:pPr>
              <w:pStyle w:val="ConsPlusNormal"/>
              <w:jc w:val="center"/>
            </w:pPr>
          </w:p>
        </w:tc>
        <w:tc>
          <w:tcPr>
            <w:tcW w:w="1361" w:type="dxa"/>
          </w:tcPr>
          <w:p w:rsidR="007F7416" w:rsidRDefault="007F7416">
            <w:pPr>
              <w:pStyle w:val="ConsPlusNormal"/>
              <w:jc w:val="center"/>
            </w:pPr>
          </w:p>
        </w:tc>
      </w:tr>
    </w:tbl>
    <w:p w:rsidR="007F7416" w:rsidRDefault="007F7416">
      <w:pPr>
        <w:sectPr w:rsidR="007F7416">
          <w:pgSz w:w="16838" w:h="11905" w:orient="landscape"/>
          <w:pgMar w:top="1701" w:right="1134" w:bottom="850" w:left="1134" w:header="0" w:footer="0" w:gutter="0"/>
          <w:cols w:space="720"/>
        </w:sectPr>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2"/>
      </w:pPr>
      <w:r>
        <w:t>Приложение 3</w:t>
      </w:r>
    </w:p>
    <w:p w:rsidR="007F7416" w:rsidRDefault="007F7416">
      <w:pPr>
        <w:pStyle w:val="ConsPlusNormal"/>
        <w:jc w:val="right"/>
      </w:pPr>
      <w:r>
        <w:t>к Порядку...</w:t>
      </w:r>
    </w:p>
    <w:p w:rsidR="007F7416" w:rsidRDefault="007F7416">
      <w:pPr>
        <w:pStyle w:val="ConsPlusNormal"/>
        <w:ind w:firstLine="540"/>
        <w:jc w:val="both"/>
      </w:pPr>
    </w:p>
    <w:p w:rsidR="007F7416" w:rsidRDefault="007F7416">
      <w:pPr>
        <w:pStyle w:val="ConsPlusNormal"/>
      </w:pPr>
      <w:r>
        <w:t>(Форма)</w:t>
      </w:r>
    </w:p>
    <w:p w:rsidR="007F7416" w:rsidRDefault="007F7416">
      <w:pPr>
        <w:pStyle w:val="ConsPlusNormal"/>
        <w:ind w:firstLine="540"/>
        <w:jc w:val="both"/>
      </w:pPr>
    </w:p>
    <w:p w:rsidR="007F7416" w:rsidRDefault="007F7416">
      <w:pPr>
        <w:pStyle w:val="ConsPlusNormal"/>
        <w:jc w:val="center"/>
      </w:pPr>
      <w:bookmarkStart w:id="30" w:name="P5522"/>
      <w:bookmarkEnd w:id="30"/>
      <w:r>
        <w:t>Перечень и характеристика автономных резервных источников</w:t>
      </w:r>
    </w:p>
    <w:p w:rsidR="007F7416" w:rsidRDefault="007F7416">
      <w:pPr>
        <w:pStyle w:val="ConsPlusNormal"/>
        <w:jc w:val="center"/>
      </w:pPr>
      <w:r>
        <w:t>электроснабжения, находящихся в муниципальной собственности,</w:t>
      </w:r>
    </w:p>
    <w:p w:rsidR="007F7416" w:rsidRDefault="007F7416">
      <w:pPr>
        <w:pStyle w:val="ConsPlusNormal"/>
        <w:jc w:val="center"/>
      </w:pPr>
      <w:r>
        <w:t>от 20 кВт и более</w:t>
      </w:r>
    </w:p>
    <w:p w:rsidR="007F7416" w:rsidRDefault="007F74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964"/>
        <w:gridCol w:w="1531"/>
        <w:gridCol w:w="1134"/>
        <w:gridCol w:w="1361"/>
        <w:gridCol w:w="2098"/>
      </w:tblGrid>
      <w:tr w:rsidR="007F7416">
        <w:tc>
          <w:tcPr>
            <w:tcW w:w="454" w:type="dxa"/>
          </w:tcPr>
          <w:p w:rsidR="007F7416" w:rsidRDefault="007F7416">
            <w:pPr>
              <w:pStyle w:val="ConsPlusNormal"/>
              <w:jc w:val="center"/>
            </w:pPr>
            <w:r>
              <w:t>N п/п</w:t>
            </w:r>
          </w:p>
        </w:tc>
        <w:tc>
          <w:tcPr>
            <w:tcW w:w="1531" w:type="dxa"/>
          </w:tcPr>
          <w:p w:rsidR="007F7416" w:rsidRDefault="007F7416">
            <w:pPr>
              <w:pStyle w:val="ConsPlusNormal"/>
              <w:jc w:val="center"/>
            </w:pPr>
            <w:r>
              <w:t>Номинальная мощность ДГУ, кВт</w:t>
            </w:r>
          </w:p>
        </w:tc>
        <w:tc>
          <w:tcPr>
            <w:tcW w:w="964" w:type="dxa"/>
          </w:tcPr>
          <w:p w:rsidR="007F7416" w:rsidRDefault="007F7416">
            <w:pPr>
              <w:pStyle w:val="ConsPlusNormal"/>
              <w:jc w:val="center"/>
            </w:pPr>
            <w:r>
              <w:t>Год приобретения</w:t>
            </w:r>
          </w:p>
        </w:tc>
        <w:tc>
          <w:tcPr>
            <w:tcW w:w="1531" w:type="dxa"/>
          </w:tcPr>
          <w:p w:rsidR="007F7416" w:rsidRDefault="007F7416">
            <w:pPr>
              <w:pStyle w:val="ConsPlusNormal"/>
              <w:jc w:val="center"/>
            </w:pPr>
            <w:r>
              <w:t>Исполнение (стационарный/на шасси)</w:t>
            </w:r>
          </w:p>
        </w:tc>
        <w:tc>
          <w:tcPr>
            <w:tcW w:w="1134" w:type="dxa"/>
          </w:tcPr>
          <w:p w:rsidR="007F7416" w:rsidRDefault="007F7416">
            <w:pPr>
              <w:pStyle w:val="ConsPlusNormal"/>
              <w:jc w:val="center"/>
            </w:pPr>
            <w:r>
              <w:t>Эксплуатирующая организация</w:t>
            </w:r>
          </w:p>
        </w:tc>
        <w:tc>
          <w:tcPr>
            <w:tcW w:w="1361" w:type="dxa"/>
          </w:tcPr>
          <w:p w:rsidR="007F7416" w:rsidRDefault="007F7416">
            <w:pPr>
              <w:pStyle w:val="ConsPlusNormal"/>
              <w:jc w:val="center"/>
            </w:pPr>
            <w:r>
              <w:t>Место дислокации (расположения)</w:t>
            </w:r>
          </w:p>
        </w:tc>
        <w:tc>
          <w:tcPr>
            <w:tcW w:w="2098" w:type="dxa"/>
          </w:tcPr>
          <w:p w:rsidR="007F7416" w:rsidRDefault="007F7416">
            <w:pPr>
              <w:pStyle w:val="ConsPlusNormal"/>
              <w:jc w:val="center"/>
            </w:pPr>
            <w:r>
              <w:t>Приобретался для обеспечения надежного электроснабжения объекта (указывается объект и адрес)</w:t>
            </w:r>
          </w:p>
        </w:tc>
      </w:tr>
      <w:tr w:rsidR="007F7416">
        <w:tc>
          <w:tcPr>
            <w:tcW w:w="454" w:type="dxa"/>
          </w:tcPr>
          <w:p w:rsidR="007F7416" w:rsidRDefault="007F7416">
            <w:pPr>
              <w:pStyle w:val="ConsPlusNormal"/>
              <w:jc w:val="center"/>
            </w:pPr>
            <w:r>
              <w:t>1</w:t>
            </w:r>
          </w:p>
        </w:tc>
        <w:tc>
          <w:tcPr>
            <w:tcW w:w="1531" w:type="dxa"/>
          </w:tcPr>
          <w:p w:rsidR="007F7416" w:rsidRDefault="007F7416">
            <w:pPr>
              <w:pStyle w:val="ConsPlusNormal"/>
              <w:jc w:val="center"/>
            </w:pPr>
          </w:p>
        </w:tc>
        <w:tc>
          <w:tcPr>
            <w:tcW w:w="964" w:type="dxa"/>
          </w:tcPr>
          <w:p w:rsidR="007F7416" w:rsidRDefault="007F7416">
            <w:pPr>
              <w:pStyle w:val="ConsPlusNormal"/>
              <w:jc w:val="center"/>
            </w:pPr>
          </w:p>
        </w:tc>
        <w:tc>
          <w:tcPr>
            <w:tcW w:w="1531" w:type="dxa"/>
          </w:tcPr>
          <w:p w:rsidR="007F7416" w:rsidRDefault="007F7416">
            <w:pPr>
              <w:pStyle w:val="ConsPlusNormal"/>
              <w:jc w:val="center"/>
            </w:pPr>
          </w:p>
        </w:tc>
        <w:tc>
          <w:tcPr>
            <w:tcW w:w="1134" w:type="dxa"/>
          </w:tcPr>
          <w:p w:rsidR="007F7416" w:rsidRDefault="007F7416">
            <w:pPr>
              <w:pStyle w:val="ConsPlusNormal"/>
              <w:jc w:val="center"/>
            </w:pPr>
          </w:p>
        </w:tc>
        <w:tc>
          <w:tcPr>
            <w:tcW w:w="1361" w:type="dxa"/>
          </w:tcPr>
          <w:p w:rsidR="007F7416" w:rsidRDefault="007F7416">
            <w:pPr>
              <w:pStyle w:val="ConsPlusNormal"/>
              <w:jc w:val="center"/>
            </w:pPr>
          </w:p>
        </w:tc>
        <w:tc>
          <w:tcPr>
            <w:tcW w:w="2098" w:type="dxa"/>
          </w:tcPr>
          <w:p w:rsidR="007F7416" w:rsidRDefault="007F7416">
            <w:pPr>
              <w:pStyle w:val="ConsPlusNormal"/>
              <w:jc w:val="center"/>
            </w:pPr>
          </w:p>
        </w:tc>
      </w:tr>
      <w:tr w:rsidR="007F7416">
        <w:tc>
          <w:tcPr>
            <w:tcW w:w="454" w:type="dxa"/>
          </w:tcPr>
          <w:p w:rsidR="007F7416" w:rsidRDefault="007F7416">
            <w:pPr>
              <w:pStyle w:val="ConsPlusNormal"/>
              <w:jc w:val="center"/>
            </w:pPr>
            <w:r>
              <w:t>2</w:t>
            </w:r>
          </w:p>
        </w:tc>
        <w:tc>
          <w:tcPr>
            <w:tcW w:w="1531" w:type="dxa"/>
          </w:tcPr>
          <w:p w:rsidR="007F7416" w:rsidRDefault="007F7416">
            <w:pPr>
              <w:pStyle w:val="ConsPlusNormal"/>
              <w:jc w:val="center"/>
            </w:pPr>
          </w:p>
        </w:tc>
        <w:tc>
          <w:tcPr>
            <w:tcW w:w="964" w:type="dxa"/>
          </w:tcPr>
          <w:p w:rsidR="007F7416" w:rsidRDefault="007F7416">
            <w:pPr>
              <w:pStyle w:val="ConsPlusNormal"/>
              <w:jc w:val="center"/>
            </w:pPr>
          </w:p>
        </w:tc>
        <w:tc>
          <w:tcPr>
            <w:tcW w:w="1531" w:type="dxa"/>
          </w:tcPr>
          <w:p w:rsidR="007F7416" w:rsidRDefault="007F7416">
            <w:pPr>
              <w:pStyle w:val="ConsPlusNormal"/>
              <w:jc w:val="center"/>
            </w:pPr>
          </w:p>
        </w:tc>
        <w:tc>
          <w:tcPr>
            <w:tcW w:w="1134" w:type="dxa"/>
          </w:tcPr>
          <w:p w:rsidR="007F7416" w:rsidRDefault="007F7416">
            <w:pPr>
              <w:pStyle w:val="ConsPlusNormal"/>
              <w:jc w:val="center"/>
            </w:pPr>
          </w:p>
        </w:tc>
        <w:tc>
          <w:tcPr>
            <w:tcW w:w="1361" w:type="dxa"/>
          </w:tcPr>
          <w:p w:rsidR="007F7416" w:rsidRDefault="007F7416">
            <w:pPr>
              <w:pStyle w:val="ConsPlusNormal"/>
              <w:jc w:val="center"/>
            </w:pPr>
          </w:p>
        </w:tc>
        <w:tc>
          <w:tcPr>
            <w:tcW w:w="2098" w:type="dxa"/>
          </w:tcPr>
          <w:p w:rsidR="007F7416" w:rsidRDefault="007F7416">
            <w:pPr>
              <w:pStyle w:val="ConsPlusNormal"/>
              <w:jc w:val="center"/>
            </w:pPr>
          </w:p>
        </w:tc>
      </w:tr>
      <w:tr w:rsidR="007F7416">
        <w:tc>
          <w:tcPr>
            <w:tcW w:w="454" w:type="dxa"/>
          </w:tcPr>
          <w:p w:rsidR="007F7416" w:rsidRDefault="007F7416">
            <w:pPr>
              <w:pStyle w:val="ConsPlusNormal"/>
              <w:jc w:val="center"/>
            </w:pPr>
            <w:r>
              <w:t>...</w:t>
            </w:r>
          </w:p>
        </w:tc>
        <w:tc>
          <w:tcPr>
            <w:tcW w:w="1531" w:type="dxa"/>
          </w:tcPr>
          <w:p w:rsidR="007F7416" w:rsidRDefault="007F7416">
            <w:pPr>
              <w:pStyle w:val="ConsPlusNormal"/>
              <w:jc w:val="center"/>
            </w:pPr>
          </w:p>
        </w:tc>
        <w:tc>
          <w:tcPr>
            <w:tcW w:w="964" w:type="dxa"/>
          </w:tcPr>
          <w:p w:rsidR="007F7416" w:rsidRDefault="007F7416">
            <w:pPr>
              <w:pStyle w:val="ConsPlusNormal"/>
              <w:jc w:val="center"/>
            </w:pPr>
          </w:p>
        </w:tc>
        <w:tc>
          <w:tcPr>
            <w:tcW w:w="1531" w:type="dxa"/>
          </w:tcPr>
          <w:p w:rsidR="007F7416" w:rsidRDefault="007F7416">
            <w:pPr>
              <w:pStyle w:val="ConsPlusNormal"/>
              <w:jc w:val="center"/>
            </w:pPr>
          </w:p>
        </w:tc>
        <w:tc>
          <w:tcPr>
            <w:tcW w:w="1134" w:type="dxa"/>
          </w:tcPr>
          <w:p w:rsidR="007F7416" w:rsidRDefault="007F7416">
            <w:pPr>
              <w:pStyle w:val="ConsPlusNormal"/>
              <w:jc w:val="center"/>
            </w:pPr>
          </w:p>
        </w:tc>
        <w:tc>
          <w:tcPr>
            <w:tcW w:w="1361" w:type="dxa"/>
          </w:tcPr>
          <w:p w:rsidR="007F7416" w:rsidRDefault="007F7416">
            <w:pPr>
              <w:pStyle w:val="ConsPlusNormal"/>
              <w:jc w:val="center"/>
            </w:pPr>
          </w:p>
        </w:tc>
        <w:tc>
          <w:tcPr>
            <w:tcW w:w="2098" w:type="dxa"/>
          </w:tcPr>
          <w:p w:rsidR="007F7416" w:rsidRDefault="007F7416">
            <w:pPr>
              <w:pStyle w:val="ConsPlusNormal"/>
              <w:jc w:val="center"/>
            </w:pPr>
          </w:p>
        </w:tc>
      </w:tr>
    </w:tbl>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2"/>
      </w:pPr>
      <w:r>
        <w:t>Приложение 4</w:t>
      </w:r>
    </w:p>
    <w:p w:rsidR="007F7416" w:rsidRDefault="007F7416">
      <w:pPr>
        <w:pStyle w:val="ConsPlusNormal"/>
        <w:jc w:val="right"/>
      </w:pPr>
      <w:r>
        <w:t>к Порядку...</w:t>
      </w:r>
    </w:p>
    <w:p w:rsidR="007F7416" w:rsidRDefault="007F7416">
      <w:pPr>
        <w:pStyle w:val="ConsPlusNormal"/>
        <w:ind w:firstLine="540"/>
        <w:jc w:val="both"/>
      </w:pPr>
    </w:p>
    <w:p w:rsidR="007F7416" w:rsidRDefault="007F7416">
      <w:pPr>
        <w:pStyle w:val="ConsPlusTitle"/>
        <w:jc w:val="center"/>
      </w:pPr>
      <w:bookmarkStart w:id="31" w:name="P5562"/>
      <w:bookmarkEnd w:id="31"/>
      <w:r>
        <w:t>КРИТЕРИИ</w:t>
      </w:r>
    </w:p>
    <w:p w:rsidR="007F7416" w:rsidRDefault="007F7416">
      <w:pPr>
        <w:pStyle w:val="ConsPlusTitle"/>
        <w:jc w:val="center"/>
      </w:pPr>
      <w:r>
        <w:t>ОЦЕНКИ ЗАЯВОК МУНИЦИПАЛЬНЫХ ОБРАЗОВАНИЙ</w:t>
      </w:r>
    </w:p>
    <w:p w:rsidR="007F7416" w:rsidRDefault="007F74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
        <w:gridCol w:w="5726"/>
        <w:gridCol w:w="1191"/>
        <w:gridCol w:w="1454"/>
      </w:tblGrid>
      <w:tr w:rsidR="007F7416">
        <w:tc>
          <w:tcPr>
            <w:tcW w:w="691" w:type="dxa"/>
          </w:tcPr>
          <w:p w:rsidR="007F7416" w:rsidRDefault="007F7416">
            <w:pPr>
              <w:pStyle w:val="ConsPlusNormal"/>
              <w:jc w:val="center"/>
            </w:pPr>
          </w:p>
        </w:tc>
        <w:tc>
          <w:tcPr>
            <w:tcW w:w="5726" w:type="dxa"/>
          </w:tcPr>
          <w:p w:rsidR="007F7416" w:rsidRDefault="007F7416">
            <w:pPr>
              <w:pStyle w:val="ConsPlusNormal"/>
              <w:jc w:val="center"/>
            </w:pPr>
            <w:r>
              <w:t>Наименование критерия/наименование показателя</w:t>
            </w:r>
          </w:p>
        </w:tc>
        <w:tc>
          <w:tcPr>
            <w:tcW w:w="1191" w:type="dxa"/>
          </w:tcPr>
          <w:p w:rsidR="007F7416" w:rsidRDefault="007F7416">
            <w:pPr>
              <w:pStyle w:val="ConsPlusNormal"/>
              <w:jc w:val="center"/>
            </w:pPr>
            <w:r>
              <w:t>Вес критерия, проц.</w:t>
            </w:r>
          </w:p>
        </w:tc>
        <w:tc>
          <w:tcPr>
            <w:tcW w:w="1454" w:type="dxa"/>
          </w:tcPr>
          <w:p w:rsidR="007F7416" w:rsidRDefault="007F7416">
            <w:pPr>
              <w:pStyle w:val="ConsPlusNormal"/>
              <w:jc w:val="center"/>
            </w:pPr>
            <w:r>
              <w:t>Вес показателя, проц., баллы</w:t>
            </w:r>
          </w:p>
        </w:tc>
      </w:tr>
      <w:tr w:rsidR="007F7416">
        <w:tc>
          <w:tcPr>
            <w:tcW w:w="691" w:type="dxa"/>
          </w:tcPr>
          <w:p w:rsidR="007F7416" w:rsidRDefault="007F7416">
            <w:pPr>
              <w:pStyle w:val="ConsPlusNormal"/>
              <w:jc w:val="center"/>
            </w:pPr>
            <w:r>
              <w:t>I</w:t>
            </w:r>
          </w:p>
        </w:tc>
        <w:tc>
          <w:tcPr>
            <w:tcW w:w="5726" w:type="dxa"/>
          </w:tcPr>
          <w:p w:rsidR="007F7416" w:rsidRDefault="007F7416">
            <w:pPr>
              <w:pStyle w:val="ConsPlusNormal"/>
            </w:pPr>
            <w:r>
              <w:t>Объект жизнеобеспечения, находящийся в муниципальной собственности и не имеющий требуемой категории надежности электроснабжения, который планируется обеспечить автономным резервным источником электроснабжения (К</w:t>
            </w:r>
            <w:r>
              <w:rPr>
                <w:vertAlign w:val="subscript"/>
              </w:rPr>
              <w:t>I</w:t>
            </w:r>
            <w:r>
              <w:t>)</w:t>
            </w:r>
          </w:p>
        </w:tc>
        <w:tc>
          <w:tcPr>
            <w:tcW w:w="1191" w:type="dxa"/>
          </w:tcPr>
          <w:p w:rsidR="007F7416" w:rsidRDefault="007F7416">
            <w:pPr>
              <w:pStyle w:val="ConsPlusNormal"/>
              <w:jc w:val="center"/>
            </w:pPr>
            <w:r>
              <w:t>60 проц.</w:t>
            </w:r>
          </w:p>
        </w:tc>
        <w:tc>
          <w:tcPr>
            <w:tcW w:w="1454" w:type="dxa"/>
          </w:tcPr>
          <w:p w:rsidR="007F7416" w:rsidRDefault="007F7416">
            <w:pPr>
              <w:pStyle w:val="ConsPlusNormal"/>
              <w:jc w:val="center"/>
            </w:pPr>
            <w:r>
              <w:t>-</w:t>
            </w:r>
          </w:p>
        </w:tc>
      </w:tr>
      <w:tr w:rsidR="007F7416">
        <w:tc>
          <w:tcPr>
            <w:tcW w:w="691" w:type="dxa"/>
          </w:tcPr>
          <w:p w:rsidR="007F7416" w:rsidRDefault="007F7416">
            <w:pPr>
              <w:pStyle w:val="ConsPlusNormal"/>
              <w:jc w:val="center"/>
            </w:pPr>
            <w:r>
              <w:t>1</w:t>
            </w:r>
          </w:p>
        </w:tc>
        <w:tc>
          <w:tcPr>
            <w:tcW w:w="5726" w:type="dxa"/>
          </w:tcPr>
          <w:p w:rsidR="007F7416" w:rsidRDefault="007F7416">
            <w:pPr>
              <w:pStyle w:val="ConsPlusNormal"/>
            </w:pPr>
            <w:r>
              <w:t>Источник тепла (котельная установка)</w:t>
            </w:r>
          </w:p>
        </w:tc>
        <w:tc>
          <w:tcPr>
            <w:tcW w:w="1191" w:type="dxa"/>
          </w:tcPr>
          <w:p w:rsidR="007F7416" w:rsidRDefault="007F7416">
            <w:pPr>
              <w:pStyle w:val="ConsPlusNormal"/>
              <w:jc w:val="center"/>
            </w:pPr>
            <w:r>
              <w:t>-</w:t>
            </w:r>
          </w:p>
        </w:tc>
        <w:tc>
          <w:tcPr>
            <w:tcW w:w="1454" w:type="dxa"/>
          </w:tcPr>
          <w:p w:rsidR="007F7416" w:rsidRDefault="007F7416">
            <w:pPr>
              <w:pStyle w:val="ConsPlusNormal"/>
              <w:jc w:val="center"/>
            </w:pPr>
            <w:r>
              <w:t>Вес показателя = 60 проц.</w:t>
            </w:r>
          </w:p>
        </w:tc>
      </w:tr>
      <w:tr w:rsidR="007F7416">
        <w:tc>
          <w:tcPr>
            <w:tcW w:w="691" w:type="dxa"/>
          </w:tcPr>
          <w:p w:rsidR="007F7416" w:rsidRDefault="007F7416">
            <w:pPr>
              <w:pStyle w:val="ConsPlusNormal"/>
              <w:jc w:val="center"/>
            </w:pPr>
            <w:r>
              <w:t>1.1</w:t>
            </w:r>
          </w:p>
        </w:tc>
        <w:tc>
          <w:tcPr>
            <w:tcW w:w="5726" w:type="dxa"/>
          </w:tcPr>
          <w:p w:rsidR="007F7416" w:rsidRDefault="007F7416">
            <w:pPr>
              <w:pStyle w:val="ConsPlusNormal"/>
            </w:pPr>
            <w:r>
              <w:t xml:space="preserve">Котельные, являющиеся единственным источником </w:t>
            </w:r>
            <w:r>
              <w:lastRenderedPageBreak/>
              <w:t>тепловой энергии системы теплоснабжения, любой мощности</w:t>
            </w:r>
          </w:p>
          <w:p w:rsidR="007F7416" w:rsidRDefault="007F7416">
            <w:pPr>
              <w:pStyle w:val="ConsPlusNormal"/>
            </w:pPr>
            <w:r>
              <w:t>К</w:t>
            </w:r>
            <w:r>
              <w:rPr>
                <w:vertAlign w:val="subscript"/>
              </w:rPr>
              <w:t>I</w:t>
            </w:r>
            <w:r>
              <w:t xml:space="preserve"> = 100 баллов x 0,6 (количество баллов, присуждаемых i-й заявке, умножается на вес показателя)</w:t>
            </w:r>
          </w:p>
        </w:tc>
        <w:tc>
          <w:tcPr>
            <w:tcW w:w="1191" w:type="dxa"/>
          </w:tcPr>
          <w:p w:rsidR="007F7416" w:rsidRDefault="007F7416">
            <w:pPr>
              <w:pStyle w:val="ConsPlusNormal"/>
              <w:jc w:val="center"/>
            </w:pPr>
            <w:r>
              <w:lastRenderedPageBreak/>
              <w:t>-</w:t>
            </w:r>
          </w:p>
        </w:tc>
        <w:tc>
          <w:tcPr>
            <w:tcW w:w="1454" w:type="dxa"/>
          </w:tcPr>
          <w:p w:rsidR="007F7416" w:rsidRDefault="007F7416">
            <w:pPr>
              <w:pStyle w:val="ConsPlusNormal"/>
              <w:jc w:val="center"/>
            </w:pPr>
            <w:r>
              <w:t>100 баллов</w:t>
            </w:r>
          </w:p>
        </w:tc>
      </w:tr>
      <w:tr w:rsidR="007F7416">
        <w:tc>
          <w:tcPr>
            <w:tcW w:w="691" w:type="dxa"/>
          </w:tcPr>
          <w:p w:rsidR="007F7416" w:rsidRDefault="007F7416">
            <w:pPr>
              <w:pStyle w:val="ConsPlusNormal"/>
              <w:jc w:val="center"/>
            </w:pPr>
            <w:r>
              <w:lastRenderedPageBreak/>
              <w:t>1.2</w:t>
            </w:r>
          </w:p>
        </w:tc>
        <w:tc>
          <w:tcPr>
            <w:tcW w:w="5726" w:type="dxa"/>
          </w:tcPr>
          <w:p w:rsidR="007F7416" w:rsidRDefault="007F7416">
            <w:pPr>
              <w:pStyle w:val="ConsPlusNormal"/>
            </w:pPr>
            <w:r>
              <w:t>Остальные котельные</w:t>
            </w:r>
          </w:p>
        </w:tc>
        <w:tc>
          <w:tcPr>
            <w:tcW w:w="1191" w:type="dxa"/>
          </w:tcPr>
          <w:p w:rsidR="007F7416" w:rsidRDefault="007F7416">
            <w:pPr>
              <w:pStyle w:val="ConsPlusNormal"/>
              <w:jc w:val="center"/>
            </w:pPr>
            <w:r>
              <w:t>-</w:t>
            </w:r>
          </w:p>
        </w:tc>
        <w:tc>
          <w:tcPr>
            <w:tcW w:w="1454" w:type="dxa"/>
          </w:tcPr>
          <w:p w:rsidR="007F7416" w:rsidRDefault="007F7416">
            <w:pPr>
              <w:pStyle w:val="ConsPlusNormal"/>
              <w:jc w:val="center"/>
            </w:pPr>
          </w:p>
        </w:tc>
      </w:tr>
      <w:tr w:rsidR="007F7416">
        <w:tc>
          <w:tcPr>
            <w:tcW w:w="691" w:type="dxa"/>
          </w:tcPr>
          <w:p w:rsidR="007F7416" w:rsidRDefault="007F7416">
            <w:pPr>
              <w:pStyle w:val="ConsPlusNormal"/>
              <w:jc w:val="center"/>
            </w:pPr>
            <w:r>
              <w:t>1.2.1</w:t>
            </w:r>
          </w:p>
        </w:tc>
        <w:tc>
          <w:tcPr>
            <w:tcW w:w="5726" w:type="dxa"/>
          </w:tcPr>
          <w:p w:rsidR="007F7416" w:rsidRDefault="007F7416">
            <w:pPr>
              <w:pStyle w:val="ConsPlusNormal"/>
            </w:pPr>
            <w:r>
              <w:t>До 5,0 Гкал/ч</w:t>
            </w:r>
          </w:p>
          <w:p w:rsidR="007F7416" w:rsidRDefault="007F7416">
            <w:pPr>
              <w:pStyle w:val="ConsPlusNormal"/>
            </w:pPr>
            <w:r>
              <w:t>К</w:t>
            </w:r>
            <w:r>
              <w:rPr>
                <w:vertAlign w:val="subscript"/>
              </w:rPr>
              <w:t>I</w:t>
            </w:r>
            <w:r>
              <w:t xml:space="preserve"> = 36 баллов x 0,6 (количество баллов, присуждаемых i-й заявке, умножается на вес показателя)</w:t>
            </w:r>
          </w:p>
        </w:tc>
        <w:tc>
          <w:tcPr>
            <w:tcW w:w="1191" w:type="dxa"/>
          </w:tcPr>
          <w:p w:rsidR="007F7416" w:rsidRDefault="007F7416">
            <w:pPr>
              <w:pStyle w:val="ConsPlusNormal"/>
              <w:jc w:val="center"/>
            </w:pPr>
            <w:r>
              <w:t>-</w:t>
            </w:r>
          </w:p>
        </w:tc>
        <w:tc>
          <w:tcPr>
            <w:tcW w:w="1454" w:type="dxa"/>
          </w:tcPr>
          <w:p w:rsidR="007F7416" w:rsidRDefault="007F7416">
            <w:pPr>
              <w:pStyle w:val="ConsPlusNormal"/>
              <w:jc w:val="center"/>
            </w:pPr>
            <w:r>
              <w:t>36 баллов</w:t>
            </w:r>
          </w:p>
        </w:tc>
      </w:tr>
      <w:tr w:rsidR="007F7416">
        <w:tc>
          <w:tcPr>
            <w:tcW w:w="691" w:type="dxa"/>
          </w:tcPr>
          <w:p w:rsidR="007F7416" w:rsidRDefault="007F7416">
            <w:pPr>
              <w:pStyle w:val="ConsPlusNormal"/>
              <w:jc w:val="center"/>
            </w:pPr>
            <w:r>
              <w:t>1.2.2</w:t>
            </w:r>
          </w:p>
        </w:tc>
        <w:tc>
          <w:tcPr>
            <w:tcW w:w="5726" w:type="dxa"/>
          </w:tcPr>
          <w:p w:rsidR="007F7416" w:rsidRDefault="007F7416">
            <w:pPr>
              <w:pStyle w:val="ConsPlusNormal"/>
            </w:pPr>
            <w:r>
              <w:t>От 5,0 до 20 Гкал/ч</w:t>
            </w:r>
          </w:p>
          <w:p w:rsidR="007F7416" w:rsidRDefault="007F7416">
            <w:pPr>
              <w:pStyle w:val="ConsPlusNormal"/>
            </w:pPr>
            <w:r>
              <w:t>К</w:t>
            </w:r>
            <w:r>
              <w:rPr>
                <w:vertAlign w:val="subscript"/>
              </w:rPr>
              <w:t>I</w:t>
            </w:r>
            <w:r>
              <w:t xml:space="preserve"> = 48 баллов x 0,6 (количество баллов, присуждаемых i-й заявке, умножается на вес показателя)</w:t>
            </w:r>
          </w:p>
        </w:tc>
        <w:tc>
          <w:tcPr>
            <w:tcW w:w="1191" w:type="dxa"/>
          </w:tcPr>
          <w:p w:rsidR="007F7416" w:rsidRDefault="007F7416">
            <w:pPr>
              <w:pStyle w:val="ConsPlusNormal"/>
              <w:jc w:val="center"/>
            </w:pPr>
            <w:r>
              <w:t>-</w:t>
            </w:r>
          </w:p>
        </w:tc>
        <w:tc>
          <w:tcPr>
            <w:tcW w:w="1454" w:type="dxa"/>
          </w:tcPr>
          <w:p w:rsidR="007F7416" w:rsidRDefault="007F7416">
            <w:pPr>
              <w:pStyle w:val="ConsPlusNormal"/>
              <w:jc w:val="center"/>
            </w:pPr>
            <w:r>
              <w:t>48 баллов</w:t>
            </w:r>
          </w:p>
        </w:tc>
      </w:tr>
      <w:tr w:rsidR="007F7416">
        <w:tc>
          <w:tcPr>
            <w:tcW w:w="691" w:type="dxa"/>
          </w:tcPr>
          <w:p w:rsidR="007F7416" w:rsidRDefault="007F7416">
            <w:pPr>
              <w:pStyle w:val="ConsPlusNormal"/>
              <w:jc w:val="center"/>
            </w:pPr>
            <w:r>
              <w:t>1.2.3</w:t>
            </w:r>
          </w:p>
        </w:tc>
        <w:tc>
          <w:tcPr>
            <w:tcW w:w="5726" w:type="dxa"/>
          </w:tcPr>
          <w:p w:rsidR="007F7416" w:rsidRDefault="007F7416">
            <w:pPr>
              <w:pStyle w:val="ConsPlusNormal"/>
            </w:pPr>
            <w:r>
              <w:t>от 20 Гкал/ч</w:t>
            </w:r>
          </w:p>
          <w:p w:rsidR="007F7416" w:rsidRDefault="007F7416">
            <w:pPr>
              <w:pStyle w:val="ConsPlusNormal"/>
            </w:pPr>
            <w:r>
              <w:t>К</w:t>
            </w:r>
            <w:r>
              <w:rPr>
                <w:vertAlign w:val="subscript"/>
              </w:rPr>
              <w:t>I</w:t>
            </w:r>
            <w:r>
              <w:t xml:space="preserve"> = 60 баллов x 0,6 (количество баллов, присуждаемых i-й заявке, умножается на вес показателя)</w:t>
            </w:r>
          </w:p>
        </w:tc>
        <w:tc>
          <w:tcPr>
            <w:tcW w:w="1191" w:type="dxa"/>
          </w:tcPr>
          <w:p w:rsidR="007F7416" w:rsidRDefault="007F7416">
            <w:pPr>
              <w:pStyle w:val="ConsPlusNormal"/>
              <w:jc w:val="center"/>
            </w:pPr>
            <w:r>
              <w:t>-</w:t>
            </w:r>
          </w:p>
        </w:tc>
        <w:tc>
          <w:tcPr>
            <w:tcW w:w="1454" w:type="dxa"/>
          </w:tcPr>
          <w:p w:rsidR="007F7416" w:rsidRDefault="007F7416">
            <w:pPr>
              <w:pStyle w:val="ConsPlusNormal"/>
              <w:jc w:val="center"/>
            </w:pPr>
            <w:r>
              <w:t>60 баллов</w:t>
            </w:r>
          </w:p>
        </w:tc>
      </w:tr>
      <w:tr w:rsidR="007F7416">
        <w:tc>
          <w:tcPr>
            <w:tcW w:w="691" w:type="dxa"/>
          </w:tcPr>
          <w:p w:rsidR="007F7416" w:rsidRDefault="007F7416">
            <w:pPr>
              <w:pStyle w:val="ConsPlusNormal"/>
              <w:jc w:val="center"/>
            </w:pPr>
            <w:r>
              <w:t>2</w:t>
            </w:r>
          </w:p>
        </w:tc>
        <w:tc>
          <w:tcPr>
            <w:tcW w:w="5726" w:type="dxa"/>
          </w:tcPr>
          <w:p w:rsidR="007F7416" w:rsidRDefault="007F7416">
            <w:pPr>
              <w:pStyle w:val="ConsPlusNormal"/>
            </w:pPr>
            <w:r>
              <w:t>Источник водоснабжения</w:t>
            </w:r>
          </w:p>
          <w:p w:rsidR="007F7416" w:rsidRDefault="007F7416">
            <w:pPr>
              <w:pStyle w:val="ConsPlusNormal"/>
            </w:pPr>
            <w:r>
              <w:t>(скважина, водоочистные сооружения, водозаборные сооружения, насосная станция)</w:t>
            </w:r>
          </w:p>
        </w:tc>
        <w:tc>
          <w:tcPr>
            <w:tcW w:w="1191" w:type="dxa"/>
          </w:tcPr>
          <w:p w:rsidR="007F7416" w:rsidRDefault="007F7416">
            <w:pPr>
              <w:pStyle w:val="ConsPlusNormal"/>
              <w:jc w:val="center"/>
            </w:pPr>
            <w:r>
              <w:t>-</w:t>
            </w:r>
          </w:p>
        </w:tc>
        <w:tc>
          <w:tcPr>
            <w:tcW w:w="1454" w:type="dxa"/>
          </w:tcPr>
          <w:p w:rsidR="007F7416" w:rsidRDefault="007F7416">
            <w:pPr>
              <w:pStyle w:val="ConsPlusNormal"/>
              <w:jc w:val="center"/>
            </w:pPr>
            <w:r>
              <w:t>Вес показателя = 30 проц.</w:t>
            </w:r>
          </w:p>
        </w:tc>
      </w:tr>
      <w:tr w:rsidR="007F7416">
        <w:tc>
          <w:tcPr>
            <w:tcW w:w="691" w:type="dxa"/>
          </w:tcPr>
          <w:p w:rsidR="007F7416" w:rsidRDefault="007F7416">
            <w:pPr>
              <w:pStyle w:val="ConsPlusNormal"/>
              <w:jc w:val="center"/>
            </w:pPr>
            <w:r>
              <w:t>2.1</w:t>
            </w:r>
          </w:p>
        </w:tc>
        <w:tc>
          <w:tcPr>
            <w:tcW w:w="5726" w:type="dxa"/>
          </w:tcPr>
          <w:p w:rsidR="007F7416" w:rsidRDefault="007F7416">
            <w:pPr>
              <w:pStyle w:val="ConsPlusNormal"/>
            </w:pPr>
            <w:r>
              <w:t>Единственный источник водоснабжения отопительной котельной (при отсутствии емкости с запасом воды на 12 часов работы отопительной котельной при расчетной нагрузке).</w:t>
            </w:r>
          </w:p>
          <w:p w:rsidR="007F7416" w:rsidRDefault="007F7416">
            <w:pPr>
              <w:pStyle w:val="ConsPlusNormal"/>
            </w:pPr>
            <w:r>
              <w:t>К</w:t>
            </w:r>
            <w:r>
              <w:rPr>
                <w:vertAlign w:val="subscript"/>
              </w:rPr>
              <w:t>I</w:t>
            </w:r>
            <w:r>
              <w:t xml:space="preserve"> = 100 баллов x 0,3 (количество баллов, присуждаемых i-й заявке, умножается на вес показателя)</w:t>
            </w:r>
          </w:p>
        </w:tc>
        <w:tc>
          <w:tcPr>
            <w:tcW w:w="1191" w:type="dxa"/>
          </w:tcPr>
          <w:p w:rsidR="007F7416" w:rsidRDefault="007F7416">
            <w:pPr>
              <w:pStyle w:val="ConsPlusNormal"/>
              <w:jc w:val="center"/>
            </w:pPr>
            <w:r>
              <w:t>-</w:t>
            </w:r>
          </w:p>
        </w:tc>
        <w:tc>
          <w:tcPr>
            <w:tcW w:w="1454" w:type="dxa"/>
          </w:tcPr>
          <w:p w:rsidR="007F7416" w:rsidRDefault="007F7416">
            <w:pPr>
              <w:pStyle w:val="ConsPlusNormal"/>
              <w:jc w:val="center"/>
            </w:pPr>
            <w:r>
              <w:t>100 баллов</w:t>
            </w:r>
          </w:p>
        </w:tc>
      </w:tr>
      <w:tr w:rsidR="007F7416">
        <w:tc>
          <w:tcPr>
            <w:tcW w:w="691" w:type="dxa"/>
          </w:tcPr>
          <w:p w:rsidR="007F7416" w:rsidRDefault="007F7416">
            <w:pPr>
              <w:pStyle w:val="ConsPlusNormal"/>
              <w:jc w:val="center"/>
            </w:pPr>
            <w:r>
              <w:t>2.2</w:t>
            </w:r>
          </w:p>
        </w:tc>
        <w:tc>
          <w:tcPr>
            <w:tcW w:w="5726" w:type="dxa"/>
          </w:tcPr>
          <w:p w:rsidR="007F7416" w:rsidRDefault="007F7416">
            <w:pPr>
              <w:pStyle w:val="ConsPlusNormal"/>
            </w:pPr>
            <w:r>
              <w:t>Система водоснабжения населенных пунктов (городов, поселков)</w:t>
            </w:r>
          </w:p>
        </w:tc>
        <w:tc>
          <w:tcPr>
            <w:tcW w:w="1191" w:type="dxa"/>
          </w:tcPr>
          <w:p w:rsidR="007F7416" w:rsidRDefault="007F7416">
            <w:pPr>
              <w:pStyle w:val="ConsPlusNormal"/>
              <w:jc w:val="center"/>
            </w:pPr>
            <w:r>
              <w:t>-</w:t>
            </w:r>
          </w:p>
        </w:tc>
        <w:tc>
          <w:tcPr>
            <w:tcW w:w="1454" w:type="dxa"/>
          </w:tcPr>
          <w:p w:rsidR="007F7416" w:rsidRDefault="007F7416">
            <w:pPr>
              <w:pStyle w:val="ConsPlusNormal"/>
              <w:jc w:val="center"/>
            </w:pPr>
          </w:p>
        </w:tc>
      </w:tr>
      <w:tr w:rsidR="007F7416">
        <w:tc>
          <w:tcPr>
            <w:tcW w:w="691" w:type="dxa"/>
          </w:tcPr>
          <w:p w:rsidR="007F7416" w:rsidRDefault="007F7416">
            <w:pPr>
              <w:pStyle w:val="ConsPlusNormal"/>
              <w:jc w:val="center"/>
            </w:pPr>
            <w:r>
              <w:t>2.2.1</w:t>
            </w:r>
          </w:p>
        </w:tc>
        <w:tc>
          <w:tcPr>
            <w:tcW w:w="5726" w:type="dxa"/>
          </w:tcPr>
          <w:p w:rsidR="007F7416" w:rsidRDefault="007F7416">
            <w:pPr>
              <w:pStyle w:val="ConsPlusNormal"/>
            </w:pPr>
            <w:r>
              <w:t>с числом жителей до 5 тыс. чел. включительно</w:t>
            </w:r>
          </w:p>
          <w:p w:rsidR="007F7416" w:rsidRDefault="007F7416">
            <w:pPr>
              <w:pStyle w:val="ConsPlusNormal"/>
            </w:pPr>
            <w:r>
              <w:t>К</w:t>
            </w:r>
            <w:r>
              <w:rPr>
                <w:vertAlign w:val="subscript"/>
              </w:rPr>
              <w:t>I</w:t>
            </w:r>
            <w:r>
              <w:t xml:space="preserve"> = 24 балла x 0,3 (количество баллов, присуждаемых i-й заявке, умножается на вес показателя)</w:t>
            </w:r>
          </w:p>
        </w:tc>
        <w:tc>
          <w:tcPr>
            <w:tcW w:w="1191" w:type="dxa"/>
          </w:tcPr>
          <w:p w:rsidR="007F7416" w:rsidRDefault="007F7416">
            <w:pPr>
              <w:pStyle w:val="ConsPlusNormal"/>
              <w:jc w:val="center"/>
            </w:pPr>
            <w:r>
              <w:t>-</w:t>
            </w:r>
          </w:p>
        </w:tc>
        <w:tc>
          <w:tcPr>
            <w:tcW w:w="1454" w:type="dxa"/>
          </w:tcPr>
          <w:p w:rsidR="007F7416" w:rsidRDefault="007F7416">
            <w:pPr>
              <w:pStyle w:val="ConsPlusNormal"/>
              <w:jc w:val="center"/>
            </w:pPr>
            <w:r>
              <w:t>24 балла</w:t>
            </w:r>
          </w:p>
        </w:tc>
      </w:tr>
      <w:tr w:rsidR="007F7416">
        <w:tc>
          <w:tcPr>
            <w:tcW w:w="691" w:type="dxa"/>
          </w:tcPr>
          <w:p w:rsidR="007F7416" w:rsidRDefault="007F7416">
            <w:pPr>
              <w:pStyle w:val="ConsPlusNormal"/>
              <w:jc w:val="center"/>
            </w:pPr>
            <w:r>
              <w:t>2.2.2</w:t>
            </w:r>
          </w:p>
        </w:tc>
        <w:tc>
          <w:tcPr>
            <w:tcW w:w="5726" w:type="dxa"/>
          </w:tcPr>
          <w:p w:rsidR="007F7416" w:rsidRDefault="007F7416">
            <w:pPr>
              <w:pStyle w:val="ConsPlusNormal"/>
            </w:pPr>
            <w:r>
              <w:t>С числом жителей от 5 тыс. чел. до 50 тыс. чел. включительно</w:t>
            </w:r>
          </w:p>
          <w:p w:rsidR="007F7416" w:rsidRDefault="007F7416">
            <w:pPr>
              <w:pStyle w:val="ConsPlusNormal"/>
            </w:pPr>
            <w:r>
              <w:t>К</w:t>
            </w:r>
            <w:r>
              <w:rPr>
                <w:vertAlign w:val="subscript"/>
              </w:rPr>
              <w:t>I</w:t>
            </w:r>
            <w:r>
              <w:t xml:space="preserve"> = 32 балла x 0,3 (количество баллов, присуждаемых i-й заявке, умножается на вес показателя)</w:t>
            </w:r>
          </w:p>
        </w:tc>
        <w:tc>
          <w:tcPr>
            <w:tcW w:w="1191" w:type="dxa"/>
          </w:tcPr>
          <w:p w:rsidR="007F7416" w:rsidRDefault="007F7416">
            <w:pPr>
              <w:pStyle w:val="ConsPlusNormal"/>
              <w:jc w:val="center"/>
            </w:pPr>
            <w:r>
              <w:t>-</w:t>
            </w:r>
          </w:p>
        </w:tc>
        <w:tc>
          <w:tcPr>
            <w:tcW w:w="1454" w:type="dxa"/>
          </w:tcPr>
          <w:p w:rsidR="007F7416" w:rsidRDefault="007F7416">
            <w:pPr>
              <w:pStyle w:val="ConsPlusNormal"/>
              <w:jc w:val="center"/>
            </w:pPr>
            <w:r>
              <w:t>32 балла</w:t>
            </w:r>
          </w:p>
        </w:tc>
      </w:tr>
      <w:tr w:rsidR="007F7416">
        <w:tc>
          <w:tcPr>
            <w:tcW w:w="691" w:type="dxa"/>
          </w:tcPr>
          <w:p w:rsidR="007F7416" w:rsidRDefault="007F7416">
            <w:pPr>
              <w:pStyle w:val="ConsPlusNormal"/>
              <w:jc w:val="center"/>
            </w:pPr>
            <w:r>
              <w:t>2.2.3</w:t>
            </w:r>
          </w:p>
        </w:tc>
        <w:tc>
          <w:tcPr>
            <w:tcW w:w="5726" w:type="dxa"/>
          </w:tcPr>
          <w:p w:rsidR="007F7416" w:rsidRDefault="007F7416">
            <w:pPr>
              <w:pStyle w:val="ConsPlusNormal"/>
            </w:pPr>
            <w:r>
              <w:t>С числом жителей более 50 тыс. чел.</w:t>
            </w:r>
          </w:p>
          <w:p w:rsidR="007F7416" w:rsidRDefault="007F7416">
            <w:pPr>
              <w:pStyle w:val="ConsPlusNormal"/>
            </w:pPr>
            <w:r>
              <w:t>К</w:t>
            </w:r>
            <w:r>
              <w:rPr>
                <w:vertAlign w:val="subscript"/>
              </w:rPr>
              <w:t>I</w:t>
            </w:r>
            <w:r>
              <w:t xml:space="preserve"> = 40 баллов x 0,3 (количество баллов, присуждаемых i-й заявке, умножается на вес показателя)</w:t>
            </w:r>
          </w:p>
        </w:tc>
        <w:tc>
          <w:tcPr>
            <w:tcW w:w="1191" w:type="dxa"/>
          </w:tcPr>
          <w:p w:rsidR="007F7416" w:rsidRDefault="007F7416">
            <w:pPr>
              <w:pStyle w:val="ConsPlusNormal"/>
              <w:jc w:val="center"/>
            </w:pPr>
            <w:r>
              <w:t>-</w:t>
            </w:r>
          </w:p>
        </w:tc>
        <w:tc>
          <w:tcPr>
            <w:tcW w:w="1454" w:type="dxa"/>
          </w:tcPr>
          <w:p w:rsidR="007F7416" w:rsidRDefault="007F7416">
            <w:pPr>
              <w:pStyle w:val="ConsPlusNormal"/>
              <w:jc w:val="center"/>
            </w:pPr>
            <w:r>
              <w:t>40 баллов</w:t>
            </w:r>
          </w:p>
        </w:tc>
      </w:tr>
      <w:tr w:rsidR="007F7416">
        <w:tc>
          <w:tcPr>
            <w:tcW w:w="691" w:type="dxa"/>
          </w:tcPr>
          <w:p w:rsidR="007F7416" w:rsidRDefault="007F7416">
            <w:pPr>
              <w:pStyle w:val="ConsPlusNormal"/>
              <w:jc w:val="center"/>
            </w:pPr>
            <w:r>
              <w:t>3</w:t>
            </w:r>
          </w:p>
        </w:tc>
        <w:tc>
          <w:tcPr>
            <w:tcW w:w="5726" w:type="dxa"/>
          </w:tcPr>
          <w:p w:rsidR="007F7416" w:rsidRDefault="007F7416">
            <w:pPr>
              <w:pStyle w:val="ConsPlusNormal"/>
            </w:pPr>
            <w:r>
              <w:t>Канализационные насосные станции, очистные сооружения, канализации</w:t>
            </w:r>
          </w:p>
        </w:tc>
        <w:tc>
          <w:tcPr>
            <w:tcW w:w="1191" w:type="dxa"/>
          </w:tcPr>
          <w:p w:rsidR="007F7416" w:rsidRDefault="007F7416">
            <w:pPr>
              <w:pStyle w:val="ConsPlusNormal"/>
              <w:jc w:val="center"/>
            </w:pPr>
            <w:r>
              <w:t>-</w:t>
            </w:r>
          </w:p>
        </w:tc>
        <w:tc>
          <w:tcPr>
            <w:tcW w:w="1454" w:type="dxa"/>
          </w:tcPr>
          <w:p w:rsidR="007F7416" w:rsidRDefault="007F7416">
            <w:pPr>
              <w:pStyle w:val="ConsPlusNormal"/>
              <w:jc w:val="center"/>
            </w:pPr>
            <w:r>
              <w:t>Вес показателя = 10 проц.</w:t>
            </w:r>
          </w:p>
        </w:tc>
      </w:tr>
      <w:tr w:rsidR="007F7416">
        <w:tc>
          <w:tcPr>
            <w:tcW w:w="691" w:type="dxa"/>
          </w:tcPr>
          <w:p w:rsidR="007F7416" w:rsidRDefault="007F7416">
            <w:pPr>
              <w:pStyle w:val="ConsPlusNormal"/>
              <w:jc w:val="center"/>
            </w:pPr>
            <w:r>
              <w:t>3.1</w:t>
            </w:r>
          </w:p>
        </w:tc>
        <w:tc>
          <w:tcPr>
            <w:tcW w:w="5726" w:type="dxa"/>
          </w:tcPr>
          <w:p w:rsidR="007F7416" w:rsidRDefault="007F7416">
            <w:pPr>
              <w:pStyle w:val="ConsPlusNormal"/>
            </w:pPr>
            <w:r>
              <w:t>С числом жителей до 5 тыс. чел. включительно</w:t>
            </w:r>
          </w:p>
          <w:p w:rsidR="007F7416" w:rsidRDefault="007F7416">
            <w:pPr>
              <w:pStyle w:val="ConsPlusNormal"/>
            </w:pPr>
            <w:r>
              <w:t>К</w:t>
            </w:r>
            <w:r>
              <w:rPr>
                <w:vertAlign w:val="subscript"/>
              </w:rPr>
              <w:t>I</w:t>
            </w:r>
            <w:r>
              <w:t xml:space="preserve"> = 24 балла x 0,1 (количество баллов, присуждаемых i-й заявке, умножается на вес показателя)</w:t>
            </w:r>
          </w:p>
        </w:tc>
        <w:tc>
          <w:tcPr>
            <w:tcW w:w="1191" w:type="dxa"/>
          </w:tcPr>
          <w:p w:rsidR="007F7416" w:rsidRDefault="007F7416">
            <w:pPr>
              <w:pStyle w:val="ConsPlusNormal"/>
              <w:jc w:val="center"/>
            </w:pPr>
            <w:r>
              <w:t>-</w:t>
            </w:r>
          </w:p>
        </w:tc>
        <w:tc>
          <w:tcPr>
            <w:tcW w:w="1454" w:type="dxa"/>
          </w:tcPr>
          <w:p w:rsidR="007F7416" w:rsidRDefault="007F7416">
            <w:pPr>
              <w:pStyle w:val="ConsPlusNormal"/>
              <w:jc w:val="center"/>
            </w:pPr>
            <w:r>
              <w:t>24 балла</w:t>
            </w:r>
          </w:p>
        </w:tc>
      </w:tr>
      <w:tr w:rsidR="007F7416">
        <w:tc>
          <w:tcPr>
            <w:tcW w:w="691" w:type="dxa"/>
          </w:tcPr>
          <w:p w:rsidR="007F7416" w:rsidRDefault="007F7416">
            <w:pPr>
              <w:pStyle w:val="ConsPlusNormal"/>
              <w:jc w:val="center"/>
            </w:pPr>
            <w:r>
              <w:t>3.2</w:t>
            </w:r>
          </w:p>
        </w:tc>
        <w:tc>
          <w:tcPr>
            <w:tcW w:w="5726" w:type="dxa"/>
          </w:tcPr>
          <w:p w:rsidR="007F7416" w:rsidRDefault="007F7416">
            <w:pPr>
              <w:pStyle w:val="ConsPlusNormal"/>
            </w:pPr>
            <w:r>
              <w:t>С числом жителей от 5 тыс. чел. до 50 тыс. чел. включительно</w:t>
            </w:r>
          </w:p>
          <w:p w:rsidR="007F7416" w:rsidRDefault="007F7416">
            <w:pPr>
              <w:pStyle w:val="ConsPlusNormal"/>
            </w:pPr>
            <w:r>
              <w:lastRenderedPageBreak/>
              <w:t>К</w:t>
            </w:r>
            <w:r>
              <w:rPr>
                <w:vertAlign w:val="subscript"/>
              </w:rPr>
              <w:t>I</w:t>
            </w:r>
            <w:r>
              <w:t xml:space="preserve"> = 32 балла x 0,1 (количество баллов, присуждаемых i-й заявке, умножается на вес показателя)</w:t>
            </w:r>
          </w:p>
        </w:tc>
        <w:tc>
          <w:tcPr>
            <w:tcW w:w="1191" w:type="dxa"/>
          </w:tcPr>
          <w:p w:rsidR="007F7416" w:rsidRDefault="007F7416">
            <w:pPr>
              <w:pStyle w:val="ConsPlusNormal"/>
              <w:jc w:val="center"/>
            </w:pPr>
            <w:r>
              <w:lastRenderedPageBreak/>
              <w:t>-</w:t>
            </w:r>
          </w:p>
        </w:tc>
        <w:tc>
          <w:tcPr>
            <w:tcW w:w="1454" w:type="dxa"/>
          </w:tcPr>
          <w:p w:rsidR="007F7416" w:rsidRDefault="007F7416">
            <w:pPr>
              <w:pStyle w:val="ConsPlusNormal"/>
              <w:jc w:val="center"/>
            </w:pPr>
            <w:r>
              <w:t>32 балла</w:t>
            </w:r>
          </w:p>
        </w:tc>
      </w:tr>
      <w:tr w:rsidR="007F7416">
        <w:tc>
          <w:tcPr>
            <w:tcW w:w="691" w:type="dxa"/>
          </w:tcPr>
          <w:p w:rsidR="007F7416" w:rsidRDefault="007F7416">
            <w:pPr>
              <w:pStyle w:val="ConsPlusNormal"/>
              <w:jc w:val="center"/>
            </w:pPr>
            <w:r>
              <w:lastRenderedPageBreak/>
              <w:t>3.3</w:t>
            </w:r>
          </w:p>
        </w:tc>
        <w:tc>
          <w:tcPr>
            <w:tcW w:w="5726" w:type="dxa"/>
          </w:tcPr>
          <w:p w:rsidR="007F7416" w:rsidRDefault="007F7416">
            <w:pPr>
              <w:pStyle w:val="ConsPlusNormal"/>
            </w:pPr>
            <w:r>
              <w:t>С числом жителей более 50 тыс. чел.</w:t>
            </w:r>
          </w:p>
          <w:p w:rsidR="007F7416" w:rsidRDefault="007F7416">
            <w:pPr>
              <w:pStyle w:val="ConsPlusNormal"/>
            </w:pPr>
            <w:r>
              <w:t>К</w:t>
            </w:r>
            <w:r>
              <w:rPr>
                <w:vertAlign w:val="subscript"/>
              </w:rPr>
              <w:t>I</w:t>
            </w:r>
            <w:r>
              <w:t xml:space="preserve"> = 40 баллов x 0,1 (количество баллов, присуждаемых i-й заявке, умножается на вес показателя)</w:t>
            </w:r>
          </w:p>
        </w:tc>
        <w:tc>
          <w:tcPr>
            <w:tcW w:w="1191" w:type="dxa"/>
          </w:tcPr>
          <w:p w:rsidR="007F7416" w:rsidRDefault="007F7416">
            <w:pPr>
              <w:pStyle w:val="ConsPlusNormal"/>
              <w:jc w:val="center"/>
            </w:pPr>
            <w:r>
              <w:t>-</w:t>
            </w:r>
          </w:p>
        </w:tc>
        <w:tc>
          <w:tcPr>
            <w:tcW w:w="1454" w:type="dxa"/>
          </w:tcPr>
          <w:p w:rsidR="007F7416" w:rsidRDefault="007F7416">
            <w:pPr>
              <w:pStyle w:val="ConsPlusNormal"/>
              <w:jc w:val="center"/>
            </w:pPr>
            <w:r>
              <w:t>40 баллов</w:t>
            </w:r>
          </w:p>
        </w:tc>
      </w:tr>
      <w:tr w:rsidR="007F7416">
        <w:tc>
          <w:tcPr>
            <w:tcW w:w="691" w:type="dxa"/>
          </w:tcPr>
          <w:p w:rsidR="007F7416" w:rsidRDefault="007F7416">
            <w:pPr>
              <w:pStyle w:val="ConsPlusNormal"/>
              <w:jc w:val="center"/>
            </w:pPr>
            <w:r>
              <w:t>II</w:t>
            </w:r>
          </w:p>
        </w:tc>
        <w:tc>
          <w:tcPr>
            <w:tcW w:w="5726" w:type="dxa"/>
          </w:tcPr>
          <w:p w:rsidR="007F7416" w:rsidRDefault="007F7416">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(К</w:t>
            </w:r>
            <w:r>
              <w:rPr>
                <w:vertAlign w:val="subscript"/>
              </w:rPr>
              <w:t>II</w:t>
            </w:r>
            <w:r>
              <w:t>)</w:t>
            </w:r>
          </w:p>
          <w:p w:rsidR="007F7416" w:rsidRDefault="007F7416">
            <w:pPr>
              <w:pStyle w:val="ConsPlusNormal"/>
            </w:pPr>
            <w:r>
              <w:t>Оценка осуществляется по следующей формуле:</w:t>
            </w:r>
          </w:p>
          <w:p w:rsidR="007F7416" w:rsidRDefault="007F7416">
            <w:pPr>
              <w:pStyle w:val="ConsPlusNormal"/>
            </w:pPr>
            <w:r>
              <w:t>К</w:t>
            </w:r>
            <w:r>
              <w:rPr>
                <w:vertAlign w:val="subscript"/>
              </w:rPr>
              <w:t>II</w:t>
            </w:r>
            <w:r>
              <w:t xml:space="preserve"> i = (Пi / Пmax) x Цmax,</w:t>
            </w:r>
          </w:p>
          <w:p w:rsidR="007F7416" w:rsidRDefault="007F7416">
            <w:pPr>
              <w:pStyle w:val="ConsPlusNormal"/>
            </w:pPr>
            <w:r>
              <w:t>где:</w:t>
            </w:r>
          </w:p>
          <w:p w:rsidR="007F7416" w:rsidRDefault="007F7416">
            <w:pPr>
              <w:pStyle w:val="ConsPlusNormal"/>
            </w:pPr>
            <w:r>
              <w:t>К</w:t>
            </w:r>
            <w:r>
              <w:rPr>
                <w:vertAlign w:val="subscript"/>
              </w:rPr>
              <w:t>II</w:t>
            </w:r>
            <w:r>
              <w:t xml:space="preserve"> i - присуждаемое количество баллов i-й заявке;</w:t>
            </w:r>
          </w:p>
          <w:p w:rsidR="007F7416" w:rsidRDefault="007F7416">
            <w:pPr>
              <w:pStyle w:val="ConsPlusNormal"/>
            </w:pPr>
            <w:r>
              <w:t>Пi - количество социально значимых объектов, функционирование которых осуществляется от объекта жизнеобеспечения по i-й заявке;</w:t>
            </w:r>
          </w:p>
          <w:p w:rsidR="007F7416" w:rsidRDefault="007F7416">
            <w:pPr>
              <w:pStyle w:val="ConsPlusNormal"/>
            </w:pPr>
            <w:r>
              <w:t>Пmax - максимальный показатель из всех поданных заявок - количество социально значимых объектов, функционирование которых осуществляется от объекта жизнеобеспечения;</w:t>
            </w:r>
          </w:p>
          <w:p w:rsidR="007F7416" w:rsidRDefault="007F7416">
            <w:pPr>
              <w:pStyle w:val="ConsPlusNormal"/>
            </w:pPr>
            <w:r>
              <w:t>Цmax - 10 баллов</w:t>
            </w:r>
          </w:p>
        </w:tc>
        <w:tc>
          <w:tcPr>
            <w:tcW w:w="1191" w:type="dxa"/>
          </w:tcPr>
          <w:p w:rsidR="007F7416" w:rsidRDefault="007F7416">
            <w:pPr>
              <w:pStyle w:val="ConsPlusNormal"/>
              <w:jc w:val="center"/>
            </w:pPr>
            <w:r>
              <w:t>10 проц.</w:t>
            </w:r>
          </w:p>
        </w:tc>
        <w:tc>
          <w:tcPr>
            <w:tcW w:w="1454" w:type="dxa"/>
          </w:tcPr>
          <w:p w:rsidR="007F7416" w:rsidRDefault="007F7416">
            <w:pPr>
              <w:pStyle w:val="ConsPlusNormal"/>
              <w:jc w:val="center"/>
            </w:pPr>
            <w:r>
              <w:t>10 баллов</w:t>
            </w:r>
          </w:p>
        </w:tc>
      </w:tr>
      <w:tr w:rsidR="007F7416">
        <w:tc>
          <w:tcPr>
            <w:tcW w:w="691" w:type="dxa"/>
          </w:tcPr>
          <w:p w:rsidR="007F7416" w:rsidRDefault="007F7416">
            <w:pPr>
              <w:pStyle w:val="ConsPlusNormal"/>
              <w:jc w:val="center"/>
            </w:pPr>
            <w:r>
              <w:t>III</w:t>
            </w:r>
          </w:p>
        </w:tc>
        <w:tc>
          <w:tcPr>
            <w:tcW w:w="5726" w:type="dxa"/>
          </w:tcPr>
          <w:p w:rsidR="007F7416" w:rsidRDefault="007F7416">
            <w:pPr>
              <w:pStyle w:val="ConsPlusNormal"/>
            </w:pPr>
            <w:r>
              <w:t>Количество отключений (аварий) подачи электрической энергии на объект жизнеобеспечения, который планируется обеспечить автономным резервным источником электроснабжения (К</w:t>
            </w:r>
            <w:r>
              <w:rPr>
                <w:vertAlign w:val="subscript"/>
              </w:rPr>
              <w:t>III</w:t>
            </w:r>
            <w:r>
              <w:t>)</w:t>
            </w:r>
          </w:p>
          <w:p w:rsidR="007F7416" w:rsidRDefault="007F7416">
            <w:pPr>
              <w:pStyle w:val="ConsPlusNormal"/>
            </w:pPr>
            <w:r>
              <w:t>Оценка осуществляется по следующей формуле:</w:t>
            </w:r>
          </w:p>
          <w:p w:rsidR="007F7416" w:rsidRDefault="007F7416">
            <w:pPr>
              <w:pStyle w:val="ConsPlusNormal"/>
            </w:pPr>
            <w:r>
              <w:t>К</w:t>
            </w:r>
            <w:r>
              <w:rPr>
                <w:vertAlign w:val="subscript"/>
              </w:rPr>
              <w:t>III</w:t>
            </w:r>
            <w:r>
              <w:t xml:space="preserve"> i = (Пi / Пmax) x Цmax,</w:t>
            </w:r>
          </w:p>
          <w:p w:rsidR="007F7416" w:rsidRDefault="007F7416">
            <w:pPr>
              <w:pStyle w:val="ConsPlusNormal"/>
            </w:pPr>
            <w:r>
              <w:t>где:</w:t>
            </w:r>
          </w:p>
          <w:p w:rsidR="007F7416" w:rsidRDefault="007F7416">
            <w:pPr>
              <w:pStyle w:val="ConsPlusNormal"/>
            </w:pPr>
            <w:r>
              <w:t>К</w:t>
            </w:r>
            <w:r>
              <w:rPr>
                <w:vertAlign w:val="subscript"/>
              </w:rPr>
              <w:t>III</w:t>
            </w:r>
            <w:r>
              <w:t xml:space="preserve"> i - присуждаемое количество баллов i-й заявке;</w:t>
            </w:r>
          </w:p>
          <w:p w:rsidR="007F7416" w:rsidRDefault="007F7416">
            <w:pPr>
              <w:pStyle w:val="ConsPlusNormal"/>
            </w:pPr>
            <w:r>
              <w:t>Пi - суммарное время (часов) отключений (аварий) подачи электрической энергии на объект жизнеобеспечения по i-й заявке;</w:t>
            </w:r>
          </w:p>
          <w:p w:rsidR="007F7416" w:rsidRDefault="007F7416">
            <w:pPr>
              <w:pStyle w:val="ConsPlusNormal"/>
            </w:pPr>
            <w:r>
              <w:t>Пmax - максимальный показатель из всех поданных заявок - суммарное время (часов) отключений (аварий) подачи электрической энергии на объект жизнеобеспечения;</w:t>
            </w:r>
          </w:p>
          <w:p w:rsidR="007F7416" w:rsidRDefault="007F7416">
            <w:pPr>
              <w:pStyle w:val="ConsPlusNormal"/>
            </w:pPr>
            <w:r>
              <w:t>Цmax - 10 баллов</w:t>
            </w:r>
          </w:p>
        </w:tc>
        <w:tc>
          <w:tcPr>
            <w:tcW w:w="1191" w:type="dxa"/>
          </w:tcPr>
          <w:p w:rsidR="007F7416" w:rsidRDefault="007F7416">
            <w:pPr>
              <w:pStyle w:val="ConsPlusNormal"/>
              <w:jc w:val="center"/>
            </w:pPr>
            <w:r>
              <w:t>10 проц.</w:t>
            </w:r>
          </w:p>
        </w:tc>
        <w:tc>
          <w:tcPr>
            <w:tcW w:w="1454" w:type="dxa"/>
          </w:tcPr>
          <w:p w:rsidR="007F7416" w:rsidRDefault="007F7416">
            <w:pPr>
              <w:pStyle w:val="ConsPlusNormal"/>
              <w:jc w:val="center"/>
            </w:pPr>
            <w:r>
              <w:t>10 баллов</w:t>
            </w:r>
          </w:p>
        </w:tc>
      </w:tr>
      <w:tr w:rsidR="007F7416">
        <w:tc>
          <w:tcPr>
            <w:tcW w:w="691" w:type="dxa"/>
          </w:tcPr>
          <w:p w:rsidR="007F7416" w:rsidRDefault="007F7416">
            <w:pPr>
              <w:pStyle w:val="ConsPlusNormal"/>
              <w:jc w:val="center"/>
            </w:pPr>
            <w:r>
              <w:t>IV</w:t>
            </w:r>
          </w:p>
        </w:tc>
        <w:tc>
          <w:tcPr>
            <w:tcW w:w="5726" w:type="dxa"/>
          </w:tcPr>
          <w:p w:rsidR="007F7416" w:rsidRDefault="007F7416">
            <w:pPr>
              <w:pStyle w:val="ConsPlusNormal"/>
            </w:pPr>
            <w:r>
              <w:t>Степень оснащенности муниципального образования автономными резервными источниками электроснабжения от 20 кВт и более номинальной мощности (К</w:t>
            </w:r>
            <w:r>
              <w:rPr>
                <w:vertAlign w:val="subscript"/>
              </w:rPr>
              <w:t>VI</w:t>
            </w:r>
            <w:r>
              <w:t>)</w:t>
            </w:r>
          </w:p>
          <w:p w:rsidR="007F7416" w:rsidRDefault="007F7416">
            <w:pPr>
              <w:pStyle w:val="ConsPlusNormal"/>
            </w:pPr>
            <w:r>
              <w:t>К</w:t>
            </w:r>
            <w:r>
              <w:rPr>
                <w:vertAlign w:val="subscript"/>
              </w:rPr>
              <w:t>VI</w:t>
            </w:r>
            <w:r>
              <w:t xml:space="preserve"> рассчитывается как соотношение количества автономных резервных источников электроснабжения к общему количеству объектов жизнеобеспечения, находящихся в собственности и на территории </w:t>
            </w:r>
            <w:r>
              <w:lastRenderedPageBreak/>
              <w:t>муниципального образования</w:t>
            </w:r>
          </w:p>
        </w:tc>
        <w:tc>
          <w:tcPr>
            <w:tcW w:w="1191" w:type="dxa"/>
          </w:tcPr>
          <w:p w:rsidR="007F7416" w:rsidRDefault="007F7416">
            <w:pPr>
              <w:pStyle w:val="ConsPlusNormal"/>
              <w:jc w:val="center"/>
            </w:pPr>
            <w:r>
              <w:lastRenderedPageBreak/>
              <w:t>20 проц.</w:t>
            </w:r>
          </w:p>
        </w:tc>
        <w:tc>
          <w:tcPr>
            <w:tcW w:w="1454" w:type="dxa"/>
          </w:tcPr>
          <w:p w:rsidR="007F7416" w:rsidRDefault="007F7416">
            <w:pPr>
              <w:pStyle w:val="ConsPlusNormal"/>
              <w:jc w:val="center"/>
            </w:pPr>
            <w:r>
              <w:t>-</w:t>
            </w:r>
          </w:p>
        </w:tc>
      </w:tr>
      <w:tr w:rsidR="007F7416">
        <w:tc>
          <w:tcPr>
            <w:tcW w:w="691" w:type="dxa"/>
          </w:tcPr>
          <w:p w:rsidR="007F7416" w:rsidRDefault="007F7416">
            <w:pPr>
              <w:pStyle w:val="ConsPlusNormal"/>
              <w:jc w:val="center"/>
            </w:pPr>
          </w:p>
        </w:tc>
        <w:tc>
          <w:tcPr>
            <w:tcW w:w="5726" w:type="dxa"/>
          </w:tcPr>
          <w:p w:rsidR="007F7416" w:rsidRDefault="007F7416">
            <w:pPr>
              <w:pStyle w:val="ConsPlusNormal"/>
            </w:pPr>
            <w:r>
              <w:t>От 0,0-0,3 включительно</w:t>
            </w:r>
          </w:p>
        </w:tc>
        <w:tc>
          <w:tcPr>
            <w:tcW w:w="1191" w:type="dxa"/>
          </w:tcPr>
          <w:p w:rsidR="007F7416" w:rsidRDefault="007F7416">
            <w:pPr>
              <w:pStyle w:val="ConsPlusNormal"/>
              <w:jc w:val="center"/>
            </w:pPr>
          </w:p>
        </w:tc>
        <w:tc>
          <w:tcPr>
            <w:tcW w:w="1454" w:type="dxa"/>
          </w:tcPr>
          <w:p w:rsidR="007F7416" w:rsidRDefault="007F7416">
            <w:pPr>
              <w:pStyle w:val="ConsPlusNormal"/>
              <w:jc w:val="center"/>
            </w:pPr>
            <w:r>
              <w:t>20 баллов</w:t>
            </w:r>
          </w:p>
        </w:tc>
      </w:tr>
      <w:tr w:rsidR="007F7416">
        <w:tc>
          <w:tcPr>
            <w:tcW w:w="691" w:type="dxa"/>
          </w:tcPr>
          <w:p w:rsidR="007F7416" w:rsidRDefault="007F7416">
            <w:pPr>
              <w:pStyle w:val="ConsPlusNormal"/>
              <w:jc w:val="center"/>
            </w:pPr>
          </w:p>
        </w:tc>
        <w:tc>
          <w:tcPr>
            <w:tcW w:w="5726" w:type="dxa"/>
          </w:tcPr>
          <w:p w:rsidR="007F7416" w:rsidRDefault="007F7416">
            <w:pPr>
              <w:pStyle w:val="ConsPlusNormal"/>
            </w:pPr>
            <w:r>
              <w:t>От 0,31-0,9 включительно</w:t>
            </w:r>
          </w:p>
        </w:tc>
        <w:tc>
          <w:tcPr>
            <w:tcW w:w="1191" w:type="dxa"/>
          </w:tcPr>
          <w:p w:rsidR="007F7416" w:rsidRDefault="007F7416">
            <w:pPr>
              <w:pStyle w:val="ConsPlusNormal"/>
              <w:jc w:val="center"/>
            </w:pPr>
          </w:p>
        </w:tc>
        <w:tc>
          <w:tcPr>
            <w:tcW w:w="1454" w:type="dxa"/>
          </w:tcPr>
          <w:p w:rsidR="007F7416" w:rsidRDefault="007F7416">
            <w:pPr>
              <w:pStyle w:val="ConsPlusNormal"/>
              <w:jc w:val="center"/>
            </w:pPr>
            <w:r>
              <w:t>10 баллов</w:t>
            </w:r>
          </w:p>
        </w:tc>
      </w:tr>
      <w:tr w:rsidR="007F7416">
        <w:tc>
          <w:tcPr>
            <w:tcW w:w="691" w:type="dxa"/>
          </w:tcPr>
          <w:p w:rsidR="007F7416" w:rsidRDefault="007F7416">
            <w:pPr>
              <w:pStyle w:val="ConsPlusNormal"/>
              <w:jc w:val="center"/>
            </w:pPr>
          </w:p>
        </w:tc>
        <w:tc>
          <w:tcPr>
            <w:tcW w:w="5726" w:type="dxa"/>
          </w:tcPr>
          <w:p w:rsidR="007F7416" w:rsidRDefault="007F7416">
            <w:pPr>
              <w:pStyle w:val="ConsPlusNormal"/>
            </w:pPr>
            <w:r>
              <w:t>От 0,91-1,0 включительно</w:t>
            </w:r>
          </w:p>
        </w:tc>
        <w:tc>
          <w:tcPr>
            <w:tcW w:w="1191" w:type="dxa"/>
          </w:tcPr>
          <w:p w:rsidR="007F7416" w:rsidRDefault="007F7416">
            <w:pPr>
              <w:pStyle w:val="ConsPlusNormal"/>
              <w:jc w:val="center"/>
            </w:pPr>
          </w:p>
        </w:tc>
        <w:tc>
          <w:tcPr>
            <w:tcW w:w="1454" w:type="dxa"/>
          </w:tcPr>
          <w:p w:rsidR="007F7416" w:rsidRDefault="007F7416">
            <w:pPr>
              <w:pStyle w:val="ConsPlusNormal"/>
              <w:jc w:val="center"/>
            </w:pPr>
            <w:r>
              <w:t>5 баллов</w:t>
            </w:r>
          </w:p>
        </w:tc>
      </w:tr>
      <w:tr w:rsidR="007F7416">
        <w:tc>
          <w:tcPr>
            <w:tcW w:w="691" w:type="dxa"/>
          </w:tcPr>
          <w:p w:rsidR="007F7416" w:rsidRDefault="007F7416">
            <w:pPr>
              <w:pStyle w:val="ConsPlusNormal"/>
              <w:jc w:val="center"/>
            </w:pPr>
          </w:p>
        </w:tc>
        <w:tc>
          <w:tcPr>
            <w:tcW w:w="5726" w:type="dxa"/>
          </w:tcPr>
          <w:p w:rsidR="007F7416" w:rsidRDefault="007F7416">
            <w:pPr>
              <w:pStyle w:val="ConsPlusNormal"/>
            </w:pPr>
          </w:p>
        </w:tc>
        <w:tc>
          <w:tcPr>
            <w:tcW w:w="1191" w:type="dxa"/>
          </w:tcPr>
          <w:p w:rsidR="007F7416" w:rsidRDefault="007F7416">
            <w:pPr>
              <w:pStyle w:val="ConsPlusNormal"/>
              <w:jc w:val="center"/>
            </w:pPr>
            <w:r>
              <w:t>100 проц.</w:t>
            </w:r>
          </w:p>
        </w:tc>
        <w:tc>
          <w:tcPr>
            <w:tcW w:w="1454" w:type="dxa"/>
          </w:tcPr>
          <w:p w:rsidR="007F7416" w:rsidRDefault="007F7416">
            <w:pPr>
              <w:pStyle w:val="ConsPlusNormal"/>
              <w:jc w:val="center"/>
            </w:pPr>
          </w:p>
        </w:tc>
      </w:tr>
    </w:tbl>
    <w:p w:rsidR="007F7416" w:rsidRDefault="007F7416">
      <w:pPr>
        <w:pStyle w:val="ConsPlusNormal"/>
        <w:ind w:firstLine="540"/>
        <w:jc w:val="both"/>
      </w:pPr>
    </w:p>
    <w:p w:rsidR="007F7416" w:rsidRDefault="007F7416">
      <w:pPr>
        <w:pStyle w:val="ConsPlusNormal"/>
        <w:ind w:firstLine="540"/>
        <w:jc w:val="both"/>
      </w:pPr>
      <w:r>
        <w:t>Методика для расчета:</w:t>
      </w:r>
    </w:p>
    <w:p w:rsidR="007F7416" w:rsidRDefault="007F7416">
      <w:pPr>
        <w:pStyle w:val="ConsPlusNormal"/>
        <w:ind w:firstLine="540"/>
        <w:jc w:val="both"/>
      </w:pPr>
    </w:p>
    <w:p w:rsidR="007F7416" w:rsidRDefault="007F7416">
      <w:pPr>
        <w:pStyle w:val="ConsPlusNormal"/>
        <w:jc w:val="center"/>
      </w:pPr>
      <w:r>
        <w:t>И</w:t>
      </w:r>
      <w:r>
        <w:rPr>
          <w:vertAlign w:val="subscript"/>
        </w:rPr>
        <w:t>i</w:t>
      </w:r>
      <w:r>
        <w:t xml:space="preserve"> = 0,6 x К</w:t>
      </w:r>
      <w:r>
        <w:rPr>
          <w:vertAlign w:val="subscript"/>
        </w:rPr>
        <w:t>I</w:t>
      </w:r>
      <w:r>
        <w:t xml:space="preserve"> + 0,1 x К</w:t>
      </w:r>
      <w:r>
        <w:rPr>
          <w:vertAlign w:val="subscript"/>
        </w:rPr>
        <w:t>II</w:t>
      </w:r>
      <w:r>
        <w:t xml:space="preserve"> + 0,1 x К</w:t>
      </w:r>
      <w:r>
        <w:rPr>
          <w:vertAlign w:val="subscript"/>
        </w:rPr>
        <w:t>III</w:t>
      </w:r>
      <w:r>
        <w:t xml:space="preserve"> + 0,2 x К</w:t>
      </w:r>
      <w:r>
        <w:rPr>
          <w:vertAlign w:val="subscript"/>
        </w:rPr>
        <w:t>IV</w:t>
      </w:r>
    </w:p>
    <w:p w:rsidR="007F7416" w:rsidRDefault="007F7416">
      <w:pPr>
        <w:pStyle w:val="ConsPlusNormal"/>
        <w:jc w:val="center"/>
      </w:pPr>
      <w:r>
        <w:t>(присуждаемое количество баллов по i-й заявке),</w:t>
      </w:r>
    </w:p>
    <w:p w:rsidR="007F7416" w:rsidRDefault="007F7416">
      <w:pPr>
        <w:pStyle w:val="ConsPlusNormal"/>
        <w:ind w:firstLine="540"/>
        <w:jc w:val="both"/>
      </w:pPr>
    </w:p>
    <w:p w:rsidR="007F7416" w:rsidRDefault="007F7416">
      <w:pPr>
        <w:pStyle w:val="ConsPlusNormal"/>
        <w:ind w:firstLine="540"/>
        <w:jc w:val="both"/>
      </w:pPr>
      <w:r>
        <w:t>где:</w:t>
      </w:r>
    </w:p>
    <w:p w:rsidR="007F7416" w:rsidRDefault="007F7416">
      <w:pPr>
        <w:pStyle w:val="ConsPlusNormal"/>
        <w:spacing w:before="220"/>
        <w:ind w:firstLine="540"/>
        <w:jc w:val="both"/>
      </w:pPr>
      <w:r>
        <w:t>И</w:t>
      </w:r>
      <w:r>
        <w:rPr>
          <w:vertAlign w:val="subscript"/>
        </w:rPr>
        <w:t>i</w:t>
      </w:r>
      <w:r>
        <w:t xml:space="preserve"> - итоговая оценка по заявке i-го муниципального образования. Рассчитывается как сумма произведений баллов по критериям I, II, III, IV на вес критерия;</w:t>
      </w:r>
    </w:p>
    <w:p w:rsidR="007F7416" w:rsidRDefault="007F7416">
      <w:pPr>
        <w:pStyle w:val="ConsPlusNormal"/>
        <w:spacing w:before="220"/>
        <w:ind w:firstLine="540"/>
        <w:jc w:val="both"/>
      </w:pPr>
      <w:r>
        <w:t>К</w:t>
      </w:r>
      <w:r>
        <w:rPr>
          <w:vertAlign w:val="subscript"/>
        </w:rPr>
        <w:t>I</w:t>
      </w:r>
      <w:r>
        <w:t xml:space="preserve"> - балл по критерию I "Объект жизнеобеспечения, находящийся в муниципальной собственности и не имеющий требуемой категории надежности электроснабжения";</w:t>
      </w:r>
    </w:p>
    <w:p w:rsidR="007F7416" w:rsidRDefault="007F7416">
      <w:pPr>
        <w:pStyle w:val="ConsPlusNormal"/>
        <w:spacing w:before="220"/>
        <w:ind w:firstLine="540"/>
        <w:jc w:val="both"/>
      </w:pPr>
      <w:r>
        <w:t>К</w:t>
      </w:r>
      <w:r>
        <w:rPr>
          <w:vertAlign w:val="subscript"/>
        </w:rPr>
        <w:t>II</w:t>
      </w:r>
      <w:r>
        <w:t xml:space="preserve"> - балл по критерию II "Количество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w:t>
      </w:r>
    </w:p>
    <w:p w:rsidR="007F7416" w:rsidRDefault="007F7416">
      <w:pPr>
        <w:pStyle w:val="ConsPlusNormal"/>
        <w:spacing w:before="220"/>
        <w:ind w:firstLine="540"/>
        <w:jc w:val="both"/>
      </w:pPr>
      <w:r>
        <w:t>К</w:t>
      </w:r>
      <w:r>
        <w:rPr>
          <w:vertAlign w:val="subscript"/>
        </w:rPr>
        <w:t>III</w:t>
      </w:r>
      <w:r>
        <w:t xml:space="preserve"> - балл по критерию III "Количество отключений (аварий) подачи электрической энергии на объект жизнеобеспечения, находящийся в муниципальной собственности и не имеющий требуемой категории надежности электроснабжения";</w:t>
      </w:r>
    </w:p>
    <w:p w:rsidR="007F7416" w:rsidRDefault="007F7416">
      <w:pPr>
        <w:pStyle w:val="ConsPlusNormal"/>
        <w:spacing w:before="220"/>
        <w:ind w:firstLine="540"/>
        <w:jc w:val="both"/>
      </w:pPr>
      <w:r>
        <w:t>К</w:t>
      </w:r>
      <w:r>
        <w:rPr>
          <w:vertAlign w:val="subscript"/>
        </w:rPr>
        <w:t>IV</w:t>
      </w:r>
      <w:r>
        <w:t xml:space="preserve"> - балл по критерию IV "Степень оснащенности муниципального образования автономными резервными источниками электроснабжения от 20 и более кВт номинальной мощности".</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1"/>
      </w:pPr>
      <w:r>
        <w:t>Приложение 4</w:t>
      </w:r>
    </w:p>
    <w:p w:rsidR="007F7416" w:rsidRDefault="007F7416">
      <w:pPr>
        <w:pStyle w:val="ConsPlusNormal"/>
        <w:jc w:val="right"/>
      </w:pPr>
      <w:r>
        <w:t>к государственной программе...</w:t>
      </w:r>
    </w:p>
    <w:p w:rsidR="007F7416" w:rsidRDefault="007F7416">
      <w:pPr>
        <w:pStyle w:val="ConsPlusNormal"/>
        <w:ind w:firstLine="540"/>
        <w:jc w:val="both"/>
      </w:pPr>
    </w:p>
    <w:p w:rsidR="007F7416" w:rsidRDefault="007F7416">
      <w:pPr>
        <w:pStyle w:val="ConsPlusTitle"/>
        <w:jc w:val="center"/>
      </w:pPr>
      <w:bookmarkStart w:id="32" w:name="P5712"/>
      <w:bookmarkEnd w:id="32"/>
      <w:r>
        <w:t>ПОРЯДОК</w:t>
      </w:r>
    </w:p>
    <w:p w:rsidR="007F7416" w:rsidRDefault="007F7416">
      <w:pPr>
        <w:pStyle w:val="ConsPlusTitle"/>
        <w:jc w:val="center"/>
      </w:pPr>
      <w:r>
        <w:t>ПРЕДОСТАВЛЕНИЯ И РАСПРЕДЕЛЕНИЯ СУБСИДИЙ ИЗ ОБЛАСТНОГО</w:t>
      </w:r>
    </w:p>
    <w:p w:rsidR="007F7416" w:rsidRDefault="007F7416">
      <w:pPr>
        <w:pStyle w:val="ConsPlusTitle"/>
        <w:jc w:val="center"/>
      </w:pPr>
      <w:r>
        <w:t>БЮДЖЕТА ЛЕНИНГРАДСКОЙ ОБЛАСТИ БЮДЖЕТАМ МУНИЦИПАЛЬНЫХ</w:t>
      </w:r>
    </w:p>
    <w:p w:rsidR="007F7416" w:rsidRDefault="007F7416">
      <w:pPr>
        <w:pStyle w:val="ConsPlusTitle"/>
        <w:jc w:val="center"/>
      </w:pPr>
      <w:r>
        <w:t>ОБРАЗОВАНИЙ ЛЕНИНГРАДСКОЙ ОБЛАСТИ НА СТРОИТЕЛЬСТВО</w:t>
      </w:r>
    </w:p>
    <w:p w:rsidR="007F7416" w:rsidRDefault="007F7416">
      <w:pPr>
        <w:pStyle w:val="ConsPlusTitle"/>
        <w:jc w:val="center"/>
      </w:pPr>
      <w:r>
        <w:t>(РЕКОНСТРУКЦИЮ) ЭЛЕКТРОСЕТЕВЫХ ОБЪЕКТОВ, ВКЛЮЧАЯ</w:t>
      </w:r>
    </w:p>
    <w:p w:rsidR="007F7416" w:rsidRDefault="007F7416">
      <w:pPr>
        <w:pStyle w:val="ConsPlusTitle"/>
        <w:jc w:val="center"/>
      </w:pPr>
      <w:r>
        <w:t>ПРОЕКТНО-ИЗЫСКАТЕЛЬСКИЕ РАБОТЫ, В РАМКАХ ПОДПРОГРАММЫ</w:t>
      </w:r>
    </w:p>
    <w:p w:rsidR="007F7416" w:rsidRDefault="007F7416">
      <w:pPr>
        <w:pStyle w:val="ConsPlusTitle"/>
        <w:jc w:val="center"/>
      </w:pPr>
      <w:r>
        <w:t>"ЭНЕРГЕТИКА ЛЕНИНГРАДСКОЙ ОБЛАСТИ"</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center"/>
            </w:pPr>
            <w:r>
              <w:rPr>
                <w:color w:val="392C69"/>
              </w:rPr>
              <w:t>Список изменяющих документов</w:t>
            </w:r>
          </w:p>
          <w:p w:rsidR="007F7416" w:rsidRDefault="007F7416">
            <w:pPr>
              <w:pStyle w:val="ConsPlusNormal"/>
              <w:jc w:val="center"/>
            </w:pPr>
            <w:r>
              <w:rPr>
                <w:color w:val="392C69"/>
              </w:rPr>
              <w:lastRenderedPageBreak/>
              <w:t xml:space="preserve">(введен </w:t>
            </w:r>
            <w:hyperlink r:id="rId213" w:history="1">
              <w:r>
                <w:rPr>
                  <w:color w:val="0000FF"/>
                </w:rPr>
                <w:t>Постановлением</w:t>
              </w:r>
            </w:hyperlink>
            <w:r>
              <w:rPr>
                <w:color w:val="392C69"/>
              </w:rPr>
              <w:t xml:space="preserve"> Правительства Ленинградской области</w:t>
            </w:r>
          </w:p>
          <w:p w:rsidR="007F7416" w:rsidRDefault="007F7416">
            <w:pPr>
              <w:pStyle w:val="ConsPlusNormal"/>
              <w:jc w:val="center"/>
            </w:pPr>
            <w:r>
              <w:rPr>
                <w:color w:val="392C69"/>
              </w:rPr>
              <w:t xml:space="preserve">от 21.02.2020 N 76; в ред. </w:t>
            </w:r>
            <w:hyperlink r:id="rId214" w:history="1">
              <w:r>
                <w:rPr>
                  <w:color w:val="0000FF"/>
                </w:rPr>
                <w:t>Постановления</w:t>
              </w:r>
            </w:hyperlink>
            <w:r>
              <w:rPr>
                <w:color w:val="392C69"/>
              </w:rPr>
              <w:t xml:space="preserve"> Правительства Ленинградской области</w:t>
            </w:r>
          </w:p>
          <w:p w:rsidR="007F7416" w:rsidRDefault="007F7416">
            <w:pPr>
              <w:pStyle w:val="ConsPlusNormal"/>
              <w:jc w:val="center"/>
            </w:pPr>
            <w:r>
              <w:rPr>
                <w:color w:val="392C69"/>
              </w:rPr>
              <w:t>от 31.05.2021 N 345)</w:t>
            </w:r>
          </w:p>
        </w:tc>
      </w:tr>
    </w:tbl>
    <w:p w:rsidR="007F7416" w:rsidRDefault="007F7416">
      <w:pPr>
        <w:pStyle w:val="ConsPlusNormal"/>
        <w:jc w:val="center"/>
      </w:pPr>
    </w:p>
    <w:p w:rsidR="007F7416" w:rsidRDefault="007F7416">
      <w:pPr>
        <w:pStyle w:val="ConsPlusTitle"/>
        <w:jc w:val="center"/>
        <w:outlineLvl w:val="2"/>
      </w:pPr>
      <w:r>
        <w:t>1. Общие положения</w:t>
      </w:r>
    </w:p>
    <w:p w:rsidR="007F7416" w:rsidRDefault="007F7416">
      <w:pPr>
        <w:pStyle w:val="ConsPlusNormal"/>
        <w:ind w:firstLine="540"/>
        <w:jc w:val="both"/>
      </w:pPr>
    </w:p>
    <w:p w:rsidR="007F7416" w:rsidRDefault="007F7416">
      <w:pPr>
        <w:pStyle w:val="ConsPlusNormal"/>
        <w:ind w:firstLine="540"/>
        <w:jc w:val="both"/>
      </w:pPr>
      <w:r>
        <w:t>1.1. Настоящий Порядок определяет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(реконструкцию) электросетевых объектов, включая проектно-изыскательские работы,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w:t>
      </w:r>
    </w:p>
    <w:p w:rsidR="007F7416" w:rsidRDefault="007F7416">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7F7416" w:rsidRDefault="007F7416">
      <w:pPr>
        <w:pStyle w:val="ConsPlusNormal"/>
        <w:spacing w:before="220"/>
        <w:ind w:firstLine="540"/>
        <w:jc w:val="both"/>
      </w:pPr>
      <w:r>
        <w:t xml:space="preserve">1.3. Субсидии предоставляются бюджетам муниципальных образований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215" w:history="1">
        <w:r>
          <w:rPr>
            <w:color w:val="0000FF"/>
          </w:rPr>
          <w:t>подпунктом 4 пункта 1 статей 14</w:t>
        </w:r>
      </w:hyperlink>
      <w:r>
        <w:t xml:space="preserve">, </w:t>
      </w:r>
      <w:hyperlink r:id="rId216" w:history="1">
        <w:r>
          <w:rPr>
            <w:color w:val="0000FF"/>
          </w:rPr>
          <w:t>15</w:t>
        </w:r>
      </w:hyperlink>
      <w:r>
        <w:t xml:space="preserve"> и </w:t>
      </w:r>
      <w:hyperlink r:id="rId217" w:history="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F7416" w:rsidRDefault="007F7416">
      <w:pPr>
        <w:pStyle w:val="ConsPlusNormal"/>
        <w:ind w:firstLine="540"/>
        <w:jc w:val="both"/>
      </w:pPr>
    </w:p>
    <w:p w:rsidR="007F7416" w:rsidRDefault="007F7416">
      <w:pPr>
        <w:pStyle w:val="ConsPlusTitle"/>
        <w:jc w:val="center"/>
        <w:outlineLvl w:val="2"/>
      </w:pPr>
      <w:r>
        <w:t>2. Цели и условия предоставления субсидий, критерии отбора</w:t>
      </w:r>
    </w:p>
    <w:p w:rsidR="007F7416" w:rsidRDefault="007F7416">
      <w:pPr>
        <w:pStyle w:val="ConsPlusTitle"/>
        <w:jc w:val="center"/>
      </w:pPr>
      <w:r>
        <w:t>муниципальных образований</w:t>
      </w:r>
    </w:p>
    <w:p w:rsidR="007F7416" w:rsidRDefault="007F7416">
      <w:pPr>
        <w:pStyle w:val="ConsPlusNormal"/>
        <w:ind w:firstLine="540"/>
        <w:jc w:val="both"/>
      </w:pPr>
    </w:p>
    <w:p w:rsidR="007F7416" w:rsidRDefault="007F7416">
      <w:pPr>
        <w:pStyle w:val="ConsPlusNormal"/>
        <w:ind w:firstLine="540"/>
        <w:jc w:val="both"/>
      </w:pPr>
      <w:r>
        <w:t>2.1. Субсидии предоставляются в целях повышения надежности систем электроснабжения.</w:t>
      </w:r>
    </w:p>
    <w:p w:rsidR="007F7416" w:rsidRDefault="007F7416">
      <w:pPr>
        <w:pStyle w:val="ConsPlusNormal"/>
        <w:spacing w:before="220"/>
        <w:ind w:firstLine="540"/>
        <w:jc w:val="both"/>
      </w:pPr>
      <w:r>
        <w:t>2.2. Субсидии предоставляются на мероприятия по строительству и(или) реконструкции, в том числе проектно-изыскательские работы, электросетевых объектов, находящихся в муниципальной собственности.</w:t>
      </w:r>
    </w:p>
    <w:p w:rsidR="007F7416" w:rsidRDefault="007F7416">
      <w:pPr>
        <w:pStyle w:val="ConsPlusNormal"/>
        <w:spacing w:before="220"/>
        <w:ind w:firstLine="540"/>
        <w:jc w:val="both"/>
      </w:pPr>
      <w:r>
        <w:t>2.3. Результатами использования субсидий являются:</w:t>
      </w:r>
    </w:p>
    <w:p w:rsidR="007F7416" w:rsidRDefault="007F7416">
      <w:pPr>
        <w:pStyle w:val="ConsPlusNormal"/>
        <w:spacing w:before="220"/>
        <w:ind w:firstLine="540"/>
        <w:jc w:val="both"/>
      </w:pPr>
      <w:r>
        <w:t>количество объектов, в отношении которых проведены проектно-изыскательские работы и получено положительное заключение ГАУ "Леноблгосэкспертиза" в результате предоставления субсидий;</w:t>
      </w:r>
    </w:p>
    <w:p w:rsidR="007F7416" w:rsidRDefault="007F7416">
      <w:pPr>
        <w:pStyle w:val="ConsPlusNormal"/>
        <w:spacing w:before="220"/>
        <w:ind w:firstLine="540"/>
        <w:jc w:val="both"/>
      </w:pPr>
      <w:r>
        <w:t>количество объектов, в отношении которых выполнены строительно-монтажные работы в результате предоставления субсидий;</w:t>
      </w:r>
    </w:p>
    <w:p w:rsidR="007F7416" w:rsidRDefault="007F7416">
      <w:pPr>
        <w:pStyle w:val="ConsPlusNormal"/>
        <w:spacing w:before="220"/>
        <w:ind w:firstLine="540"/>
        <w:jc w:val="both"/>
      </w:pPr>
      <w:r>
        <w:t>уменьшение количества объектов электроэнергетики, требующих реконструкции.</w:t>
      </w:r>
    </w:p>
    <w:p w:rsidR="007F7416" w:rsidRDefault="007F7416">
      <w:pPr>
        <w:pStyle w:val="ConsPlusNormal"/>
        <w:spacing w:before="220"/>
        <w:ind w:firstLine="540"/>
        <w:jc w:val="both"/>
      </w:pPr>
      <w:r>
        <w:t>Промежуточным результатом использования субсидии является строительная готовность объекта, выраженная в доле стоимости выполненных в течение года работ и оказанных услуг в общей стоимости работ по объекту.</w:t>
      </w:r>
    </w:p>
    <w:p w:rsidR="007F7416" w:rsidRDefault="007F7416">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7F7416" w:rsidRDefault="007F7416">
      <w:pPr>
        <w:pStyle w:val="ConsPlusNormal"/>
        <w:spacing w:before="220"/>
        <w:ind w:firstLine="540"/>
        <w:jc w:val="both"/>
      </w:pPr>
      <w:r>
        <w:lastRenderedPageBreak/>
        <w:t>Значения результатов использования субсидии определяются в соответствии с заявкой муниципального образования.</w:t>
      </w:r>
    </w:p>
    <w:p w:rsidR="007F7416" w:rsidRDefault="007F7416">
      <w:pPr>
        <w:pStyle w:val="ConsPlusNormal"/>
        <w:spacing w:before="220"/>
        <w:ind w:firstLine="540"/>
        <w:jc w:val="both"/>
      </w:pPr>
      <w:bookmarkStart w:id="33" w:name="P5742"/>
      <w:bookmarkEnd w:id="33"/>
      <w:r>
        <w:t>2.4. Критерием, которому должны соответствовать муниципальные образования для допуска к оценке заявок муниципальных образований,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w:t>
      </w:r>
    </w:p>
    <w:p w:rsidR="007F7416" w:rsidRDefault="007F7416">
      <w:pPr>
        <w:pStyle w:val="ConsPlusNormal"/>
        <w:spacing w:before="220"/>
        <w:ind w:firstLine="540"/>
        <w:jc w:val="both"/>
      </w:pPr>
      <w:r>
        <w:t>В случае если муниципальное образование не соответствует указанному критерию, муниципальное образование не допускается к оценке заявок.</w:t>
      </w:r>
    </w:p>
    <w:p w:rsidR="007F7416" w:rsidRDefault="007F7416">
      <w:pPr>
        <w:pStyle w:val="ConsPlusNormal"/>
        <w:spacing w:before="220"/>
        <w:ind w:firstLine="540"/>
        <w:jc w:val="both"/>
      </w:pPr>
      <w:r>
        <w:t xml:space="preserve">2.5. Условия предоставления субсидий устанавливаются в соответствии с </w:t>
      </w:r>
      <w:hyperlink r:id="rId218"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416" w:rsidRDefault="007F7416">
      <w:pPr>
        <w:pStyle w:val="ConsPlusNormal"/>
        <w:ind w:firstLine="540"/>
        <w:jc w:val="both"/>
      </w:pPr>
    </w:p>
    <w:p w:rsidR="007F7416" w:rsidRDefault="007F7416">
      <w:pPr>
        <w:pStyle w:val="ConsPlusTitle"/>
        <w:jc w:val="center"/>
        <w:outlineLvl w:val="2"/>
      </w:pPr>
      <w:r>
        <w:t>3. Оценка заявок муниципальных образований для включения</w:t>
      </w:r>
    </w:p>
    <w:p w:rsidR="007F7416" w:rsidRDefault="007F7416">
      <w:pPr>
        <w:pStyle w:val="ConsPlusTitle"/>
        <w:jc w:val="center"/>
      </w:pPr>
      <w:r>
        <w:t>объектов в перечень АИП</w:t>
      </w:r>
    </w:p>
    <w:p w:rsidR="007F7416" w:rsidRDefault="007F7416">
      <w:pPr>
        <w:pStyle w:val="ConsPlusNormal"/>
        <w:ind w:firstLine="540"/>
        <w:jc w:val="both"/>
      </w:pPr>
    </w:p>
    <w:p w:rsidR="007F7416" w:rsidRDefault="007F7416">
      <w:pPr>
        <w:pStyle w:val="ConsPlusNormal"/>
        <w:ind w:firstLine="540"/>
        <w:jc w:val="both"/>
      </w:pPr>
      <w:r>
        <w:t>3.1. Отбор муниципальных образований для включения объектов в перечень АИП и предоставления субсидий осуществляется на конкурсной основе путем оценки заявок, поданных муниципальными образованиями.</w:t>
      </w:r>
    </w:p>
    <w:p w:rsidR="007F7416" w:rsidRDefault="007F7416">
      <w:pPr>
        <w:pStyle w:val="ConsPlusNormal"/>
        <w:spacing w:before="220"/>
        <w:ind w:firstLine="540"/>
        <w:jc w:val="both"/>
      </w:pPr>
      <w:r>
        <w:t>Отбор муниципальных образований осуществляется Конкурсной комиссией по отбору муниципальных образований для предоставления субсидий (далее - Конкурсная комиссия).</w:t>
      </w:r>
    </w:p>
    <w:p w:rsidR="007F7416" w:rsidRDefault="007F7416">
      <w:pPr>
        <w:pStyle w:val="ConsPlusNormal"/>
        <w:spacing w:before="220"/>
        <w:ind w:firstLine="540"/>
        <w:jc w:val="both"/>
      </w:pPr>
      <w:r>
        <w:t>Положение о работе Конкурсной комиссии и ее состав утверждаются правовым актом Комитета.</w:t>
      </w:r>
    </w:p>
    <w:p w:rsidR="007F7416" w:rsidRDefault="007F7416">
      <w:pPr>
        <w:pStyle w:val="ConsPlusNormal"/>
        <w:spacing w:before="220"/>
        <w:ind w:firstLine="540"/>
        <w:jc w:val="both"/>
      </w:pPr>
      <w:bookmarkStart w:id="34" w:name="P5752"/>
      <w:bookmarkEnd w:id="34"/>
      <w:r>
        <w:t>3.2. Прием заявок начинается со дня размещения на официальном сайте Комитета в информационно-телекоммуникационной сети "Интернет" (www.power.lenobl.ru) информации о проведении отбора заявок муниципальных образований для включения объектов в перечень АИП (далее - отбор). Срок приема заявок составляет 15 рабочих дней с даты окончания приема заявок.</w:t>
      </w:r>
    </w:p>
    <w:p w:rsidR="007F7416" w:rsidRDefault="007F7416">
      <w:pPr>
        <w:pStyle w:val="ConsPlusNormal"/>
        <w:spacing w:before="220"/>
        <w:ind w:firstLine="540"/>
        <w:jc w:val="both"/>
      </w:pPr>
      <w:r>
        <w:t>Дата проведения Конкурсной комиссией отбора устанавливается правовым актом Комитета, но не позднее 10 рабочих дней после окончания приема заявок.</w:t>
      </w:r>
    </w:p>
    <w:p w:rsidR="007F7416" w:rsidRDefault="007F7416">
      <w:pPr>
        <w:pStyle w:val="ConsPlusNormal"/>
        <w:spacing w:before="220"/>
        <w:ind w:firstLine="540"/>
        <w:jc w:val="both"/>
      </w:pPr>
      <w:r>
        <w:t xml:space="preserve">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(tek@lenreg.ru). Форма </w:t>
      </w:r>
      <w:hyperlink w:anchor="P5828" w:history="1">
        <w:r>
          <w:rPr>
            <w:color w:val="0000FF"/>
          </w:rPr>
          <w:t>заявки</w:t>
        </w:r>
      </w:hyperlink>
      <w:r>
        <w:t xml:space="preserve"> приведена в приложении к настоящему Порядку.</w:t>
      </w:r>
    </w:p>
    <w:p w:rsidR="007F7416" w:rsidRDefault="007F7416">
      <w:pPr>
        <w:pStyle w:val="ConsPlusNormal"/>
        <w:spacing w:before="220"/>
        <w:ind w:firstLine="540"/>
        <w:jc w:val="both"/>
      </w:pPr>
      <w:r>
        <w:t>К заявке прилагаются следующие документы:</w:t>
      </w:r>
    </w:p>
    <w:p w:rsidR="007F7416" w:rsidRDefault="007F7416">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7F7416" w:rsidRDefault="007F7416">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7F7416" w:rsidRDefault="007F7416">
      <w:pPr>
        <w:pStyle w:val="ConsPlusNormal"/>
        <w:spacing w:before="220"/>
        <w:ind w:firstLine="540"/>
        <w:jc w:val="both"/>
      </w:pPr>
      <w:r>
        <w:t>в) выписка из реестра муниципальной собственности, заверенная в установленном порядке;</w:t>
      </w:r>
    </w:p>
    <w:p w:rsidR="007F7416" w:rsidRDefault="007F7416">
      <w:pPr>
        <w:pStyle w:val="ConsPlusNormal"/>
        <w:spacing w:before="220"/>
        <w:ind w:firstLine="540"/>
        <w:jc w:val="both"/>
      </w:pPr>
      <w:r>
        <w:t xml:space="preserve">г) правоустанавливающие документы на земельные участки, здания и сооружения - объекты </w:t>
      </w:r>
      <w:r>
        <w:lastRenderedPageBreak/>
        <w:t>инвестиций, в том числе на объекты незавершенного строительства (в случае проектно-изыскательских работ);</w:t>
      </w:r>
    </w:p>
    <w:p w:rsidR="007F7416" w:rsidRDefault="007F7416">
      <w:pPr>
        <w:pStyle w:val="ConsPlusNormal"/>
        <w:spacing w:before="220"/>
        <w:ind w:firstLine="540"/>
        <w:jc w:val="both"/>
      </w:pPr>
      <w:r>
        <w:t>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(для вновь начинаемых объектов);</w:t>
      </w:r>
    </w:p>
    <w:p w:rsidR="007F7416" w:rsidRDefault="007F7416">
      <w:pPr>
        <w:pStyle w:val="ConsPlusNormal"/>
        <w:spacing w:before="220"/>
        <w:ind w:firstLine="540"/>
        <w:jc w:val="both"/>
      </w:pPr>
      <w:r>
        <w:t>е) обоснования (расчет) влияния ввода в эксплуатацию объекта инвестиций на индикаторы государственных программ и их подпрограмм;</w:t>
      </w:r>
    </w:p>
    <w:p w:rsidR="007F7416" w:rsidRDefault="007F7416">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7F7416" w:rsidRDefault="007F7416">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416" w:rsidRDefault="007F7416">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7F7416" w:rsidRDefault="007F7416">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7F7416" w:rsidRDefault="007F7416">
      <w:pPr>
        <w:pStyle w:val="ConsPlusNormal"/>
        <w:spacing w:before="220"/>
        <w:ind w:firstLine="540"/>
        <w:jc w:val="both"/>
      </w:pPr>
      <w:r>
        <w:t>3.7.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актом Комитета.</w:t>
      </w:r>
    </w:p>
    <w:p w:rsidR="007F7416" w:rsidRDefault="007F7416">
      <w:pPr>
        <w:pStyle w:val="ConsPlusNormal"/>
        <w:spacing w:before="220"/>
        <w:ind w:firstLine="540"/>
        <w:jc w:val="both"/>
      </w:pPr>
      <w:r>
        <w:t>Победителями признаются муниципальные образования, набравшие в сумме наибольшее количество баллов (наибольшая сводная оценка заявок).</w:t>
      </w:r>
    </w:p>
    <w:p w:rsidR="007F7416" w:rsidRDefault="007F7416">
      <w:pPr>
        <w:pStyle w:val="ConsPlusNormal"/>
        <w:spacing w:before="220"/>
        <w:ind w:firstLine="540"/>
        <w:jc w:val="both"/>
      </w:pPr>
      <w:r>
        <w:t>3.8. Основаниями для отклонения заявки являются:</w:t>
      </w:r>
    </w:p>
    <w:p w:rsidR="007F7416" w:rsidRDefault="007F7416">
      <w:pPr>
        <w:pStyle w:val="ConsPlusNormal"/>
        <w:spacing w:before="220"/>
        <w:ind w:firstLine="540"/>
        <w:jc w:val="both"/>
      </w:pPr>
      <w:r>
        <w:t>представление муниципальным образованием документов, не соответствующих требованиям, установленным правовым актом Комитета;</w:t>
      </w:r>
    </w:p>
    <w:p w:rsidR="007F7416" w:rsidRDefault="007F7416">
      <w:pPr>
        <w:pStyle w:val="ConsPlusNormal"/>
        <w:spacing w:before="220"/>
        <w:ind w:firstLine="540"/>
        <w:jc w:val="both"/>
      </w:pPr>
      <w:r>
        <w:t>представление документов не в полном объеме;</w:t>
      </w:r>
    </w:p>
    <w:p w:rsidR="007F7416" w:rsidRDefault="007F7416">
      <w:pPr>
        <w:pStyle w:val="ConsPlusNormal"/>
        <w:spacing w:before="220"/>
        <w:ind w:firstLine="540"/>
        <w:jc w:val="both"/>
      </w:pPr>
      <w:r>
        <w:t xml:space="preserve">подача заявки с нарушением срока, установленного </w:t>
      </w:r>
      <w:hyperlink w:anchor="P5752" w:history="1">
        <w:r>
          <w:rPr>
            <w:color w:val="0000FF"/>
          </w:rPr>
          <w:t>пунктом 3.2</w:t>
        </w:r>
      </w:hyperlink>
      <w:r>
        <w:t xml:space="preserve"> настоящего Порядка;</w:t>
      </w:r>
    </w:p>
    <w:p w:rsidR="007F7416" w:rsidRDefault="007F7416">
      <w:pPr>
        <w:pStyle w:val="ConsPlusNormal"/>
        <w:spacing w:before="220"/>
        <w:ind w:firstLine="540"/>
        <w:jc w:val="both"/>
      </w:pPr>
      <w:r>
        <w:t xml:space="preserve">несоответствие муниципальных образований критериям, установленным </w:t>
      </w:r>
      <w:hyperlink w:anchor="P5742" w:history="1">
        <w:r>
          <w:rPr>
            <w:color w:val="0000FF"/>
          </w:rPr>
          <w:t>пунктом 2.4</w:t>
        </w:r>
      </w:hyperlink>
      <w:r>
        <w:t xml:space="preserve"> настоящего Порядка.</w:t>
      </w:r>
    </w:p>
    <w:p w:rsidR="007F7416" w:rsidRDefault="007F7416">
      <w:pPr>
        <w:pStyle w:val="ConsPlusNormal"/>
        <w:spacing w:before="220"/>
        <w:ind w:firstLine="540"/>
        <w:jc w:val="both"/>
      </w:pPr>
      <w:r>
        <w:t>3.9. Решение Конкурсной комиссии оформляется протоколом в течение пяти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7F7416" w:rsidRDefault="007F7416">
      <w:pPr>
        <w:pStyle w:val="ConsPlusNormal"/>
        <w:spacing w:before="220"/>
        <w:ind w:firstLine="540"/>
        <w:jc w:val="both"/>
      </w:pPr>
      <w:r>
        <w:t>3.10. 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 инвестиций.</w:t>
      </w:r>
    </w:p>
    <w:p w:rsidR="007F7416" w:rsidRDefault="007F7416">
      <w:pPr>
        <w:pStyle w:val="ConsPlusNormal"/>
        <w:spacing w:before="220"/>
        <w:ind w:firstLine="540"/>
        <w:jc w:val="both"/>
      </w:pPr>
      <w:r>
        <w:t xml:space="preserve">3.11. По итогам отбора Комитет также формирует рейтинг перспективных объектов инвестиций, утверждает правовым актом и размещает на официальном сайте Комитета в </w:t>
      </w:r>
      <w:r>
        <w:lastRenderedPageBreak/>
        <w:t>информационно-телекоммуникационной сети "Интернет".</w:t>
      </w:r>
    </w:p>
    <w:p w:rsidR="007F7416" w:rsidRDefault="007F7416">
      <w:pPr>
        <w:pStyle w:val="ConsPlusNormal"/>
        <w:ind w:firstLine="540"/>
        <w:jc w:val="both"/>
      </w:pPr>
    </w:p>
    <w:p w:rsidR="007F7416" w:rsidRDefault="007F7416">
      <w:pPr>
        <w:pStyle w:val="ConsPlusTitle"/>
        <w:jc w:val="center"/>
        <w:outlineLvl w:val="2"/>
      </w:pPr>
      <w:r>
        <w:t>4. Порядок распределения и расходования субсидий</w:t>
      </w:r>
    </w:p>
    <w:p w:rsidR="007F7416" w:rsidRDefault="007F7416">
      <w:pPr>
        <w:pStyle w:val="ConsPlusNormal"/>
        <w:ind w:firstLine="540"/>
        <w:jc w:val="both"/>
      </w:pPr>
    </w:p>
    <w:p w:rsidR="007F7416" w:rsidRDefault="007F7416">
      <w:pPr>
        <w:pStyle w:val="ConsPlusNormal"/>
        <w:ind w:firstLine="540"/>
        <w:jc w:val="both"/>
      </w:pPr>
      <w:r>
        <w:t>4.1. Распределение субсидий между муниципальными образованиями осуществляется исходя из заявок муниципальных образований по формуле:</w:t>
      </w:r>
    </w:p>
    <w:p w:rsidR="007F7416" w:rsidRDefault="007F7416">
      <w:pPr>
        <w:pStyle w:val="ConsPlusNormal"/>
        <w:ind w:firstLine="540"/>
        <w:jc w:val="both"/>
      </w:pPr>
    </w:p>
    <w:p w:rsidR="007F7416" w:rsidRDefault="007F7416">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7F7416" w:rsidRDefault="007F7416">
      <w:pPr>
        <w:pStyle w:val="ConsPlusNormal"/>
        <w:ind w:firstLine="540"/>
        <w:jc w:val="both"/>
      </w:pPr>
    </w:p>
    <w:p w:rsidR="007F7416" w:rsidRDefault="007F7416">
      <w:pPr>
        <w:pStyle w:val="ConsPlusNormal"/>
        <w:ind w:firstLine="540"/>
        <w:jc w:val="both"/>
      </w:pPr>
      <w:r>
        <w:t>где:</w:t>
      </w:r>
    </w:p>
    <w:p w:rsidR="007F7416" w:rsidRDefault="007F7416">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7F7416" w:rsidRDefault="007F741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416" w:rsidRDefault="007F741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219" w:history="1">
        <w:r>
          <w:rPr>
            <w:color w:val="0000FF"/>
          </w:rPr>
          <w:t>подпунктом "а" пункта 6.1</w:t>
        </w:r>
      </w:hyperlink>
      <w:r>
        <w:t xml:space="preserve"> Правил.</w:t>
      </w:r>
    </w:p>
    <w:p w:rsidR="007F7416" w:rsidRDefault="007F7416">
      <w:pPr>
        <w:pStyle w:val="ConsPlusNormal"/>
        <w:ind w:firstLine="540"/>
        <w:jc w:val="both"/>
      </w:pPr>
    </w:p>
    <w:p w:rsidR="007F7416" w:rsidRDefault="007F7416">
      <w:pPr>
        <w:pStyle w:val="ConsPlusNormal"/>
        <w:ind w:firstLine="540"/>
        <w:jc w:val="both"/>
      </w:pPr>
      <w:r>
        <w:t>При установлении предельного уровня софинансирования на очередной финансовый год и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второй год планового периода на текущий финансовый год и плановый период.</w:t>
      </w:r>
    </w:p>
    <w:p w:rsidR="007F7416" w:rsidRDefault="007F7416">
      <w:pPr>
        <w:pStyle w:val="ConsPlusNormal"/>
        <w:spacing w:before="220"/>
        <w:ind w:firstLine="540"/>
        <w:jc w:val="both"/>
      </w:pPr>
      <w:r>
        <w:t xml:space="preserve">Распределение субсидий бюджетам муниципальных образований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субсидий, с учетом положений </w:t>
      </w:r>
      <w:hyperlink r:id="rId220" w:history="1">
        <w:r>
          <w:rPr>
            <w:color w:val="0000FF"/>
          </w:rPr>
          <w:t>пунктов 3.3</w:t>
        </w:r>
      </w:hyperlink>
      <w:r>
        <w:t xml:space="preserve"> и </w:t>
      </w:r>
      <w:hyperlink r:id="rId221" w:history="1">
        <w:r>
          <w:rPr>
            <w:color w:val="0000FF"/>
          </w:rPr>
          <w:t>3.4</w:t>
        </w:r>
      </w:hyperlink>
      <w:r>
        <w:t xml:space="preserve"> Правил.</w:t>
      </w:r>
    </w:p>
    <w:p w:rsidR="007F7416" w:rsidRDefault="007F7416">
      <w:pPr>
        <w:pStyle w:val="ConsPlusNormal"/>
        <w:jc w:val="both"/>
      </w:pPr>
      <w:r>
        <w:t xml:space="preserve">(в ред. </w:t>
      </w:r>
      <w:hyperlink r:id="rId222"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4.2. Основанием для внесения изменений в утвержденный для муниципального образования объем субсидий может являться:</w:t>
      </w:r>
    </w:p>
    <w:p w:rsidR="007F7416" w:rsidRDefault="007F7416">
      <w:pPr>
        <w:pStyle w:val="ConsPlusNormal"/>
        <w:spacing w:before="220"/>
        <w:ind w:firstLine="540"/>
        <w:jc w:val="both"/>
      </w:pPr>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416" w:rsidRDefault="007F7416">
      <w:pPr>
        <w:pStyle w:val="ConsPlusNormal"/>
        <w:spacing w:before="220"/>
        <w:ind w:firstLine="540"/>
        <w:jc w:val="both"/>
      </w:pPr>
      <w:r>
        <w:t>2) расторжение соглашения;</w:t>
      </w:r>
    </w:p>
    <w:p w:rsidR="007F7416" w:rsidRDefault="007F7416">
      <w:pPr>
        <w:pStyle w:val="ConsPlusNormal"/>
        <w:spacing w:before="220"/>
        <w:ind w:firstLine="540"/>
        <w:jc w:val="both"/>
      </w:pPr>
      <w:r>
        <w:t>3) распределение нераспределенного объема субсидий на первый и второй годы планового периода;</w:t>
      </w:r>
    </w:p>
    <w:p w:rsidR="007F7416" w:rsidRDefault="007F7416">
      <w:pPr>
        <w:pStyle w:val="ConsPlusNormal"/>
        <w:spacing w:before="220"/>
        <w:ind w:firstLine="540"/>
        <w:jc w:val="both"/>
      </w:pPr>
      <w:r>
        <w:t>4) изменение общего объема бюджетных ассигнований областного бюджета, предусмотренного на предоставление субсидий.</w:t>
      </w:r>
    </w:p>
    <w:p w:rsidR="007F7416" w:rsidRDefault="007F7416">
      <w:pPr>
        <w:pStyle w:val="ConsPlusNormal"/>
        <w:spacing w:before="220"/>
        <w:ind w:firstLine="540"/>
        <w:jc w:val="both"/>
      </w:pPr>
      <w:r>
        <w:t xml:space="preserve">4.3. Соглашение заключается по типовой форме, установленной приказом Комитета финансов Ленинградской области, в соответствии с требованиями </w:t>
      </w:r>
      <w:hyperlink r:id="rId223" w:history="1">
        <w:r>
          <w:rPr>
            <w:color w:val="0000FF"/>
          </w:rPr>
          <w:t>пункта 4.2</w:t>
        </w:r>
      </w:hyperlink>
      <w:r>
        <w:t xml:space="preserve"> Правил, в течение 45 календарных дней после вступления в силу областного закона об областном бюджете Ленинградской области, но не позднее 15 февраля года предоставления субсидий.</w:t>
      </w:r>
    </w:p>
    <w:p w:rsidR="007F7416" w:rsidRDefault="007F7416">
      <w:pPr>
        <w:pStyle w:val="ConsPlusNormal"/>
        <w:jc w:val="both"/>
      </w:pPr>
      <w:r>
        <w:t xml:space="preserve">(в ред. </w:t>
      </w:r>
      <w:hyperlink r:id="rId224"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F7416" w:rsidRDefault="007F7416">
      <w:pPr>
        <w:pStyle w:val="ConsPlusNormal"/>
        <w:spacing w:before="220"/>
        <w:ind w:firstLine="540"/>
        <w:jc w:val="both"/>
      </w:pPr>
      <w:r>
        <w:lastRenderedPageBreak/>
        <w:t>4.4.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416" w:rsidRDefault="007F7416">
      <w:pPr>
        <w:pStyle w:val="ConsPlusNormal"/>
        <w:spacing w:before="220"/>
        <w:ind w:firstLine="540"/>
        <w:jc w:val="both"/>
      </w:pPr>
      <w:r>
        <w:t>При изменении перечня объектов АИП и(или) муниципальных образований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416" w:rsidRDefault="007F7416">
      <w:pPr>
        <w:pStyle w:val="ConsPlusNormal"/>
        <w:spacing w:before="220"/>
        <w:ind w:firstLine="540"/>
        <w:jc w:val="both"/>
      </w:pPr>
      <w:r>
        <w:t>4.5. Муниципальное образование при заключении соглашения представляет в Комитет:</w:t>
      </w:r>
    </w:p>
    <w:p w:rsidR="007F7416" w:rsidRDefault="007F741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F7416" w:rsidRDefault="007F7416">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7F7416" w:rsidRDefault="007F7416">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7F7416" w:rsidRDefault="007F7416">
      <w:pPr>
        <w:pStyle w:val="ConsPlusNormal"/>
        <w:jc w:val="both"/>
      </w:pPr>
      <w:r>
        <w:t xml:space="preserve">(п. 4.6 в ред. </w:t>
      </w:r>
      <w:hyperlink r:id="rId225"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7F7416" w:rsidRDefault="007F7416">
      <w:pPr>
        <w:pStyle w:val="ConsPlusNormal"/>
        <w:jc w:val="both"/>
      </w:pPr>
      <w:r>
        <w:t xml:space="preserve">(в ред. </w:t>
      </w:r>
      <w:hyperlink r:id="rId226"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416" w:rsidRDefault="007F7416">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7F7416" w:rsidRDefault="007F7416">
      <w:pPr>
        <w:pStyle w:val="ConsPlusNormal"/>
        <w:jc w:val="both"/>
      </w:pPr>
      <w:r>
        <w:t xml:space="preserve">(в ред. </w:t>
      </w:r>
      <w:hyperlink r:id="rId227"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416" w:rsidRDefault="007F7416">
      <w:pPr>
        <w:pStyle w:val="ConsPlusNormal"/>
        <w:spacing w:before="220"/>
        <w:ind w:firstLine="540"/>
        <w:jc w:val="both"/>
      </w:pPr>
      <w:r>
        <w:t>4.8.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416" w:rsidRDefault="007F7416">
      <w:pPr>
        <w:pStyle w:val="ConsPlusNormal"/>
        <w:spacing w:before="220"/>
        <w:ind w:firstLine="540"/>
        <w:jc w:val="both"/>
      </w:pPr>
      <w:r>
        <w:t xml:space="preserve">4.9. Обеспечение соблюдения муниципальными образованиями целей, порядка и условий </w:t>
      </w:r>
      <w:r>
        <w:lastRenderedPageBreak/>
        <w:t>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416" w:rsidRDefault="007F7416">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416" w:rsidRDefault="007F7416">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w:t>
      </w:r>
    </w:p>
    <w:p w:rsidR="007F7416" w:rsidRDefault="007F7416">
      <w:pPr>
        <w:pStyle w:val="ConsPlusNormal"/>
        <w:spacing w:before="220"/>
        <w:ind w:firstLine="540"/>
        <w:jc w:val="both"/>
      </w:pPr>
      <w:r>
        <w:t xml:space="preserve">4.11.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28" w:history="1">
        <w:r>
          <w:rPr>
            <w:color w:val="0000FF"/>
          </w:rPr>
          <w:t>разделом 5</w:t>
        </w:r>
      </w:hyperlink>
      <w:r>
        <w:t xml:space="preserve"> Правил.</w:t>
      </w:r>
    </w:p>
    <w:p w:rsidR="007F7416" w:rsidRDefault="007F7416">
      <w:pPr>
        <w:pStyle w:val="ConsPlusNormal"/>
        <w:spacing w:before="220"/>
        <w:ind w:firstLine="540"/>
        <w:jc w:val="both"/>
      </w:pPr>
      <w:r>
        <w:t xml:space="preserve">4.12. Порядок внесения изменений в утвержденное распределение субсидий и основания устанавливаются в соответствии с </w:t>
      </w:r>
      <w:hyperlink r:id="rId229"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2"/>
      </w:pPr>
      <w:r>
        <w:t>Приложение</w:t>
      </w:r>
    </w:p>
    <w:p w:rsidR="007F7416" w:rsidRDefault="007F7416">
      <w:pPr>
        <w:pStyle w:val="ConsPlusNormal"/>
        <w:jc w:val="right"/>
      </w:pPr>
      <w:r>
        <w:t>к Порядку...</w:t>
      </w:r>
    </w:p>
    <w:p w:rsidR="007F7416" w:rsidRDefault="007F7416">
      <w:pPr>
        <w:pStyle w:val="ConsPlusNormal"/>
        <w:ind w:firstLine="540"/>
        <w:jc w:val="both"/>
      </w:pPr>
    </w:p>
    <w:p w:rsidR="007F7416" w:rsidRDefault="007F7416">
      <w:pPr>
        <w:pStyle w:val="ConsPlusNormal"/>
      </w:pPr>
      <w:r>
        <w:t>(Форма)</w:t>
      </w:r>
    </w:p>
    <w:p w:rsidR="007F7416" w:rsidRDefault="007F741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7F7416">
        <w:tc>
          <w:tcPr>
            <w:tcW w:w="9071" w:type="dxa"/>
            <w:tcBorders>
              <w:top w:val="nil"/>
              <w:left w:val="nil"/>
              <w:bottom w:val="nil"/>
              <w:right w:val="nil"/>
            </w:tcBorders>
          </w:tcPr>
          <w:p w:rsidR="007F7416" w:rsidRDefault="007F7416">
            <w:pPr>
              <w:pStyle w:val="ConsPlusNormal"/>
              <w:jc w:val="center"/>
            </w:pPr>
            <w:bookmarkStart w:id="35" w:name="P5828"/>
            <w:bookmarkEnd w:id="35"/>
            <w:r>
              <w:t>ЗАЯВКА</w:t>
            </w:r>
          </w:p>
          <w:p w:rsidR="007F7416" w:rsidRDefault="007F7416">
            <w:pPr>
              <w:pStyle w:val="ConsPlusNormal"/>
              <w:jc w:val="center"/>
            </w:pPr>
            <w:r>
              <w:t>на участие в отборе муниципальных образований для предоставления субсидий</w:t>
            </w:r>
          </w:p>
          <w:p w:rsidR="007F7416" w:rsidRDefault="007F7416">
            <w:pPr>
              <w:pStyle w:val="ConsPlusNormal"/>
              <w:jc w:val="center"/>
            </w:pPr>
            <w:r>
              <w:t>из областного бюджета Ленинградской области бюджетам муниципальных</w:t>
            </w:r>
          </w:p>
          <w:p w:rsidR="007F7416" w:rsidRDefault="007F7416">
            <w:pPr>
              <w:pStyle w:val="ConsPlusNormal"/>
              <w:jc w:val="center"/>
            </w:pPr>
            <w:r>
              <w:t>образований Ленинградской области на строительство (реконструкцию)</w:t>
            </w:r>
          </w:p>
          <w:p w:rsidR="007F7416" w:rsidRDefault="007F7416">
            <w:pPr>
              <w:pStyle w:val="ConsPlusNormal"/>
              <w:jc w:val="center"/>
            </w:pPr>
            <w:r>
              <w:t>электросетевых объектов, включая проектно-изыскательские работы,</w:t>
            </w:r>
          </w:p>
          <w:p w:rsidR="007F7416" w:rsidRDefault="007F7416">
            <w:pPr>
              <w:pStyle w:val="ConsPlusNormal"/>
              <w:jc w:val="center"/>
            </w:pPr>
            <w:r>
              <w:t>в рамках подпрограммы "Энергетика Ленинградской области"</w:t>
            </w:r>
          </w:p>
        </w:tc>
      </w:tr>
      <w:tr w:rsidR="007F7416">
        <w:tc>
          <w:tcPr>
            <w:tcW w:w="9071" w:type="dxa"/>
            <w:tcBorders>
              <w:top w:val="nil"/>
              <w:left w:val="nil"/>
              <w:bottom w:val="nil"/>
              <w:right w:val="nil"/>
            </w:tcBorders>
          </w:tcPr>
          <w:p w:rsidR="007F7416" w:rsidRDefault="007F7416">
            <w:pPr>
              <w:pStyle w:val="ConsPlusNormal"/>
            </w:pPr>
          </w:p>
        </w:tc>
      </w:tr>
      <w:tr w:rsidR="007F7416">
        <w:tc>
          <w:tcPr>
            <w:tcW w:w="9071" w:type="dxa"/>
            <w:tcBorders>
              <w:top w:val="nil"/>
              <w:left w:val="nil"/>
              <w:bottom w:val="nil"/>
              <w:right w:val="nil"/>
            </w:tcBorders>
          </w:tcPr>
          <w:p w:rsidR="007F7416" w:rsidRDefault="007F7416">
            <w:pPr>
              <w:pStyle w:val="ConsPlusNormal"/>
              <w:ind w:firstLine="283"/>
              <w:jc w:val="both"/>
            </w:pPr>
            <w:r>
              <w:t>1. Наименование муниципального образования:</w:t>
            </w:r>
          </w:p>
        </w:tc>
      </w:tr>
      <w:tr w:rsidR="007F7416">
        <w:tc>
          <w:tcPr>
            <w:tcW w:w="9071" w:type="dxa"/>
            <w:tcBorders>
              <w:top w:val="nil"/>
              <w:left w:val="nil"/>
              <w:bottom w:val="single" w:sz="4" w:space="0" w:color="auto"/>
              <w:right w:val="nil"/>
            </w:tcBorders>
          </w:tcPr>
          <w:p w:rsidR="007F7416" w:rsidRDefault="007F7416">
            <w:pPr>
              <w:pStyle w:val="ConsPlusNormal"/>
            </w:pPr>
          </w:p>
        </w:tc>
      </w:tr>
      <w:tr w:rsidR="007F7416">
        <w:tc>
          <w:tcPr>
            <w:tcW w:w="9071" w:type="dxa"/>
            <w:tcBorders>
              <w:top w:val="single" w:sz="4" w:space="0" w:color="auto"/>
              <w:left w:val="nil"/>
              <w:bottom w:val="nil"/>
              <w:right w:val="nil"/>
            </w:tcBorders>
          </w:tcPr>
          <w:p w:rsidR="007F7416" w:rsidRDefault="007F7416">
            <w:pPr>
              <w:pStyle w:val="ConsPlusNormal"/>
            </w:pPr>
          </w:p>
        </w:tc>
      </w:tr>
      <w:tr w:rsidR="007F7416">
        <w:tc>
          <w:tcPr>
            <w:tcW w:w="9071" w:type="dxa"/>
            <w:tcBorders>
              <w:top w:val="nil"/>
              <w:left w:val="nil"/>
              <w:bottom w:val="nil"/>
              <w:right w:val="nil"/>
            </w:tcBorders>
          </w:tcPr>
          <w:p w:rsidR="007F7416" w:rsidRDefault="007F7416">
            <w:pPr>
              <w:pStyle w:val="ConsPlusNormal"/>
              <w:ind w:firstLine="283"/>
              <w:jc w:val="both"/>
            </w:pPr>
            <w:r>
              <w:t>2. Наименование бюджета муниципального образования:</w:t>
            </w:r>
          </w:p>
        </w:tc>
      </w:tr>
      <w:tr w:rsidR="007F7416">
        <w:tc>
          <w:tcPr>
            <w:tcW w:w="9071" w:type="dxa"/>
            <w:tcBorders>
              <w:top w:val="nil"/>
              <w:left w:val="nil"/>
              <w:bottom w:val="single" w:sz="4" w:space="0" w:color="auto"/>
              <w:right w:val="nil"/>
            </w:tcBorders>
          </w:tcPr>
          <w:p w:rsidR="007F7416" w:rsidRDefault="007F7416">
            <w:pPr>
              <w:pStyle w:val="ConsPlusNormal"/>
            </w:pPr>
          </w:p>
        </w:tc>
      </w:tr>
      <w:tr w:rsidR="007F7416">
        <w:tc>
          <w:tcPr>
            <w:tcW w:w="9071" w:type="dxa"/>
            <w:tcBorders>
              <w:top w:val="single" w:sz="4" w:space="0" w:color="auto"/>
              <w:left w:val="nil"/>
              <w:bottom w:val="nil"/>
              <w:right w:val="nil"/>
            </w:tcBorders>
          </w:tcPr>
          <w:p w:rsidR="007F7416" w:rsidRDefault="007F7416">
            <w:pPr>
              <w:pStyle w:val="ConsPlusNormal"/>
            </w:pPr>
          </w:p>
        </w:tc>
      </w:tr>
      <w:tr w:rsidR="007F7416">
        <w:tc>
          <w:tcPr>
            <w:tcW w:w="9071" w:type="dxa"/>
            <w:tcBorders>
              <w:top w:val="nil"/>
              <w:left w:val="nil"/>
              <w:bottom w:val="nil"/>
              <w:right w:val="nil"/>
            </w:tcBorders>
          </w:tcPr>
          <w:p w:rsidR="007F7416" w:rsidRDefault="007F7416">
            <w:pPr>
              <w:pStyle w:val="ConsPlusNormal"/>
              <w:ind w:firstLine="283"/>
              <w:jc w:val="both"/>
            </w:pPr>
            <w:r>
              <w:t>3. Наименование объекта:</w:t>
            </w:r>
          </w:p>
        </w:tc>
      </w:tr>
      <w:tr w:rsidR="007F7416">
        <w:tc>
          <w:tcPr>
            <w:tcW w:w="9071" w:type="dxa"/>
            <w:tcBorders>
              <w:top w:val="nil"/>
              <w:left w:val="nil"/>
              <w:bottom w:val="single" w:sz="4" w:space="0" w:color="auto"/>
              <w:right w:val="nil"/>
            </w:tcBorders>
          </w:tcPr>
          <w:p w:rsidR="007F7416" w:rsidRDefault="007F7416">
            <w:pPr>
              <w:pStyle w:val="ConsPlusNormal"/>
            </w:pPr>
          </w:p>
        </w:tc>
      </w:tr>
      <w:tr w:rsidR="007F7416">
        <w:tc>
          <w:tcPr>
            <w:tcW w:w="9071" w:type="dxa"/>
            <w:tcBorders>
              <w:top w:val="single" w:sz="4" w:space="0" w:color="auto"/>
              <w:left w:val="nil"/>
              <w:bottom w:val="nil"/>
              <w:right w:val="nil"/>
            </w:tcBorders>
          </w:tcPr>
          <w:p w:rsidR="007F7416" w:rsidRDefault="007F7416">
            <w:pPr>
              <w:pStyle w:val="ConsPlusNormal"/>
              <w:jc w:val="center"/>
            </w:pPr>
            <w:r>
              <w:lastRenderedPageBreak/>
              <w:t>(указывается тип электросетевого объекта (воздушная линия, кабельная линия и(или) трансформаторная подстанция и т.д.), адрес (муниципальный район, муниципальное образование, деревня (поселок, село), улица, дом (ближайшее строение, ориентир)</w:t>
            </w:r>
          </w:p>
        </w:tc>
      </w:tr>
      <w:tr w:rsidR="007F7416">
        <w:tc>
          <w:tcPr>
            <w:tcW w:w="9071" w:type="dxa"/>
            <w:tcBorders>
              <w:top w:val="nil"/>
              <w:left w:val="nil"/>
              <w:bottom w:val="nil"/>
              <w:right w:val="nil"/>
            </w:tcBorders>
          </w:tcPr>
          <w:p w:rsidR="007F7416" w:rsidRDefault="007F7416">
            <w:pPr>
              <w:pStyle w:val="ConsPlusNormal"/>
              <w:ind w:firstLine="283"/>
              <w:jc w:val="both"/>
            </w:pPr>
            <w:r>
              <w:t>4. Полная стоимость проектно-изыскательских и(или) строительно-монтажных работ:</w:t>
            </w:r>
          </w:p>
        </w:tc>
      </w:tr>
      <w:tr w:rsidR="007F7416">
        <w:tc>
          <w:tcPr>
            <w:tcW w:w="9071" w:type="dxa"/>
            <w:tcBorders>
              <w:top w:val="nil"/>
              <w:left w:val="nil"/>
              <w:bottom w:val="single" w:sz="4" w:space="0" w:color="auto"/>
              <w:right w:val="nil"/>
            </w:tcBorders>
          </w:tcPr>
          <w:p w:rsidR="007F7416" w:rsidRDefault="007F7416">
            <w:pPr>
              <w:pStyle w:val="ConsPlusNormal"/>
            </w:pPr>
          </w:p>
        </w:tc>
      </w:tr>
      <w:tr w:rsidR="007F7416">
        <w:tblPrEx>
          <w:tblBorders>
            <w:insideH w:val="single" w:sz="4" w:space="0" w:color="auto"/>
          </w:tblBorders>
        </w:tblPrEx>
        <w:tc>
          <w:tcPr>
            <w:tcW w:w="9071" w:type="dxa"/>
            <w:tcBorders>
              <w:top w:val="single" w:sz="4" w:space="0" w:color="auto"/>
              <w:left w:val="nil"/>
              <w:bottom w:val="nil"/>
              <w:right w:val="nil"/>
            </w:tcBorders>
          </w:tcPr>
          <w:p w:rsidR="007F7416" w:rsidRDefault="007F7416">
            <w:pPr>
              <w:pStyle w:val="ConsPlusNormal"/>
              <w:jc w:val="center"/>
            </w:pPr>
            <w:r>
              <w:t>(тыс. руб.)</w:t>
            </w:r>
          </w:p>
        </w:tc>
      </w:tr>
    </w:tbl>
    <w:p w:rsidR="007F7416" w:rsidRDefault="007F7416">
      <w:pPr>
        <w:pStyle w:val="ConsPlusNormal"/>
        <w:ind w:firstLine="540"/>
        <w:jc w:val="both"/>
      </w:pPr>
    </w:p>
    <w:tbl>
      <w:tblPr>
        <w:tblW w:w="0" w:type="auto"/>
        <w:tblBorders>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87"/>
        <w:gridCol w:w="2746"/>
      </w:tblGrid>
      <w:tr w:rsidR="007F7416">
        <w:tc>
          <w:tcPr>
            <w:tcW w:w="9065" w:type="dxa"/>
            <w:gridSpan w:val="3"/>
            <w:tcBorders>
              <w:top w:val="nil"/>
              <w:left w:val="nil"/>
              <w:right w:val="nil"/>
            </w:tcBorders>
          </w:tcPr>
          <w:p w:rsidR="007F7416" w:rsidRDefault="007F7416">
            <w:pPr>
              <w:pStyle w:val="ConsPlusNormal"/>
              <w:ind w:firstLine="283"/>
              <w:jc w:val="both"/>
            </w:pPr>
            <w:r>
              <w:t>5. Характеристика электросетевого объекта:</w:t>
            </w:r>
          </w:p>
        </w:tc>
      </w:tr>
      <w:tr w:rsidR="007F7416">
        <w:tblPrEx>
          <w:tblBorders>
            <w:left w:val="single" w:sz="4" w:space="0" w:color="auto"/>
            <w:right w:val="single" w:sz="4" w:space="0" w:color="auto"/>
          </w:tblBorders>
        </w:tblPrEx>
        <w:tc>
          <w:tcPr>
            <w:tcW w:w="4932" w:type="dxa"/>
          </w:tcPr>
          <w:p w:rsidR="007F7416" w:rsidRDefault="007F7416">
            <w:pPr>
              <w:pStyle w:val="ConsPlusNormal"/>
              <w:jc w:val="center"/>
            </w:pPr>
            <w:r>
              <w:t>Наименование показателя</w:t>
            </w:r>
          </w:p>
        </w:tc>
        <w:tc>
          <w:tcPr>
            <w:tcW w:w="1387" w:type="dxa"/>
          </w:tcPr>
          <w:p w:rsidR="007F7416" w:rsidRDefault="007F7416">
            <w:pPr>
              <w:pStyle w:val="ConsPlusNormal"/>
              <w:jc w:val="center"/>
            </w:pPr>
            <w:r>
              <w:t>Единица измерения</w:t>
            </w:r>
          </w:p>
        </w:tc>
        <w:tc>
          <w:tcPr>
            <w:tcW w:w="2746" w:type="dxa"/>
          </w:tcPr>
          <w:p w:rsidR="007F7416" w:rsidRDefault="007F7416">
            <w:pPr>
              <w:pStyle w:val="ConsPlusNormal"/>
              <w:jc w:val="center"/>
            </w:pPr>
            <w:r>
              <w:t>Показатель</w:t>
            </w:r>
          </w:p>
        </w:tc>
      </w:tr>
      <w:tr w:rsidR="007F7416">
        <w:tblPrEx>
          <w:tblBorders>
            <w:left w:val="single" w:sz="4" w:space="0" w:color="auto"/>
            <w:right w:val="single" w:sz="4" w:space="0" w:color="auto"/>
          </w:tblBorders>
        </w:tblPrEx>
        <w:tc>
          <w:tcPr>
            <w:tcW w:w="4932" w:type="dxa"/>
          </w:tcPr>
          <w:p w:rsidR="007F7416" w:rsidRDefault="007F7416">
            <w:pPr>
              <w:pStyle w:val="ConsPlusNormal"/>
              <w:jc w:val="center"/>
            </w:pPr>
            <w:r>
              <w:t>1</w:t>
            </w:r>
          </w:p>
        </w:tc>
        <w:tc>
          <w:tcPr>
            <w:tcW w:w="1387" w:type="dxa"/>
          </w:tcPr>
          <w:p w:rsidR="007F7416" w:rsidRDefault="007F7416">
            <w:pPr>
              <w:pStyle w:val="ConsPlusNormal"/>
              <w:jc w:val="center"/>
            </w:pPr>
            <w:r>
              <w:t>2</w:t>
            </w:r>
          </w:p>
        </w:tc>
        <w:tc>
          <w:tcPr>
            <w:tcW w:w="2746" w:type="dxa"/>
          </w:tcPr>
          <w:p w:rsidR="007F7416" w:rsidRDefault="007F7416">
            <w:pPr>
              <w:pStyle w:val="ConsPlusNormal"/>
              <w:jc w:val="center"/>
            </w:pPr>
            <w:r>
              <w:t>3</w:t>
            </w:r>
          </w:p>
        </w:tc>
      </w:tr>
      <w:tr w:rsidR="007F7416">
        <w:tblPrEx>
          <w:tblBorders>
            <w:left w:val="single" w:sz="4" w:space="0" w:color="auto"/>
            <w:right w:val="single" w:sz="4" w:space="0" w:color="auto"/>
          </w:tblBorders>
        </w:tblPrEx>
        <w:tc>
          <w:tcPr>
            <w:tcW w:w="9065" w:type="dxa"/>
            <w:gridSpan w:val="3"/>
          </w:tcPr>
          <w:p w:rsidR="007F7416" w:rsidRDefault="007F7416">
            <w:pPr>
              <w:pStyle w:val="ConsPlusNormal"/>
              <w:jc w:val="center"/>
            </w:pPr>
            <w:r>
              <w:t>Состав электросетевого объекта</w:t>
            </w:r>
          </w:p>
        </w:tc>
      </w:tr>
      <w:tr w:rsidR="007F7416">
        <w:tblPrEx>
          <w:tblBorders>
            <w:left w:val="single" w:sz="4" w:space="0" w:color="auto"/>
            <w:right w:val="single" w:sz="4" w:space="0" w:color="auto"/>
          </w:tblBorders>
        </w:tblPrEx>
        <w:tc>
          <w:tcPr>
            <w:tcW w:w="4932" w:type="dxa"/>
          </w:tcPr>
          <w:p w:rsidR="007F7416" w:rsidRDefault="007F7416">
            <w:pPr>
              <w:pStyle w:val="ConsPlusNormal"/>
            </w:pPr>
            <w:r>
              <w:t>ВЛ (КЛ)</w:t>
            </w:r>
          </w:p>
        </w:tc>
        <w:tc>
          <w:tcPr>
            <w:tcW w:w="1387" w:type="dxa"/>
          </w:tcPr>
          <w:p w:rsidR="007F7416" w:rsidRDefault="007F7416">
            <w:pPr>
              <w:pStyle w:val="ConsPlusNormal"/>
              <w:jc w:val="center"/>
            </w:pPr>
            <w:r>
              <w:t>кВ, км</w:t>
            </w:r>
          </w:p>
        </w:tc>
        <w:tc>
          <w:tcPr>
            <w:tcW w:w="2746" w:type="dxa"/>
          </w:tcPr>
          <w:p w:rsidR="007F7416" w:rsidRDefault="007F7416">
            <w:pPr>
              <w:pStyle w:val="ConsPlusNormal"/>
              <w:jc w:val="center"/>
            </w:pPr>
            <w:r>
              <w:t>кВ/км</w:t>
            </w:r>
          </w:p>
        </w:tc>
      </w:tr>
      <w:tr w:rsidR="007F7416">
        <w:tblPrEx>
          <w:tblBorders>
            <w:left w:val="single" w:sz="4" w:space="0" w:color="auto"/>
            <w:right w:val="single" w:sz="4" w:space="0" w:color="auto"/>
          </w:tblBorders>
        </w:tblPrEx>
        <w:tc>
          <w:tcPr>
            <w:tcW w:w="4932" w:type="dxa"/>
          </w:tcPr>
          <w:p w:rsidR="007F7416" w:rsidRDefault="007F7416">
            <w:pPr>
              <w:pStyle w:val="ConsPlusNormal"/>
            </w:pPr>
            <w:r>
              <w:t>ТП N 1</w:t>
            </w:r>
          </w:p>
        </w:tc>
        <w:tc>
          <w:tcPr>
            <w:tcW w:w="1387" w:type="dxa"/>
          </w:tcPr>
          <w:p w:rsidR="007F7416" w:rsidRDefault="007F7416">
            <w:pPr>
              <w:pStyle w:val="ConsPlusNormal"/>
              <w:jc w:val="center"/>
            </w:pPr>
            <w:r>
              <w:t>кВ, шт., кВА</w:t>
            </w:r>
          </w:p>
        </w:tc>
        <w:tc>
          <w:tcPr>
            <w:tcW w:w="2746" w:type="dxa"/>
          </w:tcPr>
          <w:p w:rsidR="007F7416" w:rsidRDefault="007F7416">
            <w:pPr>
              <w:pStyle w:val="ConsPlusNormal"/>
              <w:jc w:val="center"/>
            </w:pPr>
            <w:r>
              <w:t>10/0,4</w:t>
            </w:r>
          </w:p>
          <w:p w:rsidR="007F7416" w:rsidRDefault="007F7416">
            <w:pPr>
              <w:pStyle w:val="ConsPlusNormal"/>
              <w:jc w:val="center"/>
            </w:pPr>
            <w:r>
              <w:t>2 x 250 (500 кВА)</w:t>
            </w:r>
          </w:p>
        </w:tc>
      </w:tr>
      <w:tr w:rsidR="007F7416">
        <w:tblPrEx>
          <w:tblBorders>
            <w:left w:val="single" w:sz="4" w:space="0" w:color="auto"/>
            <w:right w:val="single" w:sz="4" w:space="0" w:color="auto"/>
          </w:tblBorders>
        </w:tblPrEx>
        <w:tc>
          <w:tcPr>
            <w:tcW w:w="4932" w:type="dxa"/>
          </w:tcPr>
          <w:p w:rsidR="007F7416" w:rsidRDefault="007F7416">
            <w:pPr>
              <w:pStyle w:val="ConsPlusNormal"/>
            </w:pPr>
            <w:r>
              <w:t>ТП N 2</w:t>
            </w:r>
          </w:p>
        </w:tc>
        <w:tc>
          <w:tcPr>
            <w:tcW w:w="1387" w:type="dxa"/>
          </w:tcPr>
          <w:p w:rsidR="007F7416" w:rsidRDefault="007F7416">
            <w:pPr>
              <w:pStyle w:val="ConsPlusNormal"/>
              <w:jc w:val="center"/>
            </w:pPr>
            <w:r>
              <w:t>кВ, шт., кВА</w:t>
            </w:r>
          </w:p>
        </w:tc>
        <w:tc>
          <w:tcPr>
            <w:tcW w:w="2746" w:type="dxa"/>
          </w:tcPr>
          <w:p w:rsidR="007F7416" w:rsidRDefault="007F7416">
            <w:pPr>
              <w:pStyle w:val="ConsPlusNormal"/>
              <w:jc w:val="center"/>
            </w:pPr>
            <w:r>
              <w:t>6/0,4</w:t>
            </w:r>
          </w:p>
          <w:p w:rsidR="007F7416" w:rsidRDefault="007F7416">
            <w:pPr>
              <w:pStyle w:val="ConsPlusNormal"/>
              <w:jc w:val="center"/>
            </w:pPr>
            <w:r>
              <w:t>160 кВА</w:t>
            </w:r>
          </w:p>
        </w:tc>
      </w:tr>
      <w:tr w:rsidR="007F7416">
        <w:tblPrEx>
          <w:tblBorders>
            <w:left w:val="single" w:sz="4" w:space="0" w:color="auto"/>
            <w:right w:val="single" w:sz="4" w:space="0" w:color="auto"/>
          </w:tblBorders>
        </w:tblPrEx>
        <w:tc>
          <w:tcPr>
            <w:tcW w:w="4932" w:type="dxa"/>
          </w:tcPr>
          <w:p w:rsidR="007F7416" w:rsidRDefault="007F7416">
            <w:pPr>
              <w:pStyle w:val="ConsPlusNormal"/>
            </w:pPr>
            <w:r>
              <w:t>...</w:t>
            </w:r>
          </w:p>
        </w:tc>
        <w:tc>
          <w:tcPr>
            <w:tcW w:w="1387" w:type="dxa"/>
          </w:tcPr>
          <w:p w:rsidR="007F7416" w:rsidRDefault="007F7416">
            <w:pPr>
              <w:pStyle w:val="ConsPlusNormal"/>
              <w:jc w:val="center"/>
            </w:pPr>
          </w:p>
        </w:tc>
        <w:tc>
          <w:tcPr>
            <w:tcW w:w="2746" w:type="dxa"/>
          </w:tcPr>
          <w:p w:rsidR="007F7416" w:rsidRDefault="007F7416">
            <w:pPr>
              <w:pStyle w:val="ConsPlusNormal"/>
              <w:jc w:val="center"/>
            </w:pPr>
          </w:p>
        </w:tc>
      </w:tr>
      <w:tr w:rsidR="007F7416">
        <w:tblPrEx>
          <w:tblBorders>
            <w:left w:val="single" w:sz="4" w:space="0" w:color="auto"/>
            <w:right w:val="single" w:sz="4" w:space="0" w:color="auto"/>
          </w:tblBorders>
        </w:tblPrEx>
        <w:tc>
          <w:tcPr>
            <w:tcW w:w="9065" w:type="dxa"/>
            <w:gridSpan w:val="3"/>
          </w:tcPr>
          <w:p w:rsidR="007F7416" w:rsidRDefault="007F7416">
            <w:pPr>
              <w:pStyle w:val="ConsPlusNormal"/>
              <w:jc w:val="center"/>
            </w:pPr>
            <w:r>
              <w:t>Количество присоединенных потребителей</w:t>
            </w:r>
          </w:p>
        </w:tc>
      </w:tr>
      <w:tr w:rsidR="007F7416">
        <w:tblPrEx>
          <w:tblBorders>
            <w:left w:val="single" w:sz="4" w:space="0" w:color="auto"/>
            <w:right w:val="single" w:sz="4" w:space="0" w:color="auto"/>
          </w:tblBorders>
        </w:tblPrEx>
        <w:tc>
          <w:tcPr>
            <w:tcW w:w="4932" w:type="dxa"/>
          </w:tcPr>
          <w:p w:rsidR="007F7416" w:rsidRDefault="007F7416">
            <w:pPr>
              <w:pStyle w:val="ConsPlusNormal"/>
            </w:pPr>
            <w:r>
              <w:t>Домовладения</w:t>
            </w:r>
          </w:p>
        </w:tc>
        <w:tc>
          <w:tcPr>
            <w:tcW w:w="1387" w:type="dxa"/>
          </w:tcPr>
          <w:p w:rsidR="007F7416" w:rsidRDefault="007F7416">
            <w:pPr>
              <w:pStyle w:val="ConsPlusNormal"/>
              <w:jc w:val="center"/>
            </w:pPr>
            <w:r>
              <w:t>шт./чел.</w:t>
            </w:r>
          </w:p>
        </w:tc>
        <w:tc>
          <w:tcPr>
            <w:tcW w:w="2746" w:type="dxa"/>
          </w:tcPr>
          <w:p w:rsidR="007F7416" w:rsidRDefault="007F7416">
            <w:pPr>
              <w:pStyle w:val="ConsPlusNormal"/>
              <w:jc w:val="center"/>
            </w:pPr>
          </w:p>
        </w:tc>
      </w:tr>
      <w:tr w:rsidR="007F7416">
        <w:tblPrEx>
          <w:tblBorders>
            <w:left w:val="single" w:sz="4" w:space="0" w:color="auto"/>
            <w:right w:val="single" w:sz="4" w:space="0" w:color="auto"/>
          </w:tblBorders>
        </w:tblPrEx>
        <w:tc>
          <w:tcPr>
            <w:tcW w:w="4932" w:type="dxa"/>
          </w:tcPr>
          <w:p w:rsidR="007F7416" w:rsidRDefault="007F7416">
            <w:pPr>
              <w:pStyle w:val="ConsPlusNormal"/>
            </w:pPr>
            <w:r>
              <w:t>Многоквартирные жилые дома</w:t>
            </w:r>
          </w:p>
        </w:tc>
        <w:tc>
          <w:tcPr>
            <w:tcW w:w="1387" w:type="dxa"/>
          </w:tcPr>
          <w:p w:rsidR="007F7416" w:rsidRDefault="007F7416">
            <w:pPr>
              <w:pStyle w:val="ConsPlusNormal"/>
              <w:jc w:val="center"/>
            </w:pPr>
            <w:r>
              <w:t>шт./чел.</w:t>
            </w:r>
          </w:p>
        </w:tc>
        <w:tc>
          <w:tcPr>
            <w:tcW w:w="2746" w:type="dxa"/>
          </w:tcPr>
          <w:p w:rsidR="007F7416" w:rsidRDefault="007F7416">
            <w:pPr>
              <w:pStyle w:val="ConsPlusNormal"/>
              <w:jc w:val="center"/>
            </w:pPr>
          </w:p>
        </w:tc>
      </w:tr>
      <w:tr w:rsidR="007F7416">
        <w:tblPrEx>
          <w:tblBorders>
            <w:left w:val="single" w:sz="4" w:space="0" w:color="auto"/>
            <w:right w:val="single" w:sz="4" w:space="0" w:color="auto"/>
          </w:tblBorders>
        </w:tblPrEx>
        <w:tc>
          <w:tcPr>
            <w:tcW w:w="4932" w:type="dxa"/>
          </w:tcPr>
          <w:p w:rsidR="007F7416" w:rsidRDefault="007F7416">
            <w:pPr>
              <w:pStyle w:val="ConsPlusNormal"/>
            </w:pPr>
            <w:r>
              <w:t>Котельные</w:t>
            </w:r>
          </w:p>
        </w:tc>
        <w:tc>
          <w:tcPr>
            <w:tcW w:w="1387" w:type="dxa"/>
          </w:tcPr>
          <w:p w:rsidR="007F7416" w:rsidRDefault="007F7416">
            <w:pPr>
              <w:pStyle w:val="ConsPlusNormal"/>
              <w:jc w:val="center"/>
            </w:pPr>
            <w:r>
              <w:t>шт.</w:t>
            </w:r>
          </w:p>
        </w:tc>
        <w:tc>
          <w:tcPr>
            <w:tcW w:w="2746" w:type="dxa"/>
          </w:tcPr>
          <w:p w:rsidR="007F7416" w:rsidRDefault="007F7416">
            <w:pPr>
              <w:pStyle w:val="ConsPlusNormal"/>
              <w:jc w:val="center"/>
            </w:pPr>
          </w:p>
        </w:tc>
      </w:tr>
      <w:tr w:rsidR="007F7416">
        <w:tblPrEx>
          <w:tblBorders>
            <w:left w:val="single" w:sz="4" w:space="0" w:color="auto"/>
            <w:right w:val="single" w:sz="4" w:space="0" w:color="auto"/>
          </w:tblBorders>
        </w:tblPrEx>
        <w:tc>
          <w:tcPr>
            <w:tcW w:w="4932" w:type="dxa"/>
          </w:tcPr>
          <w:p w:rsidR="007F7416" w:rsidRDefault="007F7416">
            <w:pPr>
              <w:pStyle w:val="ConsPlusNormal"/>
            </w:pPr>
            <w:r>
              <w:t>Канализационные очистные сооружения</w:t>
            </w:r>
          </w:p>
        </w:tc>
        <w:tc>
          <w:tcPr>
            <w:tcW w:w="1387" w:type="dxa"/>
          </w:tcPr>
          <w:p w:rsidR="007F7416" w:rsidRDefault="007F7416">
            <w:pPr>
              <w:pStyle w:val="ConsPlusNormal"/>
              <w:jc w:val="center"/>
            </w:pPr>
            <w:r>
              <w:t>шт.</w:t>
            </w:r>
          </w:p>
        </w:tc>
        <w:tc>
          <w:tcPr>
            <w:tcW w:w="2746" w:type="dxa"/>
          </w:tcPr>
          <w:p w:rsidR="007F7416" w:rsidRDefault="007F7416">
            <w:pPr>
              <w:pStyle w:val="ConsPlusNormal"/>
              <w:jc w:val="center"/>
            </w:pPr>
          </w:p>
        </w:tc>
      </w:tr>
      <w:tr w:rsidR="007F7416">
        <w:tblPrEx>
          <w:tblBorders>
            <w:left w:val="single" w:sz="4" w:space="0" w:color="auto"/>
            <w:right w:val="single" w:sz="4" w:space="0" w:color="auto"/>
          </w:tblBorders>
        </w:tblPrEx>
        <w:tc>
          <w:tcPr>
            <w:tcW w:w="4932" w:type="dxa"/>
          </w:tcPr>
          <w:p w:rsidR="007F7416" w:rsidRDefault="007F7416">
            <w:pPr>
              <w:pStyle w:val="ConsPlusNormal"/>
            </w:pPr>
            <w:r>
              <w:t>Водопроводные очистные сооружения</w:t>
            </w:r>
          </w:p>
        </w:tc>
        <w:tc>
          <w:tcPr>
            <w:tcW w:w="1387" w:type="dxa"/>
          </w:tcPr>
          <w:p w:rsidR="007F7416" w:rsidRDefault="007F7416">
            <w:pPr>
              <w:pStyle w:val="ConsPlusNormal"/>
              <w:jc w:val="center"/>
            </w:pPr>
            <w:r>
              <w:t>шт.</w:t>
            </w:r>
          </w:p>
        </w:tc>
        <w:tc>
          <w:tcPr>
            <w:tcW w:w="2746" w:type="dxa"/>
          </w:tcPr>
          <w:p w:rsidR="007F7416" w:rsidRDefault="007F7416">
            <w:pPr>
              <w:pStyle w:val="ConsPlusNormal"/>
              <w:jc w:val="center"/>
            </w:pPr>
          </w:p>
        </w:tc>
      </w:tr>
      <w:tr w:rsidR="007F7416">
        <w:tblPrEx>
          <w:tblBorders>
            <w:left w:val="single" w:sz="4" w:space="0" w:color="auto"/>
            <w:right w:val="single" w:sz="4" w:space="0" w:color="auto"/>
          </w:tblBorders>
        </w:tblPrEx>
        <w:tc>
          <w:tcPr>
            <w:tcW w:w="4932" w:type="dxa"/>
          </w:tcPr>
          <w:p w:rsidR="007F7416" w:rsidRDefault="007F7416">
            <w:pPr>
              <w:pStyle w:val="ConsPlusNormal"/>
            </w:pPr>
            <w:r>
              <w:t>Социально значимые объекты (с расшифровкой наименования потребителей) (образовательные учреждения, учреждения здравоохранения, дома культуры и т.д.)</w:t>
            </w:r>
          </w:p>
        </w:tc>
        <w:tc>
          <w:tcPr>
            <w:tcW w:w="1387" w:type="dxa"/>
          </w:tcPr>
          <w:p w:rsidR="007F7416" w:rsidRDefault="007F7416">
            <w:pPr>
              <w:pStyle w:val="ConsPlusNormal"/>
              <w:jc w:val="center"/>
            </w:pPr>
            <w:r>
              <w:t>шт.</w:t>
            </w:r>
          </w:p>
        </w:tc>
        <w:tc>
          <w:tcPr>
            <w:tcW w:w="2746" w:type="dxa"/>
          </w:tcPr>
          <w:p w:rsidR="007F7416" w:rsidRDefault="007F7416">
            <w:pPr>
              <w:pStyle w:val="ConsPlusNormal"/>
              <w:jc w:val="center"/>
            </w:pPr>
          </w:p>
        </w:tc>
      </w:tr>
      <w:tr w:rsidR="007F7416">
        <w:tblPrEx>
          <w:tblBorders>
            <w:left w:val="single" w:sz="4" w:space="0" w:color="auto"/>
            <w:right w:val="single" w:sz="4" w:space="0" w:color="auto"/>
          </w:tblBorders>
        </w:tblPrEx>
        <w:tc>
          <w:tcPr>
            <w:tcW w:w="4932" w:type="dxa"/>
          </w:tcPr>
          <w:p w:rsidR="007F7416" w:rsidRDefault="007F7416">
            <w:pPr>
              <w:pStyle w:val="ConsPlusNormal"/>
            </w:pPr>
            <w:r>
              <w:t>Прочие потребители (с расшифровкой наименования потребителей)</w:t>
            </w:r>
          </w:p>
        </w:tc>
        <w:tc>
          <w:tcPr>
            <w:tcW w:w="1387" w:type="dxa"/>
          </w:tcPr>
          <w:p w:rsidR="007F7416" w:rsidRDefault="007F7416">
            <w:pPr>
              <w:pStyle w:val="ConsPlusNormal"/>
              <w:jc w:val="center"/>
            </w:pPr>
            <w:r>
              <w:t>шт.</w:t>
            </w:r>
          </w:p>
        </w:tc>
        <w:tc>
          <w:tcPr>
            <w:tcW w:w="2746" w:type="dxa"/>
          </w:tcPr>
          <w:p w:rsidR="007F7416" w:rsidRDefault="007F7416">
            <w:pPr>
              <w:pStyle w:val="ConsPlusNormal"/>
              <w:jc w:val="center"/>
            </w:pPr>
          </w:p>
        </w:tc>
      </w:tr>
      <w:tr w:rsidR="007F7416">
        <w:tblPrEx>
          <w:tblBorders>
            <w:left w:val="single" w:sz="4" w:space="0" w:color="auto"/>
            <w:right w:val="single" w:sz="4" w:space="0" w:color="auto"/>
          </w:tblBorders>
        </w:tblPrEx>
        <w:tc>
          <w:tcPr>
            <w:tcW w:w="4932" w:type="dxa"/>
          </w:tcPr>
          <w:p w:rsidR="007F7416" w:rsidRDefault="007F7416">
            <w:pPr>
              <w:pStyle w:val="ConsPlusNormal"/>
            </w:pPr>
            <w:r>
              <w:t>Вышестоящая сетевая организация (ПАО "Ленэнерго", АО "ЛОЭСК", ООО "ОЭК" или др.)</w:t>
            </w:r>
          </w:p>
        </w:tc>
        <w:tc>
          <w:tcPr>
            <w:tcW w:w="1387" w:type="dxa"/>
          </w:tcPr>
          <w:p w:rsidR="007F7416" w:rsidRDefault="007F7416">
            <w:pPr>
              <w:pStyle w:val="ConsPlusNormal"/>
              <w:jc w:val="center"/>
            </w:pPr>
          </w:p>
        </w:tc>
        <w:tc>
          <w:tcPr>
            <w:tcW w:w="2746" w:type="dxa"/>
          </w:tcPr>
          <w:p w:rsidR="007F7416" w:rsidRDefault="007F7416">
            <w:pPr>
              <w:pStyle w:val="ConsPlusNormal"/>
              <w:jc w:val="center"/>
            </w:pPr>
          </w:p>
        </w:tc>
      </w:tr>
      <w:tr w:rsidR="007F7416">
        <w:tblPrEx>
          <w:tblBorders>
            <w:left w:val="single" w:sz="4" w:space="0" w:color="auto"/>
            <w:right w:val="single" w:sz="4" w:space="0" w:color="auto"/>
          </w:tblBorders>
        </w:tblPrEx>
        <w:tc>
          <w:tcPr>
            <w:tcW w:w="4932" w:type="dxa"/>
          </w:tcPr>
          <w:p w:rsidR="007F7416" w:rsidRDefault="007F7416">
            <w:pPr>
              <w:pStyle w:val="ConsPlusNormal"/>
            </w:pPr>
            <w:r>
              <w:t>Количество и длительность зафиксированных отключений на электросетевом объекте</w:t>
            </w:r>
          </w:p>
        </w:tc>
        <w:tc>
          <w:tcPr>
            <w:tcW w:w="1387" w:type="dxa"/>
          </w:tcPr>
          <w:p w:rsidR="007F7416" w:rsidRDefault="007F7416">
            <w:pPr>
              <w:pStyle w:val="ConsPlusNormal"/>
              <w:jc w:val="center"/>
            </w:pPr>
            <w:r>
              <w:t>шт./час</w:t>
            </w:r>
          </w:p>
        </w:tc>
        <w:tc>
          <w:tcPr>
            <w:tcW w:w="2746" w:type="dxa"/>
          </w:tcPr>
          <w:p w:rsidR="007F7416" w:rsidRDefault="007F7416">
            <w:pPr>
              <w:pStyle w:val="ConsPlusNormal"/>
              <w:jc w:val="center"/>
            </w:pPr>
          </w:p>
        </w:tc>
      </w:tr>
    </w:tbl>
    <w:p w:rsidR="007F7416" w:rsidRDefault="007F741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9"/>
        <w:gridCol w:w="4463"/>
        <w:gridCol w:w="567"/>
        <w:gridCol w:w="537"/>
        <w:gridCol w:w="680"/>
        <w:gridCol w:w="510"/>
        <w:gridCol w:w="1814"/>
      </w:tblGrid>
      <w:tr w:rsidR="007F7416">
        <w:tc>
          <w:tcPr>
            <w:tcW w:w="9050" w:type="dxa"/>
            <w:gridSpan w:val="7"/>
            <w:tcBorders>
              <w:top w:val="nil"/>
              <w:left w:val="nil"/>
              <w:bottom w:val="nil"/>
              <w:right w:val="nil"/>
            </w:tcBorders>
          </w:tcPr>
          <w:p w:rsidR="007F7416" w:rsidRDefault="007F7416">
            <w:pPr>
              <w:pStyle w:val="ConsPlusNormal"/>
            </w:pPr>
            <w:r>
              <w:t>Приложения:</w:t>
            </w:r>
          </w:p>
        </w:tc>
      </w:tr>
      <w:tr w:rsidR="007F7416">
        <w:tc>
          <w:tcPr>
            <w:tcW w:w="479" w:type="dxa"/>
            <w:tcBorders>
              <w:top w:val="nil"/>
              <w:left w:val="nil"/>
              <w:bottom w:val="nil"/>
              <w:right w:val="nil"/>
            </w:tcBorders>
          </w:tcPr>
          <w:p w:rsidR="007F7416" w:rsidRDefault="007F7416">
            <w:pPr>
              <w:pStyle w:val="ConsPlusNormal"/>
            </w:pPr>
            <w:r>
              <w:lastRenderedPageBreak/>
              <w:t>1.</w:t>
            </w:r>
          </w:p>
        </w:tc>
        <w:tc>
          <w:tcPr>
            <w:tcW w:w="4463" w:type="dxa"/>
            <w:tcBorders>
              <w:top w:val="nil"/>
              <w:left w:val="nil"/>
              <w:bottom w:val="single" w:sz="4" w:space="0" w:color="auto"/>
              <w:right w:val="nil"/>
            </w:tcBorders>
          </w:tcPr>
          <w:p w:rsidR="007F7416" w:rsidRDefault="007F7416">
            <w:pPr>
              <w:pStyle w:val="ConsPlusNormal"/>
              <w:jc w:val="both"/>
            </w:pPr>
          </w:p>
        </w:tc>
        <w:tc>
          <w:tcPr>
            <w:tcW w:w="567" w:type="dxa"/>
            <w:tcBorders>
              <w:top w:val="nil"/>
              <w:left w:val="nil"/>
              <w:bottom w:val="nil"/>
              <w:right w:val="nil"/>
            </w:tcBorders>
          </w:tcPr>
          <w:p w:rsidR="007F7416" w:rsidRDefault="007F7416">
            <w:pPr>
              <w:pStyle w:val="ConsPlusNormal"/>
              <w:jc w:val="right"/>
            </w:pPr>
            <w:r>
              <w:t>на</w:t>
            </w:r>
          </w:p>
        </w:tc>
        <w:tc>
          <w:tcPr>
            <w:tcW w:w="537" w:type="dxa"/>
            <w:tcBorders>
              <w:top w:val="nil"/>
              <w:left w:val="nil"/>
              <w:bottom w:val="single" w:sz="4" w:space="0" w:color="auto"/>
              <w:right w:val="nil"/>
            </w:tcBorders>
          </w:tcPr>
          <w:p w:rsidR="007F7416" w:rsidRDefault="007F7416">
            <w:pPr>
              <w:pStyle w:val="ConsPlusNormal"/>
              <w:jc w:val="both"/>
            </w:pPr>
          </w:p>
        </w:tc>
        <w:tc>
          <w:tcPr>
            <w:tcW w:w="680" w:type="dxa"/>
            <w:tcBorders>
              <w:top w:val="nil"/>
              <w:left w:val="nil"/>
              <w:bottom w:val="nil"/>
              <w:right w:val="nil"/>
            </w:tcBorders>
          </w:tcPr>
          <w:p w:rsidR="007F7416" w:rsidRDefault="007F7416">
            <w:pPr>
              <w:pStyle w:val="ConsPlusNormal"/>
              <w:jc w:val="both"/>
            </w:pPr>
            <w:r>
              <w:t>л. в</w:t>
            </w:r>
          </w:p>
        </w:tc>
        <w:tc>
          <w:tcPr>
            <w:tcW w:w="510" w:type="dxa"/>
            <w:tcBorders>
              <w:top w:val="nil"/>
              <w:left w:val="nil"/>
              <w:bottom w:val="single" w:sz="4" w:space="0" w:color="auto"/>
              <w:right w:val="nil"/>
            </w:tcBorders>
          </w:tcPr>
          <w:p w:rsidR="007F7416" w:rsidRDefault="007F7416">
            <w:pPr>
              <w:pStyle w:val="ConsPlusNormal"/>
              <w:jc w:val="both"/>
            </w:pPr>
          </w:p>
        </w:tc>
        <w:tc>
          <w:tcPr>
            <w:tcW w:w="1814" w:type="dxa"/>
            <w:tcBorders>
              <w:top w:val="nil"/>
              <w:left w:val="nil"/>
              <w:bottom w:val="nil"/>
              <w:right w:val="nil"/>
            </w:tcBorders>
          </w:tcPr>
          <w:p w:rsidR="007F7416" w:rsidRDefault="007F7416">
            <w:pPr>
              <w:pStyle w:val="ConsPlusNormal"/>
              <w:jc w:val="both"/>
            </w:pPr>
            <w:r>
              <w:t>экз.,</w:t>
            </w:r>
          </w:p>
        </w:tc>
      </w:tr>
      <w:tr w:rsidR="007F7416">
        <w:tc>
          <w:tcPr>
            <w:tcW w:w="479" w:type="dxa"/>
            <w:tcBorders>
              <w:top w:val="nil"/>
              <w:left w:val="nil"/>
              <w:bottom w:val="nil"/>
              <w:right w:val="nil"/>
            </w:tcBorders>
          </w:tcPr>
          <w:p w:rsidR="007F7416" w:rsidRDefault="007F7416">
            <w:pPr>
              <w:pStyle w:val="ConsPlusNormal"/>
            </w:pPr>
            <w:r>
              <w:t>2.</w:t>
            </w:r>
          </w:p>
        </w:tc>
        <w:tc>
          <w:tcPr>
            <w:tcW w:w="4463" w:type="dxa"/>
            <w:tcBorders>
              <w:top w:val="single" w:sz="4" w:space="0" w:color="auto"/>
              <w:left w:val="nil"/>
              <w:bottom w:val="single" w:sz="4" w:space="0" w:color="auto"/>
              <w:right w:val="nil"/>
            </w:tcBorders>
          </w:tcPr>
          <w:p w:rsidR="007F7416" w:rsidRDefault="007F7416">
            <w:pPr>
              <w:pStyle w:val="ConsPlusNormal"/>
              <w:jc w:val="both"/>
            </w:pPr>
          </w:p>
        </w:tc>
        <w:tc>
          <w:tcPr>
            <w:tcW w:w="567" w:type="dxa"/>
            <w:tcBorders>
              <w:top w:val="nil"/>
              <w:left w:val="nil"/>
              <w:bottom w:val="nil"/>
              <w:right w:val="nil"/>
            </w:tcBorders>
          </w:tcPr>
          <w:p w:rsidR="007F7416" w:rsidRDefault="007F7416">
            <w:pPr>
              <w:pStyle w:val="ConsPlusNormal"/>
              <w:jc w:val="right"/>
            </w:pPr>
            <w:r>
              <w:t>на</w:t>
            </w:r>
          </w:p>
        </w:tc>
        <w:tc>
          <w:tcPr>
            <w:tcW w:w="537" w:type="dxa"/>
            <w:tcBorders>
              <w:top w:val="single" w:sz="4" w:space="0" w:color="auto"/>
              <w:left w:val="nil"/>
              <w:bottom w:val="single" w:sz="4" w:space="0" w:color="auto"/>
              <w:right w:val="nil"/>
            </w:tcBorders>
          </w:tcPr>
          <w:p w:rsidR="007F7416" w:rsidRDefault="007F7416">
            <w:pPr>
              <w:pStyle w:val="ConsPlusNormal"/>
              <w:jc w:val="both"/>
            </w:pPr>
          </w:p>
        </w:tc>
        <w:tc>
          <w:tcPr>
            <w:tcW w:w="680" w:type="dxa"/>
            <w:tcBorders>
              <w:top w:val="nil"/>
              <w:left w:val="nil"/>
              <w:bottom w:val="nil"/>
              <w:right w:val="nil"/>
            </w:tcBorders>
          </w:tcPr>
          <w:p w:rsidR="007F7416" w:rsidRDefault="007F7416">
            <w:pPr>
              <w:pStyle w:val="ConsPlusNormal"/>
              <w:jc w:val="both"/>
            </w:pPr>
            <w:r>
              <w:t>л. в</w:t>
            </w:r>
          </w:p>
        </w:tc>
        <w:tc>
          <w:tcPr>
            <w:tcW w:w="510" w:type="dxa"/>
            <w:tcBorders>
              <w:top w:val="single" w:sz="4" w:space="0" w:color="auto"/>
              <w:left w:val="nil"/>
              <w:bottom w:val="single" w:sz="4" w:space="0" w:color="auto"/>
              <w:right w:val="nil"/>
            </w:tcBorders>
          </w:tcPr>
          <w:p w:rsidR="007F7416" w:rsidRDefault="007F7416">
            <w:pPr>
              <w:pStyle w:val="ConsPlusNormal"/>
              <w:jc w:val="both"/>
            </w:pPr>
          </w:p>
        </w:tc>
        <w:tc>
          <w:tcPr>
            <w:tcW w:w="1814" w:type="dxa"/>
            <w:tcBorders>
              <w:top w:val="nil"/>
              <w:left w:val="nil"/>
              <w:bottom w:val="nil"/>
              <w:right w:val="nil"/>
            </w:tcBorders>
          </w:tcPr>
          <w:p w:rsidR="007F7416" w:rsidRDefault="007F7416">
            <w:pPr>
              <w:pStyle w:val="ConsPlusNormal"/>
              <w:jc w:val="both"/>
            </w:pPr>
            <w:r>
              <w:t>экз.</w:t>
            </w:r>
          </w:p>
        </w:tc>
      </w:tr>
      <w:tr w:rsidR="007F7416">
        <w:tc>
          <w:tcPr>
            <w:tcW w:w="479" w:type="dxa"/>
            <w:tcBorders>
              <w:top w:val="nil"/>
              <w:left w:val="nil"/>
              <w:bottom w:val="nil"/>
              <w:right w:val="nil"/>
            </w:tcBorders>
          </w:tcPr>
          <w:p w:rsidR="007F7416" w:rsidRDefault="007F7416">
            <w:pPr>
              <w:pStyle w:val="ConsPlusNormal"/>
            </w:pPr>
            <w:r>
              <w:t>3.</w:t>
            </w:r>
          </w:p>
        </w:tc>
        <w:tc>
          <w:tcPr>
            <w:tcW w:w="8571" w:type="dxa"/>
            <w:gridSpan w:val="6"/>
            <w:tcBorders>
              <w:top w:val="nil"/>
              <w:left w:val="nil"/>
              <w:bottom w:val="nil"/>
              <w:right w:val="nil"/>
            </w:tcBorders>
          </w:tcPr>
          <w:p w:rsidR="007F7416" w:rsidRDefault="007F7416">
            <w:pPr>
              <w:pStyle w:val="ConsPlusNormal"/>
              <w:jc w:val="both"/>
            </w:pPr>
            <w:r>
              <w:t>...</w:t>
            </w:r>
          </w:p>
        </w:tc>
      </w:tr>
      <w:tr w:rsidR="007F7416">
        <w:tc>
          <w:tcPr>
            <w:tcW w:w="9050" w:type="dxa"/>
            <w:gridSpan w:val="7"/>
            <w:tcBorders>
              <w:top w:val="nil"/>
              <w:left w:val="nil"/>
              <w:bottom w:val="nil"/>
              <w:right w:val="nil"/>
            </w:tcBorders>
          </w:tcPr>
          <w:p w:rsidR="007F7416" w:rsidRDefault="007F7416">
            <w:pPr>
              <w:pStyle w:val="ConsPlusNormal"/>
            </w:pPr>
          </w:p>
        </w:tc>
      </w:tr>
      <w:tr w:rsidR="007F7416">
        <w:tc>
          <w:tcPr>
            <w:tcW w:w="9050" w:type="dxa"/>
            <w:gridSpan w:val="7"/>
            <w:tcBorders>
              <w:top w:val="nil"/>
              <w:left w:val="nil"/>
              <w:bottom w:val="nil"/>
              <w:right w:val="nil"/>
            </w:tcBorders>
          </w:tcPr>
          <w:p w:rsidR="007F7416" w:rsidRDefault="007F7416">
            <w:pPr>
              <w:pStyle w:val="ConsPlusNormal"/>
            </w:pPr>
            <w:r>
              <w:t>Ответственное лицо:</w:t>
            </w:r>
          </w:p>
        </w:tc>
      </w:tr>
    </w:tbl>
    <w:p w:rsidR="007F7416" w:rsidRDefault="007F74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268"/>
        <w:gridCol w:w="2211"/>
        <w:gridCol w:w="2381"/>
      </w:tblGrid>
      <w:tr w:rsidR="007F7416">
        <w:tc>
          <w:tcPr>
            <w:tcW w:w="2211" w:type="dxa"/>
          </w:tcPr>
          <w:p w:rsidR="007F7416" w:rsidRDefault="007F7416">
            <w:pPr>
              <w:pStyle w:val="ConsPlusNormal"/>
              <w:jc w:val="center"/>
            </w:pPr>
            <w:r>
              <w:t>Ф.И.О.</w:t>
            </w:r>
          </w:p>
        </w:tc>
        <w:tc>
          <w:tcPr>
            <w:tcW w:w="2268" w:type="dxa"/>
          </w:tcPr>
          <w:p w:rsidR="007F7416" w:rsidRDefault="007F7416">
            <w:pPr>
              <w:pStyle w:val="ConsPlusNormal"/>
              <w:jc w:val="center"/>
            </w:pPr>
            <w:r>
              <w:t>Должность</w:t>
            </w:r>
          </w:p>
        </w:tc>
        <w:tc>
          <w:tcPr>
            <w:tcW w:w="2211" w:type="dxa"/>
          </w:tcPr>
          <w:p w:rsidR="007F7416" w:rsidRDefault="007F7416">
            <w:pPr>
              <w:pStyle w:val="ConsPlusNormal"/>
              <w:jc w:val="center"/>
            </w:pPr>
            <w:r>
              <w:t>Телефон</w:t>
            </w:r>
          </w:p>
        </w:tc>
        <w:tc>
          <w:tcPr>
            <w:tcW w:w="2381" w:type="dxa"/>
          </w:tcPr>
          <w:p w:rsidR="007F7416" w:rsidRDefault="007F7416">
            <w:pPr>
              <w:pStyle w:val="ConsPlusNormal"/>
              <w:jc w:val="center"/>
            </w:pPr>
            <w:r>
              <w:t>Электронный адрес</w:t>
            </w:r>
          </w:p>
        </w:tc>
      </w:tr>
      <w:tr w:rsidR="007F7416">
        <w:tc>
          <w:tcPr>
            <w:tcW w:w="2211" w:type="dxa"/>
          </w:tcPr>
          <w:p w:rsidR="007F7416" w:rsidRDefault="007F7416">
            <w:pPr>
              <w:pStyle w:val="ConsPlusNormal"/>
              <w:jc w:val="center"/>
            </w:pPr>
          </w:p>
        </w:tc>
        <w:tc>
          <w:tcPr>
            <w:tcW w:w="2268" w:type="dxa"/>
          </w:tcPr>
          <w:p w:rsidR="007F7416" w:rsidRDefault="007F7416">
            <w:pPr>
              <w:pStyle w:val="ConsPlusNormal"/>
              <w:jc w:val="center"/>
            </w:pPr>
          </w:p>
        </w:tc>
        <w:tc>
          <w:tcPr>
            <w:tcW w:w="2211" w:type="dxa"/>
          </w:tcPr>
          <w:p w:rsidR="007F7416" w:rsidRDefault="007F7416">
            <w:pPr>
              <w:pStyle w:val="ConsPlusNormal"/>
              <w:jc w:val="center"/>
            </w:pPr>
          </w:p>
        </w:tc>
        <w:tc>
          <w:tcPr>
            <w:tcW w:w="2381" w:type="dxa"/>
          </w:tcPr>
          <w:p w:rsidR="007F7416" w:rsidRDefault="007F7416">
            <w:pPr>
              <w:pStyle w:val="ConsPlusNormal"/>
              <w:jc w:val="center"/>
            </w:pPr>
          </w:p>
        </w:tc>
      </w:tr>
    </w:tbl>
    <w:p w:rsidR="007F7416" w:rsidRDefault="007F741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871"/>
        <w:gridCol w:w="340"/>
        <w:gridCol w:w="2608"/>
      </w:tblGrid>
      <w:tr w:rsidR="007F7416">
        <w:tc>
          <w:tcPr>
            <w:tcW w:w="3912" w:type="dxa"/>
            <w:tcBorders>
              <w:top w:val="nil"/>
              <w:left w:val="nil"/>
              <w:bottom w:val="nil"/>
              <w:right w:val="nil"/>
            </w:tcBorders>
          </w:tcPr>
          <w:p w:rsidR="007F7416" w:rsidRDefault="007F7416">
            <w:pPr>
              <w:pStyle w:val="ConsPlusNormal"/>
            </w:pPr>
            <w:r>
              <w:t>Глава администрации муниципального образования</w:t>
            </w:r>
          </w:p>
        </w:tc>
        <w:tc>
          <w:tcPr>
            <w:tcW w:w="340" w:type="dxa"/>
            <w:tcBorders>
              <w:top w:val="nil"/>
              <w:left w:val="nil"/>
              <w:bottom w:val="nil"/>
              <w:right w:val="nil"/>
            </w:tcBorders>
          </w:tcPr>
          <w:p w:rsidR="007F7416" w:rsidRDefault="007F7416">
            <w:pPr>
              <w:pStyle w:val="ConsPlusNormal"/>
              <w:jc w:val="center"/>
            </w:pPr>
          </w:p>
        </w:tc>
        <w:tc>
          <w:tcPr>
            <w:tcW w:w="1871" w:type="dxa"/>
            <w:tcBorders>
              <w:top w:val="nil"/>
              <w:left w:val="nil"/>
              <w:bottom w:val="nil"/>
              <w:right w:val="nil"/>
            </w:tcBorders>
          </w:tcPr>
          <w:p w:rsidR="007F7416" w:rsidRDefault="007F7416">
            <w:pPr>
              <w:pStyle w:val="ConsPlusNormal"/>
              <w:jc w:val="center"/>
            </w:pPr>
          </w:p>
        </w:tc>
        <w:tc>
          <w:tcPr>
            <w:tcW w:w="340" w:type="dxa"/>
            <w:tcBorders>
              <w:top w:val="nil"/>
              <w:left w:val="nil"/>
              <w:bottom w:val="nil"/>
              <w:right w:val="nil"/>
            </w:tcBorders>
          </w:tcPr>
          <w:p w:rsidR="007F7416" w:rsidRDefault="007F7416">
            <w:pPr>
              <w:pStyle w:val="ConsPlusNormal"/>
              <w:jc w:val="center"/>
            </w:pPr>
          </w:p>
        </w:tc>
        <w:tc>
          <w:tcPr>
            <w:tcW w:w="2608" w:type="dxa"/>
            <w:tcBorders>
              <w:top w:val="nil"/>
              <w:left w:val="nil"/>
              <w:bottom w:val="nil"/>
              <w:right w:val="nil"/>
            </w:tcBorders>
          </w:tcPr>
          <w:p w:rsidR="007F7416" w:rsidRDefault="007F7416">
            <w:pPr>
              <w:pStyle w:val="ConsPlusNormal"/>
              <w:jc w:val="center"/>
            </w:pPr>
          </w:p>
        </w:tc>
      </w:tr>
      <w:tr w:rsidR="007F7416">
        <w:tc>
          <w:tcPr>
            <w:tcW w:w="3912" w:type="dxa"/>
            <w:tcBorders>
              <w:top w:val="nil"/>
              <w:left w:val="nil"/>
              <w:bottom w:val="single" w:sz="4" w:space="0" w:color="auto"/>
              <w:right w:val="nil"/>
            </w:tcBorders>
          </w:tcPr>
          <w:p w:rsidR="007F7416" w:rsidRDefault="007F7416">
            <w:pPr>
              <w:pStyle w:val="ConsPlusNormal"/>
            </w:pPr>
          </w:p>
        </w:tc>
        <w:tc>
          <w:tcPr>
            <w:tcW w:w="340" w:type="dxa"/>
            <w:tcBorders>
              <w:top w:val="nil"/>
              <w:left w:val="nil"/>
              <w:bottom w:val="nil"/>
              <w:right w:val="nil"/>
            </w:tcBorders>
          </w:tcPr>
          <w:p w:rsidR="007F7416" w:rsidRDefault="007F7416">
            <w:pPr>
              <w:pStyle w:val="ConsPlusNormal"/>
              <w:jc w:val="center"/>
            </w:pPr>
          </w:p>
        </w:tc>
        <w:tc>
          <w:tcPr>
            <w:tcW w:w="1871" w:type="dxa"/>
            <w:tcBorders>
              <w:top w:val="nil"/>
              <w:left w:val="nil"/>
              <w:bottom w:val="single" w:sz="4" w:space="0" w:color="auto"/>
              <w:right w:val="nil"/>
            </w:tcBorders>
          </w:tcPr>
          <w:p w:rsidR="007F7416" w:rsidRDefault="007F7416">
            <w:pPr>
              <w:pStyle w:val="ConsPlusNormal"/>
              <w:jc w:val="center"/>
            </w:pPr>
          </w:p>
        </w:tc>
        <w:tc>
          <w:tcPr>
            <w:tcW w:w="340" w:type="dxa"/>
            <w:tcBorders>
              <w:top w:val="nil"/>
              <w:left w:val="nil"/>
              <w:bottom w:val="nil"/>
              <w:right w:val="nil"/>
            </w:tcBorders>
          </w:tcPr>
          <w:p w:rsidR="007F7416" w:rsidRDefault="007F7416">
            <w:pPr>
              <w:pStyle w:val="ConsPlusNormal"/>
              <w:jc w:val="center"/>
            </w:pPr>
          </w:p>
        </w:tc>
        <w:tc>
          <w:tcPr>
            <w:tcW w:w="2608" w:type="dxa"/>
            <w:tcBorders>
              <w:top w:val="nil"/>
              <w:left w:val="nil"/>
              <w:bottom w:val="single" w:sz="4" w:space="0" w:color="auto"/>
              <w:right w:val="nil"/>
            </w:tcBorders>
          </w:tcPr>
          <w:p w:rsidR="007F7416" w:rsidRDefault="007F7416">
            <w:pPr>
              <w:pStyle w:val="ConsPlusNormal"/>
              <w:jc w:val="center"/>
            </w:pPr>
          </w:p>
        </w:tc>
      </w:tr>
      <w:tr w:rsidR="007F7416">
        <w:tc>
          <w:tcPr>
            <w:tcW w:w="3912" w:type="dxa"/>
            <w:tcBorders>
              <w:top w:val="single" w:sz="4" w:space="0" w:color="auto"/>
              <w:left w:val="nil"/>
              <w:bottom w:val="nil"/>
              <w:right w:val="nil"/>
            </w:tcBorders>
          </w:tcPr>
          <w:p w:rsidR="007F7416" w:rsidRDefault="007F7416">
            <w:pPr>
              <w:pStyle w:val="ConsPlusNormal"/>
              <w:jc w:val="center"/>
            </w:pPr>
            <w:r>
              <w:t>(наименование)</w:t>
            </w:r>
          </w:p>
        </w:tc>
        <w:tc>
          <w:tcPr>
            <w:tcW w:w="340" w:type="dxa"/>
            <w:tcBorders>
              <w:top w:val="nil"/>
              <w:left w:val="nil"/>
              <w:bottom w:val="nil"/>
              <w:right w:val="nil"/>
            </w:tcBorders>
          </w:tcPr>
          <w:p w:rsidR="007F7416" w:rsidRDefault="007F7416">
            <w:pPr>
              <w:pStyle w:val="ConsPlusNormal"/>
              <w:jc w:val="center"/>
            </w:pPr>
          </w:p>
        </w:tc>
        <w:tc>
          <w:tcPr>
            <w:tcW w:w="1871" w:type="dxa"/>
            <w:tcBorders>
              <w:top w:val="single" w:sz="4" w:space="0" w:color="auto"/>
              <w:left w:val="nil"/>
              <w:bottom w:val="nil"/>
              <w:right w:val="nil"/>
            </w:tcBorders>
          </w:tcPr>
          <w:p w:rsidR="007F7416" w:rsidRDefault="007F7416">
            <w:pPr>
              <w:pStyle w:val="ConsPlusNormal"/>
              <w:jc w:val="center"/>
            </w:pPr>
            <w:r>
              <w:t>(подпись)</w:t>
            </w:r>
          </w:p>
        </w:tc>
        <w:tc>
          <w:tcPr>
            <w:tcW w:w="340" w:type="dxa"/>
            <w:tcBorders>
              <w:top w:val="nil"/>
              <w:left w:val="nil"/>
              <w:bottom w:val="nil"/>
              <w:right w:val="nil"/>
            </w:tcBorders>
          </w:tcPr>
          <w:p w:rsidR="007F7416" w:rsidRDefault="007F7416">
            <w:pPr>
              <w:pStyle w:val="ConsPlusNormal"/>
              <w:jc w:val="center"/>
            </w:pPr>
          </w:p>
        </w:tc>
        <w:tc>
          <w:tcPr>
            <w:tcW w:w="2608" w:type="dxa"/>
            <w:tcBorders>
              <w:top w:val="single" w:sz="4" w:space="0" w:color="auto"/>
              <w:left w:val="nil"/>
              <w:bottom w:val="nil"/>
              <w:right w:val="nil"/>
            </w:tcBorders>
          </w:tcPr>
          <w:p w:rsidR="007F7416" w:rsidRDefault="007F7416">
            <w:pPr>
              <w:pStyle w:val="ConsPlusNormal"/>
              <w:jc w:val="center"/>
            </w:pPr>
            <w:r>
              <w:t>(Ф.И.О.)</w:t>
            </w:r>
          </w:p>
        </w:tc>
      </w:tr>
      <w:tr w:rsidR="007F7416">
        <w:tc>
          <w:tcPr>
            <w:tcW w:w="9071" w:type="dxa"/>
            <w:gridSpan w:val="5"/>
            <w:tcBorders>
              <w:top w:val="nil"/>
              <w:left w:val="nil"/>
              <w:bottom w:val="nil"/>
              <w:right w:val="nil"/>
            </w:tcBorders>
          </w:tcPr>
          <w:p w:rsidR="007F7416" w:rsidRDefault="007F7416">
            <w:pPr>
              <w:pStyle w:val="ConsPlusNormal"/>
              <w:jc w:val="right"/>
            </w:pPr>
            <w:r>
              <w:t>"__" ____________ 20__ года</w:t>
            </w:r>
          </w:p>
        </w:tc>
      </w:tr>
    </w:tbl>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1"/>
      </w:pPr>
      <w:r>
        <w:t>Приложение 5</w:t>
      </w:r>
    </w:p>
    <w:p w:rsidR="007F7416" w:rsidRDefault="007F7416">
      <w:pPr>
        <w:pStyle w:val="ConsPlusNormal"/>
        <w:jc w:val="right"/>
      </w:pPr>
      <w:r>
        <w:t>к государственной программе...</w:t>
      </w:r>
    </w:p>
    <w:p w:rsidR="007F7416" w:rsidRDefault="007F7416">
      <w:pPr>
        <w:pStyle w:val="ConsPlusNormal"/>
        <w:ind w:firstLine="540"/>
        <w:jc w:val="both"/>
      </w:pPr>
    </w:p>
    <w:p w:rsidR="007F7416" w:rsidRDefault="007F7416">
      <w:pPr>
        <w:pStyle w:val="ConsPlusTitle"/>
        <w:jc w:val="center"/>
      </w:pPr>
      <w:bookmarkStart w:id="36" w:name="P5952"/>
      <w:bookmarkEnd w:id="36"/>
      <w:r>
        <w:t>ПОРЯДОК</w:t>
      </w:r>
    </w:p>
    <w:p w:rsidR="007F7416" w:rsidRDefault="007F7416">
      <w:pPr>
        <w:pStyle w:val="ConsPlusTitle"/>
        <w:jc w:val="center"/>
      </w:pPr>
      <w:r>
        <w:t>ПРЕДОСТАВЛЕНИЯ И РАСПРЕДЕЛЕНИЯ СУБСИДИЙ ИЗ ОБЛАСТНОГО</w:t>
      </w:r>
    </w:p>
    <w:p w:rsidR="007F7416" w:rsidRDefault="007F7416">
      <w:pPr>
        <w:pStyle w:val="ConsPlusTitle"/>
        <w:jc w:val="center"/>
      </w:pPr>
      <w:r>
        <w:t>БЮДЖЕТА ЛЕНИНГРАДСКОЙ ОБЛАСТИ БЮДЖЕТАМ МУНИЦИПАЛЬНЫХ</w:t>
      </w:r>
    </w:p>
    <w:p w:rsidR="007F7416" w:rsidRDefault="007F7416">
      <w:pPr>
        <w:pStyle w:val="ConsPlusTitle"/>
        <w:jc w:val="center"/>
      </w:pPr>
      <w:r>
        <w:t>ОБРАЗОВАНИЙ ЛЕНИНГРАДСКОЙ ОБЛАСТИ НА КАПИТАЛЬНОЕ</w:t>
      </w:r>
    </w:p>
    <w:p w:rsidR="007F7416" w:rsidRDefault="007F7416">
      <w:pPr>
        <w:pStyle w:val="ConsPlusTitle"/>
        <w:jc w:val="center"/>
      </w:pPr>
      <w:r>
        <w:t>СТРОИТЕЛЬСТВО (РЕКОНСТРУКЦИЮ) ОБЪЕКТОВ ТЕПЛОЭНЕРГЕТИКИ,</w:t>
      </w:r>
    </w:p>
    <w:p w:rsidR="007F7416" w:rsidRDefault="007F7416">
      <w:pPr>
        <w:pStyle w:val="ConsPlusTitle"/>
        <w:jc w:val="center"/>
      </w:pPr>
      <w:r>
        <w:t>ВКЛЮЧАЯ ПРОЕКТНО-ИЗЫСКАТЕЛЬСКИЕ РАБОТЫ, В РАМКАХ</w:t>
      </w:r>
    </w:p>
    <w:p w:rsidR="007F7416" w:rsidRDefault="007F7416">
      <w:pPr>
        <w:pStyle w:val="ConsPlusTitle"/>
        <w:jc w:val="center"/>
      </w:pPr>
      <w:r>
        <w:t>ПОДПРОГРАММЫ "ЭНЕРГЕТИКА ЛЕНИНГРАДСКОЙ ОБЛАСТИ"</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center"/>
            </w:pPr>
            <w:r>
              <w:rPr>
                <w:color w:val="392C69"/>
              </w:rPr>
              <w:t>Список изменяющих документов</w:t>
            </w:r>
          </w:p>
          <w:p w:rsidR="007F7416" w:rsidRDefault="007F7416">
            <w:pPr>
              <w:pStyle w:val="ConsPlusNormal"/>
              <w:jc w:val="center"/>
            </w:pPr>
            <w:r>
              <w:rPr>
                <w:color w:val="392C69"/>
              </w:rPr>
              <w:t xml:space="preserve">(введен </w:t>
            </w:r>
            <w:hyperlink r:id="rId230" w:history="1">
              <w:r>
                <w:rPr>
                  <w:color w:val="0000FF"/>
                </w:rPr>
                <w:t>Постановлением</w:t>
              </w:r>
            </w:hyperlink>
            <w:r>
              <w:rPr>
                <w:color w:val="392C69"/>
              </w:rPr>
              <w:t xml:space="preserve"> Правительства Ленинградской области</w:t>
            </w:r>
          </w:p>
          <w:p w:rsidR="007F7416" w:rsidRDefault="007F7416">
            <w:pPr>
              <w:pStyle w:val="ConsPlusNormal"/>
              <w:jc w:val="center"/>
            </w:pPr>
            <w:r>
              <w:rPr>
                <w:color w:val="392C69"/>
              </w:rPr>
              <w:t xml:space="preserve">от 21.02.2020 N 76; в ред. </w:t>
            </w:r>
            <w:hyperlink r:id="rId231" w:history="1">
              <w:r>
                <w:rPr>
                  <w:color w:val="0000FF"/>
                </w:rPr>
                <w:t>Постановления</w:t>
              </w:r>
            </w:hyperlink>
            <w:r>
              <w:rPr>
                <w:color w:val="392C69"/>
              </w:rPr>
              <w:t xml:space="preserve"> Правительства Ленинградской области</w:t>
            </w:r>
          </w:p>
          <w:p w:rsidR="007F7416" w:rsidRDefault="007F7416">
            <w:pPr>
              <w:pStyle w:val="ConsPlusNormal"/>
              <w:jc w:val="center"/>
            </w:pPr>
            <w:r>
              <w:rPr>
                <w:color w:val="392C69"/>
              </w:rPr>
              <w:t>от 31.05.2021 N 345)</w:t>
            </w:r>
          </w:p>
        </w:tc>
      </w:tr>
    </w:tbl>
    <w:p w:rsidR="007F7416" w:rsidRDefault="007F7416">
      <w:pPr>
        <w:pStyle w:val="ConsPlusNormal"/>
        <w:jc w:val="center"/>
      </w:pPr>
    </w:p>
    <w:p w:rsidR="007F7416" w:rsidRDefault="007F7416">
      <w:pPr>
        <w:pStyle w:val="ConsPlusTitle"/>
        <w:jc w:val="center"/>
        <w:outlineLvl w:val="2"/>
      </w:pPr>
      <w:r>
        <w:t>1. Общие положения</w:t>
      </w:r>
    </w:p>
    <w:p w:rsidR="007F7416" w:rsidRDefault="007F7416">
      <w:pPr>
        <w:pStyle w:val="ConsPlusNormal"/>
        <w:ind w:firstLine="540"/>
        <w:jc w:val="both"/>
      </w:pPr>
    </w:p>
    <w:p w:rsidR="007F7416" w:rsidRDefault="007F7416">
      <w:pPr>
        <w:pStyle w:val="ConsPlusNormal"/>
        <w:ind w:firstLine="540"/>
        <w:jc w:val="both"/>
      </w:pPr>
      <w:r>
        <w:t>1.1. Настоящий Порядок устанавливает цели, условия и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капитальному строительству и реконструкции объектов теплоэнергетики, включая проектно-изыскательские работы, в рамках основного мероприятия "Развитие и восстановление объектов тепло- и электроснабжения муниципальных образований" подпрограммы "Энергетика Ленинградской области" (далее - субсидии).</w:t>
      </w:r>
    </w:p>
    <w:p w:rsidR="007F7416" w:rsidRDefault="007F7416">
      <w:pPr>
        <w:pStyle w:val="ConsPlusNormal"/>
        <w:spacing w:before="220"/>
        <w:ind w:firstLine="540"/>
        <w:jc w:val="both"/>
      </w:pPr>
      <w:r>
        <w:lastRenderedPageBreak/>
        <w:t>1.2. Главным распорядителем средств областного бюджета Ленинградской области, осуществляющим предоставление субсидий, является комитет по топливно-энергетическому комплексу Ленинградской области (далее - Комитет).</w:t>
      </w:r>
    </w:p>
    <w:p w:rsidR="007F7416" w:rsidRDefault="007F7416">
      <w:pPr>
        <w:pStyle w:val="ConsPlusNormal"/>
        <w:spacing w:before="220"/>
        <w:ind w:firstLine="540"/>
        <w:jc w:val="both"/>
      </w:pPr>
      <w:r>
        <w:t>1.3. Субсидии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both"/>
            </w:pPr>
            <w:r>
              <w:rPr>
                <w:color w:val="392C69"/>
              </w:rPr>
              <w:t>КонсультантПлюс: примечание.</w:t>
            </w:r>
          </w:p>
          <w:p w:rsidR="007F7416" w:rsidRDefault="007F7416">
            <w:pPr>
              <w:pStyle w:val="ConsPlusNormal"/>
              <w:jc w:val="both"/>
            </w:pPr>
            <w:r>
              <w:rPr>
                <w:color w:val="392C69"/>
              </w:rPr>
              <w:t>В официальном тексте документа, видимо, допущены опечатки: имеются в виду п. 4 ч. 1 ст. 14 и п. 4 ч. 1 ст. 16 Федерального закона от 06.10.2003 N 131-ФЗ.</w:t>
            </w:r>
          </w:p>
        </w:tc>
      </w:tr>
    </w:tbl>
    <w:p w:rsidR="007F7416" w:rsidRDefault="007F7416">
      <w:pPr>
        <w:pStyle w:val="ConsPlusNormal"/>
        <w:spacing w:before="280"/>
        <w:ind w:firstLine="540"/>
        <w:jc w:val="both"/>
      </w:pPr>
      <w:r>
        <w:t xml:space="preserve">1.4. Субсидии предоставляются бюджетам муниципальных образований Ленинградской области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232" w:history="1">
        <w:r>
          <w:rPr>
            <w:color w:val="0000FF"/>
          </w:rPr>
          <w:t>пунктом 4 статьи 14</w:t>
        </w:r>
      </w:hyperlink>
      <w:r>
        <w:t xml:space="preserve"> и </w:t>
      </w:r>
      <w:hyperlink r:id="rId233" w:history="1">
        <w:r>
          <w:rPr>
            <w:color w:val="0000FF"/>
          </w:rPr>
          <w:t>пунктом 4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234" w:history="1">
        <w:r>
          <w:rPr>
            <w:color w:val="0000FF"/>
          </w:rPr>
          <w:t>пунктом 1 статьи 6</w:t>
        </w:r>
      </w:hyperlink>
      <w:r>
        <w:t xml:space="preserve"> Федерального закона от 27 июля 2010 года N 190-ФЗ "О теплоснабжении".</w:t>
      </w:r>
    </w:p>
    <w:p w:rsidR="007F7416" w:rsidRDefault="007F7416">
      <w:pPr>
        <w:pStyle w:val="ConsPlusNormal"/>
        <w:ind w:firstLine="540"/>
        <w:jc w:val="both"/>
      </w:pPr>
    </w:p>
    <w:p w:rsidR="007F7416" w:rsidRDefault="007F7416">
      <w:pPr>
        <w:pStyle w:val="ConsPlusTitle"/>
        <w:jc w:val="center"/>
        <w:outlineLvl w:val="2"/>
      </w:pPr>
      <w:r>
        <w:t>2. Цели и условия предоставления субсидий, критерии отбора</w:t>
      </w:r>
    </w:p>
    <w:p w:rsidR="007F7416" w:rsidRDefault="007F7416">
      <w:pPr>
        <w:pStyle w:val="ConsPlusTitle"/>
        <w:jc w:val="center"/>
      </w:pPr>
      <w:r>
        <w:t>муниципальных образований</w:t>
      </w:r>
    </w:p>
    <w:p w:rsidR="007F7416" w:rsidRDefault="007F7416">
      <w:pPr>
        <w:pStyle w:val="ConsPlusNormal"/>
        <w:ind w:firstLine="540"/>
        <w:jc w:val="both"/>
      </w:pPr>
    </w:p>
    <w:p w:rsidR="007F7416" w:rsidRDefault="007F7416">
      <w:pPr>
        <w:pStyle w:val="ConsPlusNormal"/>
        <w:ind w:firstLine="540"/>
        <w:jc w:val="both"/>
      </w:pPr>
      <w:r>
        <w:t>2.1. Субсидии предоставляются бюджетам муниципальных образований на реализацию мероприятий по капитальному строительству (реконструкции) объектов теплоэнергетики в целях повышения надежности и качества предоставления коммунальных услуг (отопления и горячего водоснабжения).</w:t>
      </w:r>
    </w:p>
    <w:p w:rsidR="007F7416" w:rsidRDefault="007F7416">
      <w:pPr>
        <w:pStyle w:val="ConsPlusNormal"/>
        <w:spacing w:before="220"/>
        <w:ind w:firstLine="540"/>
        <w:jc w:val="both"/>
      </w:pPr>
      <w:r>
        <w:t>2.2. Субсидии расходуются на капитальное строительство и реконструкцию объектов теплоэнергетики, находящихся в собственности муниципальных образований (далее - объекты), включая проектно-изыскательские работы.</w:t>
      </w:r>
    </w:p>
    <w:p w:rsidR="007F7416" w:rsidRDefault="007F7416">
      <w:pPr>
        <w:pStyle w:val="ConsPlusNormal"/>
        <w:spacing w:before="220"/>
        <w:ind w:firstLine="540"/>
        <w:jc w:val="both"/>
      </w:pPr>
      <w:r>
        <w:t>Результатом использования субсидии исходя из направления расходования субсидии (капитальное строительство и реконструкция объектов, включая проектно-изыскательские работы) являются:</w:t>
      </w:r>
    </w:p>
    <w:p w:rsidR="007F7416" w:rsidRDefault="007F7416">
      <w:pPr>
        <w:pStyle w:val="ConsPlusNormal"/>
        <w:spacing w:before="220"/>
        <w:ind w:firstLine="540"/>
        <w:jc w:val="both"/>
      </w:pPr>
      <w:r>
        <w:t>а) полученное положительное заключение государственной экспертизы на проектно-сметную документацию;</w:t>
      </w:r>
    </w:p>
    <w:p w:rsidR="007F7416" w:rsidRDefault="007F7416">
      <w:pPr>
        <w:pStyle w:val="ConsPlusNormal"/>
        <w:spacing w:before="220"/>
        <w:ind w:firstLine="540"/>
        <w:jc w:val="both"/>
      </w:pPr>
      <w:r>
        <w:t>б) разработанная проектно-сметная документация на объект (шт.);</w:t>
      </w:r>
    </w:p>
    <w:p w:rsidR="007F7416" w:rsidRDefault="007F7416">
      <w:pPr>
        <w:pStyle w:val="ConsPlusNormal"/>
        <w:spacing w:before="220"/>
        <w:ind w:firstLine="540"/>
        <w:jc w:val="both"/>
      </w:pPr>
      <w:r>
        <w:t>в) протяженность (длина) построенных и(или) реконструированных участков линейных объектов;</w:t>
      </w:r>
    </w:p>
    <w:p w:rsidR="007F7416" w:rsidRDefault="007F7416">
      <w:pPr>
        <w:pStyle w:val="ConsPlusNormal"/>
        <w:spacing w:before="220"/>
        <w:ind w:firstLine="540"/>
        <w:jc w:val="both"/>
      </w:pPr>
      <w:r>
        <w:t>г) уровень строительной готовности объекта, выраженный в доле стоимости выполненных в течение года работ и оказанных услуг в общей стоимости работ по объекту.</w:t>
      </w:r>
    </w:p>
    <w:p w:rsidR="007F7416" w:rsidRDefault="007F7416">
      <w:pPr>
        <w:pStyle w:val="ConsPlusNormal"/>
        <w:spacing w:before="220"/>
        <w:ind w:firstLine="540"/>
        <w:jc w:val="both"/>
      </w:pPr>
      <w:r>
        <w:t>Значение результатов использования субсидии определяется на основании заявок муниципальных образований и устанавливается в соглашении о предоставлении субсидии, заключенном между Комитетом и администрацией муниципального образования (далее - соглашение).</w:t>
      </w:r>
    </w:p>
    <w:p w:rsidR="007F7416" w:rsidRDefault="007F7416">
      <w:pPr>
        <w:pStyle w:val="ConsPlusNormal"/>
        <w:spacing w:before="220"/>
        <w:ind w:firstLine="540"/>
        <w:jc w:val="both"/>
      </w:pPr>
      <w:r>
        <w:lastRenderedPageBreak/>
        <w:t>2.3. Детализированные требования к достижению значений результатов использования субсидии устанавливаются соглашением.</w:t>
      </w:r>
    </w:p>
    <w:p w:rsidR="007F7416" w:rsidRDefault="007F7416">
      <w:pPr>
        <w:pStyle w:val="ConsPlusNormal"/>
        <w:spacing w:before="220"/>
        <w:ind w:firstLine="540"/>
        <w:jc w:val="both"/>
      </w:pPr>
      <w:r>
        <w:t xml:space="preserve">2.4. Условия предоставления субсидий устанавливаются в соответствии с </w:t>
      </w:r>
      <w:hyperlink r:id="rId235"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416" w:rsidRDefault="007F7416">
      <w:pPr>
        <w:pStyle w:val="ConsPlusNormal"/>
        <w:spacing w:before="220"/>
        <w:ind w:firstLine="540"/>
        <w:jc w:val="both"/>
      </w:pPr>
      <w:r>
        <w:t xml:space="preserve">2.5. Соглашение заключается по типовой форме, установленной приказом Комитета финансов Ленинградской области, в соответствии с требованиями </w:t>
      </w:r>
      <w:hyperlink r:id="rId236" w:history="1">
        <w:r>
          <w:rPr>
            <w:color w:val="0000FF"/>
          </w:rPr>
          <w:t>пункта 4.2</w:t>
        </w:r>
      </w:hyperlink>
      <w:r>
        <w:t xml:space="preserve"> Правил в срок, установленный </w:t>
      </w:r>
      <w:hyperlink w:anchor="P6031" w:history="1">
        <w:r>
          <w:rPr>
            <w:color w:val="0000FF"/>
          </w:rPr>
          <w:t>пунктом 4.4</w:t>
        </w:r>
      </w:hyperlink>
      <w:r>
        <w:t xml:space="preserve"> настоящего Порядка.</w:t>
      </w:r>
    </w:p>
    <w:p w:rsidR="007F7416" w:rsidRDefault="007F7416">
      <w:pPr>
        <w:pStyle w:val="ConsPlusNormal"/>
        <w:spacing w:before="220"/>
        <w:ind w:firstLine="540"/>
        <w:jc w:val="both"/>
      </w:pPr>
      <w:r>
        <w:t xml:space="preserve">2.6.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сформированном в порядке, установленном </w:t>
      </w:r>
      <w:hyperlink r:id="rId237" w:history="1">
        <w:r>
          <w:rPr>
            <w:color w:val="0000FF"/>
          </w:rPr>
          <w:t>постановлением</w:t>
        </w:r>
      </w:hyperlink>
      <w:r>
        <w:t xml:space="preserve"> Правительства Ленинградской области от 25 января 2019 года N 10.</w:t>
      </w:r>
    </w:p>
    <w:p w:rsidR="007F7416" w:rsidRDefault="007F7416">
      <w:pPr>
        <w:pStyle w:val="ConsPlusNormal"/>
        <w:ind w:firstLine="540"/>
        <w:jc w:val="both"/>
      </w:pPr>
    </w:p>
    <w:p w:rsidR="007F7416" w:rsidRDefault="007F7416">
      <w:pPr>
        <w:pStyle w:val="ConsPlusTitle"/>
        <w:jc w:val="center"/>
        <w:outlineLvl w:val="2"/>
      </w:pPr>
      <w:r>
        <w:t>3. Отбор заявок муниципальных образований для включения</w:t>
      </w:r>
    </w:p>
    <w:p w:rsidR="007F7416" w:rsidRDefault="007F7416">
      <w:pPr>
        <w:pStyle w:val="ConsPlusTitle"/>
        <w:jc w:val="center"/>
      </w:pPr>
      <w:r>
        <w:t>объектов в перечень АИП и предоставления субсидий</w:t>
      </w:r>
    </w:p>
    <w:p w:rsidR="007F7416" w:rsidRDefault="007F7416">
      <w:pPr>
        <w:pStyle w:val="ConsPlusNormal"/>
        <w:ind w:firstLine="540"/>
        <w:jc w:val="both"/>
      </w:pPr>
    </w:p>
    <w:p w:rsidR="007F7416" w:rsidRDefault="007F7416">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7F7416" w:rsidRDefault="007F7416">
      <w:pPr>
        <w:pStyle w:val="ConsPlusNormal"/>
        <w:spacing w:before="220"/>
        <w:ind w:firstLine="540"/>
        <w:jc w:val="both"/>
      </w:pPr>
      <w:bookmarkStart w:id="37" w:name="P5993"/>
      <w:bookmarkEnd w:id="37"/>
      <w:r>
        <w:t>3.2. Информация о сроках начала и окончания приема заявок размещается на официальном сайте Комитета в информационно-телекоммуникационной сети "Интернет" (www.power.lenobl.ru) не позднее чем за три рабочих дня до даты начала приема заявок. Срок приема заявок не может превышать 10 рабочих дней.</w:t>
      </w:r>
    </w:p>
    <w:p w:rsidR="007F7416" w:rsidRDefault="007F7416">
      <w:pPr>
        <w:pStyle w:val="ConsPlusNormal"/>
        <w:spacing w:before="220"/>
        <w:ind w:firstLine="540"/>
        <w:jc w:val="both"/>
      </w:pPr>
      <w:bookmarkStart w:id="38" w:name="P5994"/>
      <w:bookmarkEnd w:id="38"/>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правовым актом Комитета.</w:t>
      </w:r>
    </w:p>
    <w:p w:rsidR="007F7416" w:rsidRDefault="007F7416">
      <w:pPr>
        <w:pStyle w:val="ConsPlusNormal"/>
        <w:spacing w:before="220"/>
        <w:ind w:firstLine="540"/>
        <w:jc w:val="both"/>
      </w:pPr>
      <w:r>
        <w:t>К заявке прилагаются следующие документы:</w:t>
      </w:r>
    </w:p>
    <w:p w:rsidR="007F7416" w:rsidRDefault="007F7416">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7F7416" w:rsidRDefault="007F7416">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7F7416" w:rsidRDefault="007F7416">
      <w:pPr>
        <w:pStyle w:val="ConsPlusNormal"/>
        <w:spacing w:before="220"/>
        <w:ind w:firstLine="540"/>
        <w:jc w:val="both"/>
      </w:pPr>
      <w:r>
        <w:t>в) выписка из реестра муниципальной собственности, заверенная в установленном порядке;</w:t>
      </w:r>
    </w:p>
    <w:p w:rsidR="007F7416" w:rsidRDefault="007F7416">
      <w:pPr>
        <w:pStyle w:val="ConsPlusNormal"/>
        <w:spacing w:before="22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7F7416" w:rsidRDefault="007F7416">
      <w:pPr>
        <w:pStyle w:val="ConsPlusNormal"/>
        <w:spacing w:before="220"/>
        <w:ind w:firstLine="540"/>
        <w:jc w:val="both"/>
      </w:pPr>
      <w:r>
        <w:t xml:space="preserve">д) технико-экономическое обоснование необходимости строительства (реконструкции) объекта инвестиций с положительным заключением Комитета экономического развития и инвестиционной деятельности Ленинградской области, выданным в текущем финансовом году </w:t>
      </w:r>
      <w:r>
        <w:lastRenderedPageBreak/>
        <w:t>(для вновь начинаемых объектов);</w:t>
      </w:r>
    </w:p>
    <w:p w:rsidR="007F7416" w:rsidRDefault="007F7416">
      <w:pPr>
        <w:pStyle w:val="ConsPlusNormal"/>
        <w:spacing w:before="220"/>
        <w:ind w:firstLine="540"/>
        <w:jc w:val="both"/>
      </w:pPr>
      <w:r>
        <w:t>е) обоснование (расчет) влияния ввода в эксплуатацию объекта инвестиций на индикаторы государственных программ и их подпрограмм;</w:t>
      </w:r>
    </w:p>
    <w:p w:rsidR="007F7416" w:rsidRDefault="007F7416">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7F7416" w:rsidRDefault="007F7416">
      <w:pPr>
        <w:pStyle w:val="ConsPlusNormal"/>
        <w:spacing w:before="220"/>
        <w:ind w:firstLine="540"/>
        <w:jc w:val="both"/>
      </w:pPr>
      <w:r>
        <w:t>з) расчет стоимости проектно-изыскательских работ (в случае проектно-изыскательских работ).</w:t>
      </w:r>
    </w:p>
    <w:p w:rsidR="007F7416" w:rsidRDefault="007F7416">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416" w:rsidRDefault="007F7416">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7F7416" w:rsidRDefault="007F7416">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7F7416" w:rsidRDefault="007F7416">
      <w:pPr>
        <w:pStyle w:val="ConsPlusNormal"/>
        <w:spacing w:before="220"/>
        <w:ind w:firstLine="540"/>
        <w:jc w:val="both"/>
      </w:pPr>
      <w:r>
        <w:t>3.7. Комитет не позднее 10 рабочих дней со дня окончания приема заявок:</w:t>
      </w:r>
    </w:p>
    <w:p w:rsidR="007F7416" w:rsidRDefault="007F7416">
      <w:pPr>
        <w:pStyle w:val="ConsPlusNormal"/>
        <w:spacing w:before="220"/>
        <w:ind w:firstLine="540"/>
        <w:jc w:val="both"/>
      </w:pPr>
      <w:r>
        <w:t>рассматривает заявку на предмет наличия оснований для ее отклонения;</w:t>
      </w:r>
    </w:p>
    <w:p w:rsidR="007F7416" w:rsidRDefault="007F7416">
      <w:pPr>
        <w:pStyle w:val="ConsPlusNormal"/>
        <w:spacing w:before="220"/>
        <w:ind w:firstLine="540"/>
        <w:jc w:val="both"/>
      </w:pPr>
      <w:r>
        <w:t>принимает решение о допуске к оценке (отклонении) заявок;</w:t>
      </w:r>
    </w:p>
    <w:p w:rsidR="007F7416" w:rsidRDefault="007F7416">
      <w:pPr>
        <w:pStyle w:val="ConsPlusNormal"/>
        <w:spacing w:before="220"/>
        <w:ind w:firstLine="540"/>
        <w:jc w:val="both"/>
      </w:pPr>
      <w:r>
        <w:t xml:space="preserve">в случае отсутствия оснований для отклонения заявки обеспечивает ее представление к оценке заявок, осуществляемой в порядке, определенном </w:t>
      </w:r>
      <w:hyperlink r:id="rId238" w:history="1">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 (далее - постановление Правительства Ленинградской области от 25 января 2019 года N 10).</w:t>
      </w:r>
    </w:p>
    <w:p w:rsidR="007F7416" w:rsidRDefault="007F7416">
      <w:pPr>
        <w:pStyle w:val="ConsPlusNormal"/>
        <w:spacing w:before="220"/>
        <w:ind w:firstLine="540"/>
        <w:jc w:val="both"/>
      </w:pPr>
      <w:r>
        <w:t>3.8. Основанием для отклонения заявки является:</w:t>
      </w:r>
    </w:p>
    <w:p w:rsidR="007F7416" w:rsidRDefault="007F7416">
      <w:pPr>
        <w:pStyle w:val="ConsPlusNormal"/>
        <w:spacing w:before="220"/>
        <w:ind w:firstLine="540"/>
        <w:jc w:val="both"/>
      </w:pPr>
      <w:r>
        <w:t>недостоверность сведений, содержащихся в представленных муниципальным образованием документах;</w:t>
      </w:r>
    </w:p>
    <w:p w:rsidR="007F7416" w:rsidRDefault="007F7416">
      <w:pPr>
        <w:pStyle w:val="ConsPlusNormal"/>
        <w:spacing w:before="220"/>
        <w:ind w:firstLine="540"/>
        <w:jc w:val="both"/>
      </w:pPr>
      <w:r>
        <w:t xml:space="preserve">непредставление (представление не в полном объеме) документов, указанных в </w:t>
      </w:r>
      <w:hyperlink w:anchor="P5994" w:history="1">
        <w:r>
          <w:rPr>
            <w:color w:val="0000FF"/>
          </w:rPr>
          <w:t>пункте 3.3</w:t>
        </w:r>
      </w:hyperlink>
      <w:r>
        <w:t xml:space="preserve"> настоящего Порядка;</w:t>
      </w:r>
    </w:p>
    <w:p w:rsidR="007F7416" w:rsidRDefault="007F7416">
      <w:pPr>
        <w:pStyle w:val="ConsPlusNormal"/>
        <w:spacing w:before="220"/>
        <w:ind w:firstLine="540"/>
        <w:jc w:val="both"/>
      </w:pPr>
      <w:r>
        <w:t xml:space="preserve">представление заявки с нарушением срока, установленного </w:t>
      </w:r>
      <w:hyperlink w:anchor="P5993" w:history="1">
        <w:r>
          <w:rPr>
            <w:color w:val="0000FF"/>
          </w:rPr>
          <w:t>пунктом 3.2</w:t>
        </w:r>
      </w:hyperlink>
      <w:r>
        <w:t xml:space="preserve"> настоящего Порядка.</w:t>
      </w:r>
    </w:p>
    <w:p w:rsidR="007F7416" w:rsidRDefault="007F7416">
      <w:pPr>
        <w:pStyle w:val="ConsPlusNormal"/>
        <w:spacing w:before="220"/>
        <w:ind w:firstLine="540"/>
        <w:jc w:val="both"/>
      </w:pPr>
      <w:r>
        <w:t xml:space="preserve">3.9. Оценка заявок осуществляется в порядке отбора объектов инвестирования для включения в адресную инвестиционную программу Ленинградской области в рамках </w:t>
      </w:r>
      <w:hyperlink r:id="rId239" w:history="1">
        <w:r>
          <w:rPr>
            <w:color w:val="0000FF"/>
          </w:rPr>
          <w:t>постановления</w:t>
        </w:r>
      </w:hyperlink>
      <w:r>
        <w:t xml:space="preserve"> Правительства Ленинградской области от 25 января 2019 года N 10.</w:t>
      </w:r>
    </w:p>
    <w:p w:rsidR="007F7416" w:rsidRDefault="007F7416">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240" w:history="1">
        <w:r>
          <w:rPr>
            <w:color w:val="0000FF"/>
          </w:rPr>
          <w:t>постановлением</w:t>
        </w:r>
      </w:hyperlink>
      <w:r>
        <w:t xml:space="preserve"> Правительства Ленинградской области от 25 января 2019 года N 10.</w:t>
      </w:r>
    </w:p>
    <w:p w:rsidR="007F7416" w:rsidRDefault="007F7416">
      <w:pPr>
        <w:pStyle w:val="ConsPlusNormal"/>
        <w:spacing w:before="220"/>
        <w:ind w:firstLine="540"/>
        <w:jc w:val="both"/>
      </w:pPr>
      <w:r>
        <w:t>3.11. Информация о победителях отбора в течение пяти рабочих дней с даты утверждения адресной инвестиционной программы направляется участникам отбора.</w:t>
      </w:r>
    </w:p>
    <w:p w:rsidR="007F7416" w:rsidRDefault="007F7416">
      <w:pPr>
        <w:pStyle w:val="ConsPlusNormal"/>
        <w:ind w:firstLine="540"/>
        <w:jc w:val="both"/>
      </w:pPr>
    </w:p>
    <w:p w:rsidR="007F7416" w:rsidRDefault="007F7416">
      <w:pPr>
        <w:pStyle w:val="ConsPlusTitle"/>
        <w:jc w:val="center"/>
        <w:outlineLvl w:val="2"/>
      </w:pPr>
      <w:r>
        <w:lastRenderedPageBreak/>
        <w:t>4. Порядок распределения и расходования субсидий</w:t>
      </w:r>
    </w:p>
    <w:p w:rsidR="007F7416" w:rsidRDefault="007F7416">
      <w:pPr>
        <w:pStyle w:val="ConsPlusNormal"/>
        <w:ind w:firstLine="540"/>
        <w:jc w:val="both"/>
      </w:pPr>
    </w:p>
    <w:p w:rsidR="007F7416" w:rsidRDefault="007F7416">
      <w:pPr>
        <w:pStyle w:val="ConsPlusNormal"/>
        <w:ind w:firstLine="540"/>
        <w:jc w:val="both"/>
      </w:pPr>
      <w:r>
        <w:t>4.1. Распределение субсидий муниципальным образованиям осуществляется в соответствии с перечнем АИП исходя из заявок муниципальных образований.</w:t>
      </w:r>
    </w:p>
    <w:p w:rsidR="007F7416" w:rsidRDefault="007F7416">
      <w:pPr>
        <w:pStyle w:val="ConsPlusNormal"/>
        <w:spacing w:before="220"/>
        <w:ind w:firstLine="540"/>
        <w:jc w:val="both"/>
      </w:pPr>
      <w:r>
        <w:t>Распределение субсидий утверждается нормативным правовым актом Правительства Ленинградской области на очередной финансовый год и плановый период в срок до 1 февраля предоставления субсидий.</w:t>
      </w:r>
    </w:p>
    <w:p w:rsidR="007F7416" w:rsidRDefault="007F7416">
      <w:pPr>
        <w:pStyle w:val="ConsPlusNormal"/>
        <w:jc w:val="both"/>
      </w:pPr>
      <w:r>
        <w:t xml:space="preserve">(в ред. </w:t>
      </w:r>
      <w:hyperlink r:id="rId241"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плановый период определяется в соответствии с </w:t>
      </w:r>
      <w:hyperlink r:id="rId242" w:history="1">
        <w:r>
          <w:rPr>
            <w:color w:val="0000FF"/>
          </w:rPr>
          <w:t>подпунктом "а" пункта 6.1</w:t>
        </w:r>
      </w:hyperlink>
      <w:r>
        <w:t xml:space="preserve"> Правил.</w:t>
      </w:r>
    </w:p>
    <w:p w:rsidR="007F7416" w:rsidRDefault="007F7416">
      <w:pPr>
        <w:pStyle w:val="ConsPlusNormal"/>
        <w:spacing w:before="220"/>
        <w:ind w:firstLine="540"/>
        <w:jc w:val="both"/>
      </w:pPr>
      <w:bookmarkStart w:id="39" w:name="P6025"/>
      <w:bookmarkEnd w:id="39"/>
      <w:r>
        <w:t>4.2. Внесение изменений в утвержденное распределение субсидий осуществляется:</w:t>
      </w:r>
    </w:p>
    <w:p w:rsidR="007F7416" w:rsidRDefault="007F7416">
      <w:pPr>
        <w:pStyle w:val="ConsPlusNormal"/>
        <w:spacing w:before="220"/>
        <w:ind w:firstLine="540"/>
        <w:jc w:val="both"/>
      </w:pPr>
      <w:r>
        <w:t xml:space="preserve">при внесении изменений в перечень АИП в соответствии с </w:t>
      </w:r>
      <w:hyperlink r:id="rId243" w:history="1">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7F7416" w:rsidRDefault="007F7416">
      <w:pPr>
        <w:pStyle w:val="ConsPlusNormal"/>
        <w:spacing w:before="220"/>
        <w:ind w:firstLine="540"/>
        <w:jc w:val="both"/>
      </w:pPr>
      <w:r>
        <w:t>в связи с увеличением объема бюджетных ассигнований областного бюджета на предоставление субсидий;</w:t>
      </w:r>
    </w:p>
    <w:p w:rsidR="007F7416" w:rsidRDefault="007F7416">
      <w:pPr>
        <w:pStyle w:val="ConsPlusNormal"/>
        <w:spacing w:before="220"/>
        <w:ind w:firstLine="540"/>
        <w:jc w:val="both"/>
      </w:pPr>
      <w:r>
        <w:t>при отказе муниципального образования от заключения соглашения;</w:t>
      </w:r>
    </w:p>
    <w:p w:rsidR="007F7416" w:rsidRDefault="007F7416">
      <w:pPr>
        <w:pStyle w:val="ConsPlusNormal"/>
        <w:spacing w:before="220"/>
        <w:ind w:firstLine="540"/>
        <w:jc w:val="both"/>
      </w:pPr>
      <w:r>
        <w:t>при изменении утвержденного для муниципального образования объема субсидии.</w:t>
      </w:r>
    </w:p>
    <w:p w:rsidR="007F7416" w:rsidRDefault="007F7416">
      <w:pPr>
        <w:pStyle w:val="ConsPlusNormal"/>
        <w:spacing w:before="220"/>
        <w:ind w:firstLine="540"/>
        <w:jc w:val="both"/>
      </w:pPr>
      <w:r>
        <w:t xml:space="preserve">4.3. В случае внесения изменений в утвержденное распределение субсидий по основаниям, указанным в </w:t>
      </w:r>
      <w:hyperlink w:anchor="P6025" w:history="1">
        <w:r>
          <w:rPr>
            <w:color w:val="0000FF"/>
          </w:rPr>
          <w:t>пункте 4.2</w:t>
        </w:r>
      </w:hyperlink>
      <w:r>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субсидий.</w:t>
      </w:r>
    </w:p>
    <w:p w:rsidR="007F7416" w:rsidRDefault="007F7416">
      <w:pPr>
        <w:pStyle w:val="ConsPlusNormal"/>
        <w:spacing w:before="220"/>
        <w:ind w:firstLine="540"/>
        <w:jc w:val="both"/>
      </w:pPr>
      <w:bookmarkStart w:id="40" w:name="P6031"/>
      <w:bookmarkEnd w:id="40"/>
      <w:r>
        <w:t>4.4. Соглашение заключается в течение 10 рабочих дней с даты вступления в силу нормативного правового акта Правительства Ленинградской области об утверждении распределения субсидий, но не позднее 15 февраля года предоставления субсидий.</w:t>
      </w:r>
    </w:p>
    <w:p w:rsidR="007F7416" w:rsidRDefault="007F7416">
      <w:pPr>
        <w:pStyle w:val="ConsPlusNormal"/>
        <w:jc w:val="both"/>
      </w:pPr>
      <w:r>
        <w:t xml:space="preserve">(в ред. </w:t>
      </w:r>
      <w:hyperlink r:id="rId244"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7F7416" w:rsidRDefault="007F7416">
      <w:pPr>
        <w:pStyle w:val="ConsPlusNormal"/>
        <w:spacing w:before="220"/>
        <w:ind w:firstLine="540"/>
        <w:jc w:val="both"/>
      </w:pPr>
      <w:r>
        <w:t>4.5. Муниципальное образование при заключении соглашения представляет в Комитет:</w:t>
      </w:r>
    </w:p>
    <w:p w:rsidR="007F7416" w:rsidRDefault="007F741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F7416" w:rsidRDefault="007F7416">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7F7416" w:rsidRDefault="007F7416">
      <w:pPr>
        <w:pStyle w:val="ConsPlusNormal"/>
        <w:spacing w:before="220"/>
        <w:ind w:firstLine="540"/>
        <w:jc w:val="both"/>
      </w:pPr>
      <w:r>
        <w:t xml:space="preserve">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w:t>
      </w:r>
      <w:r>
        <w:lastRenderedPageBreak/>
        <w:t>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7F7416" w:rsidRDefault="007F7416">
      <w:pPr>
        <w:pStyle w:val="ConsPlusNormal"/>
        <w:jc w:val="both"/>
      </w:pPr>
      <w:r>
        <w:t xml:space="preserve">(п. 4.6 в ред. </w:t>
      </w:r>
      <w:hyperlink r:id="rId245"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bookmarkStart w:id="41" w:name="P6039"/>
      <w:bookmarkEnd w:id="41"/>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7F7416" w:rsidRDefault="007F7416">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7F7416" w:rsidRDefault="007F7416">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416" w:rsidRDefault="007F7416">
      <w:pPr>
        <w:pStyle w:val="ConsPlusNormal"/>
        <w:jc w:val="both"/>
      </w:pPr>
      <w:r>
        <w:t xml:space="preserve">(п. 4.7 в ред. </w:t>
      </w:r>
      <w:hyperlink r:id="rId246"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 xml:space="preserve">4.8. Комитет в течение трех рабочих дней со дня поступления документов, указанных в </w:t>
      </w:r>
      <w:hyperlink w:anchor="P6039" w:history="1">
        <w:r>
          <w:rPr>
            <w:color w:val="0000FF"/>
          </w:rPr>
          <w:t>пункте 4.7</w:t>
        </w:r>
      </w:hyperlink>
      <w:r>
        <w:t xml:space="preserve">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с даты поступления документов, подтверждающих потребность муниципального образования в осуществлении расходов.</w:t>
      </w:r>
    </w:p>
    <w:p w:rsidR="007F7416" w:rsidRDefault="007F7416">
      <w:pPr>
        <w:pStyle w:val="ConsPlusNormal"/>
        <w:spacing w:before="220"/>
        <w:ind w:firstLine="540"/>
        <w:jc w:val="both"/>
      </w:pPr>
      <w:r>
        <w:t>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416" w:rsidRDefault="007F7416">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416" w:rsidRDefault="007F7416">
      <w:pPr>
        <w:pStyle w:val="ConsPlusNormal"/>
        <w:spacing w:before="220"/>
        <w:ind w:firstLine="540"/>
        <w:jc w:val="both"/>
      </w:pPr>
      <w:r>
        <w:t>4.10.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7F7416" w:rsidRDefault="007F7416">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416" w:rsidRDefault="007F7416">
      <w:pPr>
        <w:pStyle w:val="ConsPlusNormal"/>
        <w:spacing w:before="220"/>
        <w:ind w:firstLine="540"/>
        <w:jc w:val="both"/>
      </w:pPr>
      <w:r>
        <w:t>4.11. Средства субсидии, использованные муниципальным образованием не по целевому назначению, подлежат возврату в областной бюджет.</w:t>
      </w:r>
    </w:p>
    <w:p w:rsidR="007F7416" w:rsidRDefault="007F7416">
      <w:pPr>
        <w:pStyle w:val="ConsPlusNormal"/>
        <w:spacing w:before="220"/>
        <w:ind w:firstLine="540"/>
        <w:jc w:val="both"/>
      </w:pPr>
      <w:r>
        <w:t xml:space="preserve">4.12.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47" w:history="1">
        <w:r>
          <w:rPr>
            <w:color w:val="0000FF"/>
          </w:rPr>
          <w:t>разделом 5</w:t>
        </w:r>
      </w:hyperlink>
      <w:r>
        <w:t xml:space="preserve"> Правил.</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1"/>
      </w:pPr>
      <w:r>
        <w:lastRenderedPageBreak/>
        <w:t>Приложение 6</w:t>
      </w:r>
    </w:p>
    <w:p w:rsidR="007F7416" w:rsidRDefault="007F7416">
      <w:pPr>
        <w:pStyle w:val="ConsPlusNormal"/>
        <w:jc w:val="right"/>
      </w:pPr>
      <w:r>
        <w:t>к государственной программе...</w:t>
      </w:r>
    </w:p>
    <w:p w:rsidR="007F7416" w:rsidRDefault="007F7416">
      <w:pPr>
        <w:pStyle w:val="ConsPlusNormal"/>
        <w:ind w:firstLine="540"/>
        <w:jc w:val="both"/>
      </w:pPr>
    </w:p>
    <w:p w:rsidR="007F7416" w:rsidRDefault="007F7416">
      <w:pPr>
        <w:pStyle w:val="ConsPlusTitle"/>
        <w:jc w:val="center"/>
      </w:pPr>
      <w:bookmarkStart w:id="42" w:name="P6058"/>
      <w:bookmarkEnd w:id="42"/>
      <w:r>
        <w:t>ПОРЯДОК</w:t>
      </w:r>
    </w:p>
    <w:p w:rsidR="007F7416" w:rsidRDefault="007F7416">
      <w:pPr>
        <w:pStyle w:val="ConsPlusTitle"/>
        <w:jc w:val="center"/>
      </w:pPr>
      <w:r>
        <w:t>ПРЕДОСТАВЛЕНИЯ И РАСПРЕДЕЛЕНИЯ СУБСИДИЙ ИЗ ОБЛАСТНОГО</w:t>
      </w:r>
    </w:p>
    <w:p w:rsidR="007F7416" w:rsidRDefault="007F7416">
      <w:pPr>
        <w:pStyle w:val="ConsPlusTitle"/>
        <w:jc w:val="center"/>
      </w:pPr>
      <w:r>
        <w:t>БЮДЖЕТА ЛЕНИНГРАДСКОЙ ОБЛАСТИ БЮДЖЕТАМ МУНИЦИПАЛЬНЫХ</w:t>
      </w:r>
    </w:p>
    <w:p w:rsidR="007F7416" w:rsidRDefault="007F7416">
      <w:pPr>
        <w:pStyle w:val="ConsPlusTitle"/>
        <w:jc w:val="center"/>
      </w:pPr>
      <w:r>
        <w:t>ОБРАЗОВАНИЙ ЛЕНИНГРАДСКОЙ ОБЛАСТИ НА РЕАЛИЗАЦИЮ МЕРОПРИЯТИЙ</w:t>
      </w:r>
    </w:p>
    <w:p w:rsidR="007F7416" w:rsidRDefault="007F7416">
      <w:pPr>
        <w:pStyle w:val="ConsPlusTitle"/>
        <w:jc w:val="center"/>
      </w:pPr>
      <w:r>
        <w:t>ПО ПОВЫШЕНИЮ НАДЕЖНОСТИ И ЭНЕРГЕТИЧЕСКОЙ ЭФФЕКТИВНОСТИ</w:t>
      </w:r>
    </w:p>
    <w:p w:rsidR="007F7416" w:rsidRDefault="007F7416">
      <w:pPr>
        <w:pStyle w:val="ConsPlusTitle"/>
        <w:jc w:val="center"/>
      </w:pPr>
      <w:r>
        <w:t>В СИСТЕМАХ ТЕПЛОСНАБЖЕНИЯ В РАМКАХ ПОДПРОГРАММЫ</w:t>
      </w:r>
    </w:p>
    <w:p w:rsidR="007F7416" w:rsidRDefault="007F7416">
      <w:pPr>
        <w:pStyle w:val="ConsPlusTitle"/>
        <w:jc w:val="center"/>
      </w:pPr>
      <w:r>
        <w:t>"ЭНЕРГОСБЕРЕЖЕНИЕ И ПОВЫШЕНИЕ ЭНЕРГЕТИЧЕСКОЙ ЭФФЕКТИВНОСТИ</w:t>
      </w:r>
    </w:p>
    <w:p w:rsidR="007F7416" w:rsidRDefault="007F7416">
      <w:pPr>
        <w:pStyle w:val="ConsPlusTitle"/>
        <w:jc w:val="center"/>
      </w:pPr>
      <w:r>
        <w:t>НА ТЕРРИТОРИИ ЛЕНИНГРАДСКОЙ ОБЛАСТИ"</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center"/>
            </w:pPr>
            <w:r>
              <w:rPr>
                <w:color w:val="392C69"/>
              </w:rPr>
              <w:t>Список изменяющих документов</w:t>
            </w:r>
          </w:p>
          <w:p w:rsidR="007F7416" w:rsidRDefault="007F7416">
            <w:pPr>
              <w:pStyle w:val="ConsPlusNormal"/>
              <w:jc w:val="center"/>
            </w:pPr>
            <w:r>
              <w:rPr>
                <w:color w:val="392C69"/>
              </w:rPr>
              <w:t>(в ред. Постановлений Правительства Ленинградской области</w:t>
            </w:r>
          </w:p>
          <w:p w:rsidR="007F7416" w:rsidRDefault="007F7416">
            <w:pPr>
              <w:pStyle w:val="ConsPlusNormal"/>
              <w:jc w:val="center"/>
            </w:pPr>
            <w:r>
              <w:rPr>
                <w:color w:val="392C69"/>
              </w:rPr>
              <w:t xml:space="preserve">от 15.09.2020 </w:t>
            </w:r>
            <w:hyperlink r:id="rId248" w:history="1">
              <w:r>
                <w:rPr>
                  <w:color w:val="0000FF"/>
                </w:rPr>
                <w:t>N 627</w:t>
              </w:r>
            </w:hyperlink>
            <w:r>
              <w:rPr>
                <w:color w:val="392C69"/>
              </w:rPr>
              <w:t xml:space="preserve">, от 31.05.2021 </w:t>
            </w:r>
            <w:hyperlink r:id="rId249" w:history="1">
              <w:r>
                <w:rPr>
                  <w:color w:val="0000FF"/>
                </w:rPr>
                <w:t>N 345</w:t>
              </w:r>
            </w:hyperlink>
            <w:r>
              <w:rPr>
                <w:color w:val="392C69"/>
              </w:rPr>
              <w:t>)</w:t>
            </w:r>
          </w:p>
        </w:tc>
      </w:tr>
    </w:tbl>
    <w:p w:rsidR="007F7416" w:rsidRDefault="007F7416">
      <w:pPr>
        <w:pStyle w:val="ConsPlusNormal"/>
        <w:jc w:val="center"/>
      </w:pPr>
    </w:p>
    <w:p w:rsidR="007F7416" w:rsidRDefault="007F7416">
      <w:pPr>
        <w:pStyle w:val="ConsPlusTitle"/>
        <w:jc w:val="center"/>
        <w:outlineLvl w:val="2"/>
      </w:pPr>
      <w:r>
        <w:t>1. Общие положения</w:t>
      </w:r>
    </w:p>
    <w:p w:rsidR="007F7416" w:rsidRDefault="007F7416">
      <w:pPr>
        <w:pStyle w:val="ConsPlusNormal"/>
        <w:ind w:firstLine="540"/>
        <w:jc w:val="both"/>
      </w:pPr>
    </w:p>
    <w:p w:rsidR="007F7416" w:rsidRDefault="007F7416">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надежности и энергетической эффективности в системах теплоснабжения в рамках основного мероприятия "Обеспечение реализации энергосберегающих мероприятий в муниципальных образованиях" подпрограммы "Энергосбережение и повышение энергетической эффективности на территории Ленинградской области" (далее - подпрограмма, субсидии).</w:t>
      </w:r>
    </w:p>
    <w:p w:rsidR="007F7416" w:rsidRDefault="007F7416">
      <w:pPr>
        <w:pStyle w:val="ConsPlusNormal"/>
        <w:spacing w:before="220"/>
        <w:ind w:firstLine="540"/>
        <w:jc w:val="both"/>
      </w:pPr>
      <w:r>
        <w:t>1.2. Предоставление субсидий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7F7416" w:rsidRDefault="007F7416">
      <w:pPr>
        <w:pStyle w:val="ConsPlusNormal"/>
        <w:spacing w:before="220"/>
        <w:ind w:firstLine="540"/>
        <w:jc w:val="both"/>
      </w:pPr>
      <w:r>
        <w:t xml:space="preserve">1.3. Субсидии предоставляются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теплоснабжения в соответствии с </w:t>
      </w:r>
      <w:hyperlink r:id="rId250" w:history="1">
        <w:r>
          <w:rPr>
            <w:color w:val="0000FF"/>
          </w:rPr>
          <w:t>пунктом 4 части 1 статьи 14</w:t>
        </w:r>
      </w:hyperlink>
      <w:r>
        <w:t xml:space="preserve"> и </w:t>
      </w:r>
      <w:hyperlink r:id="rId251"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F7416" w:rsidRDefault="007F7416">
      <w:pPr>
        <w:pStyle w:val="ConsPlusNormal"/>
        <w:spacing w:before="220"/>
        <w:ind w:firstLine="540"/>
        <w:jc w:val="both"/>
      </w:pPr>
      <w:r>
        <w:t>1.4. Действие настоящего Порядка не распространяется на мероприятия по установке автоматизированных индивидуальных тепловых пунктов с погодным и часовым регулированием в жилищном фонде.</w:t>
      </w:r>
    </w:p>
    <w:p w:rsidR="007F7416" w:rsidRDefault="007F7416">
      <w:pPr>
        <w:pStyle w:val="ConsPlusNormal"/>
        <w:ind w:firstLine="540"/>
        <w:jc w:val="both"/>
      </w:pPr>
    </w:p>
    <w:p w:rsidR="007F7416" w:rsidRDefault="007F7416">
      <w:pPr>
        <w:pStyle w:val="ConsPlusTitle"/>
        <w:jc w:val="center"/>
        <w:outlineLvl w:val="2"/>
      </w:pPr>
      <w:r>
        <w:t>2. Цели предоставления субсидий</w:t>
      </w:r>
    </w:p>
    <w:p w:rsidR="007F7416" w:rsidRDefault="007F7416">
      <w:pPr>
        <w:pStyle w:val="ConsPlusNormal"/>
        <w:ind w:firstLine="540"/>
        <w:jc w:val="both"/>
      </w:pPr>
    </w:p>
    <w:p w:rsidR="007F7416" w:rsidRDefault="007F7416">
      <w:pPr>
        <w:pStyle w:val="ConsPlusNormal"/>
        <w:ind w:firstLine="540"/>
        <w:jc w:val="both"/>
      </w:pPr>
      <w:r>
        <w:t>2.1. Субсидии предоставляются в целях повышения надежности и энергетической эффективности систем теплоснабжения и потребления тепловой энергии (в том числе систем отопления и(или) горячего водоснабжения).</w:t>
      </w:r>
    </w:p>
    <w:p w:rsidR="007F7416" w:rsidRDefault="007F7416">
      <w:pPr>
        <w:pStyle w:val="ConsPlusNormal"/>
        <w:spacing w:before="220"/>
        <w:ind w:firstLine="540"/>
        <w:jc w:val="both"/>
      </w:pPr>
      <w:r>
        <w:t>Субсидии предоставляются на осуществление:</w:t>
      </w:r>
    </w:p>
    <w:p w:rsidR="007F7416" w:rsidRDefault="007F7416">
      <w:pPr>
        <w:pStyle w:val="ConsPlusNormal"/>
        <w:spacing w:before="220"/>
        <w:ind w:firstLine="540"/>
        <w:jc w:val="both"/>
      </w:pPr>
      <w:r>
        <w:t xml:space="preserve">а) мероприятий по установке (приобретению, дооборудованию, техническому </w:t>
      </w:r>
      <w:r>
        <w:lastRenderedPageBreak/>
        <w:t>перевооружению, замене) оборудования на объектах, находящихся в муниципальной собственности, не требующих проведения государственной экспертизы проекта;</w:t>
      </w:r>
    </w:p>
    <w:p w:rsidR="007F7416" w:rsidRDefault="007F7416">
      <w:pPr>
        <w:pStyle w:val="ConsPlusNormal"/>
        <w:spacing w:before="220"/>
        <w:ind w:firstLine="540"/>
        <w:jc w:val="both"/>
      </w:pPr>
      <w:bookmarkStart w:id="43" w:name="P6082"/>
      <w:bookmarkEnd w:id="43"/>
      <w:r>
        <w:t>б) мероприятий по установке (дооборудованию, техническому перевооружению, замене) теплогенерирующего и(или) теплопотребляющего оборудования (в том числе связанных с ним инженерных коммуникаций) в многоквартирных домах, не требующих проведения государственной экспертизы проекта (далее - мероприятия).</w:t>
      </w:r>
    </w:p>
    <w:p w:rsidR="007F7416" w:rsidRDefault="007F7416">
      <w:pPr>
        <w:pStyle w:val="ConsPlusNormal"/>
        <w:spacing w:before="220"/>
        <w:ind w:firstLine="540"/>
        <w:jc w:val="both"/>
      </w:pPr>
      <w:r>
        <w:t xml:space="preserve">Положения, предусмотренные </w:t>
      </w:r>
      <w:hyperlink w:anchor="P6082" w:history="1">
        <w:r>
          <w:rPr>
            <w:color w:val="0000FF"/>
          </w:rPr>
          <w:t>подпунктом "б"</w:t>
        </w:r>
      </w:hyperlink>
      <w:r>
        <w:t xml:space="preserve"> настоящего пункта, не распространяются на мероприятия, реализуемые на объектах специализированного жилищного фонда.</w:t>
      </w:r>
    </w:p>
    <w:p w:rsidR="007F7416" w:rsidRDefault="007F7416">
      <w:pPr>
        <w:pStyle w:val="ConsPlusNormal"/>
        <w:spacing w:before="220"/>
        <w:ind w:firstLine="540"/>
        <w:jc w:val="both"/>
      </w:pPr>
      <w:r>
        <w:t xml:space="preserve">2.2. В целях реализации мероприятий, предусмотренных </w:t>
      </w:r>
      <w:hyperlink w:anchor="P6082" w:history="1">
        <w:r>
          <w:rPr>
            <w:color w:val="0000FF"/>
          </w:rPr>
          <w:t>подпунктом "б" пункта 2.1</w:t>
        </w:r>
      </w:hyperlink>
      <w:r>
        <w:t xml:space="preserve"> настоящего Порядка, субсидии предоставляются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указанных мероприятий.</w:t>
      </w:r>
    </w:p>
    <w:p w:rsidR="007F7416" w:rsidRDefault="007F7416">
      <w:pPr>
        <w:pStyle w:val="ConsPlusNormal"/>
        <w:spacing w:before="220"/>
        <w:ind w:firstLine="540"/>
        <w:jc w:val="both"/>
      </w:pPr>
      <w:r>
        <w:t>2.3. Результатом использования субсидий является количество установленного (приобретенного, дооборудованного, прошедшего техническое перевооружение, замененного) оборудования.</w:t>
      </w:r>
    </w:p>
    <w:p w:rsidR="007F7416" w:rsidRDefault="007F7416">
      <w:pPr>
        <w:pStyle w:val="ConsPlusNormal"/>
        <w:spacing w:before="220"/>
        <w:ind w:firstLine="540"/>
        <w:jc w:val="both"/>
      </w:pPr>
      <w:r>
        <w:t>Значения результатов использования субсидий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7F7416" w:rsidRDefault="007F7416">
      <w:pPr>
        <w:pStyle w:val="ConsPlusNormal"/>
        <w:spacing w:before="220"/>
        <w:ind w:firstLine="540"/>
        <w:jc w:val="both"/>
      </w:pPr>
      <w:r>
        <w:t>Детализированные требования к достижению значений результатов использования субсидии могут устанавливаться в соглашении.</w:t>
      </w:r>
    </w:p>
    <w:p w:rsidR="007F7416" w:rsidRDefault="007F7416">
      <w:pPr>
        <w:pStyle w:val="ConsPlusNormal"/>
        <w:spacing w:before="220"/>
        <w:ind w:firstLine="540"/>
        <w:jc w:val="both"/>
      </w:pPr>
      <w:r>
        <w:t xml:space="preserve">2.4. Условия предоставления субсидий устанавливаются в соответствии с </w:t>
      </w:r>
      <w:hyperlink r:id="rId252"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416" w:rsidRDefault="007F7416">
      <w:pPr>
        <w:pStyle w:val="ConsPlusNormal"/>
        <w:ind w:firstLine="540"/>
        <w:jc w:val="both"/>
      </w:pPr>
    </w:p>
    <w:p w:rsidR="007F7416" w:rsidRDefault="007F7416">
      <w:pPr>
        <w:pStyle w:val="ConsPlusTitle"/>
        <w:jc w:val="center"/>
        <w:outlineLvl w:val="2"/>
      </w:pPr>
      <w:bookmarkStart w:id="44" w:name="P6090"/>
      <w:bookmarkEnd w:id="44"/>
      <w:r>
        <w:t>3. Критерии отбора муниципальных образований</w:t>
      </w:r>
    </w:p>
    <w:p w:rsidR="007F7416" w:rsidRDefault="007F7416">
      <w:pPr>
        <w:pStyle w:val="ConsPlusTitle"/>
        <w:jc w:val="center"/>
      </w:pPr>
      <w:r>
        <w:t>для допуска к оценке заявок</w:t>
      </w:r>
    </w:p>
    <w:p w:rsidR="007F7416" w:rsidRDefault="007F7416">
      <w:pPr>
        <w:pStyle w:val="ConsPlusNormal"/>
        <w:ind w:firstLine="540"/>
        <w:jc w:val="both"/>
      </w:pPr>
    </w:p>
    <w:p w:rsidR="007F7416" w:rsidRDefault="007F7416">
      <w:pPr>
        <w:pStyle w:val="ConsPlusNormal"/>
        <w:ind w:firstLine="540"/>
        <w:jc w:val="both"/>
      </w:pPr>
      <w:r>
        <w:t>Критериями отбора муниципальных образований для допуска к оценке заявок являются:</w:t>
      </w:r>
    </w:p>
    <w:p w:rsidR="007F7416" w:rsidRDefault="007F7416">
      <w:pPr>
        <w:pStyle w:val="ConsPlusNormal"/>
        <w:spacing w:before="220"/>
        <w:ind w:firstLine="540"/>
        <w:jc w:val="both"/>
      </w:pPr>
      <w:r>
        <w:t>наличие муниципальной программы, предусматривающей мероприятия, соответствующие цели подпрограммы;</w:t>
      </w:r>
    </w:p>
    <w:p w:rsidR="007F7416" w:rsidRDefault="007F7416">
      <w:pPr>
        <w:pStyle w:val="ConsPlusNormal"/>
        <w:spacing w:before="220"/>
        <w:ind w:firstLine="540"/>
        <w:jc w:val="both"/>
      </w:pPr>
      <w:r>
        <w:t>наличие технической возможности реализации мероприятий;</w:t>
      </w:r>
    </w:p>
    <w:p w:rsidR="007F7416" w:rsidRDefault="007F7416">
      <w:pPr>
        <w:pStyle w:val="ConsPlusNormal"/>
        <w:spacing w:before="220"/>
        <w:ind w:firstLine="540"/>
        <w:jc w:val="both"/>
      </w:pPr>
      <w:r>
        <w:t>наличие расчетной экономии энергетических ресурсов в результате реализации мероприятий, подтвержденной данными технико-экономического обоснования.</w:t>
      </w:r>
    </w:p>
    <w:p w:rsidR="007F7416" w:rsidRDefault="007F7416">
      <w:pPr>
        <w:pStyle w:val="ConsPlusNormal"/>
        <w:ind w:firstLine="540"/>
        <w:jc w:val="both"/>
      </w:pPr>
    </w:p>
    <w:p w:rsidR="007F7416" w:rsidRDefault="007F7416">
      <w:pPr>
        <w:pStyle w:val="ConsPlusTitle"/>
        <w:jc w:val="center"/>
        <w:outlineLvl w:val="2"/>
      </w:pPr>
      <w:r>
        <w:t>4. Порядок конкурсного отбора заявок</w:t>
      </w:r>
    </w:p>
    <w:p w:rsidR="007F7416" w:rsidRDefault="007F7416">
      <w:pPr>
        <w:pStyle w:val="ConsPlusTitle"/>
        <w:jc w:val="center"/>
      </w:pPr>
      <w:r>
        <w:t>и распределения субсидий</w:t>
      </w:r>
    </w:p>
    <w:p w:rsidR="007F7416" w:rsidRDefault="007F7416">
      <w:pPr>
        <w:pStyle w:val="ConsPlusNormal"/>
        <w:ind w:firstLine="540"/>
        <w:jc w:val="both"/>
      </w:pPr>
    </w:p>
    <w:p w:rsidR="007F7416" w:rsidRDefault="007F7416">
      <w:pPr>
        <w:pStyle w:val="ConsPlusNormal"/>
        <w:ind w:firstLine="540"/>
        <w:jc w:val="both"/>
      </w:pPr>
      <w:r>
        <w:t>4.1. Субсидии распределяются по результатам проводимого Комитетом конкурсного отбора заявок муниципальных образований (далее - отбор, заявка).</w:t>
      </w:r>
    </w:p>
    <w:p w:rsidR="007F7416" w:rsidRDefault="007F7416">
      <w:pPr>
        <w:pStyle w:val="ConsPlusNormal"/>
        <w:spacing w:before="220"/>
        <w:ind w:firstLine="540"/>
        <w:jc w:val="both"/>
      </w:pPr>
      <w:bookmarkStart w:id="45" w:name="P6102"/>
      <w:bookmarkEnd w:id="45"/>
      <w:r>
        <w:t xml:space="preserve">4.2. Объявление о проведении отбора (далее - объявление) размещается на официальном сайте Комитета в информационно-телекоммуникационной сети "Интернет". Прием заявок </w:t>
      </w:r>
      <w:r>
        <w:lastRenderedPageBreak/>
        <w:t>муниципальных образований осуществляется в течение 10 рабочих дней с даты размещения объявления.</w:t>
      </w:r>
    </w:p>
    <w:p w:rsidR="007F7416" w:rsidRDefault="007F7416">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7F7416" w:rsidRDefault="007F7416">
      <w:pPr>
        <w:pStyle w:val="ConsPlusNormal"/>
        <w:spacing w:before="220"/>
        <w:ind w:firstLine="540"/>
        <w:jc w:val="both"/>
      </w:pPr>
      <w:bookmarkStart w:id="46" w:name="P6104"/>
      <w:bookmarkEnd w:id="46"/>
      <w:r>
        <w:t>4.3. Администрации муниципальных образований в течение 10 рабочих дней с даты опубликования на официальном сайте Комитета в информационно-телекоммуникационной сети "Интернет" объявления представляют в Комитет заявку и комплект документов для участия в отборе.</w:t>
      </w:r>
    </w:p>
    <w:p w:rsidR="007F7416" w:rsidRDefault="007F7416">
      <w:pPr>
        <w:pStyle w:val="ConsPlusNormal"/>
        <w:spacing w:before="220"/>
        <w:ind w:firstLine="540"/>
        <w:jc w:val="both"/>
      </w:pPr>
      <w:r>
        <w:t>4.4. Заявка подписывается главой администрации муниципального образования и подается на имя председателя Комитета.</w:t>
      </w:r>
    </w:p>
    <w:p w:rsidR="007F7416" w:rsidRDefault="007F7416">
      <w:pPr>
        <w:pStyle w:val="ConsPlusNormal"/>
        <w:spacing w:before="220"/>
        <w:ind w:firstLine="540"/>
        <w:jc w:val="both"/>
      </w:pPr>
      <w:r>
        <w:t>Форма заявки и перечень прилагаемых к ней документов утверждаются правовым актом Комитета.</w:t>
      </w:r>
    </w:p>
    <w:p w:rsidR="007F7416" w:rsidRDefault="007F7416">
      <w:pPr>
        <w:pStyle w:val="ConsPlusNormal"/>
        <w:spacing w:before="220"/>
        <w:ind w:firstLine="540"/>
        <w:jc w:val="both"/>
      </w:pPr>
      <w:r>
        <w:t>4.5. Ответственность за достоверность представленных документов несут администрации муниципальных образований.</w:t>
      </w:r>
    </w:p>
    <w:p w:rsidR="007F7416" w:rsidRDefault="007F7416">
      <w:pPr>
        <w:pStyle w:val="ConsPlusNormal"/>
        <w:spacing w:before="220"/>
        <w:ind w:firstLine="540"/>
        <w:jc w:val="both"/>
      </w:pPr>
      <w:r>
        <w:t>4.6. Основаниями для отклонения заявки являются:</w:t>
      </w:r>
    </w:p>
    <w:p w:rsidR="007F7416" w:rsidRDefault="007F7416">
      <w:pPr>
        <w:pStyle w:val="ConsPlusNormal"/>
        <w:spacing w:before="220"/>
        <w:ind w:firstLine="540"/>
        <w:jc w:val="both"/>
      </w:pPr>
      <w:r>
        <w:t>несоответствие представленных документов требованиям, установленным правовым актом Комитета, и(или) представление документов не в полном объеме;</w:t>
      </w:r>
    </w:p>
    <w:p w:rsidR="007F7416" w:rsidRDefault="007F7416">
      <w:pPr>
        <w:pStyle w:val="ConsPlusNormal"/>
        <w:spacing w:before="220"/>
        <w:ind w:firstLine="540"/>
        <w:jc w:val="both"/>
      </w:pPr>
      <w:r>
        <w:t xml:space="preserve">подача заявки с нарушением срока, установленного </w:t>
      </w:r>
      <w:hyperlink w:anchor="P6104" w:history="1">
        <w:r>
          <w:rPr>
            <w:color w:val="0000FF"/>
          </w:rPr>
          <w:t>пунктом 4.3</w:t>
        </w:r>
      </w:hyperlink>
      <w:r>
        <w:t xml:space="preserve"> настоящего Порядка;</w:t>
      </w:r>
    </w:p>
    <w:p w:rsidR="007F7416" w:rsidRDefault="007F7416">
      <w:pPr>
        <w:pStyle w:val="ConsPlusNormal"/>
        <w:spacing w:before="220"/>
        <w:ind w:firstLine="540"/>
        <w:jc w:val="both"/>
      </w:pPr>
      <w:r>
        <w:t>недостоверность представленной информации;</w:t>
      </w:r>
    </w:p>
    <w:p w:rsidR="007F7416" w:rsidRDefault="007F7416">
      <w:pPr>
        <w:pStyle w:val="ConsPlusNormal"/>
        <w:spacing w:before="220"/>
        <w:ind w:firstLine="540"/>
        <w:jc w:val="both"/>
      </w:pPr>
      <w:r>
        <w:t xml:space="preserve">несоответствие муниципального образования критериям, указанным в </w:t>
      </w:r>
      <w:hyperlink w:anchor="P6090" w:history="1">
        <w:r>
          <w:rPr>
            <w:color w:val="0000FF"/>
          </w:rPr>
          <w:t>разделе 3</w:t>
        </w:r>
      </w:hyperlink>
      <w:r>
        <w:t xml:space="preserve"> настоящего Порядка.</w:t>
      </w:r>
    </w:p>
    <w:p w:rsidR="007F7416" w:rsidRDefault="007F7416">
      <w:pPr>
        <w:pStyle w:val="ConsPlusNormal"/>
        <w:spacing w:before="220"/>
        <w:ind w:firstLine="540"/>
        <w:jc w:val="both"/>
      </w:pPr>
      <w:r>
        <w:t>4.7. Отбор заявок муниципальных образований осуществляется в течение 10 рабочих дней с даты окончания срока приема заявок.</w:t>
      </w:r>
    </w:p>
    <w:p w:rsidR="007F7416" w:rsidRDefault="007F7416">
      <w:pPr>
        <w:pStyle w:val="ConsPlusNormal"/>
        <w:spacing w:before="220"/>
        <w:ind w:firstLine="540"/>
        <w:jc w:val="both"/>
      </w:pPr>
      <w:r>
        <w:t>4.8. Положение о конкурсной комиссии (состав конкурсной комиссии) утверждается правовым актом Комитета.</w:t>
      </w:r>
    </w:p>
    <w:p w:rsidR="007F7416" w:rsidRDefault="007F7416">
      <w:pPr>
        <w:pStyle w:val="ConsPlusNormal"/>
        <w:spacing w:before="220"/>
        <w:ind w:firstLine="540"/>
        <w:jc w:val="both"/>
      </w:pPr>
      <w:r>
        <w:t xml:space="preserve">4.9. Заявки муниципальных образований, допущенные к отбору, оцениваются конкурсной комиссией по методике в соответствии с </w:t>
      </w:r>
      <w:hyperlink w:anchor="P6171" w:history="1">
        <w:r>
          <w:rPr>
            <w:color w:val="0000FF"/>
          </w:rPr>
          <w:t>приложением</w:t>
        </w:r>
      </w:hyperlink>
      <w:r>
        <w:t xml:space="preserve"> к настоящему Порядку.</w:t>
      </w:r>
    </w:p>
    <w:p w:rsidR="007F7416" w:rsidRDefault="007F7416">
      <w:pPr>
        <w:pStyle w:val="ConsPlusNormal"/>
        <w:spacing w:before="220"/>
        <w:ind w:firstLine="540"/>
        <w:jc w:val="both"/>
      </w:pPr>
      <w:r>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7F7416" w:rsidRDefault="007F7416">
      <w:pPr>
        <w:pStyle w:val="ConsPlusNormal"/>
        <w:spacing w:before="220"/>
        <w:ind w:firstLine="540"/>
        <w:jc w:val="both"/>
      </w:pPr>
      <w:r>
        <w:t>4.11. На основании результатов оценки заявок по балльной системе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победителями. Решение конкурсной комиссии оформляется протоколом не позднее пяти рабочих дней с даты проведения заседания конкурсной комиссии.</w:t>
      </w:r>
    </w:p>
    <w:p w:rsidR="007F7416" w:rsidRDefault="007F7416">
      <w:pPr>
        <w:pStyle w:val="ConsPlusNormal"/>
        <w:spacing w:before="220"/>
        <w:ind w:firstLine="540"/>
        <w:jc w:val="both"/>
      </w:pPr>
      <w:bookmarkStart w:id="47" w:name="P6118"/>
      <w:bookmarkEnd w:id="47"/>
      <w:r>
        <w:t>4.12. Комитет подготавливает предложения по распределению субсидий бюджетам муниципальных образований в течение пяти рабочих дней с даты оформления протокола конкурсной комиссии.</w:t>
      </w:r>
    </w:p>
    <w:p w:rsidR="007F7416" w:rsidRDefault="007F7416">
      <w:pPr>
        <w:pStyle w:val="ConsPlusNormal"/>
        <w:spacing w:before="220"/>
        <w:ind w:firstLine="540"/>
        <w:jc w:val="both"/>
      </w:pPr>
      <w:r>
        <w:t>4.13. Распределение субсидий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7F7416" w:rsidRDefault="007F7416">
      <w:pPr>
        <w:pStyle w:val="ConsPlusNormal"/>
        <w:jc w:val="both"/>
      </w:pPr>
      <w:r>
        <w:lastRenderedPageBreak/>
        <w:t xml:space="preserve">(п. 4.13 в ред. </w:t>
      </w:r>
      <w:hyperlink r:id="rId253"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4.14. Основаниями для внесения изменений в утвержденное распределение субсидий являются:</w:t>
      </w:r>
    </w:p>
    <w:p w:rsidR="007F7416" w:rsidRDefault="007F7416">
      <w:pPr>
        <w:pStyle w:val="ConsPlusNormal"/>
        <w:spacing w:before="220"/>
        <w:ind w:firstLine="540"/>
        <w:jc w:val="both"/>
      </w:pPr>
      <w:r>
        <w:t>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416" w:rsidRDefault="007F7416">
      <w:pPr>
        <w:pStyle w:val="ConsPlusNormal"/>
        <w:spacing w:before="220"/>
        <w:ind w:firstLine="540"/>
        <w:jc w:val="both"/>
      </w:pPr>
      <w:r>
        <w:t>расторжение соглашения;</w:t>
      </w:r>
    </w:p>
    <w:p w:rsidR="007F7416" w:rsidRDefault="007F7416">
      <w:pPr>
        <w:pStyle w:val="ConsPlusNormal"/>
        <w:spacing w:before="220"/>
        <w:ind w:firstLine="540"/>
        <w:jc w:val="both"/>
      </w:pPr>
      <w:r>
        <w:t>распределение нераспределенного объема субсидии;</w:t>
      </w:r>
    </w:p>
    <w:p w:rsidR="007F7416" w:rsidRDefault="007F7416">
      <w:pPr>
        <w:pStyle w:val="ConsPlusNormal"/>
        <w:spacing w:before="220"/>
        <w:ind w:firstLine="540"/>
        <w:jc w:val="both"/>
      </w:pPr>
      <w:r>
        <w:t xml:space="preserve">изменение общего объема бюджетных ассигнований областного бюджета, предусмотренного на предоставление субсидий (осуществляется согласно </w:t>
      </w:r>
      <w:hyperlink r:id="rId254" w:history="1">
        <w:r>
          <w:rPr>
            <w:color w:val="0000FF"/>
          </w:rPr>
          <w:t>пункту 3.6</w:t>
        </w:r>
      </w:hyperlink>
      <w:r>
        <w:t xml:space="preserve"> Правил).</w:t>
      </w:r>
    </w:p>
    <w:p w:rsidR="007F7416" w:rsidRDefault="007F7416">
      <w:pPr>
        <w:pStyle w:val="ConsPlusNormal"/>
        <w:spacing w:before="220"/>
        <w:ind w:firstLine="540"/>
        <w:jc w:val="both"/>
      </w:pPr>
      <w:r>
        <w:t>4.15. Перераспределение субсидий между муниципальными образованиями производится в порядке очередности по количеству набранных баллов из заявок, прошедших отбор, и(или) заявок, прошедших дополнительный отбор.</w:t>
      </w:r>
    </w:p>
    <w:p w:rsidR="007F7416" w:rsidRDefault="007F7416">
      <w:pPr>
        <w:pStyle w:val="ConsPlusNormal"/>
        <w:spacing w:before="220"/>
        <w:ind w:firstLine="540"/>
        <w:jc w:val="both"/>
      </w:pPr>
      <w:r>
        <w:t xml:space="preserve">4.16. Новые заявки включаются в распределение субсидий на основании дополнительного конкурсного отбора, проводимого в соответствии с настоящим Порядком. Информация о сроках проведения дополнительного конкурсного отбора размещается на официальном сайте Комитета в информационно-коммуникационной сети "Интернет". Дополнительный отбор заявок муниципальных образований производится в соответствии с </w:t>
      </w:r>
      <w:hyperlink w:anchor="P6102" w:history="1">
        <w:r>
          <w:rPr>
            <w:color w:val="0000FF"/>
          </w:rPr>
          <w:t>пунктами 4.2</w:t>
        </w:r>
      </w:hyperlink>
      <w:r>
        <w:t xml:space="preserve"> - </w:t>
      </w:r>
      <w:hyperlink w:anchor="P6118" w:history="1">
        <w:r>
          <w:rPr>
            <w:color w:val="0000FF"/>
          </w:rPr>
          <w:t>4.12</w:t>
        </w:r>
      </w:hyperlink>
      <w:r>
        <w:t xml:space="preserve"> настоящего Порядка.</w:t>
      </w:r>
    </w:p>
    <w:p w:rsidR="007F7416" w:rsidRDefault="007F7416">
      <w:pPr>
        <w:pStyle w:val="ConsPlusNormal"/>
        <w:spacing w:before="220"/>
        <w:ind w:firstLine="540"/>
        <w:jc w:val="both"/>
      </w:pPr>
      <w:r>
        <w:t xml:space="preserve">4.17. Комитет на основании отобранных заявок муниципальных образований осуществляет корректировку распределения субсидий и подготавливает предложения по внесению изменений в постановление Правительства Ленинградской области о распределении субсидий бюджетам муниципальных образований в срок, указанный в </w:t>
      </w:r>
      <w:hyperlink w:anchor="P6118" w:history="1">
        <w:r>
          <w:rPr>
            <w:color w:val="0000FF"/>
          </w:rPr>
          <w:t>пункте 4.12</w:t>
        </w:r>
      </w:hyperlink>
      <w:r>
        <w:t xml:space="preserve"> настоящего Порядка.</w:t>
      </w:r>
    </w:p>
    <w:p w:rsidR="007F7416" w:rsidRDefault="007F7416">
      <w:pPr>
        <w:pStyle w:val="ConsPlusNormal"/>
        <w:spacing w:before="220"/>
        <w:ind w:firstLine="540"/>
        <w:jc w:val="both"/>
      </w:pPr>
      <w:r>
        <w:t>4.18. Распределение субсидий исходя из заявок муниципальных образований осуществляется по формуле:</w:t>
      </w:r>
    </w:p>
    <w:p w:rsidR="007F7416" w:rsidRDefault="007F7416">
      <w:pPr>
        <w:pStyle w:val="ConsPlusNormal"/>
        <w:ind w:firstLine="540"/>
        <w:jc w:val="both"/>
      </w:pPr>
    </w:p>
    <w:p w:rsidR="007F7416" w:rsidRDefault="007F7416">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7F7416" w:rsidRDefault="007F7416">
      <w:pPr>
        <w:pStyle w:val="ConsPlusNormal"/>
        <w:ind w:firstLine="540"/>
        <w:jc w:val="both"/>
      </w:pPr>
    </w:p>
    <w:p w:rsidR="007F7416" w:rsidRDefault="007F7416">
      <w:pPr>
        <w:pStyle w:val="ConsPlusNormal"/>
        <w:ind w:firstLine="540"/>
        <w:jc w:val="both"/>
      </w:pPr>
      <w:r>
        <w:t>где:</w:t>
      </w:r>
    </w:p>
    <w:p w:rsidR="007F7416" w:rsidRDefault="007F7416">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7F7416" w:rsidRDefault="007F741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416" w:rsidRDefault="007F741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7F7416" w:rsidRDefault="007F7416">
      <w:pPr>
        <w:pStyle w:val="ConsPlusNormal"/>
        <w:ind w:firstLine="540"/>
        <w:jc w:val="both"/>
      </w:pPr>
    </w:p>
    <w:p w:rsidR="007F7416" w:rsidRDefault="007F7416">
      <w:pPr>
        <w:pStyle w:val="ConsPlusNormal"/>
        <w:ind w:firstLine="540"/>
        <w:jc w:val="both"/>
      </w:pPr>
      <w:r>
        <w:t xml:space="preserve">4.19.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255" w:history="1">
        <w:r>
          <w:rPr>
            <w:color w:val="0000FF"/>
          </w:rPr>
          <w:t>пунктом 6.4</w:t>
        </w:r>
      </w:hyperlink>
      <w:r>
        <w:t xml:space="preserve"> Правил.</w:t>
      </w:r>
    </w:p>
    <w:p w:rsidR="007F7416" w:rsidRDefault="007F7416">
      <w:pPr>
        <w:pStyle w:val="ConsPlusNormal"/>
        <w:ind w:firstLine="540"/>
        <w:jc w:val="both"/>
      </w:pPr>
    </w:p>
    <w:p w:rsidR="007F7416" w:rsidRDefault="007F7416">
      <w:pPr>
        <w:pStyle w:val="ConsPlusTitle"/>
        <w:jc w:val="center"/>
        <w:outlineLvl w:val="2"/>
      </w:pPr>
      <w:r>
        <w:t>5. Порядок предоставления и расходования средств</w:t>
      </w:r>
    </w:p>
    <w:p w:rsidR="007F7416" w:rsidRDefault="007F7416">
      <w:pPr>
        <w:pStyle w:val="ConsPlusNormal"/>
        <w:ind w:firstLine="540"/>
        <w:jc w:val="both"/>
      </w:pPr>
    </w:p>
    <w:p w:rsidR="007F7416" w:rsidRDefault="007F7416">
      <w:pPr>
        <w:pStyle w:val="ConsPlusNormal"/>
        <w:ind w:firstLine="540"/>
        <w:jc w:val="both"/>
      </w:pPr>
      <w:r>
        <w:t>5.1. Предоставление субсидий муниципальным образованиям осуществляется на основании заключенных соглашений.</w:t>
      </w:r>
    </w:p>
    <w:p w:rsidR="007F7416" w:rsidRDefault="007F7416">
      <w:pPr>
        <w:pStyle w:val="ConsPlusNormal"/>
        <w:spacing w:before="220"/>
        <w:ind w:firstLine="540"/>
        <w:jc w:val="both"/>
      </w:pPr>
      <w:r>
        <w:t xml:space="preserve">5.2. Соглашение заключается по типовой форме, утвержденной Комитетом финансов </w:t>
      </w:r>
      <w:r>
        <w:lastRenderedPageBreak/>
        <w:t xml:space="preserve">Ленинградской области, в соответствии с требованиями </w:t>
      </w:r>
      <w:hyperlink r:id="rId256" w:history="1">
        <w:r>
          <w:rPr>
            <w:color w:val="0000FF"/>
          </w:rPr>
          <w:t>пункта 4.2</w:t>
        </w:r>
      </w:hyperlink>
      <w:r>
        <w:t xml:space="preserve"> Правил, в срок до 15 февраля года предоставления субсидий.</w:t>
      </w:r>
    </w:p>
    <w:p w:rsidR="007F7416" w:rsidRDefault="007F7416">
      <w:pPr>
        <w:pStyle w:val="ConsPlusNormal"/>
        <w:jc w:val="both"/>
      </w:pPr>
      <w:r>
        <w:t xml:space="preserve">(п. 5.2 в ред. </w:t>
      </w:r>
      <w:hyperlink r:id="rId257"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5.3.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416" w:rsidRDefault="007F7416">
      <w:pPr>
        <w:pStyle w:val="ConsPlusNormal"/>
        <w:spacing w:before="220"/>
        <w:ind w:firstLine="540"/>
        <w:jc w:val="both"/>
      </w:pPr>
      <w:r>
        <w:t>5.4. Муниципальное образование при заключении соглашения представляет в Комитет:</w:t>
      </w:r>
    </w:p>
    <w:p w:rsidR="007F7416" w:rsidRDefault="007F741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F7416" w:rsidRDefault="007F7416">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предоставляется субсидия.</w:t>
      </w:r>
    </w:p>
    <w:p w:rsidR="007F7416" w:rsidRDefault="007F7416">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416" w:rsidRDefault="007F7416">
      <w:pPr>
        <w:pStyle w:val="ConsPlusNormal"/>
        <w:jc w:val="both"/>
      </w:pPr>
      <w:r>
        <w:t xml:space="preserve">(п. 5.5 в ред. </w:t>
      </w:r>
      <w:hyperlink r:id="rId258"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5.6.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7F7416" w:rsidRDefault="007F7416">
      <w:pPr>
        <w:pStyle w:val="ConsPlusNormal"/>
        <w:jc w:val="both"/>
      </w:pPr>
      <w:r>
        <w:t xml:space="preserve">(п. 5.6 в ред. </w:t>
      </w:r>
      <w:hyperlink r:id="rId259"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416" w:rsidRDefault="007F7416">
      <w:pPr>
        <w:pStyle w:val="ConsPlusNormal"/>
        <w:spacing w:before="220"/>
        <w:ind w:firstLine="540"/>
        <w:jc w:val="both"/>
      </w:pPr>
      <w:r>
        <w:t>5.8.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7F7416" w:rsidRDefault="007F7416">
      <w:pPr>
        <w:pStyle w:val="ConsPlusNormal"/>
        <w:jc w:val="both"/>
      </w:pPr>
      <w:r>
        <w:t xml:space="preserve">(п. 5.8 в ред. </w:t>
      </w:r>
      <w:hyperlink r:id="rId260"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5.9. Ответственность за целевое использование средств субсидий, своевременность и достоверность представляемых документов несут администрации муниципальных образований.</w:t>
      </w:r>
    </w:p>
    <w:p w:rsidR="007F7416" w:rsidRDefault="007F7416">
      <w:pPr>
        <w:pStyle w:val="ConsPlusNormal"/>
        <w:spacing w:before="220"/>
        <w:ind w:firstLine="540"/>
        <w:jc w:val="both"/>
      </w:pPr>
      <w:r>
        <w:t>5.10.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416" w:rsidRDefault="007F7416">
      <w:pPr>
        <w:pStyle w:val="ConsPlusNormal"/>
        <w:spacing w:before="220"/>
        <w:ind w:firstLine="540"/>
        <w:jc w:val="both"/>
      </w:pPr>
      <w:r>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416" w:rsidRDefault="007F7416">
      <w:pPr>
        <w:pStyle w:val="ConsPlusNormal"/>
        <w:spacing w:before="220"/>
        <w:ind w:firstLine="540"/>
        <w:jc w:val="both"/>
      </w:pPr>
      <w:r>
        <w:lastRenderedPageBreak/>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61" w:history="1">
        <w:r>
          <w:rPr>
            <w:color w:val="0000FF"/>
          </w:rPr>
          <w:t>разделом 5</w:t>
        </w:r>
      </w:hyperlink>
      <w:r>
        <w:t xml:space="preserve"> Правил.</w:t>
      </w:r>
    </w:p>
    <w:p w:rsidR="007F7416" w:rsidRDefault="007F7416">
      <w:pPr>
        <w:pStyle w:val="ConsPlusNormal"/>
        <w:spacing w:before="220"/>
        <w:ind w:firstLine="540"/>
        <w:jc w:val="both"/>
      </w:pPr>
      <w:r>
        <w:t>5.13.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416" w:rsidRDefault="007F7416">
      <w:pPr>
        <w:pStyle w:val="ConsPlusNormal"/>
        <w:spacing w:before="220"/>
        <w:ind w:firstLine="540"/>
        <w:jc w:val="both"/>
      </w:pPr>
      <w:r>
        <w:t>Контроль за соблюдением целей, порядка и условий предоставления субсидий, а также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416" w:rsidRDefault="007F7416">
      <w:pPr>
        <w:pStyle w:val="ConsPlusNormal"/>
        <w:spacing w:before="220"/>
        <w:ind w:firstLine="540"/>
        <w:jc w:val="both"/>
      </w:pPr>
      <w:r>
        <w:t>5.14. Средства субсидии, использованные муниципальным образованием не по целевому назначению, подлежат возврату в областной бюджет.</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2"/>
      </w:pPr>
      <w:r>
        <w:t>Приложение</w:t>
      </w:r>
    </w:p>
    <w:p w:rsidR="007F7416" w:rsidRDefault="007F7416">
      <w:pPr>
        <w:pStyle w:val="ConsPlusNormal"/>
        <w:jc w:val="right"/>
      </w:pPr>
      <w:r>
        <w:t>к Порядку...</w:t>
      </w:r>
    </w:p>
    <w:p w:rsidR="007F7416" w:rsidRDefault="007F7416">
      <w:pPr>
        <w:pStyle w:val="ConsPlusNormal"/>
        <w:ind w:firstLine="540"/>
        <w:jc w:val="both"/>
      </w:pPr>
    </w:p>
    <w:p w:rsidR="007F7416" w:rsidRDefault="007F7416">
      <w:pPr>
        <w:pStyle w:val="ConsPlusTitle"/>
        <w:jc w:val="center"/>
      </w:pPr>
      <w:bookmarkStart w:id="48" w:name="P6171"/>
      <w:bookmarkEnd w:id="48"/>
      <w:r>
        <w:t>КРИТЕРИИ</w:t>
      </w:r>
    </w:p>
    <w:p w:rsidR="007F7416" w:rsidRDefault="007F7416">
      <w:pPr>
        <w:pStyle w:val="ConsPlusTitle"/>
        <w:jc w:val="center"/>
      </w:pPr>
      <w:r>
        <w:t>ОТБОРА МУНИЦИПАЛЬНЫХ ОБРАЗОВАНИЙ ДЛЯ ПРЕДОСТАВЛЕНИЯ СУБСИДИЙ</w:t>
      </w:r>
    </w:p>
    <w:p w:rsidR="007F7416" w:rsidRDefault="007F74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93"/>
        <w:gridCol w:w="1020"/>
        <w:gridCol w:w="1247"/>
      </w:tblGrid>
      <w:tr w:rsidR="007F7416">
        <w:tc>
          <w:tcPr>
            <w:tcW w:w="510" w:type="dxa"/>
            <w:tcBorders>
              <w:top w:val="single" w:sz="4" w:space="0" w:color="auto"/>
              <w:bottom w:val="single" w:sz="4" w:space="0" w:color="auto"/>
            </w:tcBorders>
          </w:tcPr>
          <w:p w:rsidR="007F7416" w:rsidRDefault="007F7416">
            <w:pPr>
              <w:pStyle w:val="ConsPlusNormal"/>
              <w:jc w:val="center"/>
            </w:pPr>
            <w:r>
              <w:t>N п/п</w:t>
            </w:r>
          </w:p>
        </w:tc>
        <w:tc>
          <w:tcPr>
            <w:tcW w:w="6293" w:type="dxa"/>
            <w:tcBorders>
              <w:top w:val="single" w:sz="4" w:space="0" w:color="auto"/>
              <w:bottom w:val="single" w:sz="4" w:space="0" w:color="auto"/>
            </w:tcBorders>
          </w:tcPr>
          <w:p w:rsidR="007F7416" w:rsidRDefault="007F7416">
            <w:pPr>
              <w:pStyle w:val="ConsPlusNormal"/>
              <w:jc w:val="center"/>
            </w:pPr>
            <w:r>
              <w:t>Оценочные критерии</w:t>
            </w:r>
          </w:p>
        </w:tc>
        <w:tc>
          <w:tcPr>
            <w:tcW w:w="1020" w:type="dxa"/>
            <w:tcBorders>
              <w:top w:val="single" w:sz="4" w:space="0" w:color="auto"/>
              <w:bottom w:val="single" w:sz="4" w:space="0" w:color="auto"/>
            </w:tcBorders>
          </w:tcPr>
          <w:p w:rsidR="007F7416" w:rsidRDefault="007F7416">
            <w:pPr>
              <w:pStyle w:val="ConsPlusNormal"/>
              <w:jc w:val="center"/>
            </w:pPr>
            <w:r>
              <w:t>Баллы (О)</w:t>
            </w:r>
          </w:p>
        </w:tc>
        <w:tc>
          <w:tcPr>
            <w:tcW w:w="1247" w:type="dxa"/>
            <w:tcBorders>
              <w:top w:val="single" w:sz="4" w:space="0" w:color="auto"/>
              <w:bottom w:val="single" w:sz="4" w:space="0" w:color="auto"/>
            </w:tcBorders>
          </w:tcPr>
          <w:p w:rsidR="007F7416" w:rsidRDefault="007F7416">
            <w:pPr>
              <w:pStyle w:val="ConsPlusNormal"/>
              <w:jc w:val="center"/>
            </w:pPr>
            <w:r>
              <w:t>Удельный вес (В)</w:t>
            </w:r>
          </w:p>
        </w:tc>
      </w:tr>
      <w:tr w:rsidR="007F7416">
        <w:tc>
          <w:tcPr>
            <w:tcW w:w="510" w:type="dxa"/>
            <w:vMerge w:val="restart"/>
            <w:tcBorders>
              <w:top w:val="single" w:sz="4" w:space="0" w:color="auto"/>
              <w:bottom w:val="single" w:sz="4" w:space="0" w:color="auto"/>
            </w:tcBorders>
          </w:tcPr>
          <w:p w:rsidR="007F7416" w:rsidRDefault="007F7416">
            <w:pPr>
              <w:pStyle w:val="ConsPlusNormal"/>
              <w:jc w:val="center"/>
            </w:pPr>
            <w:r>
              <w:t>1</w:t>
            </w:r>
          </w:p>
        </w:tc>
        <w:tc>
          <w:tcPr>
            <w:tcW w:w="6293" w:type="dxa"/>
            <w:tcBorders>
              <w:top w:val="single" w:sz="4" w:space="0" w:color="auto"/>
              <w:bottom w:val="single" w:sz="4" w:space="0" w:color="auto"/>
            </w:tcBorders>
          </w:tcPr>
          <w:p w:rsidR="007F7416" w:rsidRDefault="007F7416">
            <w:pPr>
              <w:pStyle w:val="ConsPlusNormal"/>
            </w:pPr>
            <w:r>
              <w:t>Функциональное назначение объекта, в котором планируется реализация мероприятия:</w:t>
            </w:r>
          </w:p>
        </w:tc>
        <w:tc>
          <w:tcPr>
            <w:tcW w:w="1020" w:type="dxa"/>
            <w:tcBorders>
              <w:top w:val="single" w:sz="4" w:space="0" w:color="auto"/>
              <w:bottom w:val="nil"/>
            </w:tcBorders>
          </w:tcPr>
          <w:p w:rsidR="007F7416" w:rsidRDefault="007F7416">
            <w:pPr>
              <w:pStyle w:val="ConsPlusNormal"/>
              <w:jc w:val="center"/>
            </w:pPr>
          </w:p>
        </w:tc>
        <w:tc>
          <w:tcPr>
            <w:tcW w:w="1247" w:type="dxa"/>
            <w:vMerge w:val="restart"/>
            <w:tcBorders>
              <w:top w:val="single" w:sz="4" w:space="0" w:color="auto"/>
              <w:bottom w:val="single" w:sz="4" w:space="0" w:color="auto"/>
            </w:tcBorders>
          </w:tcPr>
          <w:p w:rsidR="007F7416" w:rsidRDefault="007F7416">
            <w:pPr>
              <w:pStyle w:val="ConsPlusNormal"/>
              <w:jc w:val="center"/>
            </w:pPr>
            <w:r>
              <w:t>50</w:t>
            </w:r>
          </w:p>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6293" w:type="dxa"/>
            <w:tcBorders>
              <w:top w:val="single" w:sz="4" w:space="0" w:color="auto"/>
              <w:bottom w:val="nil"/>
            </w:tcBorders>
          </w:tcPr>
          <w:p w:rsidR="007F7416" w:rsidRDefault="007F7416">
            <w:pPr>
              <w:pStyle w:val="ConsPlusNormal"/>
            </w:pPr>
            <w:r>
              <w:t>объект производственного назначения</w:t>
            </w:r>
          </w:p>
        </w:tc>
        <w:tc>
          <w:tcPr>
            <w:tcW w:w="1020" w:type="dxa"/>
            <w:tcBorders>
              <w:top w:val="nil"/>
              <w:bottom w:val="nil"/>
            </w:tcBorders>
          </w:tcPr>
          <w:p w:rsidR="007F7416" w:rsidRDefault="007F7416">
            <w:pPr>
              <w:pStyle w:val="ConsPlusNormal"/>
              <w:jc w:val="center"/>
            </w:pPr>
            <w:r>
              <w:t>1</w:t>
            </w:r>
          </w:p>
        </w:tc>
        <w:tc>
          <w:tcPr>
            <w:tcW w:w="1247"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6293" w:type="dxa"/>
            <w:tcBorders>
              <w:top w:val="nil"/>
              <w:bottom w:val="nil"/>
            </w:tcBorders>
          </w:tcPr>
          <w:p w:rsidR="007F7416" w:rsidRDefault="007F7416">
            <w:pPr>
              <w:pStyle w:val="ConsPlusNormal"/>
            </w:pPr>
            <w:r>
              <w:t>общественное здание (сооружение)</w:t>
            </w:r>
          </w:p>
        </w:tc>
        <w:tc>
          <w:tcPr>
            <w:tcW w:w="1020" w:type="dxa"/>
            <w:tcBorders>
              <w:top w:val="nil"/>
              <w:bottom w:val="nil"/>
            </w:tcBorders>
          </w:tcPr>
          <w:p w:rsidR="007F7416" w:rsidRDefault="007F7416">
            <w:pPr>
              <w:pStyle w:val="ConsPlusNormal"/>
              <w:jc w:val="center"/>
            </w:pPr>
            <w:r>
              <w:t>2</w:t>
            </w:r>
          </w:p>
        </w:tc>
        <w:tc>
          <w:tcPr>
            <w:tcW w:w="1247" w:type="dxa"/>
            <w:vMerge/>
            <w:tcBorders>
              <w:top w:val="single" w:sz="4" w:space="0" w:color="auto"/>
              <w:bottom w:val="single" w:sz="4" w:space="0" w:color="auto"/>
            </w:tcBorders>
          </w:tcPr>
          <w:p w:rsidR="007F7416" w:rsidRDefault="007F7416"/>
        </w:tc>
      </w:tr>
      <w:tr w:rsidR="007F7416">
        <w:tc>
          <w:tcPr>
            <w:tcW w:w="510" w:type="dxa"/>
            <w:vMerge/>
            <w:tcBorders>
              <w:top w:val="single" w:sz="4" w:space="0" w:color="auto"/>
              <w:bottom w:val="single" w:sz="4" w:space="0" w:color="auto"/>
            </w:tcBorders>
          </w:tcPr>
          <w:p w:rsidR="007F7416" w:rsidRDefault="007F7416"/>
        </w:tc>
        <w:tc>
          <w:tcPr>
            <w:tcW w:w="6293" w:type="dxa"/>
            <w:tcBorders>
              <w:top w:val="nil"/>
              <w:bottom w:val="single" w:sz="4" w:space="0" w:color="auto"/>
            </w:tcBorders>
          </w:tcPr>
          <w:p w:rsidR="007F7416" w:rsidRDefault="007F7416">
            <w:pPr>
              <w:pStyle w:val="ConsPlusNormal"/>
            </w:pPr>
            <w:r>
              <w:t>многоквартирный жилой дом</w:t>
            </w:r>
          </w:p>
        </w:tc>
        <w:tc>
          <w:tcPr>
            <w:tcW w:w="1020" w:type="dxa"/>
            <w:tcBorders>
              <w:top w:val="nil"/>
              <w:bottom w:val="single" w:sz="4" w:space="0" w:color="auto"/>
            </w:tcBorders>
          </w:tcPr>
          <w:p w:rsidR="007F7416" w:rsidRDefault="007F7416">
            <w:pPr>
              <w:pStyle w:val="ConsPlusNormal"/>
              <w:jc w:val="center"/>
            </w:pPr>
            <w:r>
              <w:t>3</w:t>
            </w:r>
          </w:p>
        </w:tc>
        <w:tc>
          <w:tcPr>
            <w:tcW w:w="1247" w:type="dxa"/>
            <w:vMerge/>
            <w:tcBorders>
              <w:top w:val="single" w:sz="4" w:space="0" w:color="auto"/>
              <w:bottom w:val="single" w:sz="4" w:space="0" w:color="auto"/>
            </w:tcBorders>
          </w:tcPr>
          <w:p w:rsidR="007F7416" w:rsidRDefault="007F7416"/>
        </w:tc>
      </w:tr>
      <w:tr w:rsidR="007F7416">
        <w:tc>
          <w:tcPr>
            <w:tcW w:w="510" w:type="dxa"/>
            <w:vMerge w:val="restart"/>
            <w:tcBorders>
              <w:top w:val="single" w:sz="4" w:space="0" w:color="auto"/>
              <w:bottom w:val="single" w:sz="4" w:space="0" w:color="auto"/>
            </w:tcBorders>
          </w:tcPr>
          <w:p w:rsidR="007F7416" w:rsidRDefault="007F7416">
            <w:pPr>
              <w:pStyle w:val="ConsPlusNormal"/>
              <w:jc w:val="center"/>
            </w:pPr>
            <w:r>
              <w:t>2</w:t>
            </w:r>
          </w:p>
        </w:tc>
        <w:tc>
          <w:tcPr>
            <w:tcW w:w="6293" w:type="dxa"/>
            <w:tcBorders>
              <w:top w:val="single" w:sz="4" w:space="0" w:color="auto"/>
              <w:bottom w:val="single" w:sz="4" w:space="0" w:color="auto"/>
            </w:tcBorders>
          </w:tcPr>
          <w:p w:rsidR="007F7416" w:rsidRDefault="007F7416">
            <w:pPr>
              <w:pStyle w:val="ConsPlusNormal"/>
            </w:pPr>
            <w:r>
              <w:t>Социальная значимость мероприятия</w:t>
            </w:r>
          </w:p>
        </w:tc>
        <w:tc>
          <w:tcPr>
            <w:tcW w:w="1020" w:type="dxa"/>
            <w:vMerge w:val="restart"/>
            <w:tcBorders>
              <w:top w:val="single" w:sz="4" w:space="0" w:color="auto"/>
              <w:bottom w:val="nil"/>
            </w:tcBorders>
          </w:tcPr>
          <w:p w:rsidR="007F7416" w:rsidRDefault="007F7416">
            <w:pPr>
              <w:pStyle w:val="ConsPlusNormal"/>
              <w:jc w:val="center"/>
            </w:pPr>
          </w:p>
        </w:tc>
        <w:tc>
          <w:tcPr>
            <w:tcW w:w="1247" w:type="dxa"/>
            <w:vMerge w:val="restart"/>
            <w:tcBorders>
              <w:top w:val="single" w:sz="4" w:space="0" w:color="auto"/>
              <w:bottom w:val="single" w:sz="4" w:space="0" w:color="auto"/>
            </w:tcBorders>
          </w:tcPr>
          <w:p w:rsidR="007F7416" w:rsidRDefault="007F7416">
            <w:pPr>
              <w:pStyle w:val="ConsPlusNormal"/>
              <w:jc w:val="center"/>
            </w:pPr>
            <w:r>
              <w:t>30</w:t>
            </w:r>
          </w:p>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6293" w:type="dxa"/>
            <w:tcBorders>
              <w:top w:val="single" w:sz="4" w:space="0" w:color="auto"/>
              <w:bottom w:val="nil"/>
            </w:tcBorders>
          </w:tcPr>
          <w:p w:rsidR="007F7416" w:rsidRDefault="007F7416">
            <w:pPr>
              <w:pStyle w:val="ConsPlusNormal"/>
            </w:pPr>
            <w:r>
              <w:t>Общее количество жителей, чьи интересы затрагивает реализация мероприятия:</w:t>
            </w:r>
          </w:p>
        </w:tc>
        <w:tc>
          <w:tcPr>
            <w:tcW w:w="1020" w:type="dxa"/>
            <w:vMerge/>
            <w:tcBorders>
              <w:top w:val="single" w:sz="4" w:space="0" w:color="auto"/>
              <w:bottom w:val="nil"/>
            </w:tcBorders>
          </w:tcPr>
          <w:p w:rsidR="007F7416" w:rsidRDefault="007F7416"/>
        </w:tc>
        <w:tc>
          <w:tcPr>
            <w:tcW w:w="1247"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6293" w:type="dxa"/>
            <w:tcBorders>
              <w:top w:val="nil"/>
              <w:bottom w:val="nil"/>
            </w:tcBorders>
          </w:tcPr>
          <w:p w:rsidR="007F7416" w:rsidRDefault="007F7416">
            <w:pPr>
              <w:pStyle w:val="ConsPlusNormal"/>
            </w:pPr>
            <w:r>
              <w:t>до 100 человек</w:t>
            </w:r>
          </w:p>
        </w:tc>
        <w:tc>
          <w:tcPr>
            <w:tcW w:w="1020" w:type="dxa"/>
            <w:tcBorders>
              <w:top w:val="nil"/>
              <w:bottom w:val="nil"/>
            </w:tcBorders>
          </w:tcPr>
          <w:p w:rsidR="007F7416" w:rsidRDefault="007F7416">
            <w:pPr>
              <w:pStyle w:val="ConsPlusNormal"/>
              <w:jc w:val="center"/>
            </w:pPr>
            <w:r>
              <w:t>1</w:t>
            </w:r>
          </w:p>
        </w:tc>
        <w:tc>
          <w:tcPr>
            <w:tcW w:w="1247"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6293" w:type="dxa"/>
            <w:tcBorders>
              <w:top w:val="nil"/>
              <w:bottom w:val="nil"/>
            </w:tcBorders>
          </w:tcPr>
          <w:p w:rsidR="007F7416" w:rsidRDefault="007F7416">
            <w:pPr>
              <w:pStyle w:val="ConsPlusNormal"/>
            </w:pPr>
            <w:r>
              <w:t>от 100 до 1000 человек</w:t>
            </w:r>
          </w:p>
        </w:tc>
        <w:tc>
          <w:tcPr>
            <w:tcW w:w="1020" w:type="dxa"/>
            <w:tcBorders>
              <w:top w:val="nil"/>
              <w:bottom w:val="nil"/>
            </w:tcBorders>
          </w:tcPr>
          <w:p w:rsidR="007F7416" w:rsidRDefault="007F7416">
            <w:pPr>
              <w:pStyle w:val="ConsPlusNormal"/>
              <w:jc w:val="center"/>
            </w:pPr>
            <w:r>
              <w:t>2</w:t>
            </w:r>
          </w:p>
        </w:tc>
        <w:tc>
          <w:tcPr>
            <w:tcW w:w="1247"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6293" w:type="dxa"/>
            <w:tcBorders>
              <w:top w:val="nil"/>
              <w:bottom w:val="nil"/>
            </w:tcBorders>
          </w:tcPr>
          <w:p w:rsidR="007F7416" w:rsidRDefault="007F7416">
            <w:pPr>
              <w:pStyle w:val="ConsPlusNormal"/>
            </w:pPr>
            <w:r>
              <w:t>от 1000 до 5000 человек</w:t>
            </w:r>
          </w:p>
        </w:tc>
        <w:tc>
          <w:tcPr>
            <w:tcW w:w="1020" w:type="dxa"/>
            <w:tcBorders>
              <w:top w:val="nil"/>
              <w:bottom w:val="nil"/>
            </w:tcBorders>
          </w:tcPr>
          <w:p w:rsidR="007F7416" w:rsidRDefault="007F7416">
            <w:pPr>
              <w:pStyle w:val="ConsPlusNormal"/>
              <w:jc w:val="center"/>
            </w:pPr>
            <w:r>
              <w:t>3</w:t>
            </w:r>
          </w:p>
        </w:tc>
        <w:tc>
          <w:tcPr>
            <w:tcW w:w="1247"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6293" w:type="dxa"/>
            <w:tcBorders>
              <w:top w:val="nil"/>
              <w:bottom w:val="nil"/>
            </w:tcBorders>
          </w:tcPr>
          <w:p w:rsidR="007F7416" w:rsidRDefault="007F7416">
            <w:pPr>
              <w:pStyle w:val="ConsPlusNormal"/>
            </w:pPr>
            <w:r>
              <w:t>от 5000 до 10000 человек</w:t>
            </w:r>
          </w:p>
        </w:tc>
        <w:tc>
          <w:tcPr>
            <w:tcW w:w="1020" w:type="dxa"/>
            <w:tcBorders>
              <w:top w:val="nil"/>
              <w:bottom w:val="nil"/>
            </w:tcBorders>
          </w:tcPr>
          <w:p w:rsidR="007F7416" w:rsidRDefault="007F7416">
            <w:pPr>
              <w:pStyle w:val="ConsPlusNormal"/>
              <w:jc w:val="center"/>
            </w:pPr>
            <w:r>
              <w:t>4</w:t>
            </w:r>
          </w:p>
        </w:tc>
        <w:tc>
          <w:tcPr>
            <w:tcW w:w="1247" w:type="dxa"/>
            <w:vMerge/>
            <w:tcBorders>
              <w:top w:val="single" w:sz="4" w:space="0" w:color="auto"/>
              <w:bottom w:val="single" w:sz="4" w:space="0" w:color="auto"/>
            </w:tcBorders>
          </w:tcPr>
          <w:p w:rsidR="007F7416" w:rsidRDefault="007F7416"/>
        </w:tc>
      </w:tr>
      <w:tr w:rsidR="007F7416">
        <w:tc>
          <w:tcPr>
            <w:tcW w:w="510" w:type="dxa"/>
            <w:vMerge/>
            <w:tcBorders>
              <w:top w:val="single" w:sz="4" w:space="0" w:color="auto"/>
              <w:bottom w:val="single" w:sz="4" w:space="0" w:color="auto"/>
            </w:tcBorders>
          </w:tcPr>
          <w:p w:rsidR="007F7416" w:rsidRDefault="007F7416"/>
        </w:tc>
        <w:tc>
          <w:tcPr>
            <w:tcW w:w="6293" w:type="dxa"/>
            <w:tcBorders>
              <w:top w:val="nil"/>
              <w:bottom w:val="single" w:sz="4" w:space="0" w:color="auto"/>
            </w:tcBorders>
          </w:tcPr>
          <w:p w:rsidR="007F7416" w:rsidRDefault="007F7416">
            <w:pPr>
              <w:pStyle w:val="ConsPlusNormal"/>
            </w:pPr>
            <w:r>
              <w:t>свыше 10000 человек</w:t>
            </w:r>
          </w:p>
        </w:tc>
        <w:tc>
          <w:tcPr>
            <w:tcW w:w="1020" w:type="dxa"/>
            <w:tcBorders>
              <w:top w:val="nil"/>
              <w:bottom w:val="single" w:sz="4" w:space="0" w:color="auto"/>
            </w:tcBorders>
          </w:tcPr>
          <w:p w:rsidR="007F7416" w:rsidRDefault="007F7416">
            <w:pPr>
              <w:pStyle w:val="ConsPlusNormal"/>
              <w:jc w:val="center"/>
            </w:pPr>
            <w:r>
              <w:t>5</w:t>
            </w:r>
          </w:p>
        </w:tc>
        <w:tc>
          <w:tcPr>
            <w:tcW w:w="1247" w:type="dxa"/>
            <w:vMerge/>
            <w:tcBorders>
              <w:top w:val="single" w:sz="4" w:space="0" w:color="auto"/>
              <w:bottom w:val="single" w:sz="4" w:space="0" w:color="auto"/>
            </w:tcBorders>
          </w:tcPr>
          <w:p w:rsidR="007F7416" w:rsidRDefault="007F7416"/>
        </w:tc>
      </w:tr>
      <w:tr w:rsidR="007F7416">
        <w:tc>
          <w:tcPr>
            <w:tcW w:w="510" w:type="dxa"/>
            <w:vMerge w:val="restart"/>
            <w:tcBorders>
              <w:top w:val="single" w:sz="4" w:space="0" w:color="auto"/>
              <w:bottom w:val="single" w:sz="4" w:space="0" w:color="auto"/>
            </w:tcBorders>
          </w:tcPr>
          <w:p w:rsidR="007F7416" w:rsidRDefault="007F7416">
            <w:pPr>
              <w:pStyle w:val="ConsPlusNormal"/>
              <w:jc w:val="center"/>
            </w:pPr>
            <w:r>
              <w:t>3</w:t>
            </w:r>
          </w:p>
        </w:tc>
        <w:tc>
          <w:tcPr>
            <w:tcW w:w="6293" w:type="dxa"/>
            <w:tcBorders>
              <w:top w:val="single" w:sz="4" w:space="0" w:color="auto"/>
              <w:bottom w:val="single" w:sz="4" w:space="0" w:color="auto"/>
            </w:tcBorders>
          </w:tcPr>
          <w:p w:rsidR="007F7416" w:rsidRDefault="007F7416">
            <w:pPr>
              <w:pStyle w:val="ConsPlusNormal"/>
            </w:pPr>
            <w:r>
              <w:t xml:space="preserve">Плановое снижение потребления энергетических ресурсов за </w:t>
            </w:r>
            <w:r>
              <w:lastRenderedPageBreak/>
              <w:t>счет реализации мероприятия</w:t>
            </w:r>
          </w:p>
        </w:tc>
        <w:tc>
          <w:tcPr>
            <w:tcW w:w="1020" w:type="dxa"/>
            <w:tcBorders>
              <w:top w:val="single" w:sz="4" w:space="0" w:color="auto"/>
              <w:bottom w:val="nil"/>
            </w:tcBorders>
          </w:tcPr>
          <w:p w:rsidR="007F7416" w:rsidRDefault="007F7416">
            <w:pPr>
              <w:pStyle w:val="ConsPlusNormal"/>
              <w:jc w:val="center"/>
            </w:pPr>
          </w:p>
        </w:tc>
        <w:tc>
          <w:tcPr>
            <w:tcW w:w="1247" w:type="dxa"/>
            <w:vMerge w:val="restart"/>
            <w:tcBorders>
              <w:top w:val="single" w:sz="4" w:space="0" w:color="auto"/>
              <w:bottom w:val="single" w:sz="4" w:space="0" w:color="auto"/>
            </w:tcBorders>
          </w:tcPr>
          <w:p w:rsidR="007F7416" w:rsidRDefault="007F7416">
            <w:pPr>
              <w:pStyle w:val="ConsPlusNormal"/>
              <w:jc w:val="center"/>
            </w:pPr>
            <w:r>
              <w:t>20</w:t>
            </w:r>
          </w:p>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6293" w:type="dxa"/>
            <w:tcBorders>
              <w:top w:val="single" w:sz="4" w:space="0" w:color="auto"/>
              <w:bottom w:val="nil"/>
            </w:tcBorders>
          </w:tcPr>
          <w:p w:rsidR="007F7416" w:rsidRDefault="007F7416">
            <w:pPr>
              <w:pStyle w:val="ConsPlusNormal"/>
            </w:pPr>
            <w:r>
              <w:t>до 10 проц.</w:t>
            </w:r>
          </w:p>
        </w:tc>
        <w:tc>
          <w:tcPr>
            <w:tcW w:w="1020" w:type="dxa"/>
            <w:tcBorders>
              <w:top w:val="nil"/>
              <w:bottom w:val="nil"/>
            </w:tcBorders>
          </w:tcPr>
          <w:p w:rsidR="007F7416" w:rsidRDefault="007F7416">
            <w:pPr>
              <w:pStyle w:val="ConsPlusNormal"/>
              <w:jc w:val="center"/>
            </w:pPr>
            <w:r>
              <w:t>1</w:t>
            </w:r>
          </w:p>
        </w:tc>
        <w:tc>
          <w:tcPr>
            <w:tcW w:w="1247"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6293" w:type="dxa"/>
            <w:tcBorders>
              <w:top w:val="nil"/>
              <w:bottom w:val="nil"/>
            </w:tcBorders>
          </w:tcPr>
          <w:p w:rsidR="007F7416" w:rsidRDefault="007F7416">
            <w:pPr>
              <w:pStyle w:val="ConsPlusNormal"/>
            </w:pPr>
            <w:r>
              <w:t>от 10 до 20 проц.</w:t>
            </w:r>
          </w:p>
        </w:tc>
        <w:tc>
          <w:tcPr>
            <w:tcW w:w="1020" w:type="dxa"/>
            <w:tcBorders>
              <w:top w:val="nil"/>
              <w:bottom w:val="nil"/>
            </w:tcBorders>
          </w:tcPr>
          <w:p w:rsidR="007F7416" w:rsidRDefault="007F7416">
            <w:pPr>
              <w:pStyle w:val="ConsPlusNormal"/>
              <w:jc w:val="center"/>
            </w:pPr>
            <w:r>
              <w:t>2</w:t>
            </w:r>
          </w:p>
        </w:tc>
        <w:tc>
          <w:tcPr>
            <w:tcW w:w="1247"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6293" w:type="dxa"/>
            <w:tcBorders>
              <w:top w:val="nil"/>
              <w:bottom w:val="nil"/>
            </w:tcBorders>
          </w:tcPr>
          <w:p w:rsidR="007F7416" w:rsidRDefault="007F7416">
            <w:pPr>
              <w:pStyle w:val="ConsPlusNormal"/>
            </w:pPr>
            <w:r>
              <w:t>от 20 до 30 проц.</w:t>
            </w:r>
          </w:p>
        </w:tc>
        <w:tc>
          <w:tcPr>
            <w:tcW w:w="1020" w:type="dxa"/>
            <w:tcBorders>
              <w:top w:val="nil"/>
              <w:bottom w:val="nil"/>
            </w:tcBorders>
          </w:tcPr>
          <w:p w:rsidR="007F7416" w:rsidRDefault="007F7416">
            <w:pPr>
              <w:pStyle w:val="ConsPlusNormal"/>
              <w:jc w:val="center"/>
            </w:pPr>
            <w:r>
              <w:t>3</w:t>
            </w:r>
          </w:p>
        </w:tc>
        <w:tc>
          <w:tcPr>
            <w:tcW w:w="1247" w:type="dxa"/>
            <w:vMerge/>
            <w:tcBorders>
              <w:top w:val="single" w:sz="4" w:space="0" w:color="auto"/>
              <w:bottom w:val="single" w:sz="4" w:space="0" w:color="auto"/>
            </w:tcBorders>
          </w:tcPr>
          <w:p w:rsidR="007F7416" w:rsidRDefault="007F7416"/>
        </w:tc>
      </w:tr>
      <w:tr w:rsidR="007F7416">
        <w:tblPrEx>
          <w:tblBorders>
            <w:insideH w:val="none" w:sz="0" w:space="0" w:color="auto"/>
          </w:tblBorders>
        </w:tblPrEx>
        <w:tc>
          <w:tcPr>
            <w:tcW w:w="510" w:type="dxa"/>
            <w:vMerge/>
            <w:tcBorders>
              <w:top w:val="single" w:sz="4" w:space="0" w:color="auto"/>
              <w:bottom w:val="single" w:sz="4" w:space="0" w:color="auto"/>
            </w:tcBorders>
          </w:tcPr>
          <w:p w:rsidR="007F7416" w:rsidRDefault="007F7416"/>
        </w:tc>
        <w:tc>
          <w:tcPr>
            <w:tcW w:w="6293" w:type="dxa"/>
            <w:tcBorders>
              <w:top w:val="nil"/>
              <w:bottom w:val="single" w:sz="4" w:space="0" w:color="auto"/>
            </w:tcBorders>
          </w:tcPr>
          <w:p w:rsidR="007F7416" w:rsidRDefault="007F7416">
            <w:pPr>
              <w:pStyle w:val="ConsPlusNormal"/>
            </w:pPr>
            <w:r>
              <w:t>свыше 30 проц.</w:t>
            </w:r>
          </w:p>
        </w:tc>
        <w:tc>
          <w:tcPr>
            <w:tcW w:w="1020" w:type="dxa"/>
            <w:tcBorders>
              <w:top w:val="nil"/>
              <w:bottom w:val="single" w:sz="4" w:space="0" w:color="auto"/>
            </w:tcBorders>
          </w:tcPr>
          <w:p w:rsidR="007F7416" w:rsidRDefault="007F7416">
            <w:pPr>
              <w:pStyle w:val="ConsPlusNormal"/>
              <w:jc w:val="center"/>
            </w:pPr>
            <w:r>
              <w:t>4</w:t>
            </w:r>
          </w:p>
        </w:tc>
        <w:tc>
          <w:tcPr>
            <w:tcW w:w="1247" w:type="dxa"/>
            <w:vMerge/>
            <w:tcBorders>
              <w:top w:val="single" w:sz="4" w:space="0" w:color="auto"/>
              <w:bottom w:val="single" w:sz="4" w:space="0" w:color="auto"/>
            </w:tcBorders>
          </w:tcPr>
          <w:p w:rsidR="007F7416" w:rsidRDefault="007F7416"/>
        </w:tc>
      </w:tr>
    </w:tbl>
    <w:p w:rsidR="007F7416" w:rsidRDefault="007F7416">
      <w:pPr>
        <w:pStyle w:val="ConsPlusNormal"/>
        <w:ind w:firstLine="540"/>
        <w:jc w:val="both"/>
      </w:pPr>
    </w:p>
    <w:p w:rsidR="007F7416" w:rsidRDefault="007F7416">
      <w:pPr>
        <w:pStyle w:val="ConsPlusNormal"/>
        <w:ind w:firstLine="540"/>
        <w:jc w:val="both"/>
      </w:pPr>
      <w:r>
        <w:t>Методика расчета:</w:t>
      </w:r>
    </w:p>
    <w:p w:rsidR="007F7416" w:rsidRDefault="007F7416">
      <w:pPr>
        <w:pStyle w:val="ConsPlusNormal"/>
        <w:ind w:firstLine="540"/>
        <w:jc w:val="both"/>
      </w:pPr>
    </w:p>
    <w:p w:rsidR="007F7416" w:rsidRDefault="007F7416">
      <w:pPr>
        <w:pStyle w:val="ConsPlusNormal"/>
        <w:jc w:val="center"/>
      </w:pPr>
      <w:r>
        <w:t>ИО = О1 x В1 + О2 x В2 + О3 x В3,</w:t>
      </w:r>
    </w:p>
    <w:p w:rsidR="007F7416" w:rsidRDefault="007F7416">
      <w:pPr>
        <w:pStyle w:val="ConsPlusNormal"/>
        <w:ind w:firstLine="540"/>
        <w:jc w:val="both"/>
      </w:pPr>
    </w:p>
    <w:p w:rsidR="007F7416" w:rsidRDefault="007F7416">
      <w:pPr>
        <w:pStyle w:val="ConsPlusNormal"/>
        <w:ind w:firstLine="540"/>
        <w:jc w:val="both"/>
      </w:pPr>
      <w:r>
        <w:t>где:</w:t>
      </w:r>
    </w:p>
    <w:p w:rsidR="007F7416" w:rsidRDefault="007F7416">
      <w:pPr>
        <w:pStyle w:val="ConsPlusNormal"/>
        <w:spacing w:before="220"/>
        <w:ind w:firstLine="540"/>
        <w:jc w:val="both"/>
      </w:pPr>
      <w:r>
        <w:t>ИО - итоговая оценка по объекту;</w:t>
      </w:r>
    </w:p>
    <w:p w:rsidR="007F7416" w:rsidRDefault="007F7416">
      <w:pPr>
        <w:pStyle w:val="ConsPlusNormal"/>
        <w:spacing w:before="220"/>
        <w:ind w:firstLine="540"/>
        <w:jc w:val="both"/>
      </w:pPr>
      <w:r>
        <w:t>О1, О2, О3 - балльная оценка по соответствующему критерию;</w:t>
      </w:r>
    </w:p>
    <w:p w:rsidR="007F7416" w:rsidRDefault="007F7416">
      <w:pPr>
        <w:pStyle w:val="ConsPlusNormal"/>
        <w:spacing w:before="220"/>
        <w:ind w:firstLine="540"/>
        <w:jc w:val="both"/>
      </w:pPr>
      <w:r>
        <w:t>В1, В2, В3 - вес соответствующего критерия.</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1"/>
      </w:pPr>
      <w:r>
        <w:t>Приложение 7</w:t>
      </w:r>
    </w:p>
    <w:p w:rsidR="007F7416" w:rsidRDefault="007F7416">
      <w:pPr>
        <w:pStyle w:val="ConsPlusNormal"/>
        <w:jc w:val="right"/>
      </w:pPr>
      <w:r>
        <w:t>к государственной программе...</w:t>
      </w:r>
    </w:p>
    <w:p w:rsidR="007F7416" w:rsidRDefault="007F7416">
      <w:pPr>
        <w:pStyle w:val="ConsPlusNormal"/>
        <w:ind w:firstLine="540"/>
        <w:jc w:val="both"/>
      </w:pPr>
    </w:p>
    <w:p w:rsidR="007F7416" w:rsidRDefault="007F7416">
      <w:pPr>
        <w:pStyle w:val="ConsPlusTitle"/>
        <w:jc w:val="center"/>
      </w:pPr>
      <w:bookmarkStart w:id="49" w:name="P6232"/>
      <w:bookmarkEnd w:id="49"/>
      <w:r>
        <w:t>ПОРЯДОК</w:t>
      </w:r>
    </w:p>
    <w:p w:rsidR="007F7416" w:rsidRDefault="007F7416">
      <w:pPr>
        <w:pStyle w:val="ConsPlusTitle"/>
        <w:jc w:val="center"/>
      </w:pPr>
      <w:r>
        <w:t>ПРЕДОСТАВЛЕНИЯ И РАСПРЕДЕЛЕНИЯ СУБСИДИЙ ИЗ ОБЛАСТНОГО</w:t>
      </w:r>
    </w:p>
    <w:p w:rsidR="007F7416" w:rsidRDefault="007F7416">
      <w:pPr>
        <w:pStyle w:val="ConsPlusTitle"/>
        <w:jc w:val="center"/>
      </w:pPr>
      <w:r>
        <w:t>БЮДЖЕТА ЛЕНИНГРАДСКОЙ ОБЛАСТИ БЮДЖЕТАМ МУНИЦИПАЛЬНЫХ</w:t>
      </w:r>
    </w:p>
    <w:p w:rsidR="007F7416" w:rsidRDefault="007F7416">
      <w:pPr>
        <w:pStyle w:val="ConsPlusTitle"/>
        <w:jc w:val="center"/>
      </w:pPr>
      <w:r>
        <w:t>ОБРАЗОВАНИЙ ЛЕНИНГРАДСКОЙ ОБЛАСТИ НА РЕАЛИЗАЦИЮ МЕРОПРИЯТИЙ</w:t>
      </w:r>
    </w:p>
    <w:p w:rsidR="007F7416" w:rsidRDefault="007F7416">
      <w:pPr>
        <w:pStyle w:val="ConsPlusTitle"/>
        <w:jc w:val="center"/>
      </w:pPr>
      <w:r>
        <w:t>ПО УСТАНОВКЕ АВТОМАТИЗИРОВАННЫХ ИНДИВИДУАЛЬНЫХ ТЕПЛОВЫХ</w:t>
      </w:r>
    </w:p>
    <w:p w:rsidR="007F7416" w:rsidRDefault="007F7416">
      <w:pPr>
        <w:pStyle w:val="ConsPlusTitle"/>
        <w:jc w:val="center"/>
      </w:pPr>
      <w:r>
        <w:t>ПУНКТОВ С ПОГОДНЫМ И ЧАСОВЫМ РЕГУЛИРОВАНИЕМ В РАМКАХ</w:t>
      </w:r>
    </w:p>
    <w:p w:rsidR="007F7416" w:rsidRDefault="007F7416">
      <w:pPr>
        <w:pStyle w:val="ConsPlusTitle"/>
        <w:jc w:val="center"/>
      </w:pPr>
      <w:r>
        <w:t>ПОДПРОГРАММЫ "ЭНЕРГОСБЕРЕЖЕНИЕ И ПОВЫШЕНИЕ ЭНЕРГЕТИЧЕСКОЙ</w:t>
      </w:r>
    </w:p>
    <w:p w:rsidR="007F7416" w:rsidRDefault="007F7416">
      <w:pPr>
        <w:pStyle w:val="ConsPlusTitle"/>
        <w:jc w:val="center"/>
      </w:pPr>
      <w:r>
        <w:t>ЭФФЕКТИВНОСТИ НА ТЕРРИТОРИИ ЛЕНИНГРАДСКОЙ ОБЛАСТИ"</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center"/>
            </w:pPr>
            <w:r>
              <w:rPr>
                <w:color w:val="392C69"/>
              </w:rPr>
              <w:t>Список изменяющих документов</w:t>
            </w:r>
          </w:p>
          <w:p w:rsidR="007F7416" w:rsidRDefault="007F7416">
            <w:pPr>
              <w:pStyle w:val="ConsPlusNormal"/>
              <w:jc w:val="center"/>
            </w:pPr>
            <w:r>
              <w:rPr>
                <w:color w:val="392C69"/>
              </w:rPr>
              <w:t xml:space="preserve">(введен </w:t>
            </w:r>
            <w:hyperlink r:id="rId262" w:history="1">
              <w:r>
                <w:rPr>
                  <w:color w:val="0000FF"/>
                </w:rPr>
                <w:t>Постановлением</w:t>
              </w:r>
            </w:hyperlink>
            <w:r>
              <w:rPr>
                <w:color w:val="392C69"/>
              </w:rPr>
              <w:t xml:space="preserve"> Правительства Ленинградской области</w:t>
            </w:r>
          </w:p>
          <w:p w:rsidR="007F7416" w:rsidRDefault="007F7416">
            <w:pPr>
              <w:pStyle w:val="ConsPlusNormal"/>
              <w:jc w:val="center"/>
            </w:pPr>
            <w:r>
              <w:rPr>
                <w:color w:val="392C69"/>
              </w:rPr>
              <w:t>от 21.02.2020 N 76; в ред. Постановлений Правительства Ленинградской</w:t>
            </w:r>
          </w:p>
          <w:p w:rsidR="007F7416" w:rsidRDefault="007F7416">
            <w:pPr>
              <w:pStyle w:val="ConsPlusNormal"/>
              <w:jc w:val="center"/>
            </w:pPr>
            <w:r>
              <w:rPr>
                <w:color w:val="392C69"/>
              </w:rPr>
              <w:t xml:space="preserve">области от 15.09.2020 </w:t>
            </w:r>
            <w:hyperlink r:id="rId263" w:history="1">
              <w:r>
                <w:rPr>
                  <w:color w:val="0000FF"/>
                </w:rPr>
                <w:t>N 627</w:t>
              </w:r>
            </w:hyperlink>
            <w:r>
              <w:rPr>
                <w:color w:val="392C69"/>
              </w:rPr>
              <w:t xml:space="preserve">, от 31.05.2021 </w:t>
            </w:r>
            <w:hyperlink r:id="rId264" w:history="1">
              <w:r>
                <w:rPr>
                  <w:color w:val="0000FF"/>
                </w:rPr>
                <w:t>N 345</w:t>
              </w:r>
            </w:hyperlink>
            <w:r>
              <w:rPr>
                <w:color w:val="392C69"/>
              </w:rPr>
              <w:t>)</w:t>
            </w:r>
          </w:p>
        </w:tc>
      </w:tr>
    </w:tbl>
    <w:p w:rsidR="007F7416" w:rsidRDefault="007F7416">
      <w:pPr>
        <w:pStyle w:val="ConsPlusNormal"/>
        <w:jc w:val="center"/>
      </w:pPr>
    </w:p>
    <w:p w:rsidR="007F7416" w:rsidRDefault="007F7416">
      <w:pPr>
        <w:pStyle w:val="ConsPlusTitle"/>
        <w:jc w:val="center"/>
        <w:outlineLvl w:val="2"/>
      </w:pPr>
      <w:r>
        <w:t>1. Общие положения</w:t>
      </w:r>
    </w:p>
    <w:p w:rsidR="007F7416" w:rsidRDefault="007F7416">
      <w:pPr>
        <w:pStyle w:val="ConsPlusNormal"/>
        <w:ind w:firstLine="540"/>
        <w:jc w:val="both"/>
      </w:pPr>
    </w:p>
    <w:p w:rsidR="007F7416" w:rsidRDefault="007F7416">
      <w:pPr>
        <w:pStyle w:val="ConsPlusNormal"/>
        <w:ind w:firstLine="540"/>
        <w:jc w:val="both"/>
      </w:pPr>
      <w:r>
        <w:t>1.1. Настоящий Порядок устанавливает цели, порядок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(далее - АИТП) в рамках основного мероприятия "Обеспечение реализации энергосберегающих мероприятий в муниципальных образованиях" (далее - субсидии).</w:t>
      </w:r>
    </w:p>
    <w:p w:rsidR="007F7416" w:rsidRDefault="007F7416">
      <w:pPr>
        <w:pStyle w:val="ConsPlusNormal"/>
        <w:spacing w:before="220"/>
        <w:ind w:firstLine="540"/>
        <w:jc w:val="both"/>
      </w:pPr>
      <w:r>
        <w:t xml:space="preserve">1.2. Субсидии предоставляются на софинансирование расходных обязательств </w:t>
      </w:r>
      <w:r>
        <w:lastRenderedPageBreak/>
        <w:t xml:space="preserve">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265" w:history="1">
        <w:r>
          <w:rPr>
            <w:color w:val="0000FF"/>
          </w:rPr>
          <w:t>пунктом 4 части 1 статьи 14</w:t>
        </w:r>
      </w:hyperlink>
      <w:r>
        <w:t xml:space="preserve">, </w:t>
      </w:r>
      <w:hyperlink r:id="rId266" w:history="1">
        <w:r>
          <w:rPr>
            <w:color w:val="0000FF"/>
          </w:rPr>
          <w:t>пунктом 4 части 1 статьи 16</w:t>
        </w:r>
      </w:hyperlink>
      <w:r>
        <w:t xml:space="preserve">, </w:t>
      </w:r>
      <w:hyperlink r:id="rId267" w:history="1">
        <w:r>
          <w:rPr>
            <w:color w:val="0000FF"/>
          </w:rPr>
          <w:t>пунктом 4.2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268" w:history="1">
        <w:r>
          <w:rPr>
            <w:color w:val="0000FF"/>
          </w:rPr>
          <w:t>пунктом 1 статьи 6</w:t>
        </w:r>
      </w:hyperlink>
      <w:r>
        <w:t xml:space="preserve"> Федерального закона от 27 июля 2010 года N 190-ФЗ "О теплоснабжении".</w:t>
      </w:r>
    </w:p>
    <w:p w:rsidR="007F7416" w:rsidRDefault="007F7416">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7F7416" w:rsidRDefault="007F7416">
      <w:pPr>
        <w:pStyle w:val="ConsPlusNormal"/>
        <w:ind w:firstLine="540"/>
        <w:jc w:val="both"/>
      </w:pPr>
    </w:p>
    <w:p w:rsidR="007F7416" w:rsidRDefault="007F7416">
      <w:pPr>
        <w:pStyle w:val="ConsPlusTitle"/>
        <w:jc w:val="center"/>
        <w:outlineLvl w:val="2"/>
      </w:pPr>
      <w:r>
        <w:t>2. Цели, условия предоставления субсидий и критерии допуска</w:t>
      </w:r>
    </w:p>
    <w:p w:rsidR="007F7416" w:rsidRDefault="007F7416">
      <w:pPr>
        <w:pStyle w:val="ConsPlusTitle"/>
        <w:jc w:val="center"/>
      </w:pPr>
      <w:r>
        <w:t>муниципальных образований к участию в оценке заявок</w:t>
      </w:r>
    </w:p>
    <w:p w:rsidR="007F7416" w:rsidRDefault="007F7416">
      <w:pPr>
        <w:pStyle w:val="ConsPlusNormal"/>
        <w:ind w:firstLine="540"/>
        <w:jc w:val="both"/>
      </w:pPr>
    </w:p>
    <w:p w:rsidR="007F7416" w:rsidRDefault="007F7416">
      <w:pPr>
        <w:pStyle w:val="ConsPlusNormal"/>
        <w:ind w:firstLine="540"/>
        <w:jc w:val="both"/>
      </w:pPr>
      <w:r>
        <w:t>2.1. Субсидии предоставляются в целях экономии тепловой энергии в многоквартирных домах муниципальных образований.</w:t>
      </w:r>
    </w:p>
    <w:p w:rsidR="007F7416" w:rsidRDefault="007F7416">
      <w:pPr>
        <w:pStyle w:val="ConsPlusNormal"/>
        <w:spacing w:before="220"/>
        <w:ind w:firstLine="540"/>
        <w:jc w:val="both"/>
      </w:pPr>
      <w:r>
        <w:t>2.2. Субсидии предоставляются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мероприятий по установке АИТП в жилищном фонде на территории муниципальных образований.</w:t>
      </w:r>
    </w:p>
    <w:p w:rsidR="007F7416" w:rsidRDefault="007F7416">
      <w:pPr>
        <w:pStyle w:val="ConsPlusNormal"/>
        <w:spacing w:before="220"/>
        <w:ind w:firstLine="540"/>
        <w:jc w:val="both"/>
      </w:pPr>
      <w:r>
        <w:t>2.3. Результатом использования субсидий является количество АИТП, установленных в многоквартирных домах (далее - МКД) жилищного фонда на территории муниципального образования.</w:t>
      </w:r>
    </w:p>
    <w:p w:rsidR="007F7416" w:rsidRDefault="007F7416">
      <w:pPr>
        <w:pStyle w:val="ConsPlusNormal"/>
        <w:spacing w:before="220"/>
        <w:ind w:firstLine="540"/>
        <w:jc w:val="both"/>
      </w:pPr>
      <w:r>
        <w:t>2.4. Значения результатов использования субсидий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7F7416" w:rsidRDefault="007F7416">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7F7416" w:rsidRDefault="007F7416">
      <w:pPr>
        <w:pStyle w:val="ConsPlusNormal"/>
        <w:spacing w:before="220"/>
        <w:ind w:firstLine="540"/>
        <w:jc w:val="both"/>
      </w:pPr>
      <w:r>
        <w:t xml:space="preserve">2.5. Условия предоставления субсидий устанавливаются в соответствии с </w:t>
      </w:r>
      <w:hyperlink r:id="rId269"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416" w:rsidRDefault="007F7416">
      <w:pPr>
        <w:pStyle w:val="ConsPlusNormal"/>
        <w:spacing w:before="220"/>
        <w:ind w:firstLine="540"/>
        <w:jc w:val="both"/>
      </w:pPr>
      <w:bookmarkStart w:id="50" w:name="P6260"/>
      <w:bookmarkEnd w:id="50"/>
      <w:r>
        <w:t>2.6. Критериями для допуска муниципальных образований к участию в оценке заявок являются:</w:t>
      </w:r>
    </w:p>
    <w:p w:rsidR="007F7416" w:rsidRDefault="007F7416">
      <w:pPr>
        <w:pStyle w:val="ConsPlusNormal"/>
        <w:spacing w:before="220"/>
        <w:ind w:firstLine="540"/>
        <w:jc w:val="both"/>
      </w:pPr>
      <w:r>
        <w:t>а) наличие сметного расчета, составленного на основе укрупненных нормативов цены строительства, утвержденных Министерством строительства и жилищно-коммунального хозяйства Российской Федерации, и согласованного со специализированной организацией, основным видом деятельности которой является экспертиза сметной документации;</w:t>
      </w:r>
    </w:p>
    <w:p w:rsidR="007F7416" w:rsidRDefault="007F7416">
      <w:pPr>
        <w:pStyle w:val="ConsPlusNormal"/>
        <w:spacing w:before="220"/>
        <w:ind w:firstLine="540"/>
        <w:jc w:val="both"/>
      </w:pPr>
      <w:r>
        <w:t>б) отсутствие нарушений со стороны муниципального образования порядка и условий использования по ранее предоставленным из областного бюджета Ленинградской области субсидиям на реализацию мероприятий по установке АИТП;</w:t>
      </w:r>
    </w:p>
    <w:p w:rsidR="007F7416" w:rsidRDefault="007F7416">
      <w:pPr>
        <w:pStyle w:val="ConsPlusNormal"/>
        <w:spacing w:before="220"/>
        <w:ind w:firstLine="540"/>
        <w:jc w:val="both"/>
      </w:pPr>
      <w:r>
        <w:lastRenderedPageBreak/>
        <w:t>в) наличие действующей в текущем году схемы теплоснабжения муниципального образования, разработанной и утвержденной в соответствии с действующим законодательством;</w:t>
      </w:r>
    </w:p>
    <w:p w:rsidR="007F7416" w:rsidRDefault="007F7416">
      <w:pPr>
        <w:pStyle w:val="ConsPlusNormal"/>
        <w:spacing w:before="220"/>
        <w:ind w:firstLine="540"/>
        <w:jc w:val="both"/>
      </w:pPr>
      <w:r>
        <w:t>г) наличие действующей в текущем году схемы водоснабжения и водоотведения муниципального образования, разработанной и утвержденной в соответствии с действующим законодательством;</w:t>
      </w:r>
    </w:p>
    <w:p w:rsidR="007F7416" w:rsidRDefault="007F7416">
      <w:pPr>
        <w:pStyle w:val="ConsPlusNormal"/>
        <w:spacing w:before="220"/>
        <w:ind w:firstLine="540"/>
        <w:jc w:val="both"/>
      </w:pPr>
      <w:r>
        <w:t>д) наличие плана мероприятий ("дорожной карты") по сокращению межтарифной разницы;</w:t>
      </w:r>
    </w:p>
    <w:p w:rsidR="007F7416" w:rsidRDefault="007F7416">
      <w:pPr>
        <w:pStyle w:val="ConsPlusNormal"/>
        <w:spacing w:before="220"/>
        <w:ind w:firstLine="540"/>
        <w:jc w:val="both"/>
      </w:pPr>
      <w:r>
        <w:t>е) соответствие многоквартирных домов, указанных в заявке муниципального образования, в которых планируется установка АИТП, следующим требованиям:</w:t>
      </w:r>
    </w:p>
    <w:p w:rsidR="007F7416" w:rsidRDefault="007F7416">
      <w:pPr>
        <w:pStyle w:val="ConsPlusNormal"/>
        <w:spacing w:before="220"/>
        <w:ind w:firstLine="540"/>
        <w:jc w:val="both"/>
      </w:pPr>
      <w:bookmarkStart w:id="51" w:name="P6267"/>
      <w:bookmarkEnd w:id="51"/>
      <w:r>
        <w:t>с года ввода многоквартирного дома в эксплуатацию должно пройти более 5 лет, но менее 60 лет;</w:t>
      </w:r>
    </w:p>
    <w:p w:rsidR="007F7416" w:rsidRDefault="007F7416">
      <w:pPr>
        <w:pStyle w:val="ConsPlusNormal"/>
        <w:spacing w:before="220"/>
        <w:ind w:firstLine="540"/>
        <w:jc w:val="both"/>
      </w:pPr>
      <w:r>
        <w:t>наличие технических условий от ресурсоснабжающих организаций на подключение к системе холодного водоснабжения и системе теплоснабжения многоквартирного дома для целей установки АИТП;</w:t>
      </w:r>
    </w:p>
    <w:p w:rsidR="007F7416" w:rsidRDefault="007F7416">
      <w:pPr>
        <w:pStyle w:val="ConsPlusNormal"/>
        <w:spacing w:before="220"/>
        <w:ind w:firstLine="540"/>
        <w:jc w:val="both"/>
      </w:pPr>
      <w:bookmarkStart w:id="52" w:name="P6269"/>
      <w:bookmarkEnd w:id="52"/>
      <w:r>
        <w:t>суммарная тепловая нагрузка многоквартирного дома, заявленного к установке АИТП, не должна быть менее 0,2 Гк/ч;</w:t>
      </w:r>
    </w:p>
    <w:p w:rsidR="007F7416" w:rsidRDefault="007F7416">
      <w:pPr>
        <w:pStyle w:val="ConsPlusNormal"/>
        <w:spacing w:before="220"/>
        <w:ind w:firstLine="540"/>
        <w:jc w:val="both"/>
      </w:pPr>
      <w:r>
        <w:t>наличие согласия собственников помещений многоквартирных домов на установку АИТП (в случае подачи заявки на предоставление субсидии в плановом периоде - наличие гарантийного письма с указанием срока предоставления указанных документов);</w:t>
      </w:r>
    </w:p>
    <w:p w:rsidR="007F7416" w:rsidRDefault="007F7416">
      <w:pPr>
        <w:pStyle w:val="ConsPlusNormal"/>
        <w:jc w:val="both"/>
      </w:pPr>
      <w:r>
        <w:t xml:space="preserve">(в ред. </w:t>
      </w:r>
      <w:hyperlink r:id="rId270" w:history="1">
        <w:r>
          <w:rPr>
            <w:color w:val="0000FF"/>
          </w:rPr>
          <w:t>Постановления</w:t>
        </w:r>
      </w:hyperlink>
      <w:r>
        <w:t xml:space="preserve"> Правительства Ленинградской области от 15.09.2020 N 627)</w:t>
      </w:r>
    </w:p>
    <w:p w:rsidR="007F7416" w:rsidRDefault="007F7416">
      <w:pPr>
        <w:pStyle w:val="ConsPlusNormal"/>
        <w:spacing w:before="220"/>
        <w:ind w:firstLine="540"/>
        <w:jc w:val="both"/>
      </w:pPr>
      <w:bookmarkStart w:id="53" w:name="P6272"/>
      <w:bookmarkEnd w:id="53"/>
      <w:r>
        <w:t>наличие помещения для установки АИТП в границах многоквартирного дома.</w:t>
      </w:r>
    </w:p>
    <w:p w:rsidR="007F7416" w:rsidRDefault="007F7416">
      <w:pPr>
        <w:pStyle w:val="ConsPlusNormal"/>
        <w:ind w:firstLine="540"/>
        <w:jc w:val="both"/>
      </w:pPr>
    </w:p>
    <w:p w:rsidR="007F7416" w:rsidRDefault="007F7416">
      <w:pPr>
        <w:pStyle w:val="ConsPlusTitle"/>
        <w:jc w:val="center"/>
        <w:outlineLvl w:val="2"/>
      </w:pPr>
      <w:r>
        <w:t>3. Порядок отбора муниципальных образований</w:t>
      </w:r>
    </w:p>
    <w:p w:rsidR="007F7416" w:rsidRDefault="007F7416">
      <w:pPr>
        <w:pStyle w:val="ConsPlusNormal"/>
        <w:ind w:firstLine="540"/>
        <w:jc w:val="both"/>
      </w:pPr>
    </w:p>
    <w:p w:rsidR="007F7416" w:rsidRDefault="007F7416">
      <w:pPr>
        <w:pStyle w:val="ConsPlusNormal"/>
        <w:ind w:firstLine="540"/>
        <w:jc w:val="both"/>
      </w:pPr>
      <w:bookmarkStart w:id="54" w:name="P6276"/>
      <w:bookmarkEnd w:id="54"/>
      <w:r>
        <w:t>3.1. Распределение субсидий между муниципальными образованиями производится на конкурсной основе.</w:t>
      </w:r>
    </w:p>
    <w:p w:rsidR="007F7416" w:rsidRDefault="007F7416">
      <w:pPr>
        <w:pStyle w:val="ConsPlusNormal"/>
        <w:spacing w:before="220"/>
        <w:ind w:firstLine="540"/>
        <w:jc w:val="both"/>
      </w:pPr>
      <w:r>
        <w:t>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7F7416" w:rsidRDefault="007F7416">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7F7416" w:rsidRDefault="007F7416">
      <w:pPr>
        <w:pStyle w:val="ConsPlusNormal"/>
        <w:spacing w:before="220"/>
        <w:ind w:firstLine="540"/>
        <w:jc w:val="both"/>
      </w:pPr>
      <w:r>
        <w:t>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7F7416" w:rsidRDefault="007F7416">
      <w:pPr>
        <w:pStyle w:val="ConsPlusNormal"/>
        <w:jc w:val="both"/>
      </w:pPr>
      <w:r>
        <w:t xml:space="preserve">(в ред. </w:t>
      </w:r>
      <w:hyperlink r:id="rId271" w:history="1">
        <w:r>
          <w:rPr>
            <w:color w:val="0000FF"/>
          </w:rPr>
          <w:t>Постановления</w:t>
        </w:r>
      </w:hyperlink>
      <w:r>
        <w:t xml:space="preserve"> Правительства Ленинградской области от 15.09.2020 N 627)</w:t>
      </w:r>
    </w:p>
    <w:p w:rsidR="007F7416" w:rsidRDefault="007F7416">
      <w:pPr>
        <w:pStyle w:val="ConsPlusNormal"/>
        <w:spacing w:before="220"/>
        <w:ind w:firstLine="540"/>
        <w:jc w:val="both"/>
      </w:pPr>
      <w:r>
        <w:t>3.2. Заявка подписывается главой администрации муниципального образования и подается на имя председателя Комитета.</w:t>
      </w:r>
    </w:p>
    <w:p w:rsidR="007F7416" w:rsidRDefault="007F7416">
      <w:pPr>
        <w:pStyle w:val="ConsPlusNormal"/>
        <w:spacing w:before="220"/>
        <w:ind w:firstLine="540"/>
        <w:jc w:val="both"/>
      </w:pPr>
      <w:r>
        <w:t>Форма заявки и перечень прилагаемых к ней документов утверждаются нормативным правовым актом Комитета.</w:t>
      </w:r>
    </w:p>
    <w:p w:rsidR="007F7416" w:rsidRDefault="007F7416">
      <w:pPr>
        <w:pStyle w:val="ConsPlusNormal"/>
        <w:spacing w:before="220"/>
        <w:ind w:firstLine="540"/>
        <w:jc w:val="both"/>
      </w:pPr>
      <w:r>
        <w:t>3.3. Рассмотрение Комитетом заявок и проведение заседания конкурсной комиссии осуществляются в течение 20 дней со дня, следующего за днем окончания приема заявок, указанного в объявлении.</w:t>
      </w:r>
    </w:p>
    <w:p w:rsidR="007F7416" w:rsidRDefault="007F7416">
      <w:pPr>
        <w:pStyle w:val="ConsPlusNormal"/>
        <w:jc w:val="both"/>
      </w:pPr>
      <w:r>
        <w:lastRenderedPageBreak/>
        <w:t xml:space="preserve">(в ред. </w:t>
      </w:r>
      <w:hyperlink r:id="rId272" w:history="1">
        <w:r>
          <w:rPr>
            <w:color w:val="0000FF"/>
          </w:rPr>
          <w:t>Постановления</w:t>
        </w:r>
      </w:hyperlink>
      <w:r>
        <w:t xml:space="preserve"> Правительства Ленинградской области от 15.09.2020 N 627)</w:t>
      </w:r>
    </w:p>
    <w:p w:rsidR="007F7416" w:rsidRDefault="007F7416">
      <w:pPr>
        <w:pStyle w:val="ConsPlusNormal"/>
        <w:spacing w:before="220"/>
        <w:ind w:firstLine="540"/>
        <w:jc w:val="both"/>
      </w:pPr>
      <w:r>
        <w:t>Положение о конкурсной комиссии и ее состав утверждаются нормативным правовым актом Комитета.</w:t>
      </w:r>
    </w:p>
    <w:p w:rsidR="007F7416" w:rsidRDefault="007F7416">
      <w:pPr>
        <w:pStyle w:val="ConsPlusNormal"/>
        <w:spacing w:before="220"/>
        <w:ind w:firstLine="540"/>
        <w:jc w:val="both"/>
      </w:pPr>
      <w:r>
        <w:t xml:space="preserve">3.4. Комитет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6260" w:history="1">
        <w:r>
          <w:rPr>
            <w:color w:val="0000FF"/>
          </w:rPr>
          <w:t>пункте 2.6</w:t>
        </w:r>
      </w:hyperlink>
      <w:r>
        <w:t xml:space="preserve"> настоящего Порядка.</w:t>
      </w:r>
    </w:p>
    <w:p w:rsidR="007F7416" w:rsidRDefault="007F7416">
      <w:pPr>
        <w:pStyle w:val="ConsPlusNormal"/>
        <w:spacing w:before="220"/>
        <w:ind w:firstLine="540"/>
        <w:jc w:val="both"/>
      </w:pPr>
      <w:r>
        <w:t>3.5. Основаниями для отклонения заявки являются:</w:t>
      </w:r>
    </w:p>
    <w:p w:rsidR="007F7416" w:rsidRDefault="007F7416">
      <w:pPr>
        <w:pStyle w:val="ConsPlusNormal"/>
        <w:spacing w:before="220"/>
        <w:ind w:firstLine="540"/>
        <w:jc w:val="both"/>
      </w:pPr>
      <w:r>
        <w:t xml:space="preserve">несоответствие муниципального образования критериям, установленным </w:t>
      </w:r>
      <w:hyperlink w:anchor="P6260" w:history="1">
        <w:r>
          <w:rPr>
            <w:color w:val="0000FF"/>
          </w:rPr>
          <w:t>пунктом 2.6</w:t>
        </w:r>
      </w:hyperlink>
      <w:r>
        <w:t xml:space="preserve"> настоящего Порядка;</w:t>
      </w:r>
    </w:p>
    <w:p w:rsidR="007F7416" w:rsidRDefault="007F7416">
      <w:pPr>
        <w:pStyle w:val="ConsPlusNormal"/>
        <w:spacing w:before="220"/>
        <w:ind w:firstLine="540"/>
        <w:jc w:val="both"/>
      </w:pPr>
      <w:r>
        <w:t>несоответствие представленных документов требованиям, установленным нормативным правовым актом Комитета, и(или) представление документов не в полном объеме;</w:t>
      </w:r>
    </w:p>
    <w:p w:rsidR="007F7416" w:rsidRDefault="007F7416">
      <w:pPr>
        <w:pStyle w:val="ConsPlusNormal"/>
        <w:spacing w:before="220"/>
        <w:ind w:firstLine="540"/>
        <w:jc w:val="both"/>
      </w:pPr>
      <w:r>
        <w:t>недостоверность представленной информации;</w:t>
      </w:r>
    </w:p>
    <w:p w:rsidR="007F7416" w:rsidRDefault="007F7416">
      <w:pPr>
        <w:pStyle w:val="ConsPlusNormal"/>
        <w:spacing w:before="220"/>
        <w:ind w:firstLine="540"/>
        <w:jc w:val="both"/>
      </w:pPr>
      <w:r>
        <w:t xml:space="preserve">подача заявки с нарушением сроков, установленных </w:t>
      </w:r>
      <w:hyperlink w:anchor="P6276" w:history="1">
        <w:r>
          <w:rPr>
            <w:color w:val="0000FF"/>
          </w:rPr>
          <w:t>пунктом 3.1</w:t>
        </w:r>
      </w:hyperlink>
      <w:r>
        <w:t xml:space="preserve"> настоящего Порядка.</w:t>
      </w:r>
    </w:p>
    <w:p w:rsidR="007F7416" w:rsidRDefault="007F7416">
      <w:pPr>
        <w:pStyle w:val="ConsPlusNormal"/>
        <w:spacing w:before="220"/>
        <w:ind w:firstLine="540"/>
        <w:jc w:val="both"/>
      </w:pPr>
      <w:r>
        <w:t xml:space="preserve">3.6. Заявки муниципальных образований, допущенные к оценке заявок, оцениваются конкурсной комиссией в соответствии с </w:t>
      </w:r>
      <w:hyperlink w:anchor="P6362" w:history="1">
        <w:r>
          <w:rPr>
            <w:color w:val="0000FF"/>
          </w:rPr>
          <w:t>приложением</w:t>
        </w:r>
      </w:hyperlink>
      <w:r>
        <w:t xml:space="preserve"> к настоящему Порядку.</w:t>
      </w:r>
    </w:p>
    <w:p w:rsidR="007F7416" w:rsidRDefault="007F7416">
      <w:pPr>
        <w:pStyle w:val="ConsPlusNormal"/>
        <w:spacing w:before="220"/>
        <w:ind w:firstLine="540"/>
        <w:jc w:val="both"/>
      </w:pPr>
      <w:r>
        <w:t>3.7. Критериями оценки заявок являются:</w:t>
      </w:r>
    </w:p>
    <w:p w:rsidR="007F7416" w:rsidRDefault="007F7416">
      <w:pPr>
        <w:pStyle w:val="ConsPlusNormal"/>
        <w:spacing w:before="220"/>
        <w:ind w:firstLine="540"/>
        <w:jc w:val="both"/>
      </w:pPr>
      <w:r>
        <w:t>а) доля многоквартирных домов, оснащенных АИТП, на территории населенного пункта муниципального образования;</w:t>
      </w:r>
    </w:p>
    <w:p w:rsidR="007F7416" w:rsidRDefault="007F7416">
      <w:pPr>
        <w:pStyle w:val="ConsPlusNormal"/>
        <w:spacing w:before="220"/>
        <w:ind w:firstLine="540"/>
        <w:jc w:val="both"/>
      </w:pPr>
      <w:r>
        <w:t>б) 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p w:rsidR="007F7416" w:rsidRDefault="007F7416">
      <w:pPr>
        <w:pStyle w:val="ConsPlusNormal"/>
        <w:spacing w:before="220"/>
        <w:ind w:firstLine="540"/>
        <w:jc w:val="both"/>
      </w:pPr>
      <w:r>
        <w:t>в) 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w:t>
      </w:r>
    </w:p>
    <w:p w:rsidR="007F7416" w:rsidRDefault="007F7416">
      <w:pPr>
        <w:pStyle w:val="ConsPlusNormal"/>
        <w:spacing w:before="220"/>
        <w:ind w:firstLine="540"/>
        <w:jc w:val="both"/>
      </w:pPr>
      <w:r>
        <w:t>г) доля многоквартирных домов, оснащенных общедомовыми приборами учета тепловой энергии.</w:t>
      </w:r>
    </w:p>
    <w:p w:rsidR="007F7416" w:rsidRDefault="007F7416">
      <w:pPr>
        <w:pStyle w:val="ConsPlusNormal"/>
        <w:spacing w:before="220"/>
        <w:ind w:firstLine="540"/>
        <w:jc w:val="both"/>
      </w:pPr>
      <w:r>
        <w:t>3.8.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7F7416" w:rsidRDefault="007F7416">
      <w:pPr>
        <w:pStyle w:val="ConsPlusNormal"/>
        <w:spacing w:before="220"/>
        <w:ind w:firstLine="540"/>
        <w:jc w:val="both"/>
      </w:pPr>
      <w:r>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7F7416" w:rsidRDefault="007F7416">
      <w:pPr>
        <w:pStyle w:val="ConsPlusNormal"/>
        <w:spacing w:before="220"/>
        <w:ind w:firstLine="540"/>
        <w:jc w:val="both"/>
      </w:pPr>
      <w:r>
        <w:t>Решение конкурсной комиссии оформляется протоколом в течение пяти рабочих дней с даты проведения оценки заявок.</w:t>
      </w:r>
    </w:p>
    <w:p w:rsidR="007F7416" w:rsidRDefault="007F7416">
      <w:pPr>
        <w:pStyle w:val="ConsPlusNormal"/>
        <w:spacing w:before="220"/>
        <w:ind w:firstLine="540"/>
        <w:jc w:val="both"/>
      </w:pPr>
      <w:r>
        <w:t>3.9. Комитет в течение пяти рабочих дней с даты проведения оценки заявок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субсидий.</w:t>
      </w:r>
    </w:p>
    <w:p w:rsidR="007F7416" w:rsidRDefault="007F7416">
      <w:pPr>
        <w:pStyle w:val="ConsPlusNormal"/>
        <w:ind w:firstLine="540"/>
        <w:jc w:val="both"/>
      </w:pPr>
    </w:p>
    <w:p w:rsidR="007F7416" w:rsidRDefault="007F7416">
      <w:pPr>
        <w:pStyle w:val="ConsPlusTitle"/>
        <w:jc w:val="center"/>
        <w:outlineLvl w:val="2"/>
      </w:pPr>
      <w:r>
        <w:lastRenderedPageBreak/>
        <w:t>4. Порядок распределения субсидий</w:t>
      </w:r>
    </w:p>
    <w:p w:rsidR="007F7416" w:rsidRDefault="007F7416">
      <w:pPr>
        <w:pStyle w:val="ConsPlusNormal"/>
        <w:ind w:firstLine="540"/>
        <w:jc w:val="both"/>
      </w:pPr>
    </w:p>
    <w:p w:rsidR="007F7416" w:rsidRDefault="007F7416">
      <w:pPr>
        <w:pStyle w:val="ConsPlusNormal"/>
        <w:ind w:firstLine="540"/>
        <w:jc w:val="both"/>
      </w:pPr>
      <w:r>
        <w:t>4.1. Распределение общего объема субсидий осуществляется исходя из заявок муниципальных образований по следующей формуле:</w:t>
      </w:r>
    </w:p>
    <w:p w:rsidR="007F7416" w:rsidRDefault="007F7416">
      <w:pPr>
        <w:pStyle w:val="ConsPlusNormal"/>
        <w:ind w:firstLine="540"/>
        <w:jc w:val="both"/>
      </w:pPr>
    </w:p>
    <w:p w:rsidR="007F7416" w:rsidRDefault="007F7416">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7F7416" w:rsidRDefault="007F7416">
      <w:pPr>
        <w:pStyle w:val="ConsPlusNormal"/>
        <w:ind w:firstLine="540"/>
        <w:jc w:val="both"/>
      </w:pPr>
    </w:p>
    <w:p w:rsidR="007F7416" w:rsidRDefault="007F7416">
      <w:pPr>
        <w:pStyle w:val="ConsPlusNormal"/>
        <w:ind w:firstLine="540"/>
        <w:jc w:val="both"/>
      </w:pPr>
      <w:r>
        <w:t>где:</w:t>
      </w:r>
    </w:p>
    <w:p w:rsidR="007F7416" w:rsidRDefault="007F7416">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7F7416" w:rsidRDefault="007F741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416" w:rsidRDefault="007F741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7F7416" w:rsidRDefault="007F7416">
      <w:pPr>
        <w:pStyle w:val="ConsPlusNormal"/>
        <w:ind w:firstLine="540"/>
        <w:jc w:val="both"/>
      </w:pPr>
    </w:p>
    <w:p w:rsidR="007F7416" w:rsidRDefault="007F7416">
      <w:pPr>
        <w:pStyle w:val="ConsPlusNormal"/>
        <w:ind w:firstLine="540"/>
        <w:jc w:val="both"/>
      </w:pPr>
      <w:r>
        <w:t xml:space="preserve">4.2.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73" w:history="1">
        <w:r>
          <w:rPr>
            <w:color w:val="0000FF"/>
          </w:rPr>
          <w:t>пунктом 6.4</w:t>
        </w:r>
      </w:hyperlink>
      <w:r>
        <w:t xml:space="preserve"> Правил.</w:t>
      </w:r>
    </w:p>
    <w:p w:rsidR="007F7416" w:rsidRDefault="007F7416">
      <w:pPr>
        <w:pStyle w:val="ConsPlusNormal"/>
        <w:spacing w:before="220"/>
        <w:ind w:firstLine="540"/>
        <w:jc w:val="both"/>
      </w:pPr>
      <w:r>
        <w:t>4.3. Распределение субсидий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 в срок до 1 февраля года предоставления субсидии.</w:t>
      </w:r>
    </w:p>
    <w:p w:rsidR="007F7416" w:rsidRDefault="007F7416">
      <w:pPr>
        <w:pStyle w:val="ConsPlusNormal"/>
        <w:jc w:val="both"/>
      </w:pPr>
      <w:r>
        <w:t xml:space="preserve">(п. 4.3 в ред. </w:t>
      </w:r>
      <w:hyperlink r:id="rId274"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 xml:space="preserve">4.4. При возникновении не распределенного между муниципальными образованиями объема субсидий, превышающего предельные значения, установленные </w:t>
      </w:r>
      <w:hyperlink r:id="rId275" w:history="1">
        <w:r>
          <w:rPr>
            <w:color w:val="0000FF"/>
          </w:rPr>
          <w:t>пунктом 3.4</w:t>
        </w:r>
      </w:hyperlink>
      <w:r>
        <w:t xml:space="preserve"> Правил, общий объем субсидий подлежит сокращению на объем соответствующего превышения в рамках внесения очередных изменений в областной закон об областном бюджете Ленинградской области на текущий финансовый год и на плановый период.</w:t>
      </w:r>
    </w:p>
    <w:p w:rsidR="007F7416" w:rsidRDefault="007F7416">
      <w:pPr>
        <w:pStyle w:val="ConsPlusNormal"/>
        <w:jc w:val="both"/>
      </w:pPr>
      <w:r>
        <w:t xml:space="preserve">(п. 4.4 в ред. </w:t>
      </w:r>
      <w:hyperlink r:id="rId276" w:history="1">
        <w:r>
          <w:rPr>
            <w:color w:val="0000FF"/>
          </w:rPr>
          <w:t>Постановления</w:t>
        </w:r>
      </w:hyperlink>
      <w:r>
        <w:t xml:space="preserve"> Правительства Ленинградской области от 15.09.2020 N 627)</w:t>
      </w:r>
    </w:p>
    <w:p w:rsidR="007F7416" w:rsidRDefault="007F7416">
      <w:pPr>
        <w:pStyle w:val="ConsPlusNormal"/>
        <w:spacing w:before="220"/>
        <w:ind w:firstLine="540"/>
        <w:jc w:val="both"/>
      </w:pPr>
      <w:r>
        <w:t>4.5. При изменении объема бюджетных ассигнований областного бюджета на предоставление субсидий распределение субсидий между муниципальными образованиями должно быть утверждено в течение одного месяца с даты внесения соответствующих изменений в областной закон об областном бюджете Ленинградской области на очередной финансовый год и на плановый период.</w:t>
      </w:r>
    </w:p>
    <w:p w:rsidR="007F7416" w:rsidRDefault="007F7416">
      <w:pPr>
        <w:pStyle w:val="ConsPlusNormal"/>
        <w:spacing w:before="220"/>
        <w:ind w:firstLine="540"/>
        <w:jc w:val="both"/>
      </w:pPr>
      <w:r>
        <w:t>4.6. При наличии экономии по ранее распределенным средствам и(или) в случае увеличения бюджетных ассигнований на мероприятия в распределение субсидий могут включаться дополнительные заявки, ранее прошедшие оценку.</w:t>
      </w:r>
    </w:p>
    <w:p w:rsidR="007F7416" w:rsidRDefault="007F7416">
      <w:pPr>
        <w:pStyle w:val="ConsPlusNormal"/>
        <w:spacing w:before="220"/>
        <w:ind w:firstLine="540"/>
        <w:jc w:val="both"/>
      </w:pPr>
      <w:r>
        <w:t>Новые заявки включаются в распределение субсидий на основании дополнительной оценки, проводимой в соответствии с настоящим Порядком, о сроках проведения которой объявляется дополнительно на официальном сайте Комитета в сети "Интернет".</w:t>
      </w:r>
    </w:p>
    <w:p w:rsidR="007F7416" w:rsidRDefault="007F7416">
      <w:pPr>
        <w:pStyle w:val="ConsPlusNormal"/>
        <w:spacing w:before="220"/>
        <w:ind w:firstLine="540"/>
        <w:jc w:val="both"/>
      </w:pPr>
      <w:r>
        <w:t>Комитет на основании указанных заявок муниципальных образований осуществляет корректировку распределения субсидий и подготавливает предложения по внесению изменений в постановление Правительства Ленинградской области о распределении субсидий бюджетам муниципальных образований.</w:t>
      </w:r>
    </w:p>
    <w:p w:rsidR="007F7416" w:rsidRDefault="007F7416">
      <w:pPr>
        <w:pStyle w:val="ConsPlusNormal"/>
        <w:spacing w:before="220"/>
        <w:ind w:firstLine="540"/>
        <w:jc w:val="both"/>
      </w:pPr>
      <w:r>
        <w:t>4.7. Основанием для внесения изменений в утвержденное распределение субсидий может являться:</w:t>
      </w:r>
    </w:p>
    <w:p w:rsidR="007F7416" w:rsidRDefault="007F7416">
      <w:pPr>
        <w:pStyle w:val="ConsPlusNormal"/>
        <w:spacing w:before="220"/>
        <w:ind w:firstLine="540"/>
        <w:jc w:val="both"/>
      </w:pPr>
      <w:r>
        <w:t xml:space="preserve">1) распределение объема субсидии, образовавшегося в результате отказа одного или </w:t>
      </w:r>
      <w:r>
        <w:lastRenderedPageBreak/>
        <w:t>нескольких муниципальных образований от подписания соглашений;</w:t>
      </w:r>
    </w:p>
    <w:p w:rsidR="007F7416" w:rsidRDefault="007F7416">
      <w:pPr>
        <w:pStyle w:val="ConsPlusNormal"/>
        <w:spacing w:before="220"/>
        <w:ind w:firstLine="540"/>
        <w:jc w:val="both"/>
      </w:pPr>
      <w:r>
        <w:t>2) расторжение соглашения;</w:t>
      </w:r>
    </w:p>
    <w:p w:rsidR="007F7416" w:rsidRDefault="007F7416">
      <w:pPr>
        <w:pStyle w:val="ConsPlusNormal"/>
        <w:spacing w:before="220"/>
        <w:ind w:firstLine="540"/>
        <w:jc w:val="both"/>
      </w:pPr>
      <w:r>
        <w:t>3) распределение нераспределенного объема субсидий на первый и второй годы планового периода;</w:t>
      </w:r>
    </w:p>
    <w:p w:rsidR="007F7416" w:rsidRDefault="007F7416">
      <w:pPr>
        <w:pStyle w:val="ConsPlusNormal"/>
        <w:spacing w:before="220"/>
        <w:ind w:firstLine="540"/>
        <w:jc w:val="both"/>
      </w:pPr>
      <w:r>
        <w:t xml:space="preserve">4) изменение общего объема бюджетных ассигнований областного бюджета, предусмотренного на предоставление субсидий (осуществляется согласно </w:t>
      </w:r>
      <w:hyperlink r:id="rId277" w:history="1">
        <w:r>
          <w:rPr>
            <w:color w:val="0000FF"/>
          </w:rPr>
          <w:t>пункту 3.6</w:t>
        </w:r>
      </w:hyperlink>
      <w:r>
        <w:t xml:space="preserve"> Правил).</w:t>
      </w:r>
    </w:p>
    <w:p w:rsidR="007F7416" w:rsidRDefault="007F7416">
      <w:pPr>
        <w:pStyle w:val="ConsPlusNormal"/>
        <w:ind w:firstLine="540"/>
        <w:jc w:val="both"/>
      </w:pPr>
    </w:p>
    <w:p w:rsidR="007F7416" w:rsidRDefault="007F7416">
      <w:pPr>
        <w:pStyle w:val="ConsPlusTitle"/>
        <w:jc w:val="center"/>
        <w:outlineLvl w:val="2"/>
      </w:pPr>
      <w:r>
        <w:t>5. Порядок предоставления и расходования субсидий</w:t>
      </w:r>
    </w:p>
    <w:p w:rsidR="007F7416" w:rsidRDefault="007F7416">
      <w:pPr>
        <w:pStyle w:val="ConsPlusNormal"/>
        <w:ind w:firstLine="540"/>
        <w:jc w:val="both"/>
      </w:pPr>
    </w:p>
    <w:p w:rsidR="007F7416" w:rsidRDefault="007F7416">
      <w:pPr>
        <w:pStyle w:val="ConsPlusNormal"/>
        <w:ind w:firstLine="540"/>
        <w:jc w:val="both"/>
      </w:pPr>
      <w:r>
        <w:t>5.1. Предоставление субсидий осуществляется на основании соглашений, заключаемых в информационной системе "Управление бюджетным процессом Ленинградской области".</w:t>
      </w:r>
    </w:p>
    <w:p w:rsidR="007F7416" w:rsidRDefault="007F7416">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F7416" w:rsidRDefault="007F7416">
      <w:pPr>
        <w:pStyle w:val="ConsPlusNormal"/>
        <w:spacing w:before="220"/>
        <w:ind w:firstLine="540"/>
        <w:jc w:val="both"/>
      </w:pPr>
      <w:r>
        <w:t>5.2. Соглашение должно содержать в том числе следующие дополнительные условия:</w:t>
      </w:r>
    </w:p>
    <w:p w:rsidR="007F7416" w:rsidRDefault="007F7416">
      <w:pPr>
        <w:pStyle w:val="ConsPlusNormal"/>
        <w:spacing w:before="220"/>
        <w:ind w:firstLine="540"/>
        <w:jc w:val="both"/>
      </w:pPr>
      <w:r>
        <w:t>1) порядок и сроки заключения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 а также перечень существенных условий заключаемого муниципальным образованием соглашения;</w:t>
      </w:r>
    </w:p>
    <w:p w:rsidR="007F7416" w:rsidRDefault="007F7416">
      <w:pPr>
        <w:pStyle w:val="ConsPlusNormal"/>
        <w:spacing w:before="220"/>
        <w:ind w:firstLine="540"/>
        <w:jc w:val="both"/>
      </w:pPr>
      <w:r>
        <w:t>2) условие о перечислении средств субсидии только при наличии заключенного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7F7416" w:rsidRDefault="007F7416">
      <w:pPr>
        <w:pStyle w:val="ConsPlusNormal"/>
        <w:spacing w:before="220"/>
        <w:ind w:firstLine="540"/>
        <w:jc w:val="both"/>
      </w:pPr>
      <w:r>
        <w:t>3) перечень этапов и сроков выполнения работ, входящих в состав комплекса работ по установке АИТП;</w:t>
      </w:r>
    </w:p>
    <w:p w:rsidR="007F7416" w:rsidRDefault="007F7416">
      <w:pPr>
        <w:pStyle w:val="ConsPlusNormal"/>
        <w:spacing w:before="220"/>
        <w:ind w:firstLine="540"/>
        <w:jc w:val="both"/>
      </w:pPr>
      <w:r>
        <w:t>4) обязательство муниципального образования о представлении данных об изменении объемов потребления энергоресурсов в результате реализации мероприятия.</w:t>
      </w:r>
    </w:p>
    <w:p w:rsidR="007F7416" w:rsidRDefault="007F7416">
      <w:pPr>
        <w:pStyle w:val="ConsPlusNormal"/>
        <w:spacing w:before="220"/>
        <w:ind w:firstLine="540"/>
        <w:jc w:val="both"/>
      </w:pPr>
      <w:r>
        <w:t>5.3. Соглашение заключается в срок до 15 февраля года предоставления субсидий.</w:t>
      </w:r>
    </w:p>
    <w:p w:rsidR="007F7416" w:rsidRDefault="007F7416">
      <w:pPr>
        <w:pStyle w:val="ConsPlusNormal"/>
        <w:jc w:val="both"/>
      </w:pPr>
      <w:r>
        <w:t xml:space="preserve">(в ред. </w:t>
      </w:r>
      <w:hyperlink r:id="rId278"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416" w:rsidRDefault="007F7416">
      <w:pPr>
        <w:pStyle w:val="ConsPlusNormal"/>
        <w:spacing w:before="220"/>
        <w:ind w:firstLine="540"/>
        <w:jc w:val="both"/>
      </w:pPr>
      <w:r>
        <w:t xml:space="preserve">5.4.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r>
        <w:lastRenderedPageBreak/>
        <w:t>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 а также муниципальные программы, предусматривающие мероприятия, на софинансирование которых предоставляются субсидии.</w:t>
      </w:r>
    </w:p>
    <w:p w:rsidR="007F7416" w:rsidRDefault="007F7416">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7F7416" w:rsidRDefault="007F7416">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7F7416" w:rsidRDefault="007F7416">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
    <w:p w:rsidR="007F7416" w:rsidRDefault="007F7416">
      <w:pPr>
        <w:pStyle w:val="ConsPlusNormal"/>
        <w:jc w:val="both"/>
      </w:pPr>
      <w:r>
        <w:t xml:space="preserve">(п. 5.5 в ред. </w:t>
      </w:r>
      <w:hyperlink r:id="rId279"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5.6.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416" w:rsidRDefault="007F7416">
      <w:pPr>
        <w:pStyle w:val="ConsPlusNormal"/>
        <w:spacing w:before="220"/>
        <w:ind w:firstLine="540"/>
        <w:jc w:val="both"/>
      </w:pPr>
      <w:r>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416" w:rsidRDefault="007F7416">
      <w:pPr>
        <w:pStyle w:val="ConsPlusNormal"/>
        <w:spacing w:before="220"/>
        <w:ind w:firstLine="540"/>
        <w:jc w:val="both"/>
      </w:pPr>
      <w:r>
        <w:t>5.8.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416" w:rsidRDefault="007F7416">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416" w:rsidRDefault="007F7416">
      <w:pPr>
        <w:pStyle w:val="ConsPlusNormal"/>
        <w:spacing w:before="220"/>
        <w:ind w:firstLine="540"/>
        <w:jc w:val="both"/>
      </w:pPr>
      <w:r>
        <w:t>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416" w:rsidRDefault="007F7416">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7F7416" w:rsidRDefault="007F7416">
      <w:pPr>
        <w:pStyle w:val="ConsPlusNormal"/>
        <w:spacing w:before="220"/>
        <w:ind w:firstLine="540"/>
        <w:jc w:val="both"/>
      </w:pPr>
      <w:r>
        <w:t>5.11. Комитет до 1 февраля года, следующего за отчетным годом, представляет в Комитет финансов Ленинградской области сводный отчет о целевом использовании субсидий в разрезе муниципальных образований.</w:t>
      </w:r>
    </w:p>
    <w:p w:rsidR="007F7416" w:rsidRDefault="007F7416">
      <w:pPr>
        <w:pStyle w:val="ConsPlusNormal"/>
        <w:spacing w:before="220"/>
        <w:ind w:firstLine="540"/>
        <w:jc w:val="both"/>
      </w:pPr>
      <w:r>
        <w:t xml:space="preserve">5.12.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80" w:history="1">
        <w:r>
          <w:rPr>
            <w:color w:val="0000FF"/>
          </w:rPr>
          <w:t>разделом 5</w:t>
        </w:r>
      </w:hyperlink>
      <w:r>
        <w:t xml:space="preserve"> Правил, а также меры ответственности, предусмотренные соглашением.</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2"/>
      </w:pPr>
      <w:r>
        <w:t>Приложение</w:t>
      </w:r>
    </w:p>
    <w:p w:rsidR="007F7416" w:rsidRDefault="007F7416">
      <w:pPr>
        <w:pStyle w:val="ConsPlusNormal"/>
        <w:jc w:val="right"/>
      </w:pPr>
      <w:r>
        <w:t>к Порядку...</w:t>
      </w:r>
    </w:p>
    <w:p w:rsidR="007F7416" w:rsidRDefault="007F7416">
      <w:pPr>
        <w:pStyle w:val="ConsPlusNormal"/>
        <w:ind w:firstLine="540"/>
        <w:jc w:val="both"/>
      </w:pPr>
    </w:p>
    <w:p w:rsidR="007F7416" w:rsidRDefault="007F7416">
      <w:pPr>
        <w:pStyle w:val="ConsPlusTitle"/>
        <w:jc w:val="center"/>
      </w:pPr>
      <w:bookmarkStart w:id="55" w:name="P6362"/>
      <w:bookmarkEnd w:id="55"/>
      <w:r>
        <w:t>КРИТЕРИИ</w:t>
      </w:r>
    </w:p>
    <w:p w:rsidR="007F7416" w:rsidRDefault="007F7416">
      <w:pPr>
        <w:pStyle w:val="ConsPlusTitle"/>
        <w:jc w:val="center"/>
      </w:pPr>
      <w:r>
        <w:t>ОЦЕНКИ ЗАЯВОК МУНИЦИПАЛЬНЫХ ОБРАЗОВАНИЙ</w:t>
      </w:r>
    </w:p>
    <w:p w:rsidR="007F7416" w:rsidRDefault="007F74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4139"/>
        <w:gridCol w:w="1587"/>
      </w:tblGrid>
      <w:tr w:rsidR="007F7416">
        <w:tc>
          <w:tcPr>
            <w:tcW w:w="567" w:type="dxa"/>
          </w:tcPr>
          <w:p w:rsidR="007F7416" w:rsidRDefault="007F7416">
            <w:pPr>
              <w:pStyle w:val="ConsPlusNormal"/>
              <w:jc w:val="center"/>
            </w:pPr>
            <w:r>
              <w:t>N п/п</w:t>
            </w:r>
          </w:p>
        </w:tc>
        <w:tc>
          <w:tcPr>
            <w:tcW w:w="2778" w:type="dxa"/>
          </w:tcPr>
          <w:p w:rsidR="007F7416" w:rsidRDefault="007F7416">
            <w:pPr>
              <w:pStyle w:val="ConsPlusNormal"/>
              <w:jc w:val="center"/>
            </w:pPr>
            <w:r>
              <w:t>Наименование критерия, единица измерения</w:t>
            </w:r>
          </w:p>
        </w:tc>
        <w:tc>
          <w:tcPr>
            <w:tcW w:w="4139" w:type="dxa"/>
          </w:tcPr>
          <w:p w:rsidR="007F7416" w:rsidRDefault="007F7416">
            <w:pPr>
              <w:pStyle w:val="ConsPlusNormal"/>
              <w:jc w:val="center"/>
            </w:pPr>
            <w:r>
              <w:t>Шкала оценки (формула расчета) (О)</w:t>
            </w:r>
          </w:p>
        </w:tc>
        <w:tc>
          <w:tcPr>
            <w:tcW w:w="1587" w:type="dxa"/>
          </w:tcPr>
          <w:p w:rsidR="007F7416" w:rsidRDefault="007F7416">
            <w:pPr>
              <w:pStyle w:val="ConsPlusNormal"/>
              <w:jc w:val="center"/>
            </w:pPr>
            <w:r>
              <w:t>Удельный вес критерия</w:t>
            </w:r>
          </w:p>
          <w:p w:rsidR="007F7416" w:rsidRDefault="007F7416">
            <w:pPr>
              <w:pStyle w:val="ConsPlusNormal"/>
              <w:jc w:val="center"/>
            </w:pPr>
            <w:r>
              <w:t>(в баллах)</w:t>
            </w:r>
          </w:p>
          <w:p w:rsidR="007F7416" w:rsidRDefault="007F7416">
            <w:pPr>
              <w:pStyle w:val="ConsPlusNormal"/>
              <w:jc w:val="center"/>
            </w:pPr>
            <w:r>
              <w:t>(В)</w:t>
            </w:r>
          </w:p>
        </w:tc>
      </w:tr>
      <w:tr w:rsidR="007F7416">
        <w:tc>
          <w:tcPr>
            <w:tcW w:w="567" w:type="dxa"/>
          </w:tcPr>
          <w:p w:rsidR="007F7416" w:rsidRDefault="007F7416">
            <w:pPr>
              <w:pStyle w:val="ConsPlusNormal"/>
              <w:jc w:val="center"/>
            </w:pPr>
            <w:r>
              <w:t>1</w:t>
            </w:r>
          </w:p>
        </w:tc>
        <w:tc>
          <w:tcPr>
            <w:tcW w:w="2778" w:type="dxa"/>
          </w:tcPr>
          <w:p w:rsidR="007F7416" w:rsidRDefault="007F7416">
            <w:pPr>
              <w:pStyle w:val="ConsPlusNormal"/>
              <w:jc w:val="center"/>
            </w:pPr>
            <w:r>
              <w:t>2</w:t>
            </w:r>
          </w:p>
        </w:tc>
        <w:tc>
          <w:tcPr>
            <w:tcW w:w="4139" w:type="dxa"/>
          </w:tcPr>
          <w:p w:rsidR="007F7416" w:rsidRDefault="007F7416">
            <w:pPr>
              <w:pStyle w:val="ConsPlusNormal"/>
              <w:jc w:val="center"/>
            </w:pPr>
            <w:r>
              <w:t>3</w:t>
            </w:r>
          </w:p>
        </w:tc>
        <w:tc>
          <w:tcPr>
            <w:tcW w:w="1587" w:type="dxa"/>
          </w:tcPr>
          <w:p w:rsidR="007F7416" w:rsidRDefault="007F7416">
            <w:pPr>
              <w:pStyle w:val="ConsPlusNormal"/>
              <w:jc w:val="center"/>
            </w:pPr>
            <w:r>
              <w:t>4</w:t>
            </w:r>
          </w:p>
        </w:tc>
      </w:tr>
      <w:tr w:rsidR="007F7416">
        <w:tc>
          <w:tcPr>
            <w:tcW w:w="567" w:type="dxa"/>
          </w:tcPr>
          <w:p w:rsidR="007F7416" w:rsidRDefault="007F7416">
            <w:pPr>
              <w:pStyle w:val="ConsPlusNormal"/>
              <w:jc w:val="center"/>
            </w:pPr>
            <w:r>
              <w:t>1</w:t>
            </w:r>
          </w:p>
        </w:tc>
        <w:tc>
          <w:tcPr>
            <w:tcW w:w="2778" w:type="dxa"/>
          </w:tcPr>
          <w:p w:rsidR="007F7416" w:rsidRDefault="007F7416">
            <w:pPr>
              <w:pStyle w:val="ConsPlusNormal"/>
            </w:pPr>
            <w:r>
              <w:t>Доля многоквартирных домов, оснащенных АИТП, на территории населенного пункта муниципального образования (проц.)</w:t>
            </w:r>
          </w:p>
        </w:tc>
        <w:tc>
          <w:tcPr>
            <w:tcW w:w="4139" w:type="dxa"/>
          </w:tcPr>
          <w:p w:rsidR="007F7416" w:rsidRDefault="007F7416">
            <w:pPr>
              <w:pStyle w:val="ConsPlusNormal"/>
            </w:pPr>
            <w:r>
              <w:t>Процент оснащенности АИТП (N) рассчитывается по следующей формуле:</w:t>
            </w:r>
          </w:p>
          <w:p w:rsidR="007F7416" w:rsidRDefault="007F7416">
            <w:pPr>
              <w:pStyle w:val="ConsPlusNormal"/>
            </w:pPr>
            <w:r w:rsidRPr="00E24A14">
              <w:rPr>
                <w:position w:val="-26"/>
              </w:rPr>
              <w:pict>
                <v:shape id="_x0000_i1025" style="width:132pt;height:37.5pt" coordsize="" o:spt="100" adj="0,,0" path="" filled="f" stroked="f">
                  <v:stroke joinstyle="miter"/>
                  <v:imagedata r:id="rId281" o:title="base_25_243325_32768"/>
                  <v:formulas/>
                  <v:path o:connecttype="segments"/>
                </v:shape>
              </w:pict>
            </w:r>
          </w:p>
          <w:p w:rsidR="007F7416" w:rsidRDefault="007F7416">
            <w:pPr>
              <w:pStyle w:val="ConsPlusNormal"/>
            </w:pPr>
            <w:r>
              <w:t>где:</w:t>
            </w:r>
          </w:p>
          <w:p w:rsidR="007F7416" w:rsidRDefault="007F7416">
            <w:pPr>
              <w:pStyle w:val="ConsPlusNormal"/>
            </w:pPr>
            <w:r>
              <w:t>n</w:t>
            </w:r>
            <w:r>
              <w:rPr>
                <w:vertAlign w:val="subscript"/>
              </w:rPr>
              <w:t>1</w:t>
            </w:r>
            <w:r>
              <w:t xml:space="preserve"> - количество многоквартирных домов на территории населенного пункта муниципального образования, оснащенных АИТП на дату подачи заявки;</w:t>
            </w:r>
          </w:p>
          <w:p w:rsidR="007F7416" w:rsidRDefault="007F7416">
            <w:pPr>
              <w:pStyle w:val="ConsPlusNormal"/>
            </w:pPr>
            <w:r>
              <w:t>n</w:t>
            </w:r>
            <w:r>
              <w:rPr>
                <w:vertAlign w:val="subscript"/>
              </w:rPr>
              <w:t>2</w:t>
            </w:r>
            <w:r>
              <w:t xml:space="preserve"> - количество многоквартирных домов, заявленных муниципальным образованием для участия в отборе;</w:t>
            </w:r>
          </w:p>
          <w:p w:rsidR="007F7416" w:rsidRDefault="007F7416">
            <w:pPr>
              <w:pStyle w:val="ConsPlusNormal"/>
            </w:pPr>
            <w:r>
              <w:t>n</w:t>
            </w:r>
            <w:r>
              <w:rPr>
                <w:vertAlign w:val="subscript"/>
              </w:rPr>
              <w:t>3</w:t>
            </w:r>
            <w:r>
              <w:t xml:space="preserve"> - общее количество многоквартирных домов, расположенных на территории населенного пункта муниципального образования, удовлетворяющих требованиям, установленным </w:t>
            </w:r>
            <w:hyperlink w:anchor="P6267" w:history="1">
              <w:r>
                <w:rPr>
                  <w:color w:val="0000FF"/>
                </w:rPr>
                <w:t>абзацами вторым</w:t>
              </w:r>
            </w:hyperlink>
            <w:r>
              <w:t xml:space="preserve">, </w:t>
            </w:r>
            <w:hyperlink w:anchor="P6269" w:history="1">
              <w:r>
                <w:rPr>
                  <w:color w:val="0000FF"/>
                </w:rPr>
                <w:t>четвертым</w:t>
              </w:r>
            </w:hyperlink>
            <w:r>
              <w:t xml:space="preserve"> и </w:t>
            </w:r>
            <w:hyperlink w:anchor="P6272" w:history="1">
              <w:r>
                <w:rPr>
                  <w:color w:val="0000FF"/>
                </w:rPr>
                <w:t>шестым подпункта "е" пункта 2.6</w:t>
              </w:r>
            </w:hyperlink>
            <w:r>
              <w:t xml:space="preserve"> настоящего Порядка.</w:t>
            </w:r>
          </w:p>
          <w:p w:rsidR="007F7416" w:rsidRDefault="007F7416">
            <w:pPr>
              <w:pStyle w:val="ConsPlusNormal"/>
            </w:pPr>
            <w:r>
              <w:t>Баллы распределяются от 1 до 5 исходя из наибольшего процента оснащенности АИТП многоквартирных домов муниципального образования, достигнутого в результате реализации мероприятий по установке АИТП:</w:t>
            </w:r>
          </w:p>
          <w:p w:rsidR="007F7416" w:rsidRDefault="007F7416">
            <w:pPr>
              <w:pStyle w:val="ConsPlusNormal"/>
            </w:pPr>
            <w:r>
              <w:t>более 80 проц. - 5;</w:t>
            </w:r>
          </w:p>
          <w:p w:rsidR="007F7416" w:rsidRDefault="007F7416">
            <w:pPr>
              <w:pStyle w:val="ConsPlusNormal"/>
            </w:pPr>
            <w:r>
              <w:t>от 60 проц. до 80 проц. - 4;</w:t>
            </w:r>
          </w:p>
          <w:p w:rsidR="007F7416" w:rsidRDefault="007F7416">
            <w:pPr>
              <w:pStyle w:val="ConsPlusNormal"/>
            </w:pPr>
            <w:r>
              <w:t>от 40 проц. до 60 проц. - 3;</w:t>
            </w:r>
          </w:p>
          <w:p w:rsidR="007F7416" w:rsidRDefault="007F7416">
            <w:pPr>
              <w:pStyle w:val="ConsPlusNormal"/>
            </w:pPr>
            <w:r>
              <w:t>от 20 проц. до 40 проц. - 2;</w:t>
            </w:r>
          </w:p>
          <w:p w:rsidR="007F7416" w:rsidRDefault="007F7416">
            <w:pPr>
              <w:pStyle w:val="ConsPlusNormal"/>
            </w:pPr>
            <w:r>
              <w:t>менее 20 проц. - 1</w:t>
            </w:r>
          </w:p>
        </w:tc>
        <w:tc>
          <w:tcPr>
            <w:tcW w:w="1587" w:type="dxa"/>
          </w:tcPr>
          <w:p w:rsidR="007F7416" w:rsidRDefault="007F7416">
            <w:pPr>
              <w:pStyle w:val="ConsPlusNormal"/>
              <w:jc w:val="center"/>
            </w:pPr>
            <w:r>
              <w:t>40</w:t>
            </w:r>
          </w:p>
        </w:tc>
      </w:tr>
      <w:tr w:rsidR="007F7416">
        <w:tc>
          <w:tcPr>
            <w:tcW w:w="567" w:type="dxa"/>
          </w:tcPr>
          <w:p w:rsidR="007F7416" w:rsidRDefault="007F7416">
            <w:pPr>
              <w:pStyle w:val="ConsPlusNormal"/>
              <w:jc w:val="center"/>
            </w:pPr>
            <w:r>
              <w:t>2</w:t>
            </w:r>
          </w:p>
        </w:tc>
        <w:tc>
          <w:tcPr>
            <w:tcW w:w="2778" w:type="dxa"/>
          </w:tcPr>
          <w:p w:rsidR="007F7416" w:rsidRDefault="007F7416">
            <w:pPr>
              <w:pStyle w:val="ConsPlusNormal"/>
            </w:pPr>
            <w:r>
              <w:t xml:space="preserve">Наличие в утвержденных муниципальных программах на текущий и(или) предшествующий год мероприятий по </w:t>
            </w:r>
            <w:r>
              <w:lastRenderedPageBreak/>
              <w:t>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tc>
        <w:tc>
          <w:tcPr>
            <w:tcW w:w="4139" w:type="dxa"/>
          </w:tcPr>
          <w:p w:rsidR="007F7416" w:rsidRDefault="007F7416">
            <w:pPr>
              <w:pStyle w:val="ConsPlusNormal"/>
            </w:pPr>
            <w:r>
              <w:lastRenderedPageBreak/>
              <w:t xml:space="preserve">Баллы распределяются в зависимости от наличия мероприятий, при этом учитываются только мероприятия по оснащению зданий АИТП, приборами учета тепловой энергии, по </w:t>
            </w:r>
            <w:r>
              <w:lastRenderedPageBreak/>
              <w:t>модернизации внутреннего и наружного освещения зданий:</w:t>
            </w:r>
          </w:p>
          <w:p w:rsidR="007F7416" w:rsidRDefault="007F7416">
            <w:pPr>
              <w:pStyle w:val="ConsPlusNormal"/>
            </w:pPr>
            <w:r>
              <w:t>есть - 5;</w:t>
            </w:r>
          </w:p>
          <w:p w:rsidR="007F7416" w:rsidRDefault="007F7416">
            <w:pPr>
              <w:pStyle w:val="ConsPlusNormal"/>
            </w:pPr>
            <w:r>
              <w:t>нет - 0</w:t>
            </w:r>
          </w:p>
        </w:tc>
        <w:tc>
          <w:tcPr>
            <w:tcW w:w="1587" w:type="dxa"/>
          </w:tcPr>
          <w:p w:rsidR="007F7416" w:rsidRDefault="007F7416">
            <w:pPr>
              <w:pStyle w:val="ConsPlusNormal"/>
              <w:jc w:val="center"/>
            </w:pPr>
            <w:r>
              <w:lastRenderedPageBreak/>
              <w:t>10</w:t>
            </w:r>
          </w:p>
        </w:tc>
      </w:tr>
      <w:tr w:rsidR="007F7416">
        <w:tc>
          <w:tcPr>
            <w:tcW w:w="567" w:type="dxa"/>
          </w:tcPr>
          <w:p w:rsidR="007F7416" w:rsidRDefault="007F7416">
            <w:pPr>
              <w:pStyle w:val="ConsPlusNormal"/>
              <w:jc w:val="center"/>
            </w:pPr>
            <w:r>
              <w:lastRenderedPageBreak/>
              <w:t>3</w:t>
            </w:r>
          </w:p>
        </w:tc>
        <w:tc>
          <w:tcPr>
            <w:tcW w:w="2778" w:type="dxa"/>
          </w:tcPr>
          <w:p w:rsidR="007F7416" w:rsidRDefault="007F7416">
            <w:pPr>
              <w:pStyle w:val="ConsPlusNormal"/>
            </w:pPr>
            <w:r>
              <w:t>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 (штук)</w:t>
            </w:r>
          </w:p>
        </w:tc>
        <w:tc>
          <w:tcPr>
            <w:tcW w:w="4139" w:type="dxa"/>
          </w:tcPr>
          <w:p w:rsidR="007F7416" w:rsidRDefault="007F7416">
            <w:pPr>
              <w:pStyle w:val="ConsPlusNormal"/>
            </w:pPr>
            <w:r>
              <w:t>Баллы распределяются от 0 до 5 в зависимости от количества заключенных энергосервисных договоров (контрактов):</w:t>
            </w:r>
          </w:p>
          <w:p w:rsidR="007F7416" w:rsidRDefault="007F7416">
            <w:pPr>
              <w:pStyle w:val="ConsPlusNormal"/>
            </w:pPr>
            <w:r>
              <w:t>более 9 - 5;</w:t>
            </w:r>
          </w:p>
          <w:p w:rsidR="007F7416" w:rsidRDefault="007F7416">
            <w:pPr>
              <w:pStyle w:val="ConsPlusNormal"/>
            </w:pPr>
            <w:r>
              <w:t>от 5 до 8 - 4;</w:t>
            </w:r>
          </w:p>
          <w:p w:rsidR="007F7416" w:rsidRDefault="007F7416">
            <w:pPr>
              <w:pStyle w:val="ConsPlusNormal"/>
            </w:pPr>
            <w:r>
              <w:t>от 2 до 4 - 3;</w:t>
            </w:r>
          </w:p>
          <w:p w:rsidR="007F7416" w:rsidRDefault="007F7416">
            <w:pPr>
              <w:pStyle w:val="ConsPlusNormal"/>
            </w:pPr>
            <w:r>
              <w:t>1 - 2;</w:t>
            </w:r>
          </w:p>
          <w:p w:rsidR="007F7416" w:rsidRDefault="007F7416">
            <w:pPr>
              <w:pStyle w:val="ConsPlusNormal"/>
            </w:pPr>
            <w:r>
              <w:t>контракты отсутствуют - 0</w:t>
            </w:r>
          </w:p>
        </w:tc>
        <w:tc>
          <w:tcPr>
            <w:tcW w:w="1587" w:type="dxa"/>
          </w:tcPr>
          <w:p w:rsidR="007F7416" w:rsidRDefault="007F7416">
            <w:pPr>
              <w:pStyle w:val="ConsPlusNormal"/>
              <w:jc w:val="center"/>
            </w:pPr>
            <w:r>
              <w:t>20</w:t>
            </w:r>
          </w:p>
        </w:tc>
      </w:tr>
      <w:tr w:rsidR="007F7416">
        <w:tc>
          <w:tcPr>
            <w:tcW w:w="567" w:type="dxa"/>
          </w:tcPr>
          <w:p w:rsidR="007F7416" w:rsidRDefault="007F7416">
            <w:pPr>
              <w:pStyle w:val="ConsPlusNormal"/>
              <w:jc w:val="center"/>
            </w:pPr>
            <w:r>
              <w:t>4</w:t>
            </w:r>
          </w:p>
        </w:tc>
        <w:tc>
          <w:tcPr>
            <w:tcW w:w="2778" w:type="dxa"/>
          </w:tcPr>
          <w:p w:rsidR="007F7416" w:rsidRDefault="007F7416">
            <w:pPr>
              <w:pStyle w:val="ConsPlusNormal"/>
            </w:pPr>
            <w:r>
              <w:t>Доля многоквартирных домов, оснащенных общедомовыми приборами учета тепловой энергии (проц.)</w:t>
            </w:r>
          </w:p>
        </w:tc>
        <w:tc>
          <w:tcPr>
            <w:tcW w:w="4139" w:type="dxa"/>
          </w:tcPr>
          <w:p w:rsidR="007F7416" w:rsidRDefault="007F7416">
            <w:pPr>
              <w:pStyle w:val="ConsPlusNormal"/>
            </w:pPr>
            <w:r>
              <w:t>Баллы распределяются от 0 до 5 в зависимости от процента оснащения многоквартирных домов, указанных в заявке, общедомовыми приборами учета тепловой энергии:</w:t>
            </w:r>
          </w:p>
          <w:p w:rsidR="007F7416" w:rsidRDefault="007F7416">
            <w:pPr>
              <w:pStyle w:val="ConsPlusNormal"/>
            </w:pPr>
            <w:r>
              <w:t>более 80 проц. - 5;</w:t>
            </w:r>
          </w:p>
          <w:p w:rsidR="007F7416" w:rsidRDefault="007F7416">
            <w:pPr>
              <w:pStyle w:val="ConsPlusNormal"/>
            </w:pPr>
            <w:r>
              <w:t>от 60 проц. до 80 проц. - 4;</w:t>
            </w:r>
          </w:p>
          <w:p w:rsidR="007F7416" w:rsidRDefault="007F7416">
            <w:pPr>
              <w:pStyle w:val="ConsPlusNormal"/>
            </w:pPr>
            <w:r>
              <w:t>от 40 проц. до 60 проц. - 3;</w:t>
            </w:r>
          </w:p>
          <w:p w:rsidR="007F7416" w:rsidRDefault="007F7416">
            <w:pPr>
              <w:pStyle w:val="ConsPlusNormal"/>
            </w:pPr>
            <w:r>
              <w:t>от 20 проц. до 40 проц. - 2;</w:t>
            </w:r>
          </w:p>
          <w:p w:rsidR="007F7416" w:rsidRDefault="007F7416">
            <w:pPr>
              <w:pStyle w:val="ConsPlusNormal"/>
            </w:pPr>
            <w:r>
              <w:t>менее 20 проц. - 0</w:t>
            </w:r>
          </w:p>
        </w:tc>
        <w:tc>
          <w:tcPr>
            <w:tcW w:w="1587" w:type="dxa"/>
          </w:tcPr>
          <w:p w:rsidR="007F7416" w:rsidRDefault="007F7416">
            <w:pPr>
              <w:pStyle w:val="ConsPlusNormal"/>
              <w:jc w:val="center"/>
            </w:pPr>
            <w:r>
              <w:t>30</w:t>
            </w:r>
          </w:p>
        </w:tc>
      </w:tr>
    </w:tbl>
    <w:p w:rsidR="007F7416" w:rsidRDefault="007F7416">
      <w:pPr>
        <w:pStyle w:val="ConsPlusNormal"/>
        <w:ind w:firstLine="540"/>
        <w:jc w:val="both"/>
      </w:pPr>
    </w:p>
    <w:p w:rsidR="007F7416" w:rsidRDefault="007F7416">
      <w:pPr>
        <w:pStyle w:val="ConsPlusNormal"/>
        <w:ind w:firstLine="540"/>
        <w:jc w:val="both"/>
      </w:pPr>
      <w:r>
        <w:t>Итоговая оценка заявки (сумма баллов по всем критериям оценки) муниципального образования определяется на основе сведений, содержащихся в заявке, с учетом удельного веса каждого критерия, в соответствии с нижеприведенной методикой расчета:</w:t>
      </w:r>
    </w:p>
    <w:p w:rsidR="007F7416" w:rsidRDefault="007F7416">
      <w:pPr>
        <w:pStyle w:val="ConsPlusNormal"/>
        <w:ind w:firstLine="540"/>
        <w:jc w:val="both"/>
      </w:pPr>
    </w:p>
    <w:p w:rsidR="007F7416" w:rsidRDefault="007F7416">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 О</w:t>
      </w:r>
      <w:r>
        <w:rPr>
          <w:vertAlign w:val="subscript"/>
        </w:rPr>
        <w:t>4</w:t>
      </w:r>
      <w:r>
        <w:t xml:space="preserve"> x В</w:t>
      </w:r>
      <w:r>
        <w:rPr>
          <w:vertAlign w:val="subscript"/>
        </w:rPr>
        <w:t>4</w:t>
      </w:r>
      <w:r>
        <w:t>,</w:t>
      </w:r>
    </w:p>
    <w:p w:rsidR="007F7416" w:rsidRDefault="007F7416">
      <w:pPr>
        <w:pStyle w:val="ConsPlusNormal"/>
        <w:ind w:firstLine="540"/>
        <w:jc w:val="both"/>
      </w:pPr>
    </w:p>
    <w:p w:rsidR="007F7416" w:rsidRDefault="007F7416">
      <w:pPr>
        <w:pStyle w:val="ConsPlusNormal"/>
        <w:ind w:firstLine="540"/>
        <w:jc w:val="both"/>
      </w:pPr>
      <w:r>
        <w:t>где:</w:t>
      </w:r>
    </w:p>
    <w:p w:rsidR="007F7416" w:rsidRDefault="007F7416">
      <w:pPr>
        <w:pStyle w:val="ConsPlusNormal"/>
        <w:spacing w:before="220"/>
        <w:ind w:firstLine="540"/>
        <w:jc w:val="both"/>
      </w:pPr>
      <w:r>
        <w:t>ИО - итоговая оценка по муниципальному образованию;</w:t>
      </w:r>
    </w:p>
    <w:p w:rsidR="007F7416" w:rsidRDefault="007F7416">
      <w:pPr>
        <w:pStyle w:val="ConsPlusNormal"/>
        <w:spacing w:before="220"/>
        <w:ind w:firstLine="540"/>
        <w:jc w:val="both"/>
      </w:pPr>
      <w:r>
        <w:t>О1, О2, О3, О4 - балльная оценка по соответствующему критерию;</w:t>
      </w:r>
    </w:p>
    <w:p w:rsidR="007F7416" w:rsidRDefault="007F7416">
      <w:pPr>
        <w:pStyle w:val="ConsPlusNormal"/>
        <w:spacing w:before="220"/>
        <w:ind w:firstLine="540"/>
        <w:jc w:val="both"/>
      </w:pPr>
      <w:r>
        <w:t>В1, В2, В3, В4 - удельный вес соответствующего критерия.</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1"/>
      </w:pPr>
      <w:r>
        <w:t>Приложение 8</w:t>
      </w:r>
    </w:p>
    <w:p w:rsidR="007F7416" w:rsidRDefault="007F7416">
      <w:pPr>
        <w:pStyle w:val="ConsPlusNormal"/>
        <w:jc w:val="right"/>
      </w:pPr>
      <w:r>
        <w:t>к государственной программе...</w:t>
      </w:r>
    </w:p>
    <w:p w:rsidR="007F7416" w:rsidRDefault="007F7416">
      <w:pPr>
        <w:pStyle w:val="ConsPlusNormal"/>
        <w:ind w:firstLine="540"/>
        <w:jc w:val="both"/>
      </w:pPr>
    </w:p>
    <w:p w:rsidR="007F7416" w:rsidRDefault="007F7416">
      <w:pPr>
        <w:pStyle w:val="ConsPlusTitle"/>
        <w:jc w:val="center"/>
      </w:pPr>
      <w:bookmarkStart w:id="56" w:name="P6431"/>
      <w:bookmarkEnd w:id="56"/>
      <w:r>
        <w:lastRenderedPageBreak/>
        <w:t>ПОРЯДОК</w:t>
      </w:r>
    </w:p>
    <w:p w:rsidR="007F7416" w:rsidRDefault="007F7416">
      <w:pPr>
        <w:pStyle w:val="ConsPlusTitle"/>
        <w:jc w:val="center"/>
      </w:pPr>
      <w:r>
        <w:t>ПРЕДОСТАВЛЕНИЯ И РАСПРЕДЕЛЕНИЯ СУБСИДИЙ ИЗ ОБЛАСТНОГО</w:t>
      </w:r>
    </w:p>
    <w:p w:rsidR="007F7416" w:rsidRDefault="007F7416">
      <w:pPr>
        <w:pStyle w:val="ConsPlusTitle"/>
        <w:jc w:val="center"/>
      </w:pPr>
      <w:r>
        <w:t>БЮДЖЕТА ЛЕНИНГРАДСКОЙ ОБЛАСТИ БЮДЖЕТАМ МУНИЦИПАЛЬНЫХ</w:t>
      </w:r>
    </w:p>
    <w:p w:rsidR="007F7416" w:rsidRDefault="007F7416">
      <w:pPr>
        <w:pStyle w:val="ConsPlusTitle"/>
        <w:jc w:val="center"/>
      </w:pPr>
      <w:r>
        <w:t>ОБРАЗОВАНИЙ ЛЕНИНГРАДСКОЙ ОБЛАСТИ НА БЮДЖЕТНЫЕ ИНВЕСТИЦИИ</w:t>
      </w:r>
    </w:p>
    <w:p w:rsidR="007F7416" w:rsidRDefault="007F7416">
      <w:pPr>
        <w:pStyle w:val="ConsPlusTitle"/>
        <w:jc w:val="center"/>
      </w:pPr>
      <w:r>
        <w:t>В ОБЪЕКТЫ КАПИТАЛЬНОГО СТРОИТЕЛЬСТВА ОБЪЕКТОВ ГАЗИФИКАЦИИ</w:t>
      </w:r>
    </w:p>
    <w:p w:rsidR="007F7416" w:rsidRDefault="007F7416">
      <w:pPr>
        <w:pStyle w:val="ConsPlusTitle"/>
        <w:jc w:val="center"/>
      </w:pPr>
      <w:r>
        <w:t>(В ТОМ ЧИСЛЕ ПРОЕКТНО-ИЗЫСКАТЕЛЬСКИЕ РАБОТЫ) СОБСТВЕННОСТИ</w:t>
      </w:r>
    </w:p>
    <w:p w:rsidR="007F7416" w:rsidRDefault="007F7416">
      <w:pPr>
        <w:pStyle w:val="ConsPlusTitle"/>
        <w:jc w:val="center"/>
      </w:pPr>
      <w:r>
        <w:t>МУНИЦИПАЛЬНЫХ ОБРАЗОВАНИЙ В РАМКАХ ПОДПРОГРАММЫ</w:t>
      </w:r>
    </w:p>
    <w:p w:rsidR="007F7416" w:rsidRDefault="007F7416">
      <w:pPr>
        <w:pStyle w:val="ConsPlusTitle"/>
        <w:jc w:val="center"/>
      </w:pPr>
      <w:r>
        <w:t>"ГАЗИФИКАЦИЯ ЛЕНИНГРАДСКОЙ ОБЛАСТИ"</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center"/>
            </w:pPr>
            <w:r>
              <w:rPr>
                <w:color w:val="392C69"/>
              </w:rPr>
              <w:t>Список изменяющих документов</w:t>
            </w:r>
          </w:p>
          <w:p w:rsidR="007F7416" w:rsidRDefault="007F7416">
            <w:pPr>
              <w:pStyle w:val="ConsPlusNormal"/>
              <w:jc w:val="center"/>
            </w:pPr>
            <w:r>
              <w:rPr>
                <w:color w:val="392C69"/>
              </w:rPr>
              <w:t xml:space="preserve">(введен </w:t>
            </w:r>
            <w:hyperlink r:id="rId282" w:history="1">
              <w:r>
                <w:rPr>
                  <w:color w:val="0000FF"/>
                </w:rPr>
                <w:t>Постановлением</w:t>
              </w:r>
            </w:hyperlink>
            <w:r>
              <w:rPr>
                <w:color w:val="392C69"/>
              </w:rPr>
              <w:t xml:space="preserve"> Правительства Ленинградской области</w:t>
            </w:r>
          </w:p>
          <w:p w:rsidR="007F7416" w:rsidRDefault="007F7416">
            <w:pPr>
              <w:pStyle w:val="ConsPlusNormal"/>
              <w:jc w:val="center"/>
            </w:pPr>
            <w:r>
              <w:rPr>
                <w:color w:val="392C69"/>
              </w:rPr>
              <w:t>от 21.02.2020 N 76; в ред. Постановлений Правительства Ленинградской области</w:t>
            </w:r>
          </w:p>
          <w:p w:rsidR="007F7416" w:rsidRDefault="007F7416">
            <w:pPr>
              <w:pStyle w:val="ConsPlusNormal"/>
              <w:jc w:val="center"/>
            </w:pPr>
            <w:r>
              <w:rPr>
                <w:color w:val="392C69"/>
              </w:rPr>
              <w:t xml:space="preserve">от 08.12.2020 </w:t>
            </w:r>
            <w:hyperlink r:id="rId283" w:history="1">
              <w:r>
                <w:rPr>
                  <w:color w:val="0000FF"/>
                </w:rPr>
                <w:t>N 812</w:t>
              </w:r>
            </w:hyperlink>
            <w:r>
              <w:rPr>
                <w:color w:val="392C69"/>
              </w:rPr>
              <w:t xml:space="preserve">, от 31.05.2021 </w:t>
            </w:r>
            <w:hyperlink r:id="rId284" w:history="1">
              <w:r>
                <w:rPr>
                  <w:color w:val="0000FF"/>
                </w:rPr>
                <w:t>N 345</w:t>
              </w:r>
            </w:hyperlink>
            <w:r>
              <w:rPr>
                <w:color w:val="392C69"/>
              </w:rPr>
              <w:t>)</w:t>
            </w:r>
          </w:p>
        </w:tc>
      </w:tr>
    </w:tbl>
    <w:p w:rsidR="007F7416" w:rsidRDefault="007F7416">
      <w:pPr>
        <w:pStyle w:val="ConsPlusNormal"/>
        <w:ind w:firstLine="540"/>
        <w:jc w:val="both"/>
      </w:pPr>
    </w:p>
    <w:p w:rsidR="007F7416" w:rsidRDefault="007F7416">
      <w:pPr>
        <w:pStyle w:val="ConsPlusNormal"/>
        <w:ind w:firstLine="540"/>
        <w:jc w:val="both"/>
      </w:pPr>
      <w:r>
        <w:t>1. Настоящий Порядок устанавливает цели 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на осуществление бюджетных инвестиций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"Газификация Ленинградской области" (далее - субсидии).</w:t>
      </w:r>
    </w:p>
    <w:p w:rsidR="007F7416" w:rsidRDefault="007F7416">
      <w:pPr>
        <w:pStyle w:val="ConsPlusNormal"/>
        <w:spacing w:before="220"/>
        <w:ind w:firstLine="540"/>
        <w:jc w:val="both"/>
      </w:pPr>
      <w:r>
        <w:t>2. Главным распорядителем средств областного бюджета Ленинградской области, осуществляющим предоставление субсидий, является комитет по топливно-энергетическому комплексу Ленинградской области (далее - Комитет).</w:t>
      </w:r>
    </w:p>
    <w:p w:rsidR="007F7416" w:rsidRDefault="007F7416">
      <w:pPr>
        <w:pStyle w:val="ConsPlusNormal"/>
        <w:spacing w:before="220"/>
        <w:ind w:firstLine="540"/>
        <w:jc w:val="both"/>
      </w:pPr>
      <w:r>
        <w:t>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7F7416" w:rsidRDefault="007F7416">
      <w:pPr>
        <w:pStyle w:val="ConsPlusNormal"/>
        <w:spacing w:before="220"/>
        <w:ind w:firstLine="540"/>
        <w:jc w:val="both"/>
      </w:pPr>
      <w:r>
        <w:t xml:space="preserve">4. Субсидии предоставляются бюджетам муниципальных образований Ленинградской области (далее - муниципальные образования) на софинансирование расходных обязательств, возникающих при решении органами местного самоуправления вопросов местного значения, установленных </w:t>
      </w:r>
      <w:hyperlink r:id="rId285" w:history="1">
        <w:r>
          <w:rPr>
            <w:color w:val="0000FF"/>
          </w:rPr>
          <w:t>пунктом 4 части 1 статьи 14</w:t>
        </w:r>
      </w:hyperlink>
      <w:r>
        <w:t xml:space="preserve">, </w:t>
      </w:r>
      <w:hyperlink r:id="rId286" w:history="1">
        <w:r>
          <w:rPr>
            <w:color w:val="0000FF"/>
          </w:rPr>
          <w:t>пунктом 4 части 1 статьи 15</w:t>
        </w:r>
      </w:hyperlink>
      <w:r>
        <w:t xml:space="preserve"> и </w:t>
      </w:r>
      <w:hyperlink r:id="rId287"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газоснабжения на территориях муниципальных образований.</w:t>
      </w:r>
    </w:p>
    <w:p w:rsidR="007F7416" w:rsidRDefault="007F7416">
      <w:pPr>
        <w:pStyle w:val="ConsPlusNormal"/>
        <w:spacing w:before="220"/>
        <w:ind w:firstLine="540"/>
        <w:jc w:val="both"/>
      </w:pPr>
      <w:r>
        <w:t xml:space="preserve">Предоставление субсидий осуществляется на бюджетные инвестиции в объекты капитального строительства объектов газификации собственности муниципальных образований (далее - объекты), включая проектно-изыскательские работы (в том числе на софинансирование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если софинансирование данных расходных обязательств предусмотрено </w:t>
      </w:r>
      <w:hyperlink r:id="rId288" w:history="1">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а также работы по подключению (врезке) к источнику газоснабжения, пусконаладочные работы и(или) работы по пуску газа в части построенных газопроводов.</w:t>
      </w:r>
    </w:p>
    <w:p w:rsidR="007F7416" w:rsidRDefault="007F7416">
      <w:pPr>
        <w:pStyle w:val="ConsPlusNormal"/>
        <w:jc w:val="both"/>
      </w:pPr>
      <w:r>
        <w:t xml:space="preserve">(в ред. </w:t>
      </w:r>
      <w:hyperlink r:id="rId289" w:history="1">
        <w:r>
          <w:rPr>
            <w:color w:val="0000FF"/>
          </w:rPr>
          <w:t>Постановления</w:t>
        </w:r>
      </w:hyperlink>
      <w:r>
        <w:t xml:space="preserve"> Правительства Ленинградской области от 08.12.2020 N 812)</w:t>
      </w:r>
    </w:p>
    <w:p w:rsidR="007F7416" w:rsidRDefault="007F7416">
      <w:pPr>
        <w:pStyle w:val="ConsPlusNormal"/>
        <w:spacing w:before="220"/>
        <w:ind w:firstLine="540"/>
        <w:jc w:val="both"/>
      </w:pPr>
      <w:r>
        <w:t xml:space="preserve">Субсидии предоставляются бюджетам муниципальных образований в целях </w:t>
      </w:r>
      <w:r>
        <w:lastRenderedPageBreak/>
        <w:t>софинансирования капитальных вложений в объекты муниципальной собственности, которые осуществляются из местных бюджетов, для обеспечения технической возможности подключения потребителей природного газа на территории Ленинградской области.</w:t>
      </w:r>
    </w:p>
    <w:p w:rsidR="007F7416" w:rsidRDefault="007F7416">
      <w:pPr>
        <w:pStyle w:val="ConsPlusNormal"/>
        <w:spacing w:before="220"/>
        <w:ind w:firstLine="540"/>
        <w:jc w:val="both"/>
      </w:pPr>
      <w:r>
        <w:t>Результатами использования субсидии являются:</w:t>
      </w:r>
    </w:p>
    <w:p w:rsidR="007F7416" w:rsidRDefault="007F7416">
      <w:pPr>
        <w:pStyle w:val="ConsPlusNormal"/>
        <w:spacing w:before="220"/>
        <w:ind w:firstLine="540"/>
        <w:jc w:val="both"/>
      </w:pPr>
      <w:r>
        <w:t>количество домовладений и квартир в населенном пункте, получивших техническую возможность подключения к сетям газоснабжения;</w:t>
      </w:r>
    </w:p>
    <w:p w:rsidR="007F7416" w:rsidRDefault="007F7416">
      <w:pPr>
        <w:pStyle w:val="ConsPlusNormal"/>
        <w:spacing w:before="220"/>
        <w:ind w:firstLine="540"/>
        <w:jc w:val="both"/>
      </w:pPr>
      <w:r>
        <w:t>протяженность построенных газопроводов в результате предоставления субсидии;</w:t>
      </w:r>
    </w:p>
    <w:p w:rsidR="007F7416" w:rsidRDefault="007F7416">
      <w:pPr>
        <w:pStyle w:val="ConsPlusNormal"/>
        <w:spacing w:before="220"/>
        <w:ind w:firstLine="540"/>
        <w:jc w:val="both"/>
      </w:pPr>
      <w:r>
        <w:t>наличие проектно-сметной документации, имеющей положительное заключение государственной экспертизы (для объектов проектирования);</w:t>
      </w:r>
    </w:p>
    <w:p w:rsidR="007F7416" w:rsidRDefault="007F7416">
      <w:pPr>
        <w:pStyle w:val="ConsPlusNormal"/>
        <w:spacing w:before="220"/>
        <w:ind w:firstLine="540"/>
        <w:jc w:val="both"/>
      </w:pPr>
      <w:r>
        <w:t>наличие документации по обоснованию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имеющей заключение по результатам проведенного в порядке, установленном Правительством Российской Федерации, технологического и ценового аудита.</w:t>
      </w:r>
    </w:p>
    <w:p w:rsidR="007F7416" w:rsidRDefault="007F7416">
      <w:pPr>
        <w:pStyle w:val="ConsPlusNormal"/>
        <w:spacing w:before="220"/>
        <w:ind w:firstLine="540"/>
        <w:jc w:val="both"/>
      </w:pPr>
      <w:r>
        <w:t>Детализированные требования к достижению результатов использования субсидии устанавливаются в соглашении о предоставлении субсидии (далее - соглашение), заключаемом между Комитетом и муниципальным образованием.</w:t>
      </w:r>
    </w:p>
    <w:p w:rsidR="007F7416" w:rsidRDefault="007F7416">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w:t>
      </w:r>
    </w:p>
    <w:p w:rsidR="007F7416" w:rsidRDefault="007F7416">
      <w:pPr>
        <w:pStyle w:val="ConsPlusNormal"/>
        <w:spacing w:before="220"/>
        <w:ind w:firstLine="540"/>
        <w:jc w:val="both"/>
      </w:pPr>
      <w:r>
        <w:t>5. Отбор заявок муниципальных образований для включения объектов в перечень объектов адресной инвестиционной программы (далее - АИП) и предоставления субсидии (далее - отбор) осуществляется в году, предшествующем году предоставления субсидии, за исключением 2020 года.</w:t>
      </w:r>
    </w:p>
    <w:p w:rsidR="007F7416" w:rsidRDefault="007F7416">
      <w:pPr>
        <w:pStyle w:val="ConsPlusNormal"/>
        <w:spacing w:before="220"/>
        <w:ind w:firstLine="540"/>
        <w:jc w:val="both"/>
      </w:pPr>
      <w:r>
        <w:t>Извещение о сроках начала и окончания приема заявок (далее - извещение) размещается на официальном сайте Комитета в информационно-телекоммуникационной сети "Интернет" (www.power.lenobl.ru) не позднее чем за один рабочий день до даты начала приема заявок. Срок приема заявок составляет 11 рабочих дней. Комитет вправе продлить срок приема заявок, но не более чем на 10 рабочих дней. Информация о продлении размещается на официальном сайте Комитета в информационно-телекоммуникационной сети "Интернет" (www.power.lenobl.ru).</w:t>
      </w:r>
    </w:p>
    <w:p w:rsidR="007F7416" w:rsidRDefault="007F7416">
      <w:pPr>
        <w:pStyle w:val="ConsPlusNormal"/>
        <w:spacing w:before="220"/>
        <w:ind w:firstLine="540"/>
        <w:jc w:val="both"/>
      </w:pPr>
      <w:r>
        <w:t>Заявки формируются раздельно на каждый объект, подписываются главой администрации муниципального образования (или уполномоченным лицом) и подаются на имя председателя Комитета. Форма заявки и перечень документов утверждаются нормативным правовым актом Комитета.</w:t>
      </w:r>
    </w:p>
    <w:p w:rsidR="007F7416" w:rsidRDefault="007F7416">
      <w:pPr>
        <w:pStyle w:val="ConsPlusNormal"/>
        <w:spacing w:before="220"/>
        <w:ind w:firstLine="540"/>
        <w:jc w:val="both"/>
      </w:pPr>
      <w:r>
        <w:t>Все представляемые документы должны быть действующими на момент подачи заявки, копии документов должны быть заверены в соответствии с действующим законодательством.</w:t>
      </w:r>
    </w:p>
    <w:p w:rsidR="007F7416" w:rsidRDefault="007F7416">
      <w:pPr>
        <w:pStyle w:val="ConsPlusNormal"/>
        <w:spacing w:before="220"/>
        <w:ind w:firstLine="540"/>
        <w:jc w:val="both"/>
      </w:pPr>
      <w: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416" w:rsidRDefault="007F7416">
      <w:pPr>
        <w:pStyle w:val="ConsPlusNormal"/>
        <w:spacing w:before="22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7F7416" w:rsidRDefault="007F7416">
      <w:pPr>
        <w:pStyle w:val="ConsPlusNormal"/>
        <w:spacing w:before="220"/>
        <w:ind w:firstLine="540"/>
        <w:jc w:val="both"/>
      </w:pPr>
      <w:r>
        <w:t>Отбор объектов осуществляется в соответствии с Положением.</w:t>
      </w:r>
    </w:p>
    <w:p w:rsidR="007F7416" w:rsidRDefault="007F7416">
      <w:pPr>
        <w:pStyle w:val="ConsPlusNormal"/>
        <w:spacing w:before="220"/>
        <w:ind w:firstLine="540"/>
        <w:jc w:val="both"/>
      </w:pPr>
      <w:r>
        <w:lastRenderedPageBreak/>
        <w:t>Решение комиссии при Правительстве Ленинградской области по бюджетным проектировкам (далее - Комиссия) по отбору объектов для предоставления субсидий является решением по отбору муниципальных образований для предоставления субсидий.</w:t>
      </w:r>
    </w:p>
    <w:p w:rsidR="007F7416" w:rsidRDefault="007F7416">
      <w:pPr>
        <w:pStyle w:val="ConsPlusNormal"/>
        <w:spacing w:before="220"/>
        <w:ind w:firstLine="540"/>
        <w:jc w:val="both"/>
      </w:pPr>
      <w:r>
        <w:t>Распределение субсидий между муниципальными образованиями осуществляется на основании заявок муниципальных образований по формуле:</w:t>
      </w:r>
    </w:p>
    <w:p w:rsidR="007F7416" w:rsidRDefault="007F7416">
      <w:pPr>
        <w:pStyle w:val="ConsPlusNormal"/>
        <w:ind w:firstLine="540"/>
        <w:jc w:val="both"/>
      </w:pPr>
    </w:p>
    <w:p w:rsidR="007F7416" w:rsidRDefault="007F7416">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7F7416" w:rsidRDefault="007F7416">
      <w:pPr>
        <w:pStyle w:val="ConsPlusNormal"/>
        <w:ind w:firstLine="540"/>
        <w:jc w:val="both"/>
      </w:pPr>
    </w:p>
    <w:p w:rsidR="007F7416" w:rsidRDefault="007F7416">
      <w:pPr>
        <w:pStyle w:val="ConsPlusNormal"/>
        <w:ind w:firstLine="540"/>
        <w:jc w:val="both"/>
      </w:pPr>
      <w:r>
        <w:t>где:</w:t>
      </w:r>
    </w:p>
    <w:p w:rsidR="007F7416" w:rsidRDefault="007F7416">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7F7416" w:rsidRDefault="007F741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416" w:rsidRDefault="007F741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7F7416" w:rsidRDefault="007F7416">
      <w:pPr>
        <w:pStyle w:val="ConsPlusNormal"/>
        <w:ind w:firstLine="540"/>
        <w:jc w:val="both"/>
      </w:pPr>
    </w:p>
    <w:p w:rsidR="007F7416" w:rsidRDefault="007F7416">
      <w:pPr>
        <w:pStyle w:val="ConsPlusNormal"/>
        <w:ind w:firstLine="540"/>
        <w:jc w:val="both"/>
      </w:pPr>
      <w:r>
        <w:t>При установлении предельного уровня софинансирования на очередной финансовый год и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второй год планового периода, на текущий финансовый год и плановый период.</w:t>
      </w:r>
    </w:p>
    <w:p w:rsidR="007F7416" w:rsidRDefault="007F7416">
      <w:pPr>
        <w:pStyle w:val="ConsPlusNormal"/>
        <w:spacing w:before="220"/>
        <w:ind w:firstLine="540"/>
        <w:jc w:val="both"/>
      </w:pPr>
      <w:r>
        <w:t>Предельный уровень софинансирования для муниципального образования на очередной финансовый год и плановый период определяется в соответствии с подпунктом "а" пункта 6.1 Правил.</w:t>
      </w:r>
    </w:p>
    <w:p w:rsidR="007F7416" w:rsidRDefault="007F7416">
      <w:pPr>
        <w:pStyle w:val="ConsPlusNormal"/>
        <w:spacing w:before="220"/>
        <w:ind w:firstLine="540"/>
        <w:jc w:val="both"/>
      </w:pPr>
      <w:r>
        <w:t xml:space="preserve">6. Распределение субсидий бюджетам муниципальных образований утверждается нормативным правовым актом Правительства Ленинградской области не позднее 1 февраля года предоставления субсидий с учетом </w:t>
      </w:r>
      <w:hyperlink r:id="rId290" w:history="1">
        <w:r>
          <w:rPr>
            <w:color w:val="0000FF"/>
          </w:rPr>
          <w:t>пунктов 3.3</w:t>
        </w:r>
      </w:hyperlink>
      <w:r>
        <w:t xml:space="preserve"> и </w:t>
      </w:r>
      <w:hyperlink r:id="rId291" w:history="1">
        <w:r>
          <w:rPr>
            <w:color w:val="0000FF"/>
          </w:rPr>
          <w:t>3.4</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416" w:rsidRDefault="007F7416">
      <w:pPr>
        <w:pStyle w:val="ConsPlusNormal"/>
        <w:jc w:val="both"/>
      </w:pPr>
      <w:r>
        <w:t xml:space="preserve">(в ред. </w:t>
      </w:r>
      <w:hyperlink r:id="rId292"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7. Внесение изменений в утвержденное распределение субсидий осуществляется:</w:t>
      </w:r>
    </w:p>
    <w:p w:rsidR="007F7416" w:rsidRDefault="007F7416">
      <w:pPr>
        <w:pStyle w:val="ConsPlusNormal"/>
        <w:spacing w:before="220"/>
        <w:ind w:firstLine="540"/>
        <w:jc w:val="both"/>
      </w:pPr>
      <w:r>
        <w:t xml:space="preserve">при внесении изменений в АИП в соответствии с </w:t>
      </w:r>
      <w:hyperlink r:id="rId293" w:history="1">
        <w:r>
          <w:rPr>
            <w:color w:val="0000FF"/>
          </w:rPr>
          <w:t>разделом 4</w:t>
        </w:r>
      </w:hyperlink>
      <w:r>
        <w:t xml:space="preserve"> Положения;</w:t>
      </w:r>
    </w:p>
    <w:p w:rsidR="007F7416" w:rsidRDefault="007F7416">
      <w:pPr>
        <w:pStyle w:val="ConsPlusNormal"/>
        <w:spacing w:before="220"/>
        <w:ind w:firstLine="540"/>
        <w:jc w:val="both"/>
      </w:pPr>
      <w:r>
        <w:t>в связи с изменением объема бюджетных ассигнований областного бюджета на предоставление субсидий;</w:t>
      </w:r>
    </w:p>
    <w:p w:rsidR="007F7416" w:rsidRDefault="007F7416">
      <w:pPr>
        <w:pStyle w:val="ConsPlusNormal"/>
        <w:spacing w:before="220"/>
        <w:ind w:firstLine="540"/>
        <w:jc w:val="both"/>
      </w:pPr>
      <w:r>
        <w:t>в случае отказа муниципального образования от заключения соглашения;</w:t>
      </w:r>
    </w:p>
    <w:p w:rsidR="007F7416" w:rsidRDefault="007F7416">
      <w:pPr>
        <w:pStyle w:val="ConsPlusNormal"/>
        <w:spacing w:before="220"/>
        <w:ind w:firstLine="540"/>
        <w:jc w:val="both"/>
      </w:pPr>
      <w:r>
        <w:t>при изменении утвержденного для муниципального образования объема субсидии.</w:t>
      </w:r>
    </w:p>
    <w:p w:rsidR="007F7416" w:rsidRDefault="007F7416">
      <w:pPr>
        <w:pStyle w:val="ConsPlusNormal"/>
        <w:spacing w:before="220"/>
        <w:ind w:firstLine="540"/>
        <w:jc w:val="both"/>
      </w:pPr>
      <w:r>
        <w:t xml:space="preserve">8. Условия предоставления субсидий устанавливаются </w:t>
      </w:r>
      <w:hyperlink r:id="rId294" w:history="1">
        <w:r>
          <w:rPr>
            <w:color w:val="0000FF"/>
          </w:rPr>
          <w:t>пунктом 2.7</w:t>
        </w:r>
      </w:hyperlink>
      <w:r>
        <w:t xml:space="preserve"> Правил.</w:t>
      </w:r>
    </w:p>
    <w:p w:rsidR="007F7416" w:rsidRDefault="007F7416">
      <w:pPr>
        <w:pStyle w:val="ConsPlusNormal"/>
        <w:spacing w:before="220"/>
        <w:ind w:firstLine="540"/>
        <w:jc w:val="both"/>
      </w:pPr>
      <w:r>
        <w:t>9. Соглашение о предоставлении субсидии между Комитетом и администрацией муниципального образования заключается не позднее 15 февраля года предоставления субсидии.</w:t>
      </w:r>
    </w:p>
    <w:p w:rsidR="007F7416" w:rsidRDefault="007F7416">
      <w:pPr>
        <w:pStyle w:val="ConsPlusNormal"/>
        <w:jc w:val="both"/>
      </w:pPr>
      <w:r>
        <w:t xml:space="preserve">(в ред. </w:t>
      </w:r>
      <w:hyperlink r:id="rId295"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7F7416" w:rsidRDefault="007F7416">
      <w:pPr>
        <w:pStyle w:val="ConsPlusNormal"/>
        <w:spacing w:before="220"/>
        <w:ind w:firstLine="540"/>
        <w:jc w:val="both"/>
      </w:pPr>
      <w:r>
        <w:lastRenderedPageBreak/>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296" w:history="1">
        <w:r>
          <w:rPr>
            <w:color w:val="0000FF"/>
          </w:rPr>
          <w:t>пункта 4.2</w:t>
        </w:r>
      </w:hyperlink>
      <w:r>
        <w:t xml:space="preserve"> Правил.</w:t>
      </w:r>
    </w:p>
    <w:p w:rsidR="007F7416" w:rsidRDefault="007F7416">
      <w:pPr>
        <w:pStyle w:val="ConsPlusNormal"/>
        <w:spacing w:before="220"/>
        <w:ind w:firstLine="540"/>
        <w:jc w:val="both"/>
      </w:pPr>
      <w:r>
        <w:t>В случае внесения изменений в утвержденное распределение субсидий соглашение (дополнительное соглашение) заключается не позднее 10 рабочих дней после утверждения изменений в распределение субсидий.</w:t>
      </w:r>
    </w:p>
    <w:p w:rsidR="007F7416" w:rsidRDefault="007F7416">
      <w:pPr>
        <w:pStyle w:val="ConsPlusNormal"/>
        <w:spacing w:before="220"/>
        <w:ind w:firstLine="540"/>
        <w:jc w:val="both"/>
      </w:pPr>
      <w:r>
        <w:t>Муниципальное образование при заключении соглашения представляет в Комитет:</w:t>
      </w:r>
    </w:p>
    <w:p w:rsidR="007F7416" w:rsidRDefault="007F741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7F7416" w:rsidRDefault="007F7416">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7F7416" w:rsidRDefault="007F7416">
      <w:pPr>
        <w:pStyle w:val="ConsPlusNormal"/>
        <w:spacing w:before="220"/>
        <w:ind w:firstLine="540"/>
        <w:jc w:val="both"/>
      </w:pPr>
      <w:r>
        <w:t>Перечисление субсидий осуществляется Комитетом исходя из фактической потребности в осуществлении расходов за счет субсидий на счета главных администраторов доходов бюджета в муниципальных образованиях, открытые в территориальных отделах Управления Федерального казначейства по Ленинградской области.</w:t>
      </w:r>
    </w:p>
    <w:p w:rsidR="007F7416" w:rsidRDefault="007F7416">
      <w:pPr>
        <w:pStyle w:val="ConsPlusNormal"/>
        <w:spacing w:before="220"/>
        <w:ind w:firstLine="540"/>
        <w:jc w:val="both"/>
      </w:pPr>
      <w:r>
        <w:t>Перечисление межбюджетных субсидий осуществляется исходя из фактической потребности в порядке межбюджетных отношений на лицевые счета органов, исполняющих бюджеты муниципальных образований, открытые в органах Федерального казначейства по Ленинградской области, в пределах суммы, необходимой для оплаты денежных обязательств по расходам муниципального образования, источником финансового обеспечения которых являются эти межбюджетные субсидии, если иное не установлено нормативным правовым актом Правительства Ленинградской области о мерах по реализации областного закона об областном бюджете.</w:t>
      </w:r>
    </w:p>
    <w:p w:rsidR="007F7416" w:rsidRDefault="007F7416">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7F7416" w:rsidRDefault="007F7416">
      <w:pPr>
        <w:pStyle w:val="ConsPlusNormal"/>
        <w:jc w:val="both"/>
      </w:pPr>
      <w:r>
        <w:t xml:space="preserve">(в ред. </w:t>
      </w:r>
      <w:hyperlink r:id="rId297"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субсидий, определяются соглашением.</w:t>
      </w:r>
    </w:p>
    <w:p w:rsidR="007F7416" w:rsidRDefault="007F7416">
      <w:pPr>
        <w:pStyle w:val="ConsPlusNormal"/>
        <w:spacing w:before="220"/>
        <w:ind w:firstLine="540"/>
        <w:jc w:val="both"/>
      </w:pPr>
      <w:r>
        <w:t>Комитет в течение 5 рабочих дней с даты поступления проверяет представленные муниципальным образованием документы.</w:t>
      </w:r>
    </w:p>
    <w:p w:rsidR="007F7416" w:rsidRDefault="007F7416">
      <w:pPr>
        <w:pStyle w:val="ConsPlusNormal"/>
        <w:jc w:val="both"/>
      </w:pPr>
      <w:r>
        <w:t xml:space="preserve">(в ред. </w:t>
      </w:r>
      <w:hyperlink r:id="rId298"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 при условии наличия запланированной суммы платежного документа в кассовом плане Комитета. Кассовый план Комитета формируется в соответствии с нормативным актом Комитета финансов Ленинградской области, утверждающим порядок составления и ведения кассового плана исполнения областного бюджета Ленинградской области.</w:t>
      </w:r>
    </w:p>
    <w:p w:rsidR="007F7416" w:rsidRDefault="007F7416">
      <w:pPr>
        <w:pStyle w:val="ConsPlusNormal"/>
        <w:jc w:val="both"/>
      </w:pPr>
      <w:r>
        <w:lastRenderedPageBreak/>
        <w:t xml:space="preserve">(в ред. </w:t>
      </w:r>
      <w:hyperlink r:id="rId299"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Комитет принимает решение об отказе в перечислении субсидии в случае отсутствия объекта подпрограммы "Газификация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кассовом плане Комитета. В таком случае субсидия подлежит перечислению Комитетом в месяце, следующем за месяцем формирования платежного документа муниципальным образованием.</w:t>
      </w:r>
    </w:p>
    <w:p w:rsidR="007F7416" w:rsidRDefault="007F7416">
      <w:pPr>
        <w:pStyle w:val="ConsPlusNormal"/>
        <w:jc w:val="both"/>
      </w:pPr>
      <w:r>
        <w:t xml:space="preserve">(абзац введен </w:t>
      </w:r>
      <w:hyperlink r:id="rId300" w:history="1">
        <w:r>
          <w:rPr>
            <w:color w:val="0000FF"/>
          </w:rPr>
          <w:t>Постановлением</w:t>
        </w:r>
      </w:hyperlink>
      <w:r>
        <w:t xml:space="preserve"> Правительства Ленинградской области от 31.05.2021 N 345)</w:t>
      </w:r>
    </w:p>
    <w:p w:rsidR="007F7416" w:rsidRDefault="007F7416">
      <w:pPr>
        <w:pStyle w:val="ConsPlusNormal"/>
        <w:spacing w:before="220"/>
        <w:ind w:firstLine="540"/>
        <w:jc w:val="both"/>
      </w:pPr>
      <w:r>
        <w:t>10. Субсидии, не использованные в текущем году или использованные не по целевому назначению, подлежат возврату в областной бюджет Ленинградской области в порядке, установленном правовым актом Комитета финансов Ленинградской области.</w:t>
      </w:r>
    </w:p>
    <w:p w:rsidR="007F7416" w:rsidRDefault="007F7416">
      <w:pPr>
        <w:pStyle w:val="ConsPlusNormal"/>
        <w:spacing w:before="220"/>
        <w:ind w:firstLine="540"/>
        <w:jc w:val="both"/>
      </w:pPr>
      <w:r>
        <w:t>Принятие решения о подтверждении потребности в текущем году в остатках субсидий, предоставленных в отчетном году, допускается однократно в течение срока действия соглашения.</w:t>
      </w:r>
    </w:p>
    <w:p w:rsidR="007F7416" w:rsidRDefault="007F7416">
      <w:pPr>
        <w:pStyle w:val="ConsPlusNormal"/>
        <w:spacing w:before="220"/>
        <w:ind w:firstLine="540"/>
        <w:jc w:val="both"/>
      </w:pPr>
      <w:r>
        <w:t>В случае необходимости подтверждения возможности софинансирования из областного бюджета Ленинградской области увеличившейся по результатам разработки сметной документации стоимости строительства объекта муниципальное образование направляет в адрес Комитета письмо с обоснованием увеличения стоимости строительства объекта с приложением сравнительного анализа статей затрат.</w:t>
      </w:r>
    </w:p>
    <w:p w:rsidR="007F7416" w:rsidRDefault="007F7416">
      <w:pPr>
        <w:pStyle w:val="ConsPlusNormal"/>
        <w:jc w:val="both"/>
      </w:pPr>
      <w:r>
        <w:t xml:space="preserve">(абзац введен </w:t>
      </w:r>
      <w:hyperlink r:id="rId301" w:history="1">
        <w:r>
          <w:rPr>
            <w:color w:val="0000FF"/>
          </w:rPr>
          <w:t>Постановлением</w:t>
        </w:r>
      </w:hyperlink>
      <w:r>
        <w:t xml:space="preserve"> Правительства Ленинградской области от 31.05.2021 N 345)</w:t>
      </w:r>
    </w:p>
    <w:p w:rsidR="007F7416" w:rsidRDefault="007F7416">
      <w:pPr>
        <w:pStyle w:val="ConsPlusNormal"/>
        <w:spacing w:before="220"/>
        <w:ind w:firstLine="540"/>
        <w:jc w:val="both"/>
      </w:pPr>
      <w:r>
        <w:t>11. Администрации муниципальных образований, указанных в постановлении Правительства Ленинградской области о распределении субсидий, представляют в Комитет заверенные копии заключенных муниципальных контрактов в течение 10 рабочих дней после их заключения.</w:t>
      </w:r>
    </w:p>
    <w:p w:rsidR="007F7416" w:rsidRDefault="007F7416">
      <w:pPr>
        <w:pStyle w:val="ConsPlusNormal"/>
        <w:spacing w:before="220"/>
        <w:ind w:firstLine="540"/>
        <w:jc w:val="both"/>
      </w:pPr>
      <w:r>
        <w:t>12. При предоставлении субсидий из областного бюджета Ленинградской области на проведение работ по разработке проектно-сметной документации администрации муниципальных образований в течение 30 календарных дней после приемки указанных работ по объектам представляют в Комитет акты приема-передачи проектно-изыскательских работ и в течение 90 календарных дней - положительное заключение государственной экспертизы на проектно-сметную документацию.</w:t>
      </w:r>
    </w:p>
    <w:p w:rsidR="007F7416" w:rsidRDefault="007F7416">
      <w:pPr>
        <w:pStyle w:val="ConsPlusNormal"/>
        <w:spacing w:before="220"/>
        <w:ind w:firstLine="540"/>
        <w:jc w:val="both"/>
      </w:pPr>
      <w:r>
        <w:t>13.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администрация муниципального образования.</w:t>
      </w:r>
    </w:p>
    <w:p w:rsidR="007F7416" w:rsidRDefault="007F7416">
      <w:pPr>
        <w:pStyle w:val="ConsPlusNormal"/>
        <w:spacing w:before="220"/>
        <w:ind w:firstLine="540"/>
        <w:jc w:val="both"/>
      </w:pPr>
      <w:r>
        <w:t>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7F7416" w:rsidRDefault="007F7416">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416" w:rsidRDefault="007F7416">
      <w:pPr>
        <w:pStyle w:val="ConsPlusNormal"/>
        <w:spacing w:before="220"/>
        <w:ind w:firstLine="540"/>
        <w:jc w:val="both"/>
      </w:pPr>
      <w:r>
        <w:t xml:space="preserve">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302" w:history="1">
        <w:r>
          <w:rPr>
            <w:color w:val="0000FF"/>
          </w:rPr>
          <w:t>разделом 5</w:t>
        </w:r>
      </w:hyperlink>
      <w:r>
        <w:t xml:space="preserve"> Правил, а также меры ответственности, предусмотренные соглашением.</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1"/>
      </w:pPr>
      <w:r>
        <w:t>Приложение 9</w:t>
      </w:r>
    </w:p>
    <w:p w:rsidR="007F7416" w:rsidRDefault="007F7416">
      <w:pPr>
        <w:pStyle w:val="ConsPlusNormal"/>
        <w:jc w:val="right"/>
      </w:pPr>
      <w:r>
        <w:t>к государственной программе...</w:t>
      </w:r>
    </w:p>
    <w:p w:rsidR="007F7416" w:rsidRDefault="007F7416">
      <w:pPr>
        <w:pStyle w:val="ConsPlusNormal"/>
        <w:ind w:firstLine="540"/>
        <w:jc w:val="both"/>
      </w:pPr>
    </w:p>
    <w:p w:rsidR="007F7416" w:rsidRDefault="007F7416">
      <w:pPr>
        <w:pStyle w:val="ConsPlusTitle"/>
        <w:jc w:val="center"/>
      </w:pPr>
      <w:bookmarkStart w:id="57" w:name="P6522"/>
      <w:bookmarkEnd w:id="57"/>
      <w:r>
        <w:t>ПОРЯДОК</w:t>
      </w:r>
    </w:p>
    <w:p w:rsidR="007F7416" w:rsidRDefault="007F7416">
      <w:pPr>
        <w:pStyle w:val="ConsPlusTitle"/>
        <w:jc w:val="center"/>
      </w:pPr>
      <w:r>
        <w:t>ПРЕДОСТАВЛЕНИЯ И РАСПРЕДЕЛЕНИЯ СУБСИДИЙ ИЗ ОБЛАСТНОГО</w:t>
      </w:r>
    </w:p>
    <w:p w:rsidR="007F7416" w:rsidRDefault="007F7416">
      <w:pPr>
        <w:pStyle w:val="ConsPlusTitle"/>
        <w:jc w:val="center"/>
      </w:pPr>
      <w:r>
        <w:t>БЮДЖЕТА ЛЕНИНГРАДСКОЙ ОБЛАСТИ БЮДЖЕТАМ МУНИЦИПАЛЬНЫХ</w:t>
      </w:r>
    </w:p>
    <w:p w:rsidR="007F7416" w:rsidRDefault="007F7416">
      <w:pPr>
        <w:pStyle w:val="ConsPlusTitle"/>
        <w:jc w:val="center"/>
      </w:pPr>
      <w:r>
        <w:t>ОБРАЗОВАНИЙ ЛЕНИНГРАДСКОЙ ОБЛАСТИ НА СОФИНАНСИРОВАНИЕ</w:t>
      </w:r>
    </w:p>
    <w:p w:rsidR="007F7416" w:rsidRDefault="007F7416">
      <w:pPr>
        <w:pStyle w:val="ConsPlusTitle"/>
        <w:jc w:val="center"/>
      </w:pPr>
      <w:r>
        <w:t>КАПИТАЛЬНЫХ ВЛОЖЕНИЙ В ОБЪЕКТЫ МУНИЦИПАЛЬНОЙ СОБСТВЕННОСТИ</w:t>
      </w:r>
    </w:p>
    <w:p w:rsidR="007F7416" w:rsidRDefault="007F7416">
      <w:pPr>
        <w:pStyle w:val="ConsPlusTitle"/>
        <w:jc w:val="center"/>
      </w:pPr>
      <w:r>
        <w:t>В ЦЕЛЯХ РЕАЛИЗАЦИИ МЕРОПРИЯТИЙ ПО СТРОИТЕЛЬСТВУ</w:t>
      </w:r>
    </w:p>
    <w:p w:rsidR="007F7416" w:rsidRDefault="007F7416">
      <w:pPr>
        <w:pStyle w:val="ConsPlusTitle"/>
        <w:jc w:val="center"/>
      </w:pPr>
      <w:r>
        <w:t>И РЕКОНСТРУКЦИИ ОБЪЕКТОВ ВОДОСНАБЖЕНИЯ, ВОДООТВЕДЕНИЯ</w:t>
      </w:r>
    </w:p>
    <w:p w:rsidR="007F7416" w:rsidRDefault="007F7416">
      <w:pPr>
        <w:pStyle w:val="ConsPlusTitle"/>
        <w:jc w:val="center"/>
      </w:pPr>
      <w:r>
        <w:t>И ОЧИСТКИ СТОЧНЫХ ВОД В РАМКАХ ПОДПРОГРАММЫ</w:t>
      </w:r>
    </w:p>
    <w:p w:rsidR="007F7416" w:rsidRDefault="007F7416">
      <w:pPr>
        <w:pStyle w:val="ConsPlusTitle"/>
        <w:jc w:val="center"/>
      </w:pPr>
      <w:r>
        <w:t>"ВОДОСНАБЖЕНИЕ И ВОДООТВЕДЕНИЕ ЛЕНИНГРАДСКОЙ ОБЛАСТИ"</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center"/>
            </w:pPr>
            <w:r>
              <w:rPr>
                <w:color w:val="392C69"/>
              </w:rPr>
              <w:t>Список изменяющих документов</w:t>
            </w:r>
          </w:p>
          <w:p w:rsidR="007F7416" w:rsidRDefault="007F7416">
            <w:pPr>
              <w:pStyle w:val="ConsPlusNormal"/>
              <w:jc w:val="center"/>
            </w:pPr>
            <w:r>
              <w:rPr>
                <w:color w:val="392C69"/>
              </w:rPr>
              <w:t xml:space="preserve">(введен </w:t>
            </w:r>
            <w:hyperlink r:id="rId303" w:history="1">
              <w:r>
                <w:rPr>
                  <w:color w:val="0000FF"/>
                </w:rPr>
                <w:t>Постановлением</w:t>
              </w:r>
            </w:hyperlink>
            <w:r>
              <w:rPr>
                <w:color w:val="392C69"/>
              </w:rPr>
              <w:t xml:space="preserve"> Правительства Ленинградской области</w:t>
            </w:r>
          </w:p>
          <w:p w:rsidR="007F7416" w:rsidRDefault="007F7416">
            <w:pPr>
              <w:pStyle w:val="ConsPlusNormal"/>
              <w:jc w:val="center"/>
            </w:pPr>
            <w:r>
              <w:rPr>
                <w:color w:val="392C69"/>
              </w:rPr>
              <w:t xml:space="preserve">от 21.02.2020 N 76; в ред. </w:t>
            </w:r>
            <w:hyperlink r:id="rId304" w:history="1">
              <w:r>
                <w:rPr>
                  <w:color w:val="0000FF"/>
                </w:rPr>
                <w:t>Постановления</w:t>
              </w:r>
            </w:hyperlink>
            <w:r>
              <w:rPr>
                <w:color w:val="392C69"/>
              </w:rPr>
              <w:t xml:space="preserve"> Правительства Ленинградской области</w:t>
            </w:r>
          </w:p>
          <w:p w:rsidR="007F7416" w:rsidRDefault="007F7416">
            <w:pPr>
              <w:pStyle w:val="ConsPlusNormal"/>
              <w:jc w:val="center"/>
            </w:pPr>
            <w:r>
              <w:rPr>
                <w:color w:val="392C69"/>
              </w:rPr>
              <w:t>от 31.05.2021 N 345)</w:t>
            </w:r>
          </w:p>
        </w:tc>
      </w:tr>
    </w:tbl>
    <w:p w:rsidR="007F7416" w:rsidRDefault="007F7416">
      <w:pPr>
        <w:pStyle w:val="ConsPlusNormal"/>
        <w:jc w:val="center"/>
      </w:pPr>
    </w:p>
    <w:p w:rsidR="007F7416" w:rsidRDefault="007F7416">
      <w:pPr>
        <w:pStyle w:val="ConsPlusTitle"/>
        <w:jc w:val="center"/>
        <w:outlineLvl w:val="2"/>
      </w:pPr>
      <w:r>
        <w:t>1. Общие положения</w:t>
      </w:r>
    </w:p>
    <w:p w:rsidR="007F7416" w:rsidRDefault="007F7416">
      <w:pPr>
        <w:pStyle w:val="ConsPlusNormal"/>
        <w:ind w:firstLine="540"/>
        <w:jc w:val="both"/>
      </w:pPr>
    </w:p>
    <w:p w:rsidR="007F7416" w:rsidRDefault="007F7416">
      <w:pPr>
        <w:pStyle w:val="ConsPlusNormal"/>
        <w:ind w:firstLine="540"/>
        <w:jc w:val="both"/>
      </w:pPr>
      <w:r>
        <w:t>1.1. Порядок предоставления и распределения субсидий из областного бюджета Ленинградской области бюджетам муниципальных образований Ленинградской области на софинансирование капитальных вложений в объекты муниципальной собственности в целях реализации мероприятий по строительству и реконструкции объектов водоснабжения, водоотведения и очистки сточных вод в рамках подпрограммы "Водоснабжение и водоотведение Ленинградской области" устанавливает цели и условия предоставления и расходования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водоснабжения, водоотведения и очистки сточных вод (далее - субсидии), а также иные правоотношения, связанные с предоставлением субсидий.</w:t>
      </w:r>
    </w:p>
    <w:p w:rsidR="007F7416" w:rsidRDefault="007F7416">
      <w:pPr>
        <w:pStyle w:val="ConsPlusNormal"/>
        <w:spacing w:before="22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7F7416" w:rsidRDefault="007F7416">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both"/>
            </w:pPr>
            <w:r>
              <w:rPr>
                <w:color w:val="392C69"/>
              </w:rPr>
              <w:t>КонсультантПлюс: примечание.</w:t>
            </w:r>
          </w:p>
          <w:p w:rsidR="007F7416" w:rsidRDefault="007F7416">
            <w:pPr>
              <w:pStyle w:val="ConsPlusNormal"/>
              <w:jc w:val="both"/>
            </w:pPr>
            <w:r>
              <w:rPr>
                <w:color w:val="392C69"/>
              </w:rPr>
              <w:t>В официальном тексте документа, видимо, допущены опечатки: имеются в виду п. 4 ч. 1 ст. 14 и п. 4 ч. 1 ст. 16 Федерального закона от 06.10.2003 N 131-ФЗ.</w:t>
            </w:r>
          </w:p>
        </w:tc>
      </w:tr>
    </w:tbl>
    <w:p w:rsidR="007F7416" w:rsidRDefault="007F7416">
      <w:pPr>
        <w:pStyle w:val="ConsPlusNormal"/>
        <w:spacing w:before="280"/>
        <w:ind w:firstLine="540"/>
        <w:jc w:val="both"/>
      </w:pPr>
      <w:r>
        <w:t xml:space="preserve">1.4. Субсидии предоставляются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водоснабжения населения и водоотведения в соответствии с </w:t>
      </w:r>
      <w:hyperlink r:id="rId305" w:history="1">
        <w:r>
          <w:rPr>
            <w:color w:val="0000FF"/>
          </w:rPr>
          <w:t>пунктом 4 статьи 14</w:t>
        </w:r>
      </w:hyperlink>
      <w:r>
        <w:t xml:space="preserve"> и </w:t>
      </w:r>
      <w:hyperlink r:id="rId306" w:history="1">
        <w:r>
          <w:rPr>
            <w:color w:val="0000FF"/>
          </w:rPr>
          <w:t>пунктом 4 статьи 16</w:t>
        </w:r>
      </w:hyperlink>
      <w:r>
        <w:t xml:space="preserve"> </w:t>
      </w:r>
      <w:r>
        <w:lastRenderedPageBreak/>
        <w:t>Федерального закона от 6 октября 2003 года N 131-ФЗ "Об общих принципах организации местного самоуправления в Российской Федерации".</w:t>
      </w:r>
    </w:p>
    <w:p w:rsidR="007F7416" w:rsidRDefault="007F7416">
      <w:pPr>
        <w:pStyle w:val="ConsPlusNormal"/>
        <w:ind w:firstLine="540"/>
        <w:jc w:val="both"/>
      </w:pPr>
    </w:p>
    <w:p w:rsidR="007F7416" w:rsidRDefault="007F7416">
      <w:pPr>
        <w:pStyle w:val="ConsPlusTitle"/>
        <w:jc w:val="center"/>
        <w:outlineLvl w:val="2"/>
      </w:pPr>
      <w:r>
        <w:t>2. Цели и условия предоставления субсидий</w:t>
      </w:r>
    </w:p>
    <w:p w:rsidR="007F7416" w:rsidRDefault="007F7416">
      <w:pPr>
        <w:pStyle w:val="ConsPlusNormal"/>
        <w:ind w:firstLine="540"/>
        <w:jc w:val="both"/>
      </w:pPr>
    </w:p>
    <w:p w:rsidR="007F7416" w:rsidRDefault="007F7416">
      <w:pPr>
        <w:pStyle w:val="ConsPlusNormal"/>
        <w:ind w:firstLine="540"/>
        <w:jc w:val="both"/>
      </w:pPr>
      <w:r>
        <w:t>2.1. Субсидии предоставляются бюджетам муниципальных образований в целях обеспечения снабжения населения и организаций Ленинградской области услугами водоснабжения и водоотведения.</w:t>
      </w:r>
    </w:p>
    <w:p w:rsidR="007F7416" w:rsidRDefault="007F7416">
      <w:pPr>
        <w:pStyle w:val="ConsPlusNormal"/>
        <w:spacing w:before="220"/>
        <w:ind w:firstLine="540"/>
        <w:jc w:val="both"/>
      </w:pPr>
      <w:r>
        <w:t>2.2. Результатами использования субсидии являются:</w:t>
      </w:r>
    </w:p>
    <w:p w:rsidR="007F7416" w:rsidRDefault="007F7416">
      <w:pPr>
        <w:pStyle w:val="ConsPlusNormal"/>
        <w:spacing w:before="220"/>
        <w:ind w:firstLine="540"/>
        <w:jc w:val="both"/>
      </w:pPr>
      <w:r>
        <w:t>а) наличие положительного заключения государственной экспертизы на проектно-сметную документацию на объект водоснабжения и(или) водоотведения;</w:t>
      </w:r>
    </w:p>
    <w:p w:rsidR="007F7416" w:rsidRDefault="007F7416">
      <w:pPr>
        <w:pStyle w:val="ConsPlusNormal"/>
        <w:spacing w:before="220"/>
        <w:ind w:firstLine="540"/>
        <w:jc w:val="both"/>
      </w:pPr>
      <w:r>
        <w:t>б) наличие проектно-сметной документации на объект водоснабжения и(или) водоотведения;</w:t>
      </w:r>
    </w:p>
    <w:p w:rsidR="007F7416" w:rsidRDefault="007F7416">
      <w:pPr>
        <w:pStyle w:val="ConsPlusNormal"/>
        <w:spacing w:before="220"/>
        <w:ind w:firstLine="540"/>
        <w:jc w:val="both"/>
      </w:pPr>
      <w:r>
        <w:t>в) протяженность построенных и(или) реконструированных участков линейных объектов водоснабжения и(или) водоотведения;</w:t>
      </w:r>
    </w:p>
    <w:p w:rsidR="007F7416" w:rsidRDefault="007F7416">
      <w:pPr>
        <w:pStyle w:val="ConsPlusNormal"/>
        <w:spacing w:before="220"/>
        <w:ind w:firstLine="540"/>
        <w:jc w:val="both"/>
      </w:pPr>
      <w:r>
        <w:t>г) пропускная способность построенных новых или после реконструкции объектов водоснабжения и(или) водоотведения;</w:t>
      </w:r>
    </w:p>
    <w:p w:rsidR="007F7416" w:rsidRDefault="007F7416">
      <w:pPr>
        <w:pStyle w:val="ConsPlusNormal"/>
        <w:spacing w:before="220"/>
        <w:ind w:firstLine="540"/>
        <w:jc w:val="both"/>
      </w:pPr>
      <w:r>
        <w:t>д) промежуточный результат использования субсидии:</w:t>
      </w:r>
    </w:p>
    <w:p w:rsidR="007F7416" w:rsidRDefault="007F7416">
      <w:pPr>
        <w:pStyle w:val="ConsPlusNormal"/>
        <w:spacing w:before="220"/>
        <w:ind w:firstLine="540"/>
        <w:jc w:val="both"/>
      </w:pPr>
      <w:r>
        <w:t>уровень строительной готовности объекта водоснабжения и(или) водоотведения.</w:t>
      </w:r>
    </w:p>
    <w:p w:rsidR="007F7416" w:rsidRDefault="007F7416">
      <w:pPr>
        <w:pStyle w:val="ConsPlusNormal"/>
        <w:spacing w:before="22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Ленинградской области (далее - соглашение).</w:t>
      </w:r>
    </w:p>
    <w:p w:rsidR="007F7416" w:rsidRDefault="007F7416">
      <w:pPr>
        <w:pStyle w:val="ConsPlusNormal"/>
        <w:spacing w:before="22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7F7416" w:rsidRDefault="007F7416">
      <w:pPr>
        <w:pStyle w:val="ConsPlusNormal"/>
        <w:spacing w:before="220"/>
        <w:ind w:firstLine="540"/>
        <w:jc w:val="both"/>
      </w:pPr>
      <w:r>
        <w:t xml:space="preserve">2.5. Условия предоставления субсидий устанавливаются в соответствии с </w:t>
      </w:r>
      <w:hyperlink r:id="rId307"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416" w:rsidRDefault="007F7416">
      <w:pPr>
        <w:pStyle w:val="ConsPlusNormal"/>
        <w:ind w:firstLine="540"/>
        <w:jc w:val="both"/>
      </w:pPr>
    </w:p>
    <w:p w:rsidR="007F7416" w:rsidRDefault="007F7416">
      <w:pPr>
        <w:pStyle w:val="ConsPlusTitle"/>
        <w:jc w:val="center"/>
        <w:outlineLvl w:val="2"/>
      </w:pPr>
      <w:r>
        <w:t>3. Порядок конкурсного отбора муниципальных образований</w:t>
      </w:r>
    </w:p>
    <w:p w:rsidR="007F7416" w:rsidRDefault="007F7416">
      <w:pPr>
        <w:pStyle w:val="ConsPlusTitle"/>
        <w:jc w:val="center"/>
      </w:pPr>
      <w:r>
        <w:t>для предоставления субсидий</w:t>
      </w:r>
    </w:p>
    <w:p w:rsidR="007F7416" w:rsidRDefault="007F7416">
      <w:pPr>
        <w:pStyle w:val="ConsPlusNormal"/>
        <w:ind w:firstLine="540"/>
        <w:jc w:val="both"/>
      </w:pPr>
    </w:p>
    <w:p w:rsidR="007F7416" w:rsidRDefault="007F7416">
      <w:pPr>
        <w:pStyle w:val="ConsPlusNormal"/>
        <w:ind w:firstLine="540"/>
        <w:jc w:val="both"/>
      </w:pPr>
      <w:bookmarkStart w:id="58" w:name="P6562"/>
      <w:bookmarkEnd w:id="58"/>
      <w:r>
        <w:t>3.1. Критерием, которому должны соответствовать муниципальные образования для получения субсидий,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утвержденном Правительством Ленинградской области.</w:t>
      </w:r>
    </w:p>
    <w:p w:rsidR="007F7416" w:rsidRDefault="007F7416">
      <w:pPr>
        <w:pStyle w:val="ConsPlusNormal"/>
        <w:spacing w:before="220"/>
        <w:ind w:firstLine="540"/>
        <w:jc w:val="both"/>
      </w:pPr>
      <w:r>
        <w:t>3.2. Конкурсный отбор муниципальных образований осуществляется в году, предшествующем году предоставления субсидий.</w:t>
      </w:r>
    </w:p>
    <w:p w:rsidR="007F7416" w:rsidRDefault="007F7416">
      <w:pPr>
        <w:pStyle w:val="ConsPlusNormal"/>
        <w:spacing w:before="220"/>
        <w:ind w:firstLine="540"/>
        <w:jc w:val="both"/>
      </w:pPr>
      <w:bookmarkStart w:id="59" w:name="P6564"/>
      <w:bookmarkEnd w:id="59"/>
      <w:r>
        <w:t>3.3. Извещение о проведении конкурсного отбора муниципальных образований для предоставления субсидий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7F7416" w:rsidRDefault="007F7416">
      <w:pPr>
        <w:pStyle w:val="ConsPlusNormal"/>
        <w:spacing w:before="220"/>
        <w:ind w:firstLine="540"/>
        <w:jc w:val="both"/>
      </w:pPr>
      <w:r>
        <w:lastRenderedPageBreak/>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7F7416" w:rsidRDefault="007F7416">
      <w:pPr>
        <w:pStyle w:val="ConsPlusNormal"/>
        <w:spacing w:before="220"/>
        <w:ind w:firstLine="540"/>
        <w:jc w:val="both"/>
      </w:pPr>
      <w:r>
        <w:t>Срок приема заявок не может превышать 10 рабочих дней с даты начала приема заявок.</w:t>
      </w:r>
    </w:p>
    <w:p w:rsidR="007F7416" w:rsidRDefault="007F7416">
      <w:pPr>
        <w:pStyle w:val="ConsPlusNormal"/>
        <w:spacing w:before="220"/>
        <w:ind w:firstLine="540"/>
        <w:jc w:val="both"/>
      </w:pPr>
      <w:r>
        <w:t xml:space="preserve">В целях получения субсидии муниципальные образования представляют в Комитет </w:t>
      </w:r>
      <w:hyperlink w:anchor="P6660" w:history="1">
        <w:r>
          <w:rPr>
            <w:color w:val="0000FF"/>
          </w:rPr>
          <w:t>заявку</w:t>
        </w:r>
      </w:hyperlink>
      <w:r>
        <w:t xml:space="preserve"> по форме в соответствии с приложением к настоящему Порядку в срок, указанный в извещении о проведении конкурсного отбора муниципальных образований.</w:t>
      </w:r>
    </w:p>
    <w:p w:rsidR="007F7416" w:rsidRDefault="007F7416">
      <w:pPr>
        <w:pStyle w:val="ConsPlusNormal"/>
        <w:spacing w:before="220"/>
        <w:ind w:firstLine="540"/>
        <w:jc w:val="both"/>
      </w:pPr>
      <w:bookmarkStart w:id="60" w:name="P6568"/>
      <w:bookmarkEnd w:id="60"/>
      <w:r>
        <w:t>3.4. Заявки формируются на каждый объект.</w:t>
      </w:r>
    </w:p>
    <w:p w:rsidR="007F7416" w:rsidRDefault="007F7416">
      <w:pPr>
        <w:pStyle w:val="ConsPlusNormal"/>
        <w:spacing w:before="220"/>
        <w:ind w:firstLine="540"/>
        <w:jc w:val="both"/>
      </w:pPr>
      <w:r>
        <w:t>К заявке прилагаются следующие документы:</w:t>
      </w:r>
    </w:p>
    <w:p w:rsidR="007F7416" w:rsidRDefault="007F7416">
      <w:pPr>
        <w:pStyle w:val="ConsPlusNormal"/>
        <w:spacing w:before="220"/>
        <w:ind w:firstLine="540"/>
        <w:jc w:val="both"/>
      </w:pPr>
      <w:r>
        <w:t>а) технико-экономическое обоснование необходимости строительства (реконструкции) объекта инвестиций;</w:t>
      </w:r>
    </w:p>
    <w:p w:rsidR="007F7416" w:rsidRDefault="007F7416">
      <w:pPr>
        <w:pStyle w:val="ConsPlusNormal"/>
        <w:spacing w:before="220"/>
        <w:ind w:firstLine="540"/>
        <w:jc w:val="both"/>
      </w:pPr>
      <w:r>
        <w:t>б) расчет средств, необходимых для осуществления инвестиций по объекту инвестиций на весь срок осуществления инвестиций, с обосновывающими документами;</w:t>
      </w:r>
    </w:p>
    <w:p w:rsidR="007F7416" w:rsidRDefault="007F7416">
      <w:pPr>
        <w:pStyle w:val="ConsPlusNormal"/>
        <w:spacing w:before="220"/>
        <w:ind w:firstLine="540"/>
        <w:jc w:val="both"/>
      </w:pPr>
      <w:r>
        <w:t>в)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7F7416" w:rsidRDefault="007F7416">
      <w:pPr>
        <w:pStyle w:val="ConsPlusNormal"/>
        <w:spacing w:before="220"/>
        <w:ind w:firstLine="540"/>
        <w:jc w:val="both"/>
      </w:pPr>
      <w:r>
        <w:t>г) документы, подтверждающие право собственности муниципального образования на объект инвестиций;</w:t>
      </w:r>
    </w:p>
    <w:p w:rsidR="007F7416" w:rsidRDefault="007F7416">
      <w:pPr>
        <w:pStyle w:val="ConsPlusNormal"/>
        <w:spacing w:before="220"/>
        <w:ind w:firstLine="540"/>
        <w:jc w:val="both"/>
      </w:pPr>
      <w:r>
        <w:t>д) выписка из реестра муниципальной собственности, заверенная в установленном порядке;</w:t>
      </w:r>
    </w:p>
    <w:p w:rsidR="007F7416" w:rsidRDefault="007F7416">
      <w:pPr>
        <w:pStyle w:val="ConsPlusNormal"/>
        <w:spacing w:before="220"/>
        <w:ind w:firstLine="540"/>
        <w:jc w:val="both"/>
      </w:pPr>
      <w:r>
        <w:t>е)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7F7416" w:rsidRDefault="007F7416">
      <w:pPr>
        <w:pStyle w:val="ConsPlusNormal"/>
        <w:spacing w:before="220"/>
        <w:ind w:firstLine="540"/>
        <w:jc w:val="both"/>
      </w:pPr>
      <w:r>
        <w:t>ж)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7F7416" w:rsidRDefault="007F7416">
      <w:pPr>
        <w:pStyle w:val="ConsPlusNormal"/>
        <w:spacing w:before="220"/>
        <w:ind w:firstLine="540"/>
        <w:jc w:val="both"/>
      </w:pPr>
      <w:r>
        <w:t>з)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7F7416" w:rsidRDefault="007F7416">
      <w:pPr>
        <w:pStyle w:val="ConsPlusNormal"/>
        <w:spacing w:before="220"/>
        <w:ind w:firstLine="540"/>
        <w:jc w:val="both"/>
      </w:pPr>
      <w:r>
        <w:t>и)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7F7416" w:rsidRDefault="007F7416">
      <w:pPr>
        <w:pStyle w:val="ConsPlusNormal"/>
        <w:spacing w:before="220"/>
        <w:ind w:firstLine="540"/>
        <w:jc w:val="both"/>
      </w:pPr>
      <w:r>
        <w:t>к)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водоснабжению, водоотведению и очистке сточных вод по объектам инвестиций, предлагаемым для включения в план мероприятий, с приложением заверенной копии инвестиционной программы;</w:t>
      </w:r>
    </w:p>
    <w:p w:rsidR="007F7416" w:rsidRDefault="007F7416">
      <w:pPr>
        <w:pStyle w:val="ConsPlusNormal"/>
        <w:spacing w:before="220"/>
        <w:ind w:firstLine="540"/>
        <w:jc w:val="both"/>
      </w:pPr>
      <w:r>
        <w:lastRenderedPageBreak/>
        <w:t>л)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7F7416" w:rsidRDefault="007F7416">
      <w:pPr>
        <w:pStyle w:val="ConsPlusNormal"/>
        <w:spacing w:before="220"/>
        <w:ind w:firstLine="540"/>
        <w:jc w:val="both"/>
      </w:pPr>
      <w:r>
        <w:t>м) нормативный акт об утверждении проектно-сметной документации;</w:t>
      </w:r>
    </w:p>
    <w:p w:rsidR="007F7416" w:rsidRDefault="007F7416">
      <w:pPr>
        <w:pStyle w:val="ConsPlusNormal"/>
        <w:spacing w:before="220"/>
        <w:ind w:firstLine="540"/>
        <w:jc w:val="both"/>
      </w:pPr>
      <w:r>
        <w:t>н) наличие решений судебных органов и(или) предписаний надзорных органов о необходимости выполнения работ на объекте инвестиций (при наличии);</w:t>
      </w:r>
    </w:p>
    <w:p w:rsidR="007F7416" w:rsidRDefault="007F7416">
      <w:pPr>
        <w:pStyle w:val="ConsPlusNormal"/>
        <w:spacing w:before="220"/>
        <w:ind w:firstLine="540"/>
        <w:jc w:val="both"/>
      </w:pPr>
      <w:r>
        <w:t>о)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7F7416" w:rsidRDefault="007F7416">
      <w:pPr>
        <w:pStyle w:val="ConsPlusNormal"/>
        <w:spacing w:before="220"/>
        <w:ind w:firstLine="540"/>
        <w:jc w:val="both"/>
      </w:pPr>
      <w:r>
        <w:t>п)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7F7416" w:rsidRDefault="007F7416">
      <w:pPr>
        <w:pStyle w:val="ConsPlusNormal"/>
        <w:spacing w:before="220"/>
        <w:ind w:firstLine="540"/>
        <w:jc w:val="both"/>
      </w:pPr>
      <w:r>
        <w:t>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416" w:rsidRDefault="007F7416">
      <w:pPr>
        <w:pStyle w:val="ConsPlusNormal"/>
        <w:spacing w:before="220"/>
        <w:ind w:firstLine="540"/>
        <w:jc w:val="both"/>
      </w:pPr>
      <w:r>
        <w:t xml:space="preserve">3.6. Заявка и документы, перечисленные в </w:t>
      </w:r>
      <w:hyperlink w:anchor="P6568" w:history="1">
        <w:r>
          <w:rPr>
            <w:color w:val="0000FF"/>
          </w:rPr>
          <w:t>пункте 3.4</w:t>
        </w:r>
      </w:hyperlink>
      <w:r>
        <w:t xml:space="preserve"> настоящего Порядка, не возвращаются.</w:t>
      </w:r>
    </w:p>
    <w:p w:rsidR="007F7416" w:rsidRDefault="007F7416">
      <w:pPr>
        <w:pStyle w:val="ConsPlusNormal"/>
        <w:spacing w:before="220"/>
        <w:ind w:firstLine="540"/>
        <w:jc w:val="both"/>
      </w:pPr>
      <w:r>
        <w:t>3.7. Ответственность за достоверность представляемых сведений и документов несут администрации муниципальных образований.</w:t>
      </w:r>
    </w:p>
    <w:p w:rsidR="007F7416" w:rsidRDefault="007F7416">
      <w:pPr>
        <w:pStyle w:val="ConsPlusNormal"/>
        <w:spacing w:before="220"/>
        <w:ind w:firstLine="540"/>
        <w:jc w:val="both"/>
      </w:pPr>
      <w:r>
        <w:t>3.8. Для оценки представленных заявок Комитетом создается комиссия, положение и состав которой утверждаются правовым актом Комитета.</w:t>
      </w:r>
    </w:p>
    <w:p w:rsidR="007F7416" w:rsidRDefault="007F7416">
      <w:pPr>
        <w:pStyle w:val="ConsPlusNormal"/>
        <w:spacing w:before="220"/>
        <w:ind w:firstLine="540"/>
        <w:jc w:val="both"/>
      </w:pPr>
      <w:r>
        <w:t>3.9.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"Водоснабжение и водоотведение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rsidR="007F7416" w:rsidRDefault="007F7416">
      <w:pPr>
        <w:pStyle w:val="ConsPlusNormal"/>
        <w:spacing w:before="220"/>
        <w:ind w:firstLine="540"/>
        <w:jc w:val="both"/>
      </w:pPr>
      <w:r>
        <w:t>3.10.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водоснабжения и централизованной системы водоотведения,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7F7416" w:rsidRDefault="007F7416">
      <w:pPr>
        <w:pStyle w:val="ConsPlusNormal"/>
        <w:spacing w:before="22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субсидий, оформляет решение протоколом в течение пяти рабочих дней с даты окончания рассмотрения заявок (далее - протокол).</w:t>
      </w:r>
    </w:p>
    <w:p w:rsidR="007F7416" w:rsidRDefault="007F7416">
      <w:pPr>
        <w:pStyle w:val="ConsPlusNormal"/>
        <w:spacing w:before="220"/>
        <w:ind w:firstLine="540"/>
        <w:jc w:val="both"/>
      </w:pPr>
      <w:r>
        <w:t>Решение комиссии о признании муниципальных образований получателями субсидий имеет рекомендательный характер.</w:t>
      </w:r>
    </w:p>
    <w:p w:rsidR="007F7416" w:rsidRDefault="007F7416">
      <w:pPr>
        <w:pStyle w:val="ConsPlusNormal"/>
        <w:spacing w:before="220"/>
        <w:ind w:firstLine="540"/>
        <w:jc w:val="both"/>
      </w:pPr>
      <w:r>
        <w:t xml:space="preserve">3.11.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отношении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w:t>
      </w:r>
      <w:r>
        <w:lastRenderedPageBreak/>
        <w:t>(реконструкции) объекта инвестиций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7F7416" w:rsidRDefault="007F7416">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7F7416" w:rsidRDefault="007F7416">
      <w:pPr>
        <w:pStyle w:val="ConsPlusNormal"/>
        <w:spacing w:before="220"/>
        <w:ind w:firstLine="540"/>
        <w:jc w:val="both"/>
      </w:pPr>
      <w:r>
        <w:t>3.12.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подписания такого протокола.</w:t>
      </w:r>
    </w:p>
    <w:p w:rsidR="007F7416" w:rsidRDefault="007F7416">
      <w:pPr>
        <w:pStyle w:val="ConsPlusNormal"/>
        <w:spacing w:before="220"/>
        <w:ind w:firstLine="540"/>
        <w:jc w:val="both"/>
      </w:pPr>
      <w:r>
        <w:t>3.13.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субсидий соответствующим муниципальным образованиям.</w:t>
      </w:r>
    </w:p>
    <w:p w:rsidR="007F7416" w:rsidRDefault="007F7416">
      <w:pPr>
        <w:pStyle w:val="ConsPlusNormal"/>
        <w:spacing w:before="220"/>
        <w:ind w:firstLine="540"/>
        <w:jc w:val="both"/>
      </w:pPr>
      <w:r>
        <w:t>Решение Комитета о предоставлении муниципальным образованиям субсидий оформляется правовым актом Комитета.</w:t>
      </w:r>
    </w:p>
    <w:p w:rsidR="007F7416" w:rsidRDefault="007F7416">
      <w:pPr>
        <w:pStyle w:val="ConsPlusNormal"/>
        <w:spacing w:before="220"/>
        <w:ind w:firstLine="540"/>
        <w:jc w:val="both"/>
      </w:pPr>
      <w:r>
        <w:t>3.14. Основаниями для отказа в предоставлении субсидии являются:</w:t>
      </w:r>
    </w:p>
    <w:p w:rsidR="007F7416" w:rsidRDefault="007F7416">
      <w:pPr>
        <w:pStyle w:val="ConsPlusNormal"/>
        <w:spacing w:before="220"/>
        <w:ind w:firstLine="540"/>
        <w:jc w:val="both"/>
      </w:pPr>
      <w:r>
        <w:t xml:space="preserve">представление муниципальным образованием документов, перечисленных в </w:t>
      </w:r>
      <w:hyperlink w:anchor="P6568" w:history="1">
        <w:r>
          <w:rPr>
            <w:color w:val="0000FF"/>
          </w:rPr>
          <w:t>пункте 3.4</w:t>
        </w:r>
      </w:hyperlink>
      <w:r>
        <w:t xml:space="preserve"> настоящего Порядка, не соответствующих требованиям, установленным настоящим Порядком;</w:t>
      </w:r>
    </w:p>
    <w:p w:rsidR="007F7416" w:rsidRDefault="007F7416">
      <w:pPr>
        <w:pStyle w:val="ConsPlusNormal"/>
        <w:spacing w:before="220"/>
        <w:ind w:firstLine="540"/>
        <w:jc w:val="both"/>
      </w:pPr>
      <w:r>
        <w:t xml:space="preserve">представление документов, перечисленных в </w:t>
      </w:r>
      <w:hyperlink w:anchor="P6568" w:history="1">
        <w:r>
          <w:rPr>
            <w:color w:val="0000FF"/>
          </w:rPr>
          <w:t>пункте 3.4</w:t>
        </w:r>
      </w:hyperlink>
      <w:r>
        <w:t xml:space="preserve"> настоящего Порядка, не в полном объеме;</w:t>
      </w:r>
    </w:p>
    <w:p w:rsidR="007F7416" w:rsidRDefault="007F7416">
      <w:pPr>
        <w:pStyle w:val="ConsPlusNormal"/>
        <w:spacing w:before="220"/>
        <w:ind w:firstLine="540"/>
        <w:jc w:val="both"/>
      </w:pPr>
      <w:r>
        <w:t xml:space="preserve">подача заявки с нарушением срока, установленного </w:t>
      </w:r>
      <w:hyperlink w:anchor="P6564" w:history="1">
        <w:r>
          <w:rPr>
            <w:color w:val="0000FF"/>
          </w:rPr>
          <w:t>пунктом 3.3</w:t>
        </w:r>
      </w:hyperlink>
      <w:r>
        <w:t xml:space="preserve"> настоящего Порядка;</w:t>
      </w:r>
    </w:p>
    <w:p w:rsidR="007F7416" w:rsidRDefault="007F7416">
      <w:pPr>
        <w:pStyle w:val="ConsPlusNormal"/>
        <w:spacing w:before="220"/>
        <w:ind w:firstLine="540"/>
        <w:jc w:val="both"/>
      </w:pPr>
      <w:r>
        <w:t xml:space="preserve">несоответствие муниципального образования критерию, установленному </w:t>
      </w:r>
      <w:hyperlink w:anchor="P6562" w:history="1">
        <w:r>
          <w:rPr>
            <w:color w:val="0000FF"/>
          </w:rPr>
          <w:t>пунктом 3.1</w:t>
        </w:r>
      </w:hyperlink>
      <w:r>
        <w:t xml:space="preserve"> настоящего Порядка.</w:t>
      </w:r>
    </w:p>
    <w:p w:rsidR="007F7416" w:rsidRDefault="007F7416">
      <w:pPr>
        <w:pStyle w:val="ConsPlusNormal"/>
        <w:spacing w:before="220"/>
        <w:ind w:firstLine="540"/>
        <w:jc w:val="both"/>
      </w:pPr>
      <w:r>
        <w:t>3.15.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7F7416" w:rsidRDefault="007F7416">
      <w:pPr>
        <w:pStyle w:val="ConsPlusNormal"/>
        <w:spacing w:before="220"/>
        <w:ind w:firstLine="540"/>
        <w:jc w:val="both"/>
      </w:pPr>
      <w:r>
        <w:t>3.16. По итогам конкурсного отбора муниципальных образований для предоставления субсидий Комитет формирует рейтинги перспективных объектов инвестиций, не включенных в утвержденные перечни объектов АИП, утверждает правовым актом и размещает на официальном сайте Комитета в информационно-телекоммуникационной сети "Интернет".</w:t>
      </w:r>
    </w:p>
    <w:p w:rsidR="007F7416" w:rsidRDefault="007F7416">
      <w:pPr>
        <w:pStyle w:val="ConsPlusNormal"/>
        <w:ind w:firstLine="540"/>
        <w:jc w:val="both"/>
      </w:pPr>
    </w:p>
    <w:p w:rsidR="007F7416" w:rsidRDefault="007F7416">
      <w:pPr>
        <w:pStyle w:val="ConsPlusTitle"/>
        <w:jc w:val="center"/>
        <w:outlineLvl w:val="2"/>
      </w:pPr>
      <w:r>
        <w:t>4. Порядок распределения и расходования субсидий</w:t>
      </w:r>
    </w:p>
    <w:p w:rsidR="007F7416" w:rsidRDefault="007F7416">
      <w:pPr>
        <w:pStyle w:val="ConsPlusNormal"/>
        <w:ind w:firstLine="540"/>
        <w:jc w:val="both"/>
      </w:pPr>
    </w:p>
    <w:p w:rsidR="007F7416" w:rsidRDefault="007F7416">
      <w:pPr>
        <w:pStyle w:val="ConsPlusNormal"/>
        <w:ind w:firstLine="540"/>
        <w:jc w:val="both"/>
      </w:pPr>
      <w:r>
        <w:t xml:space="preserve">4.1. Общие требования к распределению субсидий между муниципальными образованиями определены </w:t>
      </w:r>
      <w:hyperlink r:id="rId308" w:history="1">
        <w:r>
          <w:rPr>
            <w:color w:val="0000FF"/>
          </w:rPr>
          <w:t>пунктами 3.1</w:t>
        </w:r>
      </w:hyperlink>
      <w:r>
        <w:t xml:space="preserve"> - </w:t>
      </w:r>
      <w:hyperlink r:id="rId309" w:history="1">
        <w:r>
          <w:rPr>
            <w:color w:val="0000FF"/>
          </w:rPr>
          <w:t>3.6</w:t>
        </w:r>
      </w:hyperlink>
      <w:r>
        <w:t xml:space="preserve"> Правил.</w:t>
      </w:r>
    </w:p>
    <w:p w:rsidR="007F7416" w:rsidRDefault="007F7416">
      <w:pPr>
        <w:pStyle w:val="ConsPlusNormal"/>
        <w:spacing w:before="220"/>
        <w:ind w:firstLine="540"/>
        <w:jc w:val="both"/>
      </w:pPr>
      <w:r>
        <w:t xml:space="preserve">4.2. Распределение субсидий муниципальным образованиям осуществляется согласно </w:t>
      </w:r>
      <w:hyperlink r:id="rId310" w:history="1">
        <w:r>
          <w:rPr>
            <w:color w:val="0000FF"/>
          </w:rPr>
          <w:t>подпункту "а" пункта 2.11</w:t>
        </w:r>
      </w:hyperlink>
      <w:r>
        <w:t xml:space="preserve"> Правил.</w:t>
      </w:r>
    </w:p>
    <w:p w:rsidR="007F7416" w:rsidRDefault="007F7416">
      <w:pPr>
        <w:pStyle w:val="ConsPlusNormal"/>
        <w:spacing w:before="220"/>
        <w:ind w:firstLine="540"/>
        <w:jc w:val="both"/>
      </w:pPr>
      <w:r>
        <w:t>Распределение субсидий утверждается нормативным правовым актом Правительства Ленинградской области на очередной финансовый год и плановый период.</w:t>
      </w:r>
    </w:p>
    <w:p w:rsidR="007F7416" w:rsidRDefault="007F7416">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плановый период определяется в соответствии с </w:t>
      </w:r>
      <w:hyperlink r:id="rId311" w:history="1">
        <w:r>
          <w:rPr>
            <w:color w:val="0000FF"/>
          </w:rPr>
          <w:t>подпунктом "а" пункта 6.1</w:t>
        </w:r>
      </w:hyperlink>
      <w:r>
        <w:t xml:space="preserve"> Правил.</w:t>
      </w:r>
    </w:p>
    <w:p w:rsidR="007F7416" w:rsidRDefault="007F7416">
      <w:pPr>
        <w:pStyle w:val="ConsPlusNormal"/>
        <w:spacing w:before="220"/>
        <w:ind w:firstLine="540"/>
        <w:jc w:val="both"/>
      </w:pPr>
      <w:r>
        <w:lastRenderedPageBreak/>
        <w:t xml:space="preserve">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требований </w:t>
      </w:r>
      <w:hyperlink r:id="rId312" w:history="1">
        <w:r>
          <w:rPr>
            <w:color w:val="0000FF"/>
          </w:rPr>
          <w:t>пункта 4.2</w:t>
        </w:r>
      </w:hyperlink>
      <w:r>
        <w:t xml:space="preserve"> Правил.</w:t>
      </w:r>
    </w:p>
    <w:p w:rsidR="007F7416" w:rsidRDefault="007F7416">
      <w:pPr>
        <w:pStyle w:val="ConsPlusNormal"/>
        <w:spacing w:before="22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F7416" w:rsidRDefault="007F7416">
      <w:pPr>
        <w:pStyle w:val="ConsPlusNormal"/>
        <w:spacing w:before="220"/>
        <w:ind w:firstLine="540"/>
        <w:jc w:val="both"/>
      </w:pPr>
      <w:r>
        <w:t>4.5. Соглашения заключаются в срок до 15 февраля года предоставления субсидий.</w:t>
      </w:r>
    </w:p>
    <w:p w:rsidR="007F7416" w:rsidRDefault="007F7416">
      <w:pPr>
        <w:pStyle w:val="ConsPlusNormal"/>
        <w:jc w:val="both"/>
      </w:pPr>
      <w:r>
        <w:t xml:space="preserve">(в ред. </w:t>
      </w:r>
      <w:hyperlink r:id="rId313"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bookmarkStart w:id="61" w:name="P6616"/>
      <w:bookmarkEnd w:id="61"/>
      <w:r>
        <w:t>4.6. Муниципальное образование при заключении соглашения представляет в Комитет:</w:t>
      </w:r>
    </w:p>
    <w:p w:rsidR="007F7416" w:rsidRDefault="007F741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F7416" w:rsidRDefault="007F7416">
      <w:pPr>
        <w:pStyle w:val="ConsPlusNormal"/>
        <w:spacing w:before="220"/>
        <w:ind w:firstLine="540"/>
        <w:jc w:val="both"/>
      </w:pPr>
      <w:r>
        <w:t>муниципальные программы, предусматривающие мероприятия, на софинансирование которых предоставляются субсидии,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7F7416" w:rsidRDefault="007F7416">
      <w:pPr>
        <w:pStyle w:val="ConsPlusNormal"/>
        <w:spacing w:before="220"/>
        <w:ind w:firstLine="540"/>
        <w:jc w:val="both"/>
      </w:pPr>
      <w:r>
        <w:t xml:space="preserve">4.7. Ответственность за достоверность документов, перечисленных в </w:t>
      </w:r>
      <w:hyperlink w:anchor="P6616" w:history="1">
        <w:r>
          <w:rPr>
            <w:color w:val="0000FF"/>
          </w:rPr>
          <w:t>пункте 4.6</w:t>
        </w:r>
      </w:hyperlink>
      <w:r>
        <w:t xml:space="preserve"> настоящего Порядка, несут администрации муниципальных образований.</w:t>
      </w:r>
    </w:p>
    <w:p w:rsidR="007F7416" w:rsidRDefault="007F7416">
      <w:pPr>
        <w:pStyle w:val="ConsPlusNormal"/>
        <w:spacing w:before="220"/>
        <w:ind w:firstLine="540"/>
        <w:jc w:val="both"/>
      </w:pPr>
      <w:bookmarkStart w:id="62" w:name="P6620"/>
      <w:bookmarkEnd w:id="62"/>
      <w:r>
        <w:t>4.8. Основаниями для внесения изменений в утвержденное распределение субсидий являются:</w:t>
      </w:r>
    </w:p>
    <w:p w:rsidR="007F7416" w:rsidRDefault="007F7416">
      <w:pPr>
        <w:pStyle w:val="ConsPlusNormal"/>
        <w:spacing w:before="220"/>
        <w:ind w:firstLine="540"/>
        <w:jc w:val="both"/>
      </w:pPr>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416" w:rsidRDefault="007F7416">
      <w:pPr>
        <w:pStyle w:val="ConsPlusNormal"/>
        <w:spacing w:before="220"/>
        <w:ind w:firstLine="540"/>
        <w:jc w:val="both"/>
      </w:pPr>
      <w:r>
        <w:t>2) расторжение соглашения;</w:t>
      </w:r>
    </w:p>
    <w:p w:rsidR="007F7416" w:rsidRDefault="007F7416">
      <w:pPr>
        <w:pStyle w:val="ConsPlusNormal"/>
        <w:spacing w:before="220"/>
        <w:ind w:firstLine="540"/>
        <w:jc w:val="both"/>
      </w:pPr>
      <w:r>
        <w:t>3) распределение нераспределенного объема субсидии на первый и второй годы планового периода;</w:t>
      </w:r>
    </w:p>
    <w:p w:rsidR="007F7416" w:rsidRDefault="007F7416">
      <w:pPr>
        <w:pStyle w:val="ConsPlusNormal"/>
        <w:spacing w:before="220"/>
        <w:ind w:firstLine="540"/>
        <w:jc w:val="both"/>
      </w:pPr>
      <w:r>
        <w:t>4) экономия по ранее распределенным средствам;</w:t>
      </w:r>
    </w:p>
    <w:p w:rsidR="007F7416" w:rsidRDefault="007F7416">
      <w:pPr>
        <w:pStyle w:val="ConsPlusNormal"/>
        <w:spacing w:before="220"/>
        <w:ind w:firstLine="540"/>
        <w:jc w:val="both"/>
      </w:pPr>
      <w:r>
        <w:t>5) изменение общего объема бюджетных ассигнований областного бюджета, предусмотренного на предоставление субсидии.</w:t>
      </w:r>
    </w:p>
    <w:p w:rsidR="007F7416" w:rsidRDefault="007F7416">
      <w:pPr>
        <w:pStyle w:val="ConsPlusNormal"/>
        <w:spacing w:before="220"/>
        <w:ind w:firstLine="540"/>
        <w:jc w:val="both"/>
      </w:pPr>
      <w:r>
        <w:t xml:space="preserve">4.9. При наличии оснований, перечисленных в </w:t>
      </w:r>
      <w:hyperlink w:anchor="P6620" w:history="1">
        <w:r>
          <w:rPr>
            <w:color w:val="0000FF"/>
          </w:rPr>
          <w:t>пункте 4.8</w:t>
        </w:r>
      </w:hyperlink>
      <w:r>
        <w:t xml:space="preserve"> настоящего Порядка, Комитет осуществляет подготовку и согласование в установленном порядке проекта постановления Правительства Ленинградской области о внесении изменений в утвержденное распределение субсидий.</w:t>
      </w:r>
    </w:p>
    <w:p w:rsidR="007F7416" w:rsidRDefault="007F7416">
      <w:pPr>
        <w:pStyle w:val="ConsPlusNormal"/>
        <w:spacing w:before="220"/>
        <w:ind w:firstLine="540"/>
        <w:jc w:val="both"/>
      </w:pPr>
      <w:r>
        <w:t xml:space="preserve">4.10. Перечисление субсидии осуществляется Комитетом в установленном порядке в соответствии с </w:t>
      </w:r>
      <w:hyperlink r:id="rId314" w:history="1">
        <w:r>
          <w:rPr>
            <w:color w:val="0000FF"/>
          </w:rPr>
          <w:t>абзацами первым</w:t>
        </w:r>
      </w:hyperlink>
      <w:r>
        <w:t xml:space="preserve"> и </w:t>
      </w:r>
      <w:hyperlink r:id="rId315" w:history="1">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416" w:rsidRDefault="007F7416">
      <w:pPr>
        <w:pStyle w:val="ConsPlusNormal"/>
        <w:jc w:val="both"/>
      </w:pPr>
      <w:r>
        <w:lastRenderedPageBreak/>
        <w:t xml:space="preserve">(п. 4.10 в ред. </w:t>
      </w:r>
      <w:hyperlink r:id="rId316"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7F7416" w:rsidRDefault="007F7416">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7F7416" w:rsidRDefault="007F7416">
      <w:pPr>
        <w:pStyle w:val="ConsPlusNormal"/>
        <w:spacing w:before="22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7F7416" w:rsidRDefault="007F7416">
      <w:pPr>
        <w:pStyle w:val="ConsPlusNormal"/>
        <w:spacing w:before="220"/>
        <w:ind w:firstLine="540"/>
        <w:jc w:val="both"/>
      </w:pPr>
      <w:r>
        <w:t>4.13. 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с даты поступления документов, подтверждающих потребность муниципального образования в осуществлении расходов.</w:t>
      </w:r>
    </w:p>
    <w:p w:rsidR="007F7416" w:rsidRDefault="007F7416">
      <w:pPr>
        <w:pStyle w:val="ConsPlusNormal"/>
        <w:ind w:firstLine="540"/>
        <w:jc w:val="both"/>
      </w:pPr>
    </w:p>
    <w:p w:rsidR="007F7416" w:rsidRDefault="007F7416">
      <w:pPr>
        <w:pStyle w:val="ConsPlusTitle"/>
        <w:jc w:val="center"/>
        <w:outlineLvl w:val="2"/>
      </w:pPr>
      <w:r>
        <w:t>5. Меры финансовой ответственности, применяемые</w:t>
      </w:r>
    </w:p>
    <w:p w:rsidR="007F7416" w:rsidRDefault="007F7416">
      <w:pPr>
        <w:pStyle w:val="ConsPlusTitle"/>
        <w:jc w:val="center"/>
      </w:pPr>
      <w:r>
        <w:t>к муниципальному образованию при невыполнении</w:t>
      </w:r>
    </w:p>
    <w:p w:rsidR="007F7416" w:rsidRDefault="007F7416">
      <w:pPr>
        <w:pStyle w:val="ConsPlusTitle"/>
        <w:jc w:val="center"/>
      </w:pPr>
      <w:r>
        <w:t>им условий соглашения</w:t>
      </w:r>
    </w:p>
    <w:p w:rsidR="007F7416" w:rsidRDefault="007F7416">
      <w:pPr>
        <w:pStyle w:val="ConsPlusNormal"/>
        <w:ind w:firstLine="540"/>
        <w:jc w:val="both"/>
      </w:pPr>
    </w:p>
    <w:p w:rsidR="007F7416" w:rsidRDefault="007F7416">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317" w:history="1">
        <w:r>
          <w:rPr>
            <w:color w:val="0000FF"/>
          </w:rPr>
          <w:t>разделом 4</w:t>
        </w:r>
      </w:hyperlink>
      <w:r>
        <w:t xml:space="preserve"> Правил.</w:t>
      </w:r>
    </w:p>
    <w:p w:rsidR="007F7416" w:rsidRDefault="007F7416">
      <w:pPr>
        <w:pStyle w:val="ConsPlusNormal"/>
        <w:spacing w:before="220"/>
        <w:ind w:firstLine="540"/>
        <w:jc w:val="both"/>
      </w:pPr>
      <w:r>
        <w:t>5.2. 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416" w:rsidRDefault="007F7416">
      <w:pPr>
        <w:pStyle w:val="ConsPlusNormal"/>
        <w:spacing w:before="220"/>
        <w:ind w:firstLine="540"/>
        <w:jc w:val="both"/>
      </w:pPr>
      <w:r>
        <w:t>5.3.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416" w:rsidRDefault="007F7416">
      <w:pPr>
        <w:pStyle w:val="ConsPlusNormal"/>
        <w:spacing w:before="22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416" w:rsidRDefault="007F7416">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7F7416" w:rsidRDefault="007F7416">
      <w:pPr>
        <w:pStyle w:val="ConsPlusNormal"/>
        <w:spacing w:before="22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18" w:history="1">
        <w:r>
          <w:rPr>
            <w:color w:val="0000FF"/>
          </w:rPr>
          <w:t>разделом 5</w:t>
        </w:r>
      </w:hyperlink>
      <w:r>
        <w:t xml:space="preserve"> Правил.</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2"/>
      </w:pPr>
      <w:r>
        <w:t>Приложение</w:t>
      </w:r>
    </w:p>
    <w:p w:rsidR="007F7416" w:rsidRDefault="007F7416">
      <w:pPr>
        <w:pStyle w:val="ConsPlusNormal"/>
        <w:jc w:val="right"/>
      </w:pPr>
      <w:r>
        <w:t>к Порядку...</w:t>
      </w:r>
    </w:p>
    <w:p w:rsidR="007F7416" w:rsidRDefault="007F7416">
      <w:pPr>
        <w:pStyle w:val="ConsPlusNormal"/>
        <w:ind w:firstLine="540"/>
        <w:jc w:val="both"/>
      </w:pPr>
    </w:p>
    <w:p w:rsidR="007F7416" w:rsidRDefault="007F7416">
      <w:pPr>
        <w:pStyle w:val="ConsPlusNormal"/>
      </w:pPr>
      <w:r>
        <w:t>(Форма)</w:t>
      </w:r>
    </w:p>
    <w:p w:rsidR="007F7416" w:rsidRDefault="007F7416">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20"/>
        <w:gridCol w:w="697"/>
        <w:gridCol w:w="1034"/>
        <w:gridCol w:w="510"/>
        <w:gridCol w:w="510"/>
        <w:gridCol w:w="340"/>
        <w:gridCol w:w="682"/>
        <w:gridCol w:w="510"/>
        <w:gridCol w:w="737"/>
        <w:gridCol w:w="1021"/>
        <w:gridCol w:w="2301"/>
      </w:tblGrid>
      <w:tr w:rsidR="007F7416">
        <w:tc>
          <w:tcPr>
            <w:tcW w:w="4493" w:type="dxa"/>
            <w:gridSpan w:val="7"/>
            <w:vMerge w:val="restart"/>
            <w:tcBorders>
              <w:top w:val="nil"/>
              <w:left w:val="nil"/>
              <w:bottom w:val="nil"/>
              <w:right w:val="nil"/>
            </w:tcBorders>
          </w:tcPr>
          <w:p w:rsidR="007F7416" w:rsidRDefault="007F7416">
            <w:pPr>
              <w:pStyle w:val="ConsPlusNormal"/>
            </w:pPr>
          </w:p>
        </w:tc>
        <w:tc>
          <w:tcPr>
            <w:tcW w:w="4569" w:type="dxa"/>
            <w:gridSpan w:val="4"/>
            <w:tcBorders>
              <w:top w:val="nil"/>
              <w:left w:val="nil"/>
              <w:bottom w:val="nil"/>
              <w:right w:val="nil"/>
            </w:tcBorders>
          </w:tcPr>
          <w:p w:rsidR="007F7416" w:rsidRDefault="007F7416">
            <w:pPr>
              <w:pStyle w:val="ConsPlusNormal"/>
              <w:jc w:val="center"/>
            </w:pPr>
            <w:r>
              <w:t>Председателю комитета</w:t>
            </w:r>
          </w:p>
          <w:p w:rsidR="007F7416" w:rsidRDefault="007F7416">
            <w:pPr>
              <w:pStyle w:val="ConsPlusNormal"/>
              <w:jc w:val="center"/>
            </w:pPr>
            <w:r>
              <w:lastRenderedPageBreak/>
              <w:t>по жилищно-коммунальному хозяйству</w:t>
            </w:r>
          </w:p>
          <w:p w:rsidR="007F7416" w:rsidRDefault="007F7416">
            <w:pPr>
              <w:pStyle w:val="ConsPlusNormal"/>
              <w:jc w:val="center"/>
            </w:pPr>
            <w:r>
              <w:t>Ленинградской области</w:t>
            </w:r>
          </w:p>
        </w:tc>
      </w:tr>
      <w:tr w:rsidR="007F7416">
        <w:tc>
          <w:tcPr>
            <w:tcW w:w="4493" w:type="dxa"/>
            <w:gridSpan w:val="7"/>
            <w:vMerge/>
            <w:tcBorders>
              <w:top w:val="nil"/>
              <w:left w:val="nil"/>
              <w:bottom w:val="nil"/>
              <w:right w:val="nil"/>
            </w:tcBorders>
          </w:tcPr>
          <w:p w:rsidR="007F7416" w:rsidRDefault="007F7416"/>
        </w:tc>
        <w:tc>
          <w:tcPr>
            <w:tcW w:w="4569" w:type="dxa"/>
            <w:gridSpan w:val="4"/>
            <w:tcBorders>
              <w:top w:val="nil"/>
              <w:left w:val="nil"/>
              <w:bottom w:val="single" w:sz="4" w:space="0" w:color="auto"/>
              <w:right w:val="nil"/>
            </w:tcBorders>
          </w:tcPr>
          <w:p w:rsidR="007F7416" w:rsidRDefault="007F7416">
            <w:pPr>
              <w:pStyle w:val="ConsPlusNormal"/>
              <w:jc w:val="both"/>
            </w:pPr>
          </w:p>
        </w:tc>
      </w:tr>
      <w:tr w:rsidR="007F7416">
        <w:tc>
          <w:tcPr>
            <w:tcW w:w="9062" w:type="dxa"/>
            <w:gridSpan w:val="11"/>
            <w:tcBorders>
              <w:top w:val="nil"/>
              <w:left w:val="nil"/>
              <w:bottom w:val="nil"/>
              <w:right w:val="nil"/>
            </w:tcBorders>
          </w:tcPr>
          <w:p w:rsidR="007F7416" w:rsidRDefault="007F7416">
            <w:pPr>
              <w:pStyle w:val="ConsPlusNormal"/>
            </w:pPr>
          </w:p>
        </w:tc>
      </w:tr>
      <w:tr w:rsidR="007F7416">
        <w:tc>
          <w:tcPr>
            <w:tcW w:w="9062" w:type="dxa"/>
            <w:gridSpan w:val="11"/>
            <w:tcBorders>
              <w:top w:val="nil"/>
              <w:left w:val="nil"/>
              <w:bottom w:val="nil"/>
              <w:right w:val="nil"/>
            </w:tcBorders>
          </w:tcPr>
          <w:p w:rsidR="007F7416" w:rsidRDefault="007F7416">
            <w:pPr>
              <w:pStyle w:val="ConsPlusNormal"/>
              <w:jc w:val="center"/>
            </w:pPr>
            <w:bookmarkStart w:id="63" w:name="P6660"/>
            <w:bookmarkEnd w:id="63"/>
            <w:r>
              <w:t>Заявка на предоставление субсидий</w:t>
            </w:r>
          </w:p>
          <w:p w:rsidR="007F7416" w:rsidRDefault="007F7416">
            <w:pPr>
              <w:pStyle w:val="ConsPlusNormal"/>
              <w:jc w:val="center"/>
            </w:pPr>
            <w:r>
              <w:t>в целях софинансирования капитальных вложений</w:t>
            </w:r>
          </w:p>
          <w:p w:rsidR="007F7416" w:rsidRDefault="007F7416">
            <w:pPr>
              <w:pStyle w:val="ConsPlusNormal"/>
              <w:jc w:val="center"/>
            </w:pPr>
            <w:r>
              <w:t>в объекты муниципальной собственности</w:t>
            </w:r>
          </w:p>
        </w:tc>
      </w:tr>
      <w:tr w:rsidR="007F7416">
        <w:tc>
          <w:tcPr>
            <w:tcW w:w="9062" w:type="dxa"/>
            <w:gridSpan w:val="11"/>
            <w:tcBorders>
              <w:top w:val="nil"/>
              <w:left w:val="nil"/>
              <w:bottom w:val="nil"/>
              <w:right w:val="nil"/>
            </w:tcBorders>
          </w:tcPr>
          <w:p w:rsidR="007F7416" w:rsidRDefault="007F7416">
            <w:pPr>
              <w:pStyle w:val="ConsPlusNormal"/>
            </w:pPr>
          </w:p>
        </w:tc>
      </w:tr>
      <w:tr w:rsidR="007F7416">
        <w:tc>
          <w:tcPr>
            <w:tcW w:w="3811" w:type="dxa"/>
            <w:gridSpan w:val="6"/>
            <w:tcBorders>
              <w:top w:val="nil"/>
              <w:left w:val="nil"/>
              <w:bottom w:val="nil"/>
              <w:right w:val="nil"/>
            </w:tcBorders>
          </w:tcPr>
          <w:p w:rsidR="007F7416" w:rsidRDefault="007F7416">
            <w:pPr>
              <w:pStyle w:val="ConsPlusNormal"/>
              <w:ind w:firstLine="283"/>
              <w:jc w:val="both"/>
            </w:pPr>
            <w:r>
              <w:t>Муниципальное образование</w:t>
            </w:r>
          </w:p>
        </w:tc>
        <w:tc>
          <w:tcPr>
            <w:tcW w:w="5251" w:type="dxa"/>
            <w:gridSpan w:val="5"/>
            <w:tcBorders>
              <w:top w:val="nil"/>
              <w:left w:val="nil"/>
              <w:bottom w:val="single" w:sz="4" w:space="0" w:color="auto"/>
              <w:right w:val="nil"/>
            </w:tcBorders>
          </w:tcPr>
          <w:p w:rsidR="007F7416" w:rsidRDefault="007F7416">
            <w:pPr>
              <w:pStyle w:val="ConsPlusNormal"/>
              <w:jc w:val="both"/>
            </w:pPr>
          </w:p>
        </w:tc>
      </w:tr>
      <w:tr w:rsidR="007F7416">
        <w:tc>
          <w:tcPr>
            <w:tcW w:w="9062" w:type="dxa"/>
            <w:gridSpan w:val="11"/>
            <w:tcBorders>
              <w:top w:val="nil"/>
              <w:left w:val="nil"/>
              <w:bottom w:val="nil"/>
              <w:right w:val="nil"/>
            </w:tcBorders>
          </w:tcPr>
          <w:p w:rsidR="007F7416" w:rsidRDefault="007F7416">
            <w:pPr>
              <w:pStyle w:val="ConsPlusNormal"/>
              <w:ind w:firstLine="283"/>
              <w:jc w:val="both"/>
            </w:pPr>
            <w:r>
              <w:t>изъявляет желание принять участие в ______ году в отборе заявок муниципальных образований для предоставления субсидий в целях софинансирования капитальных вложений в объекты муниципальной собственности (далее - отбор, субсидии) в отношении следующего объекта инвестиций:</w:t>
            </w:r>
          </w:p>
        </w:tc>
      </w:tr>
      <w:tr w:rsidR="007F7416">
        <w:tc>
          <w:tcPr>
            <w:tcW w:w="2961" w:type="dxa"/>
            <w:gridSpan w:val="4"/>
            <w:tcBorders>
              <w:top w:val="nil"/>
              <w:left w:val="nil"/>
              <w:bottom w:val="nil"/>
              <w:right w:val="nil"/>
            </w:tcBorders>
          </w:tcPr>
          <w:p w:rsidR="007F7416" w:rsidRDefault="007F7416">
            <w:pPr>
              <w:pStyle w:val="ConsPlusNormal"/>
              <w:ind w:firstLine="283"/>
              <w:jc w:val="both"/>
            </w:pPr>
            <w:r>
              <w:t>объект инвестиций:</w:t>
            </w:r>
          </w:p>
        </w:tc>
        <w:tc>
          <w:tcPr>
            <w:tcW w:w="6101" w:type="dxa"/>
            <w:gridSpan w:val="7"/>
            <w:tcBorders>
              <w:top w:val="nil"/>
              <w:left w:val="nil"/>
              <w:bottom w:val="single" w:sz="4" w:space="0" w:color="auto"/>
              <w:right w:val="nil"/>
            </w:tcBorders>
          </w:tcPr>
          <w:p w:rsidR="007F7416" w:rsidRDefault="007F7416">
            <w:pPr>
              <w:pStyle w:val="ConsPlusNormal"/>
              <w:jc w:val="both"/>
            </w:pPr>
          </w:p>
        </w:tc>
      </w:tr>
      <w:tr w:rsidR="007F7416">
        <w:tc>
          <w:tcPr>
            <w:tcW w:w="2961" w:type="dxa"/>
            <w:gridSpan w:val="4"/>
            <w:tcBorders>
              <w:top w:val="nil"/>
              <w:left w:val="nil"/>
              <w:bottom w:val="nil"/>
              <w:right w:val="nil"/>
            </w:tcBorders>
          </w:tcPr>
          <w:p w:rsidR="007F7416" w:rsidRDefault="007F7416">
            <w:pPr>
              <w:pStyle w:val="ConsPlusNormal"/>
            </w:pPr>
          </w:p>
        </w:tc>
        <w:tc>
          <w:tcPr>
            <w:tcW w:w="6101" w:type="dxa"/>
            <w:gridSpan w:val="7"/>
            <w:tcBorders>
              <w:top w:val="single" w:sz="4" w:space="0" w:color="auto"/>
              <w:left w:val="nil"/>
              <w:bottom w:val="nil"/>
              <w:right w:val="nil"/>
            </w:tcBorders>
          </w:tcPr>
          <w:p w:rsidR="007F7416" w:rsidRDefault="007F7416">
            <w:pPr>
              <w:pStyle w:val="ConsPlusNormal"/>
              <w:jc w:val="center"/>
            </w:pPr>
            <w:r>
              <w:t>(тип затрат (капитальное строительство, реконструкция,</w:t>
            </w:r>
          </w:p>
        </w:tc>
      </w:tr>
      <w:tr w:rsidR="007F7416">
        <w:tc>
          <w:tcPr>
            <w:tcW w:w="9062" w:type="dxa"/>
            <w:gridSpan w:val="11"/>
            <w:tcBorders>
              <w:top w:val="nil"/>
              <w:left w:val="nil"/>
              <w:bottom w:val="single" w:sz="4" w:space="0" w:color="auto"/>
              <w:right w:val="nil"/>
            </w:tcBorders>
          </w:tcPr>
          <w:p w:rsidR="007F7416" w:rsidRDefault="007F7416">
            <w:pPr>
              <w:pStyle w:val="ConsPlusNormal"/>
            </w:pPr>
          </w:p>
        </w:tc>
      </w:tr>
      <w:tr w:rsidR="007F7416">
        <w:tc>
          <w:tcPr>
            <w:tcW w:w="9062" w:type="dxa"/>
            <w:gridSpan w:val="11"/>
            <w:tcBorders>
              <w:top w:val="single" w:sz="4" w:space="0" w:color="auto"/>
              <w:left w:val="nil"/>
              <w:bottom w:val="nil"/>
              <w:right w:val="nil"/>
            </w:tcBorders>
          </w:tcPr>
          <w:p w:rsidR="007F7416" w:rsidRDefault="007F7416">
            <w:pPr>
              <w:pStyle w:val="ConsPlusNormal"/>
              <w:jc w:val="center"/>
            </w:pPr>
            <w:r>
              <w:t>приобретение недвижимого имущества) &lt;*&gt;</w:t>
            </w:r>
          </w:p>
        </w:tc>
      </w:tr>
      <w:tr w:rsidR="007F7416">
        <w:tc>
          <w:tcPr>
            <w:tcW w:w="9062" w:type="dxa"/>
            <w:gridSpan w:val="11"/>
            <w:tcBorders>
              <w:top w:val="nil"/>
              <w:left w:val="nil"/>
              <w:bottom w:val="nil"/>
              <w:right w:val="nil"/>
            </w:tcBorders>
          </w:tcPr>
          <w:p w:rsidR="007F7416" w:rsidRDefault="007F7416">
            <w:pPr>
              <w:pStyle w:val="ConsPlusNormal"/>
              <w:ind w:firstLine="283"/>
              <w:jc w:val="both"/>
            </w:pPr>
            <w:r>
              <w:t>необходимость разработки проектной документации за счет средств субсидий:</w:t>
            </w:r>
          </w:p>
        </w:tc>
      </w:tr>
      <w:tr w:rsidR="007F7416">
        <w:tc>
          <w:tcPr>
            <w:tcW w:w="9062" w:type="dxa"/>
            <w:gridSpan w:val="11"/>
            <w:tcBorders>
              <w:top w:val="nil"/>
              <w:left w:val="nil"/>
              <w:bottom w:val="single" w:sz="4" w:space="0" w:color="auto"/>
              <w:right w:val="nil"/>
            </w:tcBorders>
          </w:tcPr>
          <w:p w:rsidR="007F7416" w:rsidRDefault="007F7416">
            <w:pPr>
              <w:pStyle w:val="ConsPlusNormal"/>
              <w:jc w:val="both"/>
            </w:pPr>
          </w:p>
        </w:tc>
      </w:tr>
      <w:tr w:rsidR="007F7416">
        <w:tblPrEx>
          <w:tblBorders>
            <w:insideH w:val="single" w:sz="4" w:space="0" w:color="auto"/>
          </w:tblBorders>
        </w:tblPrEx>
        <w:tc>
          <w:tcPr>
            <w:tcW w:w="3811" w:type="dxa"/>
            <w:gridSpan w:val="6"/>
            <w:tcBorders>
              <w:top w:val="single" w:sz="4" w:space="0" w:color="auto"/>
              <w:left w:val="nil"/>
              <w:bottom w:val="nil"/>
              <w:right w:val="nil"/>
            </w:tcBorders>
          </w:tcPr>
          <w:p w:rsidR="007F7416" w:rsidRDefault="007F7416">
            <w:pPr>
              <w:pStyle w:val="ConsPlusNormal"/>
              <w:ind w:firstLine="283"/>
              <w:jc w:val="both"/>
            </w:pPr>
            <w:r>
              <w:t>местонахождение объекта:</w:t>
            </w:r>
          </w:p>
        </w:tc>
        <w:tc>
          <w:tcPr>
            <w:tcW w:w="5251" w:type="dxa"/>
            <w:gridSpan w:val="5"/>
            <w:tcBorders>
              <w:top w:val="single" w:sz="4" w:space="0" w:color="auto"/>
              <w:left w:val="nil"/>
              <w:bottom w:val="single" w:sz="4" w:space="0" w:color="auto"/>
              <w:right w:val="nil"/>
            </w:tcBorders>
          </w:tcPr>
          <w:p w:rsidR="007F7416" w:rsidRDefault="007F7416">
            <w:pPr>
              <w:pStyle w:val="ConsPlusNormal"/>
              <w:jc w:val="both"/>
            </w:pPr>
          </w:p>
        </w:tc>
      </w:tr>
      <w:tr w:rsidR="007F7416">
        <w:tc>
          <w:tcPr>
            <w:tcW w:w="2961" w:type="dxa"/>
            <w:gridSpan w:val="4"/>
            <w:tcBorders>
              <w:top w:val="nil"/>
              <w:left w:val="nil"/>
              <w:bottom w:val="nil"/>
              <w:right w:val="nil"/>
            </w:tcBorders>
          </w:tcPr>
          <w:p w:rsidR="007F7416" w:rsidRDefault="007F7416">
            <w:pPr>
              <w:pStyle w:val="ConsPlusNormal"/>
              <w:ind w:firstLine="283"/>
              <w:jc w:val="both"/>
            </w:pPr>
            <w:r>
              <w:t>собственник объекта:</w:t>
            </w:r>
          </w:p>
        </w:tc>
        <w:tc>
          <w:tcPr>
            <w:tcW w:w="6101" w:type="dxa"/>
            <w:gridSpan w:val="7"/>
            <w:tcBorders>
              <w:top w:val="nil"/>
              <w:left w:val="nil"/>
              <w:bottom w:val="single" w:sz="4" w:space="0" w:color="auto"/>
              <w:right w:val="nil"/>
            </w:tcBorders>
          </w:tcPr>
          <w:p w:rsidR="007F7416" w:rsidRDefault="007F7416">
            <w:pPr>
              <w:pStyle w:val="ConsPlusNormal"/>
              <w:jc w:val="both"/>
            </w:pPr>
          </w:p>
        </w:tc>
      </w:tr>
      <w:tr w:rsidR="007F7416">
        <w:tc>
          <w:tcPr>
            <w:tcW w:w="5740" w:type="dxa"/>
            <w:gridSpan w:val="9"/>
            <w:tcBorders>
              <w:top w:val="nil"/>
              <w:left w:val="nil"/>
              <w:bottom w:val="nil"/>
              <w:right w:val="nil"/>
            </w:tcBorders>
          </w:tcPr>
          <w:p w:rsidR="007F7416" w:rsidRDefault="007F7416">
            <w:pPr>
              <w:pStyle w:val="ConsPlusNormal"/>
              <w:ind w:firstLine="283"/>
              <w:jc w:val="both"/>
            </w:pPr>
            <w:r>
              <w:t>проектная мощность (протяженность) объекта:</w:t>
            </w:r>
          </w:p>
        </w:tc>
        <w:tc>
          <w:tcPr>
            <w:tcW w:w="3322" w:type="dxa"/>
            <w:gridSpan w:val="2"/>
            <w:tcBorders>
              <w:top w:val="single" w:sz="4" w:space="0" w:color="auto"/>
              <w:left w:val="nil"/>
              <w:bottom w:val="single" w:sz="4" w:space="0" w:color="auto"/>
              <w:right w:val="nil"/>
            </w:tcBorders>
          </w:tcPr>
          <w:p w:rsidR="007F7416" w:rsidRDefault="007F7416">
            <w:pPr>
              <w:pStyle w:val="ConsPlusNormal"/>
              <w:jc w:val="both"/>
            </w:pPr>
          </w:p>
        </w:tc>
      </w:tr>
      <w:tr w:rsidR="007F7416">
        <w:tc>
          <w:tcPr>
            <w:tcW w:w="9062" w:type="dxa"/>
            <w:gridSpan w:val="11"/>
            <w:tcBorders>
              <w:top w:val="nil"/>
              <w:left w:val="nil"/>
              <w:bottom w:val="nil"/>
              <w:right w:val="nil"/>
            </w:tcBorders>
          </w:tcPr>
          <w:p w:rsidR="007F7416" w:rsidRDefault="007F7416">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w:t>
            </w:r>
          </w:p>
        </w:tc>
      </w:tr>
      <w:tr w:rsidR="007F7416">
        <w:tc>
          <w:tcPr>
            <w:tcW w:w="9062" w:type="dxa"/>
            <w:gridSpan w:val="11"/>
            <w:tcBorders>
              <w:top w:val="nil"/>
              <w:left w:val="nil"/>
              <w:bottom w:val="nil"/>
              <w:right w:val="nil"/>
            </w:tcBorders>
          </w:tcPr>
          <w:p w:rsidR="007F7416" w:rsidRDefault="007F7416">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w:t>
            </w:r>
          </w:p>
        </w:tc>
      </w:tr>
      <w:tr w:rsidR="007F7416">
        <w:tc>
          <w:tcPr>
            <w:tcW w:w="6761" w:type="dxa"/>
            <w:gridSpan w:val="10"/>
            <w:tcBorders>
              <w:top w:val="nil"/>
              <w:left w:val="nil"/>
              <w:bottom w:val="nil"/>
              <w:right w:val="nil"/>
            </w:tcBorders>
          </w:tcPr>
          <w:p w:rsidR="007F7416" w:rsidRDefault="007F7416">
            <w:pPr>
              <w:pStyle w:val="ConsPlusNormal"/>
              <w:ind w:firstLine="283"/>
              <w:jc w:val="both"/>
            </w:pPr>
            <w:r>
              <w:t>основные виды выполняемых работ (для реконструкции):</w:t>
            </w:r>
          </w:p>
        </w:tc>
        <w:tc>
          <w:tcPr>
            <w:tcW w:w="2301" w:type="dxa"/>
            <w:tcBorders>
              <w:top w:val="nil"/>
              <w:left w:val="nil"/>
              <w:bottom w:val="single" w:sz="4" w:space="0" w:color="auto"/>
              <w:right w:val="nil"/>
            </w:tcBorders>
          </w:tcPr>
          <w:p w:rsidR="007F7416" w:rsidRDefault="007F7416">
            <w:pPr>
              <w:pStyle w:val="ConsPlusNormal"/>
              <w:jc w:val="both"/>
            </w:pPr>
          </w:p>
        </w:tc>
      </w:tr>
      <w:tr w:rsidR="007F7416">
        <w:tc>
          <w:tcPr>
            <w:tcW w:w="9062" w:type="dxa"/>
            <w:gridSpan w:val="11"/>
            <w:tcBorders>
              <w:top w:val="nil"/>
              <w:left w:val="nil"/>
              <w:bottom w:val="single" w:sz="4" w:space="0" w:color="auto"/>
              <w:right w:val="nil"/>
            </w:tcBorders>
          </w:tcPr>
          <w:p w:rsidR="007F7416" w:rsidRDefault="007F7416">
            <w:pPr>
              <w:pStyle w:val="ConsPlusNormal"/>
              <w:jc w:val="both"/>
            </w:pPr>
          </w:p>
        </w:tc>
      </w:tr>
      <w:tr w:rsidR="007F7416">
        <w:tblPrEx>
          <w:tblBorders>
            <w:insideH w:val="single" w:sz="4" w:space="0" w:color="auto"/>
          </w:tblBorders>
        </w:tblPrEx>
        <w:tc>
          <w:tcPr>
            <w:tcW w:w="5003" w:type="dxa"/>
            <w:gridSpan w:val="8"/>
            <w:tcBorders>
              <w:top w:val="single" w:sz="4" w:space="0" w:color="auto"/>
              <w:left w:val="nil"/>
              <w:bottom w:val="nil"/>
              <w:right w:val="nil"/>
            </w:tcBorders>
          </w:tcPr>
          <w:p w:rsidR="007F7416" w:rsidRDefault="007F7416">
            <w:pPr>
              <w:pStyle w:val="ConsPlusNormal"/>
              <w:ind w:firstLine="283"/>
              <w:jc w:val="both"/>
            </w:pPr>
            <w:r>
              <w:t>планируемый год ввода в эксплуатацию:</w:t>
            </w:r>
          </w:p>
        </w:tc>
        <w:tc>
          <w:tcPr>
            <w:tcW w:w="4059" w:type="dxa"/>
            <w:gridSpan w:val="3"/>
            <w:tcBorders>
              <w:top w:val="single" w:sz="4" w:space="0" w:color="auto"/>
              <w:left w:val="nil"/>
              <w:bottom w:val="single" w:sz="4" w:space="0" w:color="auto"/>
              <w:right w:val="nil"/>
            </w:tcBorders>
          </w:tcPr>
          <w:p w:rsidR="007F7416" w:rsidRDefault="007F7416">
            <w:pPr>
              <w:pStyle w:val="ConsPlusNormal"/>
              <w:jc w:val="both"/>
            </w:pPr>
          </w:p>
        </w:tc>
      </w:tr>
      <w:tr w:rsidR="007F7416">
        <w:tc>
          <w:tcPr>
            <w:tcW w:w="5003" w:type="dxa"/>
            <w:gridSpan w:val="8"/>
            <w:tcBorders>
              <w:top w:val="nil"/>
              <w:left w:val="nil"/>
              <w:bottom w:val="nil"/>
              <w:right w:val="nil"/>
            </w:tcBorders>
          </w:tcPr>
          <w:p w:rsidR="007F7416" w:rsidRDefault="007F7416">
            <w:pPr>
              <w:pStyle w:val="ConsPlusNormal"/>
              <w:ind w:firstLine="283"/>
              <w:jc w:val="both"/>
            </w:pPr>
            <w:r>
              <w:t>иные значимые характеристики объекта:</w:t>
            </w:r>
          </w:p>
        </w:tc>
        <w:tc>
          <w:tcPr>
            <w:tcW w:w="4059" w:type="dxa"/>
            <w:gridSpan w:val="3"/>
            <w:tcBorders>
              <w:top w:val="single" w:sz="4" w:space="0" w:color="auto"/>
              <w:left w:val="nil"/>
              <w:bottom w:val="single" w:sz="4" w:space="0" w:color="auto"/>
              <w:right w:val="nil"/>
            </w:tcBorders>
          </w:tcPr>
          <w:p w:rsidR="007F7416" w:rsidRDefault="007F7416">
            <w:pPr>
              <w:pStyle w:val="ConsPlusNormal"/>
              <w:jc w:val="both"/>
            </w:pPr>
          </w:p>
        </w:tc>
      </w:tr>
      <w:tr w:rsidR="007F7416">
        <w:tc>
          <w:tcPr>
            <w:tcW w:w="9062" w:type="dxa"/>
            <w:gridSpan w:val="11"/>
            <w:tcBorders>
              <w:top w:val="nil"/>
              <w:left w:val="nil"/>
              <w:bottom w:val="single" w:sz="4" w:space="0" w:color="auto"/>
              <w:right w:val="nil"/>
            </w:tcBorders>
          </w:tcPr>
          <w:p w:rsidR="007F7416" w:rsidRDefault="007F7416">
            <w:pPr>
              <w:pStyle w:val="ConsPlusNormal"/>
              <w:jc w:val="both"/>
            </w:pPr>
          </w:p>
        </w:tc>
      </w:tr>
      <w:tr w:rsidR="007F7416">
        <w:tblPrEx>
          <w:tblBorders>
            <w:insideH w:val="single" w:sz="4" w:space="0" w:color="auto"/>
          </w:tblBorders>
        </w:tblPrEx>
        <w:tc>
          <w:tcPr>
            <w:tcW w:w="4493" w:type="dxa"/>
            <w:gridSpan w:val="7"/>
            <w:tcBorders>
              <w:top w:val="single" w:sz="4" w:space="0" w:color="auto"/>
              <w:left w:val="nil"/>
              <w:bottom w:val="nil"/>
              <w:right w:val="nil"/>
            </w:tcBorders>
          </w:tcPr>
          <w:p w:rsidR="007F7416" w:rsidRDefault="007F7416">
            <w:pPr>
              <w:pStyle w:val="ConsPlusNormal"/>
              <w:ind w:firstLine="283"/>
              <w:jc w:val="both"/>
            </w:pPr>
            <w:r>
              <w:t>наличие проектной документации:</w:t>
            </w:r>
          </w:p>
        </w:tc>
        <w:tc>
          <w:tcPr>
            <w:tcW w:w="4569" w:type="dxa"/>
            <w:gridSpan w:val="4"/>
            <w:tcBorders>
              <w:top w:val="single" w:sz="4" w:space="0" w:color="auto"/>
              <w:left w:val="nil"/>
              <w:bottom w:val="single" w:sz="4" w:space="0" w:color="auto"/>
              <w:right w:val="nil"/>
            </w:tcBorders>
          </w:tcPr>
          <w:p w:rsidR="007F7416" w:rsidRDefault="007F7416">
            <w:pPr>
              <w:pStyle w:val="ConsPlusNormal"/>
              <w:jc w:val="both"/>
            </w:pPr>
          </w:p>
        </w:tc>
      </w:tr>
      <w:tr w:rsidR="007F7416">
        <w:tc>
          <w:tcPr>
            <w:tcW w:w="9062" w:type="dxa"/>
            <w:gridSpan w:val="11"/>
            <w:tcBorders>
              <w:top w:val="nil"/>
              <w:left w:val="nil"/>
              <w:bottom w:val="nil"/>
              <w:right w:val="nil"/>
            </w:tcBorders>
          </w:tcPr>
          <w:p w:rsidR="007F7416" w:rsidRDefault="007F7416">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w:t>
            </w:r>
          </w:p>
        </w:tc>
      </w:tr>
      <w:tr w:rsidR="007F7416">
        <w:tc>
          <w:tcPr>
            <w:tcW w:w="9062" w:type="dxa"/>
            <w:gridSpan w:val="11"/>
            <w:tcBorders>
              <w:top w:val="nil"/>
              <w:left w:val="nil"/>
              <w:bottom w:val="nil"/>
              <w:right w:val="nil"/>
            </w:tcBorders>
          </w:tcPr>
          <w:p w:rsidR="007F7416" w:rsidRDefault="007F7416">
            <w:pPr>
              <w:pStyle w:val="ConsPlusNormal"/>
              <w:ind w:firstLine="283"/>
              <w:jc w:val="both"/>
            </w:pPr>
            <w:r>
              <w:lastRenderedPageBreak/>
              <w:t>наличие правоустанавливающих документов на земельный участок, здания, сооружения: _______________________________________________________</w:t>
            </w:r>
          </w:p>
        </w:tc>
      </w:tr>
      <w:tr w:rsidR="007F7416">
        <w:tc>
          <w:tcPr>
            <w:tcW w:w="5740" w:type="dxa"/>
            <w:gridSpan w:val="9"/>
            <w:tcBorders>
              <w:top w:val="nil"/>
              <w:left w:val="nil"/>
              <w:bottom w:val="nil"/>
              <w:right w:val="nil"/>
            </w:tcBorders>
          </w:tcPr>
          <w:p w:rsidR="007F7416" w:rsidRDefault="007F7416">
            <w:pPr>
              <w:pStyle w:val="ConsPlusNormal"/>
              <w:ind w:firstLine="283"/>
              <w:jc w:val="both"/>
            </w:pPr>
            <w:r>
              <w:t>период осуществления бюджетных инвестиций:</w:t>
            </w:r>
          </w:p>
        </w:tc>
        <w:tc>
          <w:tcPr>
            <w:tcW w:w="3322" w:type="dxa"/>
            <w:gridSpan w:val="2"/>
            <w:tcBorders>
              <w:top w:val="nil"/>
              <w:left w:val="nil"/>
              <w:bottom w:val="single" w:sz="4" w:space="0" w:color="auto"/>
              <w:right w:val="nil"/>
            </w:tcBorders>
          </w:tcPr>
          <w:p w:rsidR="007F7416" w:rsidRDefault="007F7416">
            <w:pPr>
              <w:pStyle w:val="ConsPlusNormal"/>
              <w:jc w:val="both"/>
            </w:pPr>
          </w:p>
        </w:tc>
      </w:tr>
      <w:tr w:rsidR="007F7416">
        <w:tc>
          <w:tcPr>
            <w:tcW w:w="9062" w:type="dxa"/>
            <w:gridSpan w:val="11"/>
            <w:tcBorders>
              <w:top w:val="nil"/>
              <w:left w:val="nil"/>
              <w:bottom w:val="nil"/>
              <w:right w:val="nil"/>
            </w:tcBorders>
          </w:tcPr>
          <w:p w:rsidR="007F7416" w:rsidRDefault="007F7416">
            <w:pPr>
              <w:pStyle w:val="ConsPlusNormal"/>
              <w:ind w:firstLine="283"/>
              <w:jc w:val="both"/>
            </w:pPr>
            <w:r>
              <w:t>общий расчетный объем расходов на осуществление бюджетных инвестиций:</w:t>
            </w:r>
          </w:p>
        </w:tc>
      </w:tr>
      <w:tr w:rsidR="007F7416">
        <w:tc>
          <w:tcPr>
            <w:tcW w:w="1417" w:type="dxa"/>
            <w:gridSpan w:val="2"/>
            <w:tcBorders>
              <w:top w:val="nil"/>
              <w:left w:val="nil"/>
              <w:bottom w:val="nil"/>
              <w:right w:val="nil"/>
            </w:tcBorders>
          </w:tcPr>
          <w:p w:rsidR="007F7416" w:rsidRDefault="007F7416">
            <w:pPr>
              <w:pStyle w:val="ConsPlusNormal"/>
              <w:ind w:firstLine="283"/>
              <w:jc w:val="both"/>
            </w:pPr>
            <w:r>
              <w:t>всего:</w:t>
            </w:r>
          </w:p>
        </w:tc>
        <w:tc>
          <w:tcPr>
            <w:tcW w:w="2054" w:type="dxa"/>
            <w:gridSpan w:val="3"/>
            <w:tcBorders>
              <w:top w:val="nil"/>
              <w:left w:val="nil"/>
              <w:bottom w:val="single" w:sz="4" w:space="0" w:color="auto"/>
              <w:right w:val="nil"/>
            </w:tcBorders>
          </w:tcPr>
          <w:p w:rsidR="007F7416" w:rsidRDefault="007F7416">
            <w:pPr>
              <w:pStyle w:val="ConsPlusNormal"/>
              <w:jc w:val="both"/>
            </w:pPr>
          </w:p>
        </w:tc>
        <w:tc>
          <w:tcPr>
            <w:tcW w:w="5591" w:type="dxa"/>
            <w:gridSpan w:val="6"/>
            <w:tcBorders>
              <w:top w:val="nil"/>
              <w:left w:val="nil"/>
              <w:bottom w:val="nil"/>
              <w:right w:val="nil"/>
            </w:tcBorders>
          </w:tcPr>
          <w:p w:rsidR="007F7416" w:rsidRDefault="007F7416">
            <w:pPr>
              <w:pStyle w:val="ConsPlusNormal"/>
              <w:jc w:val="both"/>
            </w:pPr>
            <w:r>
              <w:t>тыс. рублей, в том числе:</w:t>
            </w:r>
          </w:p>
        </w:tc>
      </w:tr>
      <w:tr w:rsidR="007F7416">
        <w:tc>
          <w:tcPr>
            <w:tcW w:w="720" w:type="dxa"/>
            <w:tcBorders>
              <w:top w:val="nil"/>
              <w:left w:val="nil"/>
              <w:bottom w:val="nil"/>
              <w:right w:val="nil"/>
            </w:tcBorders>
          </w:tcPr>
          <w:p w:rsidR="007F7416" w:rsidRDefault="007F7416">
            <w:pPr>
              <w:pStyle w:val="ConsPlusNormal"/>
              <w:ind w:firstLine="283"/>
              <w:jc w:val="both"/>
            </w:pPr>
            <w:r>
              <w:t>в</w:t>
            </w:r>
          </w:p>
        </w:tc>
        <w:tc>
          <w:tcPr>
            <w:tcW w:w="697" w:type="dxa"/>
            <w:tcBorders>
              <w:top w:val="nil"/>
              <w:left w:val="nil"/>
              <w:bottom w:val="single" w:sz="4" w:space="0" w:color="auto"/>
              <w:right w:val="nil"/>
            </w:tcBorders>
          </w:tcPr>
          <w:p w:rsidR="007F7416" w:rsidRDefault="007F7416">
            <w:pPr>
              <w:pStyle w:val="ConsPlusNormal"/>
              <w:jc w:val="both"/>
            </w:pPr>
          </w:p>
        </w:tc>
        <w:tc>
          <w:tcPr>
            <w:tcW w:w="1034" w:type="dxa"/>
            <w:tcBorders>
              <w:top w:val="single" w:sz="4" w:space="0" w:color="auto"/>
              <w:left w:val="nil"/>
              <w:bottom w:val="nil"/>
              <w:right w:val="nil"/>
            </w:tcBorders>
          </w:tcPr>
          <w:p w:rsidR="007F7416" w:rsidRDefault="007F7416">
            <w:pPr>
              <w:pStyle w:val="ConsPlusNormal"/>
              <w:jc w:val="both"/>
            </w:pPr>
            <w:r>
              <w:t>году:</w:t>
            </w:r>
          </w:p>
        </w:tc>
        <w:tc>
          <w:tcPr>
            <w:tcW w:w="2042" w:type="dxa"/>
            <w:gridSpan w:val="4"/>
            <w:tcBorders>
              <w:top w:val="nil"/>
              <w:left w:val="nil"/>
              <w:bottom w:val="single" w:sz="4" w:space="0" w:color="auto"/>
              <w:right w:val="nil"/>
            </w:tcBorders>
          </w:tcPr>
          <w:p w:rsidR="007F7416" w:rsidRDefault="007F7416">
            <w:pPr>
              <w:pStyle w:val="ConsPlusNormal"/>
              <w:jc w:val="both"/>
            </w:pPr>
          </w:p>
        </w:tc>
        <w:tc>
          <w:tcPr>
            <w:tcW w:w="4569" w:type="dxa"/>
            <w:gridSpan w:val="4"/>
            <w:tcBorders>
              <w:top w:val="nil"/>
              <w:left w:val="nil"/>
              <w:bottom w:val="nil"/>
              <w:right w:val="nil"/>
            </w:tcBorders>
          </w:tcPr>
          <w:p w:rsidR="007F7416" w:rsidRDefault="007F7416">
            <w:pPr>
              <w:pStyle w:val="ConsPlusNormal"/>
              <w:jc w:val="both"/>
            </w:pPr>
            <w:r>
              <w:t>тыс. рублей;</w:t>
            </w:r>
          </w:p>
        </w:tc>
      </w:tr>
      <w:tr w:rsidR="007F7416">
        <w:tc>
          <w:tcPr>
            <w:tcW w:w="720" w:type="dxa"/>
            <w:tcBorders>
              <w:top w:val="nil"/>
              <w:left w:val="nil"/>
              <w:bottom w:val="nil"/>
              <w:right w:val="nil"/>
            </w:tcBorders>
          </w:tcPr>
          <w:p w:rsidR="007F7416" w:rsidRDefault="007F7416">
            <w:pPr>
              <w:pStyle w:val="ConsPlusNormal"/>
              <w:ind w:firstLine="283"/>
              <w:jc w:val="both"/>
            </w:pPr>
            <w:r>
              <w:t>в</w:t>
            </w:r>
          </w:p>
        </w:tc>
        <w:tc>
          <w:tcPr>
            <w:tcW w:w="697" w:type="dxa"/>
            <w:tcBorders>
              <w:top w:val="single" w:sz="4" w:space="0" w:color="auto"/>
              <w:left w:val="nil"/>
              <w:bottom w:val="single" w:sz="4" w:space="0" w:color="auto"/>
              <w:right w:val="nil"/>
            </w:tcBorders>
          </w:tcPr>
          <w:p w:rsidR="007F7416" w:rsidRDefault="007F7416">
            <w:pPr>
              <w:pStyle w:val="ConsPlusNormal"/>
              <w:jc w:val="both"/>
            </w:pPr>
          </w:p>
        </w:tc>
        <w:tc>
          <w:tcPr>
            <w:tcW w:w="1034" w:type="dxa"/>
            <w:tcBorders>
              <w:top w:val="nil"/>
              <w:left w:val="nil"/>
              <w:bottom w:val="nil"/>
              <w:right w:val="nil"/>
            </w:tcBorders>
          </w:tcPr>
          <w:p w:rsidR="007F7416" w:rsidRDefault="007F7416">
            <w:pPr>
              <w:pStyle w:val="ConsPlusNormal"/>
              <w:jc w:val="both"/>
            </w:pPr>
            <w:r>
              <w:t>году:</w:t>
            </w:r>
          </w:p>
        </w:tc>
        <w:tc>
          <w:tcPr>
            <w:tcW w:w="2042" w:type="dxa"/>
            <w:gridSpan w:val="4"/>
            <w:tcBorders>
              <w:top w:val="single" w:sz="4" w:space="0" w:color="auto"/>
              <w:left w:val="nil"/>
              <w:bottom w:val="single" w:sz="4" w:space="0" w:color="auto"/>
              <w:right w:val="nil"/>
            </w:tcBorders>
          </w:tcPr>
          <w:p w:rsidR="007F7416" w:rsidRDefault="007F7416">
            <w:pPr>
              <w:pStyle w:val="ConsPlusNormal"/>
              <w:jc w:val="both"/>
            </w:pPr>
          </w:p>
        </w:tc>
        <w:tc>
          <w:tcPr>
            <w:tcW w:w="4569" w:type="dxa"/>
            <w:gridSpan w:val="4"/>
            <w:tcBorders>
              <w:top w:val="nil"/>
              <w:left w:val="nil"/>
              <w:bottom w:val="nil"/>
              <w:right w:val="nil"/>
            </w:tcBorders>
          </w:tcPr>
          <w:p w:rsidR="007F7416" w:rsidRDefault="007F7416">
            <w:pPr>
              <w:pStyle w:val="ConsPlusNormal"/>
              <w:jc w:val="both"/>
            </w:pPr>
            <w:r>
              <w:t>тыс. рублей;</w:t>
            </w:r>
          </w:p>
        </w:tc>
      </w:tr>
      <w:tr w:rsidR="007F7416">
        <w:tc>
          <w:tcPr>
            <w:tcW w:w="720" w:type="dxa"/>
            <w:tcBorders>
              <w:top w:val="nil"/>
              <w:left w:val="nil"/>
              <w:bottom w:val="nil"/>
              <w:right w:val="nil"/>
            </w:tcBorders>
          </w:tcPr>
          <w:p w:rsidR="007F7416" w:rsidRDefault="007F7416">
            <w:pPr>
              <w:pStyle w:val="ConsPlusNormal"/>
              <w:jc w:val="both"/>
            </w:pPr>
          </w:p>
        </w:tc>
        <w:tc>
          <w:tcPr>
            <w:tcW w:w="5020" w:type="dxa"/>
            <w:gridSpan w:val="8"/>
            <w:tcBorders>
              <w:top w:val="nil"/>
              <w:left w:val="nil"/>
              <w:bottom w:val="single" w:sz="4" w:space="0" w:color="auto"/>
              <w:right w:val="nil"/>
            </w:tcBorders>
          </w:tcPr>
          <w:p w:rsidR="007F7416" w:rsidRDefault="007F7416">
            <w:pPr>
              <w:pStyle w:val="ConsPlusNormal"/>
              <w:jc w:val="both"/>
            </w:pPr>
          </w:p>
        </w:tc>
        <w:tc>
          <w:tcPr>
            <w:tcW w:w="3322" w:type="dxa"/>
            <w:gridSpan w:val="2"/>
            <w:tcBorders>
              <w:top w:val="nil"/>
              <w:left w:val="nil"/>
              <w:bottom w:val="nil"/>
              <w:right w:val="nil"/>
            </w:tcBorders>
          </w:tcPr>
          <w:p w:rsidR="007F7416" w:rsidRDefault="007F7416">
            <w:pPr>
              <w:pStyle w:val="ConsPlusNormal"/>
              <w:jc w:val="both"/>
            </w:pPr>
          </w:p>
        </w:tc>
      </w:tr>
      <w:tr w:rsidR="007F7416">
        <w:tc>
          <w:tcPr>
            <w:tcW w:w="9062" w:type="dxa"/>
            <w:gridSpan w:val="11"/>
            <w:tcBorders>
              <w:top w:val="nil"/>
              <w:left w:val="nil"/>
              <w:bottom w:val="nil"/>
              <w:right w:val="nil"/>
            </w:tcBorders>
          </w:tcPr>
          <w:p w:rsidR="007F7416" w:rsidRDefault="007F7416">
            <w:pPr>
              <w:pStyle w:val="ConsPlusNormal"/>
              <w:ind w:firstLine="283"/>
              <w:jc w:val="both"/>
            </w:pPr>
            <w:r>
              <w:t>В случае отбора указанного объекта инвестиций для предоставления субсидий муниципальное образование _____________________ берет на себя обязательства:</w:t>
            </w:r>
          </w:p>
          <w:p w:rsidR="007F7416" w:rsidRDefault="007F7416">
            <w:pPr>
              <w:pStyle w:val="ConsPlusNormal"/>
              <w:ind w:firstLine="283"/>
              <w:jc w:val="both"/>
            </w:pPr>
            <w:r>
              <w:t>обеспечить капитальное строительство (реконструкцию) объекта инвестиций в соответствии с проектной документацией, разработанной в установленном порядке;</w:t>
            </w:r>
          </w:p>
          <w:p w:rsidR="007F7416" w:rsidRDefault="007F7416">
            <w:pPr>
              <w:pStyle w:val="ConsPlusNormal"/>
              <w:ind w:firstLine="283"/>
              <w:jc w:val="both"/>
            </w:pPr>
            <w:r>
              <w:t>обеспечить выполнение условий предоставления субсидий, установленных Порядком предоставления субсидий местным бюджетам в целях софинансирования капитальных вложений в объекты муниципальной собственности, которые осуществляются из местных бюджетов;</w:t>
            </w:r>
          </w:p>
          <w:p w:rsidR="007F7416" w:rsidRDefault="007F7416">
            <w:pPr>
              <w:pStyle w:val="ConsPlusNormal"/>
              <w:ind w:firstLine="283"/>
              <w:jc w:val="both"/>
            </w:pPr>
            <w:r>
              <w:t>по факту ввода объекта инвестиций в эксплуатацию обеспечить финансирование из местного бюджета, требуемое для нормального функционирования объекта.</w:t>
            </w:r>
          </w:p>
        </w:tc>
      </w:tr>
    </w:tbl>
    <w:p w:rsidR="007F7416" w:rsidRDefault="007F7416">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1587"/>
        <w:gridCol w:w="3223"/>
      </w:tblGrid>
      <w:tr w:rsidR="007F7416">
        <w:tc>
          <w:tcPr>
            <w:tcW w:w="9062" w:type="dxa"/>
            <w:gridSpan w:val="3"/>
            <w:tcBorders>
              <w:top w:val="nil"/>
              <w:left w:val="nil"/>
              <w:bottom w:val="nil"/>
              <w:right w:val="nil"/>
            </w:tcBorders>
          </w:tcPr>
          <w:p w:rsidR="007F7416" w:rsidRDefault="007F7416">
            <w:pPr>
              <w:pStyle w:val="ConsPlusNormal"/>
            </w:pPr>
            <w:r>
              <w:t>Глава администрации</w:t>
            </w:r>
          </w:p>
          <w:p w:rsidR="007F7416" w:rsidRDefault="007F7416">
            <w:pPr>
              <w:pStyle w:val="ConsPlusNormal"/>
            </w:pPr>
            <w:r>
              <w:t>муниципального образования</w:t>
            </w:r>
          </w:p>
        </w:tc>
      </w:tr>
      <w:tr w:rsidR="007F7416">
        <w:tc>
          <w:tcPr>
            <w:tcW w:w="4252" w:type="dxa"/>
            <w:tcBorders>
              <w:top w:val="nil"/>
              <w:left w:val="nil"/>
              <w:bottom w:val="single" w:sz="4" w:space="0" w:color="auto"/>
              <w:right w:val="nil"/>
            </w:tcBorders>
          </w:tcPr>
          <w:p w:rsidR="007F7416" w:rsidRDefault="007F7416">
            <w:pPr>
              <w:pStyle w:val="ConsPlusNormal"/>
              <w:jc w:val="center"/>
            </w:pPr>
          </w:p>
        </w:tc>
        <w:tc>
          <w:tcPr>
            <w:tcW w:w="1587" w:type="dxa"/>
            <w:tcBorders>
              <w:top w:val="nil"/>
              <w:left w:val="nil"/>
              <w:bottom w:val="nil"/>
              <w:right w:val="nil"/>
            </w:tcBorders>
          </w:tcPr>
          <w:p w:rsidR="007F7416" w:rsidRDefault="007F7416">
            <w:pPr>
              <w:pStyle w:val="ConsPlusNormal"/>
              <w:jc w:val="center"/>
            </w:pPr>
          </w:p>
        </w:tc>
        <w:tc>
          <w:tcPr>
            <w:tcW w:w="3223" w:type="dxa"/>
            <w:tcBorders>
              <w:top w:val="nil"/>
              <w:left w:val="nil"/>
              <w:bottom w:val="single" w:sz="4" w:space="0" w:color="auto"/>
              <w:right w:val="nil"/>
            </w:tcBorders>
          </w:tcPr>
          <w:p w:rsidR="007F7416" w:rsidRDefault="007F7416">
            <w:pPr>
              <w:pStyle w:val="ConsPlusNormal"/>
              <w:jc w:val="center"/>
            </w:pPr>
          </w:p>
        </w:tc>
      </w:tr>
      <w:tr w:rsidR="007F7416">
        <w:tc>
          <w:tcPr>
            <w:tcW w:w="4252" w:type="dxa"/>
            <w:tcBorders>
              <w:top w:val="single" w:sz="4" w:space="0" w:color="auto"/>
              <w:left w:val="nil"/>
              <w:bottom w:val="nil"/>
              <w:right w:val="nil"/>
            </w:tcBorders>
          </w:tcPr>
          <w:p w:rsidR="007F7416" w:rsidRDefault="007F7416">
            <w:pPr>
              <w:pStyle w:val="ConsPlusNormal"/>
              <w:jc w:val="center"/>
            </w:pPr>
            <w:r>
              <w:t>(Ф.И.О.)</w:t>
            </w:r>
          </w:p>
        </w:tc>
        <w:tc>
          <w:tcPr>
            <w:tcW w:w="1587" w:type="dxa"/>
            <w:tcBorders>
              <w:top w:val="nil"/>
              <w:left w:val="nil"/>
              <w:bottom w:val="nil"/>
              <w:right w:val="nil"/>
            </w:tcBorders>
          </w:tcPr>
          <w:p w:rsidR="007F7416" w:rsidRDefault="007F7416">
            <w:pPr>
              <w:pStyle w:val="ConsPlusNormal"/>
              <w:jc w:val="center"/>
            </w:pPr>
          </w:p>
        </w:tc>
        <w:tc>
          <w:tcPr>
            <w:tcW w:w="3223" w:type="dxa"/>
            <w:tcBorders>
              <w:top w:val="single" w:sz="4" w:space="0" w:color="auto"/>
              <w:left w:val="nil"/>
              <w:bottom w:val="nil"/>
              <w:right w:val="nil"/>
            </w:tcBorders>
          </w:tcPr>
          <w:p w:rsidR="007F7416" w:rsidRDefault="007F7416">
            <w:pPr>
              <w:pStyle w:val="ConsPlusNormal"/>
              <w:jc w:val="center"/>
            </w:pPr>
            <w:r>
              <w:t>(подпись)</w:t>
            </w:r>
          </w:p>
        </w:tc>
      </w:tr>
      <w:tr w:rsidR="007F7416">
        <w:tc>
          <w:tcPr>
            <w:tcW w:w="9062" w:type="dxa"/>
            <w:gridSpan w:val="3"/>
            <w:tcBorders>
              <w:top w:val="nil"/>
              <w:left w:val="nil"/>
              <w:bottom w:val="nil"/>
              <w:right w:val="nil"/>
            </w:tcBorders>
          </w:tcPr>
          <w:p w:rsidR="007F7416" w:rsidRDefault="007F7416">
            <w:pPr>
              <w:pStyle w:val="ConsPlusNormal"/>
            </w:pPr>
          </w:p>
        </w:tc>
      </w:tr>
      <w:tr w:rsidR="007F7416">
        <w:tc>
          <w:tcPr>
            <w:tcW w:w="9062" w:type="dxa"/>
            <w:gridSpan w:val="3"/>
            <w:tcBorders>
              <w:top w:val="nil"/>
              <w:left w:val="nil"/>
              <w:bottom w:val="nil"/>
              <w:right w:val="nil"/>
            </w:tcBorders>
          </w:tcPr>
          <w:p w:rsidR="007F7416" w:rsidRDefault="007F7416">
            <w:pPr>
              <w:pStyle w:val="ConsPlusNormal"/>
              <w:jc w:val="right"/>
            </w:pPr>
            <w:r>
              <w:t>"__" ___________ 20__ года</w:t>
            </w:r>
          </w:p>
        </w:tc>
      </w:tr>
    </w:tbl>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1"/>
      </w:pPr>
      <w:r>
        <w:t>Приложение 10</w:t>
      </w:r>
    </w:p>
    <w:p w:rsidR="007F7416" w:rsidRDefault="007F7416">
      <w:pPr>
        <w:pStyle w:val="ConsPlusNormal"/>
        <w:jc w:val="right"/>
      </w:pPr>
      <w:r>
        <w:t>к государственной программе...</w:t>
      </w:r>
    </w:p>
    <w:p w:rsidR="007F7416" w:rsidRDefault="007F7416">
      <w:pPr>
        <w:pStyle w:val="ConsPlusNormal"/>
        <w:ind w:firstLine="540"/>
        <w:jc w:val="both"/>
      </w:pPr>
    </w:p>
    <w:p w:rsidR="007F7416" w:rsidRDefault="007F7416">
      <w:pPr>
        <w:pStyle w:val="ConsPlusTitle"/>
        <w:jc w:val="center"/>
      </w:pPr>
      <w:bookmarkStart w:id="64" w:name="P6737"/>
      <w:bookmarkEnd w:id="64"/>
      <w:r>
        <w:t>ПОРЯДОК</w:t>
      </w:r>
    </w:p>
    <w:p w:rsidR="007F7416" w:rsidRDefault="007F7416">
      <w:pPr>
        <w:pStyle w:val="ConsPlusTitle"/>
        <w:jc w:val="center"/>
      </w:pPr>
      <w:r>
        <w:t>ПРЕДОСТАВЛЕНИЯ И РАСПРЕДЕЛЕНИЯ СУБСИДИИ ИЗ ОБЛАСТНОГО</w:t>
      </w:r>
    </w:p>
    <w:p w:rsidR="007F7416" w:rsidRDefault="007F7416">
      <w:pPr>
        <w:pStyle w:val="ConsPlusTitle"/>
        <w:jc w:val="center"/>
      </w:pPr>
      <w:r>
        <w:t>БЮДЖЕТА ЛЕНИНГРАДСКОЙ ОБЛАСТИ БЮДЖЕТАМ МУНИЦИПАЛЬНЫХ</w:t>
      </w:r>
    </w:p>
    <w:p w:rsidR="007F7416" w:rsidRDefault="007F7416">
      <w:pPr>
        <w:pStyle w:val="ConsPlusTitle"/>
        <w:jc w:val="center"/>
      </w:pPr>
      <w:r>
        <w:t>ОБРАЗОВАНИЙ ЛЕНИНГРАДСКОЙ ОБЛАСТИ НА МЕРОПРИЯТИЯ,</w:t>
      </w:r>
    </w:p>
    <w:p w:rsidR="007F7416" w:rsidRDefault="007F7416">
      <w:pPr>
        <w:pStyle w:val="ConsPlusTitle"/>
        <w:jc w:val="center"/>
      </w:pPr>
      <w:r>
        <w:t>НАПРАВЛЕННЫЕ НА БЕЗАВАРИЙНУЮ РАБОТУ ОБЪЕКТОВ ВОДОСНАБЖЕНИЯ</w:t>
      </w:r>
    </w:p>
    <w:p w:rsidR="007F7416" w:rsidRDefault="007F7416">
      <w:pPr>
        <w:pStyle w:val="ConsPlusTitle"/>
        <w:jc w:val="center"/>
      </w:pPr>
      <w:r>
        <w:t>И ВОДООТВЕДЕНИЯ, В РАМКАХ ПОДПРОГРАММЫ "ВОДОСНАБЖЕНИЕ</w:t>
      </w:r>
    </w:p>
    <w:p w:rsidR="007F7416" w:rsidRDefault="007F7416">
      <w:pPr>
        <w:pStyle w:val="ConsPlusTitle"/>
        <w:jc w:val="center"/>
      </w:pPr>
      <w:r>
        <w:t>И ВОДООТВЕДЕНИЕ ЛЕНИНГРАДСКОЙ ОБЛАСТИ"</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center"/>
            </w:pPr>
            <w:r>
              <w:rPr>
                <w:color w:val="392C69"/>
              </w:rPr>
              <w:t>Список изменяющих документов</w:t>
            </w:r>
          </w:p>
          <w:p w:rsidR="007F7416" w:rsidRDefault="007F7416">
            <w:pPr>
              <w:pStyle w:val="ConsPlusNormal"/>
              <w:jc w:val="center"/>
            </w:pPr>
            <w:r>
              <w:rPr>
                <w:color w:val="392C69"/>
              </w:rPr>
              <w:t xml:space="preserve">(введен </w:t>
            </w:r>
            <w:hyperlink r:id="rId319" w:history="1">
              <w:r>
                <w:rPr>
                  <w:color w:val="0000FF"/>
                </w:rPr>
                <w:t>Постановлением</w:t>
              </w:r>
            </w:hyperlink>
            <w:r>
              <w:rPr>
                <w:color w:val="392C69"/>
              </w:rPr>
              <w:t xml:space="preserve"> Правительства Ленинградской области</w:t>
            </w:r>
          </w:p>
          <w:p w:rsidR="007F7416" w:rsidRDefault="007F7416">
            <w:pPr>
              <w:pStyle w:val="ConsPlusNormal"/>
              <w:jc w:val="center"/>
            </w:pPr>
            <w:r>
              <w:rPr>
                <w:color w:val="392C69"/>
              </w:rPr>
              <w:lastRenderedPageBreak/>
              <w:t xml:space="preserve">от 21.02.2020 N 76; в ред. </w:t>
            </w:r>
            <w:hyperlink r:id="rId320" w:history="1">
              <w:r>
                <w:rPr>
                  <w:color w:val="0000FF"/>
                </w:rPr>
                <w:t>Постановления</w:t>
              </w:r>
            </w:hyperlink>
            <w:r>
              <w:rPr>
                <w:color w:val="392C69"/>
              </w:rPr>
              <w:t xml:space="preserve"> Правительства Ленинградской области</w:t>
            </w:r>
          </w:p>
          <w:p w:rsidR="007F7416" w:rsidRDefault="007F7416">
            <w:pPr>
              <w:pStyle w:val="ConsPlusNormal"/>
              <w:jc w:val="center"/>
            </w:pPr>
            <w:r>
              <w:rPr>
                <w:color w:val="392C69"/>
              </w:rPr>
              <w:t>от 31.05.2021 N 345)</w:t>
            </w:r>
          </w:p>
        </w:tc>
      </w:tr>
    </w:tbl>
    <w:p w:rsidR="007F7416" w:rsidRDefault="007F7416">
      <w:pPr>
        <w:pStyle w:val="ConsPlusNormal"/>
        <w:jc w:val="center"/>
      </w:pPr>
    </w:p>
    <w:p w:rsidR="007F7416" w:rsidRDefault="007F7416">
      <w:pPr>
        <w:pStyle w:val="ConsPlusTitle"/>
        <w:jc w:val="center"/>
        <w:outlineLvl w:val="2"/>
      </w:pPr>
      <w:r>
        <w:t>1. Общие положения</w:t>
      </w:r>
    </w:p>
    <w:p w:rsidR="007F7416" w:rsidRDefault="007F7416">
      <w:pPr>
        <w:pStyle w:val="ConsPlusNormal"/>
        <w:ind w:firstLine="540"/>
        <w:jc w:val="both"/>
      </w:pPr>
    </w:p>
    <w:p w:rsidR="007F7416" w:rsidRDefault="007F7416">
      <w:pPr>
        <w:pStyle w:val="ConsPlusNormal"/>
        <w:ind w:firstLine="540"/>
        <w:jc w:val="both"/>
      </w:pPr>
      <w:r>
        <w:t xml:space="preserve">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мероприятия, направленные на безаварийную работу объектов водоснабжения и водоотведения, в рамках основного </w:t>
      </w:r>
      <w:hyperlink w:anchor="P528" w:history="1">
        <w:r>
          <w:rPr>
            <w:color w:val="0000FF"/>
          </w:rPr>
          <w:t>мероприятия</w:t>
        </w:r>
      </w:hyperlink>
      <w:r>
        <w:t xml:space="preserve"> "Содействие развитию инженерных коммуникаций" подпрограммы "Водоснабжение и водоотведение Ленинградской области" государственной программы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постановлением Правительства Ленинградской области от 14 ноября 2013 года N 400 (далее - субсидия), и иные правоотношения, связанные с предоставлением субсидии.</w:t>
      </w:r>
    </w:p>
    <w:p w:rsidR="007F7416" w:rsidRDefault="007F7416">
      <w:pPr>
        <w:pStyle w:val="ConsPlusNormal"/>
        <w:spacing w:before="220"/>
        <w:ind w:firstLine="540"/>
        <w:jc w:val="both"/>
      </w:pPr>
      <w:r>
        <w:t xml:space="preserve">1.2. Субсидия предоставляется на софинансирование расходных обязательств, возникших при выполнении полномочий органов местного самоуправления по организации в границах поселения и городского округа водоснабжения населения и водоотведения в соответствии с </w:t>
      </w:r>
      <w:hyperlink r:id="rId321" w:history="1">
        <w:r>
          <w:rPr>
            <w:color w:val="0000FF"/>
          </w:rPr>
          <w:t>пунктом 4 части 1 статьи 14</w:t>
        </w:r>
      </w:hyperlink>
      <w:r>
        <w:t xml:space="preserve"> и </w:t>
      </w:r>
      <w:hyperlink r:id="rId322" w:history="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F7416" w:rsidRDefault="007F7416">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7F7416" w:rsidRDefault="007F7416">
      <w:pPr>
        <w:pStyle w:val="ConsPlusNormal"/>
        <w:ind w:firstLine="540"/>
        <w:jc w:val="both"/>
      </w:pPr>
    </w:p>
    <w:p w:rsidR="007F7416" w:rsidRDefault="007F7416">
      <w:pPr>
        <w:pStyle w:val="ConsPlusTitle"/>
        <w:jc w:val="center"/>
        <w:outlineLvl w:val="2"/>
      </w:pPr>
      <w:r>
        <w:t>2. Цели и условия предоставления субсидии</w:t>
      </w:r>
    </w:p>
    <w:p w:rsidR="007F7416" w:rsidRDefault="007F7416">
      <w:pPr>
        <w:pStyle w:val="ConsPlusNormal"/>
        <w:ind w:firstLine="540"/>
        <w:jc w:val="both"/>
      </w:pPr>
    </w:p>
    <w:p w:rsidR="007F7416" w:rsidRDefault="007F7416">
      <w:pPr>
        <w:pStyle w:val="ConsPlusNormal"/>
        <w:ind w:firstLine="540"/>
        <w:jc w:val="both"/>
      </w:pPr>
      <w:r>
        <w:t>2.1. Субсидия предоставляется на мероприятия, направленные на безаварийную работу объектов водоснабжения и водоотведения (далее - мероприятия).</w:t>
      </w:r>
    </w:p>
    <w:p w:rsidR="007F7416" w:rsidRDefault="007F7416">
      <w:pPr>
        <w:pStyle w:val="ConsPlusNormal"/>
        <w:spacing w:before="220"/>
        <w:ind w:firstLine="540"/>
        <w:jc w:val="both"/>
      </w:pPr>
      <w:r>
        <w:t>2.2. Результатами использования субсидии являются:</w:t>
      </w:r>
    </w:p>
    <w:p w:rsidR="007F7416" w:rsidRDefault="007F7416">
      <w:pPr>
        <w:pStyle w:val="ConsPlusNormal"/>
        <w:spacing w:before="220"/>
        <w:ind w:firstLine="540"/>
        <w:jc w:val="both"/>
      </w:pPr>
      <w:r>
        <w:t>протяженность отремонтированных участков линейных объектов;</w:t>
      </w:r>
    </w:p>
    <w:p w:rsidR="007F7416" w:rsidRDefault="007F7416">
      <w:pPr>
        <w:pStyle w:val="ConsPlusNormal"/>
        <w:spacing w:before="220"/>
        <w:ind w:firstLine="540"/>
        <w:jc w:val="both"/>
      </w:pPr>
      <w:r>
        <w:t>количество замененного оборудования на объектах водоснабжения и водоотведения.</w:t>
      </w:r>
    </w:p>
    <w:p w:rsidR="007F7416" w:rsidRDefault="007F7416">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муниципальным образованием (далее - соглашение).</w:t>
      </w:r>
    </w:p>
    <w:p w:rsidR="007F7416" w:rsidRDefault="007F7416">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7F7416" w:rsidRDefault="007F7416">
      <w:pPr>
        <w:pStyle w:val="ConsPlusNormal"/>
        <w:spacing w:before="220"/>
        <w:ind w:firstLine="540"/>
        <w:jc w:val="both"/>
      </w:pPr>
      <w:r>
        <w:t xml:space="preserve">2.3. Условия предоставления субсидии устанавливаются в соответствии с </w:t>
      </w:r>
      <w:hyperlink r:id="rId32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416" w:rsidRDefault="007F7416">
      <w:pPr>
        <w:pStyle w:val="ConsPlusNormal"/>
        <w:ind w:firstLine="540"/>
        <w:jc w:val="both"/>
      </w:pPr>
    </w:p>
    <w:p w:rsidR="007F7416" w:rsidRDefault="007F7416">
      <w:pPr>
        <w:pStyle w:val="ConsPlusTitle"/>
        <w:jc w:val="center"/>
        <w:outlineLvl w:val="2"/>
      </w:pPr>
      <w:r>
        <w:t>3. Порядок конкурсного отбора заявок и распределения</w:t>
      </w:r>
    </w:p>
    <w:p w:rsidR="007F7416" w:rsidRDefault="007F7416">
      <w:pPr>
        <w:pStyle w:val="ConsPlusTitle"/>
        <w:jc w:val="center"/>
      </w:pPr>
      <w:r>
        <w:t>субсидий</w:t>
      </w:r>
    </w:p>
    <w:p w:rsidR="007F7416" w:rsidRDefault="007F7416">
      <w:pPr>
        <w:pStyle w:val="ConsPlusNormal"/>
        <w:ind w:firstLine="540"/>
        <w:jc w:val="both"/>
      </w:pPr>
    </w:p>
    <w:p w:rsidR="007F7416" w:rsidRDefault="007F7416">
      <w:pPr>
        <w:pStyle w:val="ConsPlusNormal"/>
        <w:ind w:firstLine="540"/>
        <w:jc w:val="both"/>
      </w:pPr>
      <w:bookmarkStart w:id="65" w:name="P6768"/>
      <w:bookmarkEnd w:id="65"/>
      <w:r>
        <w:t>3.1. Критериями отбора муниципальных образований для допуска к оценке заявок на предоставление субсидии (далее - заявка) являются:</w:t>
      </w:r>
    </w:p>
    <w:p w:rsidR="007F7416" w:rsidRDefault="007F7416">
      <w:pPr>
        <w:pStyle w:val="ConsPlusNormal"/>
        <w:spacing w:before="220"/>
        <w:ind w:firstLine="540"/>
        <w:jc w:val="both"/>
      </w:pPr>
      <w:r>
        <w:t>а) наличие муниципальной программы, предусматривающей реализацию мероприятий;</w:t>
      </w:r>
    </w:p>
    <w:p w:rsidR="007F7416" w:rsidRDefault="007F7416">
      <w:pPr>
        <w:pStyle w:val="ConsPlusNormal"/>
        <w:spacing w:before="220"/>
        <w:ind w:firstLine="540"/>
        <w:jc w:val="both"/>
      </w:pPr>
      <w:r>
        <w:t>б) наличие объектов водоснабжения и водоотведения, находящихся в муниципальной собственности (степень физического износа каждого объекта в отдельности не должна составлять менее 60 процентов), в отношении которых предполагается осуществление капитального ремонта.</w:t>
      </w:r>
    </w:p>
    <w:p w:rsidR="007F7416" w:rsidRDefault="007F7416">
      <w:pPr>
        <w:pStyle w:val="ConsPlusNormal"/>
        <w:spacing w:before="220"/>
        <w:ind w:firstLine="540"/>
        <w:jc w:val="both"/>
      </w:pPr>
      <w:r>
        <w:t xml:space="preserve">3.2. Оценка заявок муниципальных образований осуществляется в соответствии с </w:t>
      </w:r>
      <w:hyperlink w:anchor="P6858" w:history="1">
        <w:r>
          <w:rPr>
            <w:color w:val="0000FF"/>
          </w:rPr>
          <w:t>критериями</w:t>
        </w:r>
      </w:hyperlink>
      <w:r>
        <w:t>, установленными приложением к настоящему Порядку.</w:t>
      </w:r>
    </w:p>
    <w:p w:rsidR="007F7416" w:rsidRDefault="007F7416">
      <w:pPr>
        <w:pStyle w:val="ConsPlusNormal"/>
        <w:spacing w:before="220"/>
        <w:ind w:firstLine="540"/>
        <w:jc w:val="both"/>
      </w:pPr>
      <w:bookmarkStart w:id="66" w:name="P6772"/>
      <w:bookmarkEnd w:id="66"/>
      <w:r>
        <w:t>3.3. Извещение о проведении конкурсного отбора муниципальных образований размещается на официальном сайте Комитета в информационно-телекоммуникационной сети "Интернет" не позднее трех рабочих дней до даты начала приема заявок.</w:t>
      </w:r>
    </w:p>
    <w:p w:rsidR="007F7416" w:rsidRDefault="007F7416">
      <w:pPr>
        <w:pStyle w:val="ConsPlusNormal"/>
        <w:spacing w:before="220"/>
        <w:ind w:firstLine="540"/>
        <w:jc w:val="both"/>
      </w:pPr>
      <w:r>
        <w:t>Извещение о проведении конкурсного отбора муниципальных образований должно содержать следующие сведения:</w:t>
      </w:r>
    </w:p>
    <w:p w:rsidR="007F7416" w:rsidRDefault="007F7416">
      <w:pPr>
        <w:pStyle w:val="ConsPlusNormal"/>
        <w:spacing w:before="220"/>
        <w:ind w:firstLine="540"/>
        <w:jc w:val="both"/>
      </w:pPr>
      <w:r>
        <w:t>а) основание проведения конкурсного отбора;</w:t>
      </w:r>
    </w:p>
    <w:p w:rsidR="007F7416" w:rsidRDefault="007F7416">
      <w:pPr>
        <w:pStyle w:val="ConsPlusNormal"/>
        <w:spacing w:before="220"/>
        <w:ind w:firstLine="540"/>
        <w:jc w:val="both"/>
      </w:pPr>
      <w:r>
        <w:t>б) сроки и адрес приема заявок;</w:t>
      </w:r>
    </w:p>
    <w:p w:rsidR="007F7416" w:rsidRDefault="007F7416">
      <w:pPr>
        <w:pStyle w:val="ConsPlusNormal"/>
        <w:spacing w:before="220"/>
        <w:ind w:firstLine="540"/>
        <w:jc w:val="both"/>
      </w:pPr>
      <w:r>
        <w:t>в) срок проведения конкурсного отбора;</w:t>
      </w:r>
    </w:p>
    <w:p w:rsidR="007F7416" w:rsidRDefault="007F7416">
      <w:pPr>
        <w:pStyle w:val="ConsPlusNormal"/>
        <w:spacing w:before="220"/>
        <w:ind w:firstLine="540"/>
        <w:jc w:val="both"/>
      </w:pPr>
      <w:r>
        <w:t>г) иную информацию.</w:t>
      </w:r>
    </w:p>
    <w:p w:rsidR="007F7416" w:rsidRDefault="007F7416">
      <w:pPr>
        <w:pStyle w:val="ConsPlusNormal"/>
        <w:spacing w:before="220"/>
        <w:ind w:firstLine="540"/>
        <w:jc w:val="both"/>
      </w:pPr>
      <w:bookmarkStart w:id="67" w:name="P6778"/>
      <w:bookmarkEnd w:id="67"/>
      <w:r>
        <w:t>3.4. Заявка подается в произвольной форме.</w:t>
      </w:r>
    </w:p>
    <w:p w:rsidR="007F7416" w:rsidRDefault="007F7416">
      <w:pPr>
        <w:pStyle w:val="ConsPlusNormal"/>
        <w:spacing w:before="220"/>
        <w:ind w:firstLine="540"/>
        <w:jc w:val="both"/>
      </w:pPr>
      <w:r>
        <w:t>К заявке прилагаются следующие документы:</w:t>
      </w:r>
    </w:p>
    <w:p w:rsidR="007F7416" w:rsidRDefault="007F7416">
      <w:pPr>
        <w:pStyle w:val="ConsPlusNormal"/>
        <w:spacing w:before="220"/>
        <w:ind w:firstLine="540"/>
        <w:jc w:val="both"/>
      </w:pPr>
      <w:r>
        <w:t>а) копия муниципальной программы, предусматривающей реализацию мероприятий;</w:t>
      </w:r>
    </w:p>
    <w:p w:rsidR="007F7416" w:rsidRDefault="007F7416">
      <w:pPr>
        <w:pStyle w:val="ConsPlusNormal"/>
        <w:spacing w:before="220"/>
        <w:ind w:firstLine="540"/>
        <w:jc w:val="both"/>
      </w:pPr>
      <w:r>
        <w:t>б) копия договора о передаче собственником в аренду (хозяйственное ведение) инженерных сетей и объектов коммунальной инфраструктуры организациям и предприятиям жилищно-коммунального хозяйства;</w:t>
      </w:r>
    </w:p>
    <w:p w:rsidR="007F7416" w:rsidRDefault="007F7416">
      <w:pPr>
        <w:pStyle w:val="ConsPlusNormal"/>
        <w:spacing w:before="220"/>
        <w:ind w:firstLine="540"/>
        <w:jc w:val="both"/>
      </w:pPr>
      <w:r>
        <w:t>в) копия производственной программы в сфере водоснабжения или водоотведения организации, эксплуатирующей соответствующие объекты;</w:t>
      </w:r>
    </w:p>
    <w:p w:rsidR="007F7416" w:rsidRDefault="007F7416">
      <w:pPr>
        <w:pStyle w:val="ConsPlusNormal"/>
        <w:spacing w:before="220"/>
        <w:ind w:firstLine="540"/>
        <w:jc w:val="both"/>
      </w:pPr>
      <w:r>
        <w:t>г) по каждому из объектов прилагаются следующие документы:</w:t>
      </w:r>
    </w:p>
    <w:p w:rsidR="007F7416" w:rsidRDefault="007F7416">
      <w:pPr>
        <w:pStyle w:val="ConsPlusNormal"/>
        <w:spacing w:before="220"/>
        <w:ind w:firstLine="540"/>
        <w:jc w:val="both"/>
      </w:pPr>
      <w:r>
        <w:t>акт технического состояния объекта;</w:t>
      </w:r>
    </w:p>
    <w:p w:rsidR="007F7416" w:rsidRDefault="007F7416">
      <w:pPr>
        <w:pStyle w:val="ConsPlusNormal"/>
        <w:spacing w:before="220"/>
        <w:ind w:firstLine="540"/>
        <w:jc w:val="both"/>
      </w:pPr>
      <w:r>
        <w:t>дефектная ведомость;</w:t>
      </w:r>
    </w:p>
    <w:p w:rsidR="007F7416" w:rsidRDefault="007F7416">
      <w:pPr>
        <w:pStyle w:val="ConsPlusNormal"/>
        <w:spacing w:before="220"/>
        <w:ind w:firstLine="540"/>
        <w:jc w:val="both"/>
      </w:pPr>
      <w:r>
        <w:t>ведомость объемов работ;</w:t>
      </w:r>
    </w:p>
    <w:p w:rsidR="007F7416" w:rsidRDefault="007F7416">
      <w:pPr>
        <w:pStyle w:val="ConsPlusNormal"/>
        <w:spacing w:before="220"/>
        <w:ind w:firstLine="540"/>
        <w:jc w:val="both"/>
      </w:pPr>
      <w:r>
        <w:t>сметный расчет на проведение работ с положительным заключением государственной экспертизы о проверке сметной стоимости выполнения работ;</w:t>
      </w:r>
    </w:p>
    <w:p w:rsidR="007F7416" w:rsidRDefault="007F7416">
      <w:pPr>
        <w:pStyle w:val="ConsPlusNormal"/>
        <w:spacing w:before="220"/>
        <w:ind w:firstLine="540"/>
        <w:jc w:val="both"/>
      </w:pPr>
      <w:r>
        <w:t>технико-экономическое обоснование эффективности использования средств;</w:t>
      </w:r>
    </w:p>
    <w:p w:rsidR="007F7416" w:rsidRDefault="007F7416">
      <w:pPr>
        <w:pStyle w:val="ConsPlusNormal"/>
        <w:spacing w:before="220"/>
        <w:ind w:firstLine="540"/>
        <w:jc w:val="both"/>
      </w:pPr>
      <w:r>
        <w:t>расчет экономической, бюджетной и социальной эффективности использования средств субсидии;</w:t>
      </w:r>
    </w:p>
    <w:p w:rsidR="007F7416" w:rsidRDefault="007F7416">
      <w:pPr>
        <w:pStyle w:val="ConsPlusNormal"/>
        <w:spacing w:before="220"/>
        <w:ind w:firstLine="540"/>
        <w:jc w:val="both"/>
      </w:pPr>
      <w:r>
        <w:lastRenderedPageBreak/>
        <w:t>расчет эффективности использования субсидии, предусматривающий снижение текущих затрат в среднесрочной перспективе (сроком на 3 года);</w:t>
      </w:r>
    </w:p>
    <w:p w:rsidR="007F7416" w:rsidRDefault="007F7416">
      <w:pPr>
        <w:pStyle w:val="ConsPlusNormal"/>
        <w:spacing w:before="220"/>
        <w:ind w:firstLine="540"/>
        <w:jc w:val="both"/>
      </w:pPr>
      <w:r>
        <w:t>схемы расположения сетей централизованного водоснабжения и водоотведения, планируемых к капитальному ремонту (в случае капитального ремонта сетей централизованного водоснабжения и водоотведения) с нанесением заменяемых участков и обозначением их основных технических характеристик (назначение, протяженность, диаметр трубопровода, материал, из которого изготовлены трубы);</w:t>
      </w:r>
    </w:p>
    <w:p w:rsidR="007F7416" w:rsidRDefault="007F7416">
      <w:pPr>
        <w:pStyle w:val="ConsPlusNormal"/>
        <w:spacing w:before="220"/>
        <w:ind w:firstLine="540"/>
        <w:jc w:val="both"/>
      </w:pPr>
      <w:r>
        <w:t>выписка из реестра муниципальной собственности в отношении объекта;</w:t>
      </w:r>
    </w:p>
    <w:p w:rsidR="007F7416" w:rsidRDefault="007F7416">
      <w:pPr>
        <w:pStyle w:val="ConsPlusNormal"/>
        <w:spacing w:before="220"/>
        <w:ind w:firstLine="540"/>
        <w:jc w:val="both"/>
      </w:pPr>
      <w:r>
        <w:t>опросный лист с аварийными актами.</w:t>
      </w:r>
    </w:p>
    <w:p w:rsidR="007F7416" w:rsidRDefault="007F7416">
      <w:pPr>
        <w:pStyle w:val="ConsPlusNormal"/>
        <w:spacing w:before="220"/>
        <w:ind w:firstLine="540"/>
        <w:jc w:val="both"/>
      </w:pPr>
      <w:r>
        <w:t>3.5. Ответственность за достоверность представленных документов несут администрации муниципальных образований.</w:t>
      </w:r>
    </w:p>
    <w:p w:rsidR="007F7416" w:rsidRDefault="007F7416">
      <w:pPr>
        <w:pStyle w:val="ConsPlusNormal"/>
        <w:spacing w:before="220"/>
        <w:ind w:firstLine="540"/>
        <w:jc w:val="both"/>
      </w:pPr>
      <w:r>
        <w:t xml:space="preserve">3.6. Оценка заявок муниципальных образований осуществляется в течение 10 рабочих дней с даты окончания срока приема заявок в соответствии с </w:t>
      </w:r>
      <w:hyperlink w:anchor="P6858" w:history="1">
        <w:r>
          <w:rPr>
            <w:color w:val="0000FF"/>
          </w:rPr>
          <w:t>критериями</w:t>
        </w:r>
      </w:hyperlink>
      <w:r>
        <w:t>, установленными приложением к настоящему Порядку.</w:t>
      </w:r>
    </w:p>
    <w:p w:rsidR="007F7416" w:rsidRDefault="007F7416">
      <w:pPr>
        <w:pStyle w:val="ConsPlusNormal"/>
        <w:spacing w:before="220"/>
        <w:ind w:firstLine="540"/>
        <w:jc w:val="both"/>
      </w:pPr>
      <w:r>
        <w:t xml:space="preserve">Заявки оцениваются по балльной системе в соответствии с </w:t>
      </w:r>
      <w:hyperlink w:anchor="P6858" w:history="1">
        <w:r>
          <w:rPr>
            <w:color w:val="0000FF"/>
          </w:rPr>
          <w:t>критериями</w:t>
        </w:r>
      </w:hyperlink>
      <w:r>
        <w:t>, установленными приложением к настоящему Порядку.</w:t>
      </w:r>
    </w:p>
    <w:p w:rsidR="007F7416" w:rsidRDefault="007F7416">
      <w:pPr>
        <w:pStyle w:val="ConsPlusNormal"/>
        <w:spacing w:before="220"/>
        <w:ind w:firstLine="540"/>
        <w:jc w:val="both"/>
      </w:pPr>
      <w:r>
        <w:t>Победителями конкурсного отбора признаются муниципальные образования, чьи заявки набрали наибольшее количество баллов.</w:t>
      </w:r>
    </w:p>
    <w:p w:rsidR="007F7416" w:rsidRDefault="007F7416">
      <w:pPr>
        <w:pStyle w:val="ConsPlusNormal"/>
        <w:spacing w:before="220"/>
        <w:ind w:firstLine="540"/>
        <w:jc w:val="both"/>
      </w:pPr>
      <w:r>
        <w:t>3.7. Для оценки представленных заявок Комитет принимает решение по созданию комиссии по рассмотрению представленных муниципальными образованиями заявок (далее - комиссия), положение и состав которой утверждаются правовым актом Комитета.</w:t>
      </w:r>
    </w:p>
    <w:p w:rsidR="007F7416" w:rsidRDefault="007F7416">
      <w:pPr>
        <w:pStyle w:val="ConsPlusNormal"/>
        <w:spacing w:before="220"/>
        <w:ind w:firstLine="540"/>
        <w:jc w:val="both"/>
      </w:pPr>
      <w:r>
        <w:t>3.8. Комиссия в течение трех рабочих дней со дня окончания приема заявок принимает решение о признании муниципальных образований, набравших наибольшее количество баллов, получателями субсидии.</w:t>
      </w:r>
    </w:p>
    <w:p w:rsidR="007F7416" w:rsidRDefault="007F7416">
      <w:pPr>
        <w:pStyle w:val="ConsPlusNormal"/>
        <w:spacing w:before="220"/>
        <w:ind w:firstLine="540"/>
        <w:jc w:val="both"/>
      </w:pPr>
      <w:r>
        <w:t>Решение комиссии имеет рекомендательный характер и оформляется протоколом заседания комиссии.</w:t>
      </w:r>
    </w:p>
    <w:p w:rsidR="007F7416" w:rsidRDefault="007F7416">
      <w:pPr>
        <w:pStyle w:val="ConsPlusNormal"/>
        <w:spacing w:before="220"/>
        <w:ind w:firstLine="540"/>
        <w:jc w:val="both"/>
      </w:pPr>
      <w:r>
        <w:t>3.9. На основании протокола заседания комиссии, содержащего решение о признании муниципальных образований получателями субсидии, Комитет в течение трех рабочих дней с даты подписания такого протокола принимает решение о предоставлении субсидии соответствующим муниципальным образованиям, а также формирует предложения по распределению субсидии бюджетам муниципальных образований.</w:t>
      </w:r>
    </w:p>
    <w:p w:rsidR="007F7416" w:rsidRDefault="007F7416">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7F7416" w:rsidRDefault="007F7416">
      <w:pPr>
        <w:pStyle w:val="ConsPlusNormal"/>
        <w:spacing w:before="220"/>
        <w:ind w:firstLine="540"/>
        <w:jc w:val="both"/>
      </w:pPr>
      <w:r>
        <w:t>3.10. Распределение субсидии бюджетам муниципальных образований утверждается постановлением Правительства Ленинградской области.</w:t>
      </w:r>
    </w:p>
    <w:p w:rsidR="007F7416" w:rsidRDefault="007F7416">
      <w:pPr>
        <w:pStyle w:val="ConsPlusNormal"/>
        <w:spacing w:before="220"/>
        <w:ind w:firstLine="540"/>
        <w:jc w:val="both"/>
      </w:pPr>
      <w:r>
        <w:t>3.11. Основаниями для отказа в предоставлении субсидии являются:</w:t>
      </w:r>
    </w:p>
    <w:p w:rsidR="007F7416" w:rsidRDefault="007F7416">
      <w:pPr>
        <w:pStyle w:val="ConsPlusNormal"/>
        <w:spacing w:before="220"/>
        <w:ind w:firstLine="540"/>
        <w:jc w:val="both"/>
      </w:pPr>
      <w:r>
        <w:t xml:space="preserve">1) несоответствие муниципальных образований критериям, установленным в </w:t>
      </w:r>
      <w:hyperlink w:anchor="P6768" w:history="1">
        <w:r>
          <w:rPr>
            <w:color w:val="0000FF"/>
          </w:rPr>
          <w:t>пункте 3.1</w:t>
        </w:r>
      </w:hyperlink>
      <w:r>
        <w:t xml:space="preserve"> настоящего Порядка;</w:t>
      </w:r>
    </w:p>
    <w:p w:rsidR="007F7416" w:rsidRDefault="007F7416">
      <w:pPr>
        <w:pStyle w:val="ConsPlusNormal"/>
        <w:spacing w:before="220"/>
        <w:ind w:firstLine="540"/>
        <w:jc w:val="both"/>
      </w:pPr>
      <w:r>
        <w:t xml:space="preserve">2) представление муниципальными образованиями документов, указанных в </w:t>
      </w:r>
      <w:hyperlink w:anchor="P6778" w:history="1">
        <w:r>
          <w:rPr>
            <w:color w:val="0000FF"/>
          </w:rPr>
          <w:t>пункте 3.4</w:t>
        </w:r>
      </w:hyperlink>
      <w:r>
        <w:t xml:space="preserve"> настоящего Порядка, не соответствующих требованиям, установленным настоящим Порядком;</w:t>
      </w:r>
    </w:p>
    <w:p w:rsidR="007F7416" w:rsidRDefault="007F7416">
      <w:pPr>
        <w:pStyle w:val="ConsPlusNormal"/>
        <w:spacing w:before="220"/>
        <w:ind w:firstLine="540"/>
        <w:jc w:val="both"/>
      </w:pPr>
      <w:r>
        <w:lastRenderedPageBreak/>
        <w:t xml:space="preserve">3) представление документов, указанных в </w:t>
      </w:r>
      <w:hyperlink w:anchor="P6778" w:history="1">
        <w:r>
          <w:rPr>
            <w:color w:val="0000FF"/>
          </w:rPr>
          <w:t>пункте 3.4</w:t>
        </w:r>
      </w:hyperlink>
      <w:r>
        <w:t xml:space="preserve"> настоящего Порядка, в неполном объеме;</w:t>
      </w:r>
    </w:p>
    <w:p w:rsidR="007F7416" w:rsidRDefault="007F7416">
      <w:pPr>
        <w:pStyle w:val="ConsPlusNormal"/>
        <w:spacing w:before="220"/>
        <w:ind w:firstLine="540"/>
        <w:jc w:val="both"/>
      </w:pPr>
      <w:r>
        <w:t xml:space="preserve">4) подача заявки с нарушением срока, установленного в соответствии с </w:t>
      </w:r>
      <w:hyperlink w:anchor="P6772" w:history="1">
        <w:r>
          <w:rPr>
            <w:color w:val="0000FF"/>
          </w:rPr>
          <w:t>пунктом 3.3</w:t>
        </w:r>
      </w:hyperlink>
      <w:r>
        <w:t xml:space="preserve"> настоящего Порядка.</w:t>
      </w:r>
    </w:p>
    <w:p w:rsidR="007F7416" w:rsidRDefault="007F7416">
      <w:pPr>
        <w:pStyle w:val="ConsPlusNormal"/>
        <w:spacing w:before="220"/>
        <w:ind w:firstLine="540"/>
        <w:jc w:val="both"/>
      </w:pPr>
      <w:bookmarkStart w:id="68" w:name="P6809"/>
      <w:bookmarkEnd w:id="68"/>
      <w:r>
        <w:t>3.12. Основаниями для внесения изменений в утвержденное распределение субсидии являются:</w:t>
      </w:r>
    </w:p>
    <w:p w:rsidR="007F7416" w:rsidRDefault="007F7416">
      <w:pPr>
        <w:pStyle w:val="ConsPlusNormal"/>
        <w:spacing w:before="220"/>
        <w:ind w:firstLine="540"/>
        <w:jc w:val="both"/>
      </w:pPr>
      <w:r>
        <w:t>1) распределение объема субсидии, образовавшегося в результате отказа одного или нескольких муниципальных образований от подписания соглашений;</w:t>
      </w:r>
    </w:p>
    <w:p w:rsidR="007F7416" w:rsidRDefault="007F7416">
      <w:pPr>
        <w:pStyle w:val="ConsPlusNormal"/>
        <w:spacing w:before="220"/>
        <w:ind w:firstLine="540"/>
        <w:jc w:val="both"/>
      </w:pPr>
      <w:r>
        <w:t>2) расторжение соглашения;</w:t>
      </w:r>
    </w:p>
    <w:p w:rsidR="007F7416" w:rsidRDefault="007F7416">
      <w:pPr>
        <w:pStyle w:val="ConsPlusNormal"/>
        <w:spacing w:before="220"/>
        <w:ind w:firstLine="540"/>
        <w:jc w:val="both"/>
      </w:pPr>
      <w:r>
        <w:t>3) распределение нераспределенного объема субсидии на первый и второй годы планового периода;</w:t>
      </w:r>
    </w:p>
    <w:p w:rsidR="007F7416" w:rsidRDefault="007F7416">
      <w:pPr>
        <w:pStyle w:val="ConsPlusNormal"/>
        <w:spacing w:before="220"/>
        <w:ind w:firstLine="540"/>
        <w:jc w:val="both"/>
      </w:pPr>
      <w:r>
        <w:t>4) экономия по ранее распределенным средствам;</w:t>
      </w:r>
    </w:p>
    <w:p w:rsidR="007F7416" w:rsidRDefault="007F7416">
      <w:pPr>
        <w:pStyle w:val="ConsPlusNormal"/>
        <w:spacing w:before="220"/>
        <w:ind w:firstLine="540"/>
        <w:jc w:val="both"/>
      </w:pPr>
      <w:r>
        <w:t>5) изменение общего объема бюджетных ассигнований областного бюджета, предусмотренного на предоставление субсидии.</w:t>
      </w:r>
    </w:p>
    <w:p w:rsidR="007F7416" w:rsidRDefault="007F7416">
      <w:pPr>
        <w:pStyle w:val="ConsPlusNormal"/>
        <w:spacing w:before="220"/>
        <w:ind w:firstLine="540"/>
        <w:jc w:val="both"/>
      </w:pPr>
      <w:r>
        <w:t xml:space="preserve">3.13. При наличии оснований, перечисленных в </w:t>
      </w:r>
      <w:hyperlink w:anchor="P6809" w:history="1">
        <w:r>
          <w:rPr>
            <w:color w:val="0000FF"/>
          </w:rPr>
          <w:t>пункте 3.12</w:t>
        </w:r>
      </w:hyperlink>
      <w:r>
        <w:t xml:space="preserve"> настоящего Порядка, Комитет осуществляет подготовку и согласование в установленном порядке проекта постановления Правительства Ленинградской области о внесении изменений в утвержденное распределение субсидии.</w:t>
      </w:r>
    </w:p>
    <w:p w:rsidR="007F7416" w:rsidRDefault="007F7416">
      <w:pPr>
        <w:pStyle w:val="ConsPlusNormal"/>
        <w:spacing w:before="220"/>
        <w:ind w:firstLine="540"/>
        <w:jc w:val="both"/>
      </w:pPr>
      <w:r>
        <w:t xml:space="preserve">3.14. Распределение субсидии осуществляется в соответствии с </w:t>
      </w:r>
      <w:hyperlink r:id="rId324" w:history="1">
        <w:r>
          <w:rPr>
            <w:color w:val="0000FF"/>
          </w:rPr>
          <w:t>пунктом 2.12</w:t>
        </w:r>
      </w:hyperlink>
      <w:r>
        <w:t xml:space="preserve"> Правил исходя из заявок муниципальных образований по формуле:</w:t>
      </w:r>
    </w:p>
    <w:p w:rsidR="007F7416" w:rsidRDefault="007F7416">
      <w:pPr>
        <w:pStyle w:val="ConsPlusNormal"/>
        <w:ind w:firstLine="540"/>
        <w:jc w:val="both"/>
      </w:pPr>
    </w:p>
    <w:p w:rsidR="007F7416" w:rsidRDefault="007F7416">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7F7416" w:rsidRDefault="007F7416">
      <w:pPr>
        <w:pStyle w:val="ConsPlusNormal"/>
        <w:ind w:firstLine="540"/>
        <w:jc w:val="both"/>
      </w:pPr>
    </w:p>
    <w:p w:rsidR="007F7416" w:rsidRDefault="007F7416">
      <w:pPr>
        <w:pStyle w:val="ConsPlusNormal"/>
        <w:ind w:firstLine="540"/>
        <w:jc w:val="both"/>
      </w:pPr>
      <w:r>
        <w:t>где:</w:t>
      </w:r>
    </w:p>
    <w:p w:rsidR="007F7416" w:rsidRDefault="007F7416">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7F7416" w:rsidRDefault="007F7416">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416" w:rsidRDefault="007F741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7F7416" w:rsidRDefault="007F7416">
      <w:pPr>
        <w:pStyle w:val="ConsPlusNormal"/>
        <w:ind w:firstLine="540"/>
        <w:jc w:val="both"/>
      </w:pPr>
    </w:p>
    <w:p w:rsidR="007F7416" w:rsidRDefault="007F7416">
      <w:pPr>
        <w:pStyle w:val="ConsPlusNormal"/>
        <w:ind w:firstLine="540"/>
        <w:jc w:val="both"/>
      </w:pPr>
      <w:r>
        <w:t xml:space="preserve">3.15. Предельный уровень софинансирования Ленинградской области объема расходного обязательства муниципального образования (в процентах) устанавливается в соответствии с положениями </w:t>
      </w:r>
      <w:hyperlink r:id="rId325" w:history="1">
        <w:r>
          <w:rPr>
            <w:color w:val="0000FF"/>
          </w:rPr>
          <w:t>пункта 6.4</w:t>
        </w:r>
      </w:hyperlink>
      <w:r>
        <w:t xml:space="preserve"> Правил.</w:t>
      </w:r>
    </w:p>
    <w:p w:rsidR="007F7416" w:rsidRDefault="007F7416">
      <w:pPr>
        <w:pStyle w:val="ConsPlusNormal"/>
        <w:ind w:firstLine="540"/>
        <w:jc w:val="both"/>
      </w:pPr>
    </w:p>
    <w:p w:rsidR="007F7416" w:rsidRDefault="007F7416">
      <w:pPr>
        <w:pStyle w:val="ConsPlusTitle"/>
        <w:jc w:val="center"/>
        <w:outlineLvl w:val="2"/>
      </w:pPr>
      <w:r>
        <w:t>4. Порядок расходования средств</w:t>
      </w:r>
    </w:p>
    <w:p w:rsidR="007F7416" w:rsidRDefault="007F7416">
      <w:pPr>
        <w:pStyle w:val="ConsPlusNormal"/>
        <w:ind w:firstLine="540"/>
        <w:jc w:val="both"/>
      </w:pPr>
    </w:p>
    <w:p w:rsidR="007F7416" w:rsidRDefault="007F7416">
      <w:pPr>
        <w:pStyle w:val="ConsPlusNormal"/>
        <w:ind w:firstLine="540"/>
        <w:jc w:val="both"/>
      </w:pPr>
      <w:r>
        <w:t xml:space="preserve">4.1.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с учетом положений </w:t>
      </w:r>
      <w:hyperlink r:id="rId326" w:history="1">
        <w:r>
          <w:rPr>
            <w:color w:val="0000FF"/>
          </w:rPr>
          <w:t>пункта 4.2</w:t>
        </w:r>
      </w:hyperlink>
      <w:r>
        <w:t xml:space="preserve"> Правил.</w:t>
      </w:r>
    </w:p>
    <w:p w:rsidR="007F7416" w:rsidRDefault="007F7416">
      <w:pPr>
        <w:pStyle w:val="ConsPlusNormal"/>
        <w:spacing w:before="220"/>
        <w:ind w:firstLine="540"/>
        <w:jc w:val="both"/>
      </w:pPr>
      <w:r>
        <w:t>Соглашение заключается на основании утвержденного Правительством Ленинградской области распределения субсидий между муниципальными образованиями.</w:t>
      </w:r>
    </w:p>
    <w:p w:rsidR="007F7416" w:rsidRDefault="007F7416">
      <w:pPr>
        <w:pStyle w:val="ConsPlusNormal"/>
        <w:spacing w:before="220"/>
        <w:ind w:firstLine="540"/>
        <w:jc w:val="both"/>
      </w:pPr>
      <w:r>
        <w:lastRenderedPageBreak/>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7F7416" w:rsidRDefault="007F7416">
      <w:pPr>
        <w:pStyle w:val="ConsPlusNormal"/>
        <w:spacing w:before="220"/>
        <w:ind w:firstLine="540"/>
        <w:jc w:val="both"/>
      </w:pPr>
      <w:r>
        <w:t>Соглашение заключается в срок до 15 февраля года предоставления субсидии.</w:t>
      </w:r>
    </w:p>
    <w:p w:rsidR="007F7416" w:rsidRDefault="007F7416">
      <w:pPr>
        <w:pStyle w:val="ConsPlusNormal"/>
        <w:jc w:val="both"/>
      </w:pPr>
      <w:r>
        <w:t xml:space="preserve">(в ред. </w:t>
      </w:r>
      <w:hyperlink r:id="rId327"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Дополнительное соглашение к соглашению заключается не позднее 10 рабочих дней с даты вступления в силу постановления Правительства Ленинградской области о внесении изменений в утвержденное распределение субсидий.</w:t>
      </w:r>
    </w:p>
    <w:p w:rsidR="007F7416" w:rsidRDefault="007F7416">
      <w:pPr>
        <w:pStyle w:val="ConsPlusNormal"/>
        <w:spacing w:before="220"/>
        <w:ind w:firstLine="540"/>
        <w:jc w:val="both"/>
      </w:pPr>
      <w:r>
        <w:t>4.2. Муниципальное образование при заключении соглашения представляет в Комитет:</w:t>
      </w:r>
    </w:p>
    <w:p w:rsidR="007F7416" w:rsidRDefault="007F7416">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7F7416" w:rsidRDefault="007F7416">
      <w:pPr>
        <w:pStyle w:val="ConsPlusNormal"/>
        <w:spacing w:before="220"/>
        <w:ind w:firstLine="540"/>
        <w:jc w:val="both"/>
      </w:pPr>
      <w:r>
        <w:t>муниципальную программу (подпрограмму), предусматривающую реализацию мероприятий.</w:t>
      </w:r>
    </w:p>
    <w:p w:rsidR="007F7416" w:rsidRDefault="007F7416">
      <w:pPr>
        <w:pStyle w:val="ConsPlusNormal"/>
        <w:spacing w:before="220"/>
        <w:ind w:firstLine="540"/>
        <w:jc w:val="both"/>
      </w:pPr>
      <w:r>
        <w:t>4.3.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7F7416" w:rsidRDefault="007F7416">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7F7416" w:rsidRDefault="007F7416">
      <w:pPr>
        <w:pStyle w:val="ConsPlusNormal"/>
        <w:spacing w:before="220"/>
        <w:ind w:firstLine="540"/>
        <w:jc w:val="both"/>
      </w:pPr>
      <w:r>
        <w:t>Комитет осуществляет проверку документов, подтверждающих потребность в осуществлении расходов, на предмет их полноты и корректности.</w:t>
      </w:r>
    </w:p>
    <w:p w:rsidR="007F7416" w:rsidRDefault="007F7416">
      <w:pPr>
        <w:pStyle w:val="ConsPlusNormal"/>
        <w:spacing w:before="220"/>
        <w:ind w:firstLine="540"/>
        <w:jc w:val="both"/>
      </w:pPr>
      <w:r>
        <w:t>При отсутствии замечаний к полноте и корректности представленных документов Комитет принимает решение о перечислении субсидии не позднее 5-го рабочего дня с даты поступления документов, подтверждающих потребность муниципального образования в осуществлении расходов.</w:t>
      </w:r>
    </w:p>
    <w:p w:rsidR="007F7416" w:rsidRDefault="007F7416">
      <w:pPr>
        <w:pStyle w:val="ConsPlusNormal"/>
        <w:spacing w:before="220"/>
        <w:ind w:firstLine="540"/>
        <w:jc w:val="both"/>
      </w:pPr>
      <w:r>
        <w:t xml:space="preserve">4.4. Перечисление субсидии осуществляется Комитетом в установленном порядке в соответствии с </w:t>
      </w:r>
      <w:hyperlink r:id="rId328" w:history="1">
        <w:r>
          <w:rPr>
            <w:color w:val="0000FF"/>
          </w:rPr>
          <w:t>абзацами первым</w:t>
        </w:r>
      </w:hyperlink>
      <w:r>
        <w:t xml:space="preserve"> и </w:t>
      </w:r>
      <w:hyperlink r:id="rId329" w:history="1">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416" w:rsidRDefault="007F7416">
      <w:pPr>
        <w:pStyle w:val="ConsPlusNormal"/>
        <w:jc w:val="both"/>
      </w:pPr>
      <w:r>
        <w:t xml:space="preserve">(п. 4.4 в ред. </w:t>
      </w:r>
      <w:hyperlink r:id="rId330"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4.5.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7F7416" w:rsidRDefault="007F7416">
      <w:pPr>
        <w:pStyle w:val="ConsPlusNormal"/>
        <w:spacing w:before="220"/>
        <w:ind w:firstLine="540"/>
        <w:jc w:val="both"/>
      </w:pPr>
      <w:r>
        <w:t>4.6.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7F7416" w:rsidRDefault="007F7416">
      <w:pPr>
        <w:pStyle w:val="ConsPlusNormal"/>
        <w:spacing w:before="220"/>
        <w:ind w:firstLine="540"/>
        <w:jc w:val="both"/>
      </w:pPr>
      <w:r>
        <w:t xml:space="preserve">4.7.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31" w:history="1">
        <w:r>
          <w:rPr>
            <w:color w:val="0000FF"/>
          </w:rPr>
          <w:t>разделом 5</w:t>
        </w:r>
      </w:hyperlink>
      <w:r>
        <w:t xml:space="preserve"> Правил.</w:t>
      </w:r>
    </w:p>
    <w:p w:rsidR="007F7416" w:rsidRDefault="007F7416">
      <w:pPr>
        <w:pStyle w:val="ConsPlusNormal"/>
        <w:spacing w:before="220"/>
        <w:ind w:firstLine="540"/>
        <w:jc w:val="both"/>
      </w:pPr>
      <w:r>
        <w:lastRenderedPageBreak/>
        <w:t>4.8.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7F7416" w:rsidRDefault="007F7416">
      <w:pPr>
        <w:pStyle w:val="ConsPlusNormal"/>
        <w:spacing w:before="220"/>
        <w:ind w:firstLine="540"/>
        <w:jc w:val="both"/>
      </w:pPr>
      <w:r>
        <w:t>4.9. Контроль за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416" w:rsidRDefault="007F7416">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2"/>
      </w:pPr>
      <w:r>
        <w:t>Приложение</w:t>
      </w:r>
    </w:p>
    <w:p w:rsidR="007F7416" w:rsidRDefault="007F7416">
      <w:pPr>
        <w:pStyle w:val="ConsPlusNormal"/>
        <w:jc w:val="right"/>
      </w:pPr>
      <w:r>
        <w:t>к Порядку...</w:t>
      </w:r>
    </w:p>
    <w:p w:rsidR="007F7416" w:rsidRDefault="007F7416">
      <w:pPr>
        <w:pStyle w:val="ConsPlusNormal"/>
        <w:ind w:firstLine="540"/>
        <w:jc w:val="both"/>
      </w:pPr>
    </w:p>
    <w:p w:rsidR="007F7416" w:rsidRDefault="007F7416">
      <w:pPr>
        <w:pStyle w:val="ConsPlusTitle"/>
        <w:jc w:val="center"/>
      </w:pPr>
      <w:bookmarkStart w:id="69" w:name="P6858"/>
      <w:bookmarkEnd w:id="69"/>
      <w:r>
        <w:t>КРИТЕРИИ</w:t>
      </w:r>
    </w:p>
    <w:p w:rsidR="007F7416" w:rsidRDefault="007F7416">
      <w:pPr>
        <w:pStyle w:val="ConsPlusTitle"/>
        <w:jc w:val="center"/>
      </w:pPr>
      <w:r>
        <w:t>ОЦЕНКИ ЗАЯВОК МУНИЦИПАЛЬНЫХ ОБРАЗОВАНИЙ</w:t>
      </w:r>
    </w:p>
    <w:p w:rsidR="007F7416" w:rsidRDefault="007F741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309"/>
        <w:gridCol w:w="1644"/>
      </w:tblGrid>
      <w:tr w:rsidR="007F7416">
        <w:tc>
          <w:tcPr>
            <w:tcW w:w="510" w:type="dxa"/>
          </w:tcPr>
          <w:p w:rsidR="007F7416" w:rsidRDefault="007F7416">
            <w:pPr>
              <w:pStyle w:val="ConsPlusNormal"/>
              <w:jc w:val="center"/>
            </w:pPr>
            <w:r>
              <w:t>N п/п</w:t>
            </w:r>
          </w:p>
        </w:tc>
        <w:tc>
          <w:tcPr>
            <w:tcW w:w="2608" w:type="dxa"/>
          </w:tcPr>
          <w:p w:rsidR="007F7416" w:rsidRDefault="007F7416">
            <w:pPr>
              <w:pStyle w:val="ConsPlusNormal"/>
              <w:jc w:val="center"/>
            </w:pPr>
            <w:r>
              <w:t>Наименование критерия, единицы измерения (О)</w:t>
            </w:r>
          </w:p>
        </w:tc>
        <w:tc>
          <w:tcPr>
            <w:tcW w:w="4309" w:type="dxa"/>
          </w:tcPr>
          <w:p w:rsidR="007F7416" w:rsidRDefault="007F7416">
            <w:pPr>
              <w:pStyle w:val="ConsPlusNormal"/>
              <w:jc w:val="center"/>
            </w:pPr>
            <w:r>
              <w:t>Варианты ответов и балльная оценка</w:t>
            </w:r>
          </w:p>
        </w:tc>
        <w:tc>
          <w:tcPr>
            <w:tcW w:w="1644" w:type="dxa"/>
          </w:tcPr>
          <w:p w:rsidR="007F7416" w:rsidRDefault="007F7416">
            <w:pPr>
              <w:pStyle w:val="ConsPlusNormal"/>
              <w:jc w:val="center"/>
            </w:pPr>
            <w:r>
              <w:t>Удельный вес показателя (В)</w:t>
            </w:r>
          </w:p>
        </w:tc>
      </w:tr>
      <w:tr w:rsidR="007F7416">
        <w:tc>
          <w:tcPr>
            <w:tcW w:w="510" w:type="dxa"/>
          </w:tcPr>
          <w:p w:rsidR="007F7416" w:rsidRDefault="007F7416">
            <w:pPr>
              <w:pStyle w:val="ConsPlusNormal"/>
              <w:jc w:val="center"/>
            </w:pPr>
            <w:r>
              <w:t>1</w:t>
            </w:r>
          </w:p>
        </w:tc>
        <w:tc>
          <w:tcPr>
            <w:tcW w:w="2608" w:type="dxa"/>
          </w:tcPr>
          <w:p w:rsidR="007F7416" w:rsidRDefault="007F7416">
            <w:pPr>
              <w:pStyle w:val="ConsPlusNormal"/>
              <w:jc w:val="center"/>
            </w:pPr>
            <w:r>
              <w:t>2</w:t>
            </w:r>
          </w:p>
        </w:tc>
        <w:tc>
          <w:tcPr>
            <w:tcW w:w="4309" w:type="dxa"/>
          </w:tcPr>
          <w:p w:rsidR="007F7416" w:rsidRDefault="007F7416">
            <w:pPr>
              <w:pStyle w:val="ConsPlusNormal"/>
              <w:jc w:val="center"/>
            </w:pPr>
            <w:r>
              <w:t>3</w:t>
            </w:r>
          </w:p>
        </w:tc>
        <w:tc>
          <w:tcPr>
            <w:tcW w:w="1644" w:type="dxa"/>
          </w:tcPr>
          <w:p w:rsidR="007F7416" w:rsidRDefault="007F7416">
            <w:pPr>
              <w:pStyle w:val="ConsPlusNormal"/>
              <w:jc w:val="center"/>
            </w:pPr>
            <w:r>
              <w:t>4</w:t>
            </w:r>
          </w:p>
        </w:tc>
      </w:tr>
      <w:tr w:rsidR="007F7416">
        <w:tc>
          <w:tcPr>
            <w:tcW w:w="510" w:type="dxa"/>
          </w:tcPr>
          <w:p w:rsidR="007F7416" w:rsidRDefault="007F7416">
            <w:pPr>
              <w:pStyle w:val="ConsPlusNormal"/>
              <w:jc w:val="center"/>
            </w:pPr>
            <w:r>
              <w:t>1</w:t>
            </w:r>
          </w:p>
        </w:tc>
        <w:tc>
          <w:tcPr>
            <w:tcW w:w="2608" w:type="dxa"/>
          </w:tcPr>
          <w:p w:rsidR="007F7416" w:rsidRDefault="007F7416">
            <w:pPr>
              <w:pStyle w:val="ConsPlusNormal"/>
            </w:pPr>
            <w:r>
              <w:t>Степень изношенности объекта водоснабжения/водоотведения</w:t>
            </w:r>
          </w:p>
        </w:tc>
        <w:tc>
          <w:tcPr>
            <w:tcW w:w="4309" w:type="dxa"/>
          </w:tcPr>
          <w:p w:rsidR="007F7416" w:rsidRDefault="007F7416">
            <w:pPr>
              <w:pStyle w:val="ConsPlusNormal"/>
            </w:pPr>
            <w:r>
              <w:t>Определяется по количеству аварий, произошедших на объекте за 2 года, предшествующих году подачи заявки.</w:t>
            </w:r>
          </w:p>
          <w:p w:rsidR="007F7416" w:rsidRDefault="007F7416">
            <w:pPr>
              <w:pStyle w:val="ConsPlusNormal"/>
            </w:pPr>
            <w:r>
              <w:t>Баллы распределяются от 1 до 3, чем больше число аварий, тем выше балл:</w:t>
            </w:r>
          </w:p>
          <w:p w:rsidR="007F7416" w:rsidRDefault="007F7416">
            <w:pPr>
              <w:pStyle w:val="ConsPlusNormal"/>
            </w:pPr>
            <w:r>
              <w:t>менее 5 аварий - 1 балл,</w:t>
            </w:r>
          </w:p>
          <w:p w:rsidR="007F7416" w:rsidRDefault="007F7416">
            <w:pPr>
              <w:pStyle w:val="ConsPlusNormal"/>
            </w:pPr>
            <w:r>
              <w:t>от 6 до 10 аварий - 2 балла,</w:t>
            </w:r>
          </w:p>
          <w:p w:rsidR="007F7416" w:rsidRDefault="007F7416">
            <w:pPr>
              <w:pStyle w:val="ConsPlusNormal"/>
            </w:pPr>
            <w:r>
              <w:t>более 10 аварий - 3 балла</w:t>
            </w:r>
          </w:p>
        </w:tc>
        <w:tc>
          <w:tcPr>
            <w:tcW w:w="1644" w:type="dxa"/>
          </w:tcPr>
          <w:p w:rsidR="007F7416" w:rsidRDefault="007F7416">
            <w:pPr>
              <w:pStyle w:val="ConsPlusNormal"/>
              <w:jc w:val="center"/>
            </w:pPr>
            <w:r>
              <w:t>30</w:t>
            </w:r>
          </w:p>
        </w:tc>
      </w:tr>
      <w:tr w:rsidR="007F7416">
        <w:tc>
          <w:tcPr>
            <w:tcW w:w="510" w:type="dxa"/>
          </w:tcPr>
          <w:p w:rsidR="007F7416" w:rsidRDefault="007F7416">
            <w:pPr>
              <w:pStyle w:val="ConsPlusNormal"/>
              <w:jc w:val="center"/>
            </w:pPr>
            <w:r>
              <w:t>2</w:t>
            </w:r>
          </w:p>
        </w:tc>
        <w:tc>
          <w:tcPr>
            <w:tcW w:w="2608" w:type="dxa"/>
          </w:tcPr>
          <w:p w:rsidR="007F7416" w:rsidRDefault="007F7416">
            <w:pPr>
              <w:pStyle w:val="ConsPlusNormal"/>
            </w:pPr>
            <w:r>
              <w:t>Социальная значимость объекта (мероприятия)</w:t>
            </w:r>
          </w:p>
        </w:tc>
        <w:tc>
          <w:tcPr>
            <w:tcW w:w="4309" w:type="dxa"/>
          </w:tcPr>
          <w:p w:rsidR="007F7416" w:rsidRDefault="007F7416">
            <w:pPr>
              <w:pStyle w:val="ConsPlusNormal"/>
            </w:pPr>
            <w:r>
              <w:t>Определяется как отношение количества человек (потребителей), чьи интересы затрагивает реализация мероприятия, к общей численности жителей населенного пункта (проц.).</w:t>
            </w:r>
          </w:p>
          <w:p w:rsidR="007F7416" w:rsidRDefault="007F7416">
            <w:pPr>
              <w:pStyle w:val="ConsPlusNormal"/>
            </w:pPr>
            <w:r>
              <w:t>Баллы распределяются от 1 до 4, чем выше доля жителей, чьи интересы затрагивает реализация мероприятия, тем больше балл:</w:t>
            </w:r>
          </w:p>
          <w:p w:rsidR="007F7416" w:rsidRDefault="007F7416">
            <w:pPr>
              <w:pStyle w:val="ConsPlusNormal"/>
            </w:pPr>
            <w:r>
              <w:t>от 0,01 до 0,1 - 1 балл,</w:t>
            </w:r>
          </w:p>
          <w:p w:rsidR="007F7416" w:rsidRDefault="007F7416">
            <w:pPr>
              <w:pStyle w:val="ConsPlusNormal"/>
            </w:pPr>
            <w:r>
              <w:t>от 0,11 до 0,5 - 2 балла,</w:t>
            </w:r>
          </w:p>
          <w:p w:rsidR="007F7416" w:rsidRDefault="007F7416">
            <w:pPr>
              <w:pStyle w:val="ConsPlusNormal"/>
            </w:pPr>
            <w:r>
              <w:t>от 0,51 до 0,8 - 3 балла,</w:t>
            </w:r>
          </w:p>
          <w:p w:rsidR="007F7416" w:rsidRDefault="007F7416">
            <w:pPr>
              <w:pStyle w:val="ConsPlusNormal"/>
            </w:pPr>
            <w:r>
              <w:t>от 0,81 до 1 - 4 балла</w:t>
            </w:r>
          </w:p>
        </w:tc>
        <w:tc>
          <w:tcPr>
            <w:tcW w:w="1644" w:type="dxa"/>
          </w:tcPr>
          <w:p w:rsidR="007F7416" w:rsidRDefault="007F7416">
            <w:pPr>
              <w:pStyle w:val="ConsPlusNormal"/>
              <w:jc w:val="center"/>
            </w:pPr>
            <w:r>
              <w:t>40</w:t>
            </w:r>
          </w:p>
        </w:tc>
      </w:tr>
      <w:tr w:rsidR="007F7416">
        <w:tc>
          <w:tcPr>
            <w:tcW w:w="510" w:type="dxa"/>
          </w:tcPr>
          <w:p w:rsidR="007F7416" w:rsidRDefault="007F7416">
            <w:pPr>
              <w:pStyle w:val="ConsPlusNormal"/>
              <w:jc w:val="center"/>
            </w:pPr>
            <w:r>
              <w:t>3</w:t>
            </w:r>
          </w:p>
        </w:tc>
        <w:tc>
          <w:tcPr>
            <w:tcW w:w="2608" w:type="dxa"/>
          </w:tcPr>
          <w:p w:rsidR="007F7416" w:rsidRDefault="007F7416">
            <w:pPr>
              <w:pStyle w:val="ConsPlusNormal"/>
            </w:pPr>
            <w:r>
              <w:t xml:space="preserve">Отсутствие объекта капитального ремонта в производственной </w:t>
            </w:r>
            <w:r>
              <w:lastRenderedPageBreak/>
              <w:t>программе и(или) инвестиционной программе организации, эксплуатирующей объект</w:t>
            </w:r>
          </w:p>
        </w:tc>
        <w:tc>
          <w:tcPr>
            <w:tcW w:w="4309" w:type="dxa"/>
          </w:tcPr>
          <w:p w:rsidR="007F7416" w:rsidRDefault="007F7416">
            <w:pPr>
              <w:pStyle w:val="ConsPlusNormal"/>
            </w:pPr>
            <w:r>
              <w:lastRenderedPageBreak/>
              <w:t>Баллы распределяются между объектами (мероприятиями):</w:t>
            </w:r>
          </w:p>
          <w:p w:rsidR="007F7416" w:rsidRDefault="007F7416">
            <w:pPr>
              <w:pStyle w:val="ConsPlusNormal"/>
            </w:pPr>
            <w:r>
              <w:t xml:space="preserve">объект (мероприятие) включен в </w:t>
            </w:r>
            <w:r>
              <w:lastRenderedPageBreak/>
              <w:t>производственную программу и(или) инвестиционную программу организации, эксплуатирующей объект, - 0 баллов,</w:t>
            </w:r>
          </w:p>
          <w:p w:rsidR="007F7416" w:rsidRDefault="007F7416">
            <w:pPr>
              <w:pStyle w:val="ConsPlusNormal"/>
            </w:pPr>
            <w:r>
              <w:t>объект (мероприятие) не включен в производственную программу и(или) инвестиционную программу организации, эксплуатирующей объект, - 1 балл</w:t>
            </w:r>
          </w:p>
        </w:tc>
        <w:tc>
          <w:tcPr>
            <w:tcW w:w="1644" w:type="dxa"/>
          </w:tcPr>
          <w:p w:rsidR="007F7416" w:rsidRDefault="007F7416">
            <w:pPr>
              <w:pStyle w:val="ConsPlusNormal"/>
              <w:jc w:val="center"/>
            </w:pPr>
            <w:r>
              <w:lastRenderedPageBreak/>
              <w:t>10</w:t>
            </w:r>
          </w:p>
        </w:tc>
      </w:tr>
      <w:tr w:rsidR="007F7416">
        <w:tc>
          <w:tcPr>
            <w:tcW w:w="510" w:type="dxa"/>
          </w:tcPr>
          <w:p w:rsidR="007F7416" w:rsidRDefault="007F7416">
            <w:pPr>
              <w:pStyle w:val="ConsPlusNormal"/>
              <w:jc w:val="center"/>
            </w:pPr>
            <w:r>
              <w:lastRenderedPageBreak/>
              <w:t>4</w:t>
            </w:r>
          </w:p>
        </w:tc>
        <w:tc>
          <w:tcPr>
            <w:tcW w:w="2608" w:type="dxa"/>
          </w:tcPr>
          <w:p w:rsidR="007F7416" w:rsidRDefault="007F7416">
            <w:pPr>
              <w:pStyle w:val="ConsPlusNormal"/>
            </w:pPr>
            <w:r>
              <w:t>Наличие сметного расчета на проведение работ с положительным заключением государственной экспертизы о проверке сметной стоимости выполнения работ</w:t>
            </w:r>
          </w:p>
        </w:tc>
        <w:tc>
          <w:tcPr>
            <w:tcW w:w="4309" w:type="dxa"/>
          </w:tcPr>
          <w:p w:rsidR="007F7416" w:rsidRDefault="007F7416">
            <w:pPr>
              <w:pStyle w:val="ConsPlusNormal"/>
            </w:pPr>
            <w:r>
              <w:t>Баллы распределяются между объектами (мероприятиями), при этом наличие сметного расчета, имеющего государственную экспертизу, имеет больший балл:</w:t>
            </w:r>
          </w:p>
          <w:p w:rsidR="007F7416" w:rsidRDefault="007F7416">
            <w:pPr>
              <w:pStyle w:val="ConsPlusNormal"/>
            </w:pPr>
            <w:r>
              <w:t>отсутствует - 0 баллов,</w:t>
            </w:r>
          </w:p>
          <w:p w:rsidR="007F7416" w:rsidRDefault="007F7416">
            <w:pPr>
              <w:pStyle w:val="ConsPlusNormal"/>
            </w:pPr>
            <w:r>
              <w:t>находится на экспертизе - 1 балл,</w:t>
            </w:r>
          </w:p>
          <w:p w:rsidR="007F7416" w:rsidRDefault="007F7416">
            <w:pPr>
              <w:pStyle w:val="ConsPlusNormal"/>
            </w:pPr>
            <w:r>
              <w:t>в наличии - 2 балла</w:t>
            </w:r>
          </w:p>
        </w:tc>
        <w:tc>
          <w:tcPr>
            <w:tcW w:w="1644" w:type="dxa"/>
          </w:tcPr>
          <w:p w:rsidR="007F7416" w:rsidRDefault="007F7416">
            <w:pPr>
              <w:pStyle w:val="ConsPlusNormal"/>
              <w:jc w:val="center"/>
            </w:pPr>
            <w:r>
              <w:t>15</w:t>
            </w:r>
          </w:p>
        </w:tc>
      </w:tr>
      <w:tr w:rsidR="007F7416">
        <w:tc>
          <w:tcPr>
            <w:tcW w:w="510" w:type="dxa"/>
          </w:tcPr>
          <w:p w:rsidR="007F7416" w:rsidRDefault="007F7416">
            <w:pPr>
              <w:pStyle w:val="ConsPlusNormal"/>
              <w:jc w:val="center"/>
            </w:pPr>
            <w:r>
              <w:t>5</w:t>
            </w:r>
          </w:p>
        </w:tc>
        <w:tc>
          <w:tcPr>
            <w:tcW w:w="2608" w:type="dxa"/>
          </w:tcPr>
          <w:p w:rsidR="007F7416" w:rsidRDefault="007F7416">
            <w:pPr>
              <w:pStyle w:val="ConsPlusNormal"/>
            </w:pPr>
            <w:r>
              <w:t>Наличие заключений, предписаний и иных документов контрольных и надзорных органов, обязательных к исполнению, в части неудовлетворительного качества услуг водоснабжения/водоотведения</w:t>
            </w:r>
          </w:p>
        </w:tc>
        <w:tc>
          <w:tcPr>
            <w:tcW w:w="4309" w:type="dxa"/>
          </w:tcPr>
          <w:p w:rsidR="007F7416" w:rsidRDefault="007F7416">
            <w:pPr>
              <w:pStyle w:val="ConsPlusNormal"/>
            </w:pPr>
            <w:r>
              <w:t>Баллы распределяются от 1 до 5 между населенными пунктами, при этом показатель большего количества заключений имеет больший балл:</w:t>
            </w:r>
          </w:p>
          <w:p w:rsidR="007F7416" w:rsidRDefault="007F7416">
            <w:pPr>
              <w:pStyle w:val="ConsPlusNormal"/>
            </w:pPr>
            <w:r>
              <w:t>менее 2 - 0 баллов,</w:t>
            </w:r>
          </w:p>
          <w:p w:rsidR="007F7416" w:rsidRDefault="007F7416">
            <w:pPr>
              <w:pStyle w:val="ConsPlusNormal"/>
            </w:pPr>
            <w:r>
              <w:t>от 4 до 2 - 3 балла,</w:t>
            </w:r>
          </w:p>
          <w:p w:rsidR="007F7416" w:rsidRDefault="007F7416">
            <w:pPr>
              <w:pStyle w:val="ConsPlusNormal"/>
            </w:pPr>
            <w:r>
              <w:t>более 5 - 5 баллов</w:t>
            </w:r>
          </w:p>
        </w:tc>
        <w:tc>
          <w:tcPr>
            <w:tcW w:w="1644" w:type="dxa"/>
          </w:tcPr>
          <w:p w:rsidR="007F7416" w:rsidRDefault="007F7416">
            <w:pPr>
              <w:pStyle w:val="ConsPlusNormal"/>
              <w:jc w:val="center"/>
            </w:pPr>
            <w:r>
              <w:t>5</w:t>
            </w:r>
          </w:p>
        </w:tc>
      </w:tr>
    </w:tbl>
    <w:p w:rsidR="007F7416" w:rsidRDefault="007F7416">
      <w:pPr>
        <w:pStyle w:val="ConsPlusNormal"/>
        <w:ind w:firstLine="540"/>
        <w:jc w:val="both"/>
      </w:pPr>
    </w:p>
    <w:p w:rsidR="007F7416" w:rsidRDefault="007F7416">
      <w:pPr>
        <w:pStyle w:val="ConsPlusNormal"/>
        <w:ind w:firstLine="540"/>
        <w:jc w:val="both"/>
      </w:pPr>
      <w:r>
        <w:t>Методика для расчета:</w:t>
      </w:r>
    </w:p>
    <w:p w:rsidR="007F7416" w:rsidRDefault="007F7416">
      <w:pPr>
        <w:pStyle w:val="ConsPlusNormal"/>
        <w:ind w:firstLine="540"/>
        <w:jc w:val="both"/>
      </w:pPr>
    </w:p>
    <w:p w:rsidR="007F7416" w:rsidRDefault="007F7416">
      <w:pPr>
        <w:pStyle w:val="ConsPlusNormal"/>
        <w:jc w:val="center"/>
      </w:pPr>
      <w:r>
        <w:t>ИО = О1 x В1 + О2 x В2 + О3 x В3 + О4 x В4 + О5 x В5,</w:t>
      </w:r>
    </w:p>
    <w:p w:rsidR="007F7416" w:rsidRDefault="007F7416">
      <w:pPr>
        <w:pStyle w:val="ConsPlusNormal"/>
        <w:ind w:firstLine="540"/>
        <w:jc w:val="both"/>
      </w:pPr>
    </w:p>
    <w:p w:rsidR="007F7416" w:rsidRDefault="007F7416">
      <w:pPr>
        <w:pStyle w:val="ConsPlusNormal"/>
        <w:ind w:firstLine="540"/>
        <w:jc w:val="both"/>
      </w:pPr>
      <w:r>
        <w:t>где:</w:t>
      </w:r>
    </w:p>
    <w:p w:rsidR="007F7416" w:rsidRDefault="007F7416">
      <w:pPr>
        <w:pStyle w:val="ConsPlusNormal"/>
        <w:spacing w:before="220"/>
        <w:ind w:firstLine="540"/>
        <w:jc w:val="both"/>
      </w:pPr>
      <w:r>
        <w:t>ИО - итоговая оценка по объекту;</w:t>
      </w:r>
    </w:p>
    <w:p w:rsidR="007F7416" w:rsidRDefault="007F7416">
      <w:pPr>
        <w:pStyle w:val="ConsPlusNormal"/>
        <w:spacing w:before="220"/>
        <w:ind w:firstLine="540"/>
        <w:jc w:val="both"/>
      </w:pPr>
      <w:r>
        <w:t>О1, О2, О3, О4, О5 - балльная оценка по соответствующему критерию;</w:t>
      </w:r>
    </w:p>
    <w:p w:rsidR="007F7416" w:rsidRDefault="007F7416">
      <w:pPr>
        <w:pStyle w:val="ConsPlusNormal"/>
        <w:spacing w:before="220"/>
        <w:ind w:firstLine="540"/>
        <w:jc w:val="both"/>
      </w:pPr>
      <w:r>
        <w:t>В1, В2, В3, В4 - вес соответствующего критерия.</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1"/>
      </w:pPr>
      <w:r>
        <w:t>Приложение 11</w:t>
      </w:r>
    </w:p>
    <w:p w:rsidR="007F7416" w:rsidRDefault="007F7416">
      <w:pPr>
        <w:pStyle w:val="ConsPlusNormal"/>
        <w:jc w:val="right"/>
      </w:pPr>
      <w:r>
        <w:t>к государственной программе...</w:t>
      </w:r>
    </w:p>
    <w:p w:rsidR="007F7416" w:rsidRDefault="007F7416">
      <w:pPr>
        <w:pStyle w:val="ConsPlusNormal"/>
        <w:ind w:firstLine="540"/>
        <w:jc w:val="both"/>
      </w:pPr>
    </w:p>
    <w:p w:rsidR="007F7416" w:rsidRDefault="007F7416">
      <w:pPr>
        <w:pStyle w:val="ConsPlusTitle"/>
        <w:jc w:val="center"/>
      </w:pPr>
      <w:bookmarkStart w:id="70" w:name="P6923"/>
      <w:bookmarkEnd w:id="70"/>
      <w:r>
        <w:t>ПОРЯДОК</w:t>
      </w:r>
    </w:p>
    <w:p w:rsidR="007F7416" w:rsidRDefault="007F7416">
      <w:pPr>
        <w:pStyle w:val="ConsPlusTitle"/>
        <w:jc w:val="center"/>
      </w:pPr>
      <w:r>
        <w:t>ПРЕДОСТАВЛЕНИЯ И РАСПРЕДЕЛЕНИЯ СУБСИДИЙ ИЗ ОБЛАСТНОГО</w:t>
      </w:r>
    </w:p>
    <w:p w:rsidR="007F7416" w:rsidRDefault="007F7416">
      <w:pPr>
        <w:pStyle w:val="ConsPlusTitle"/>
        <w:jc w:val="center"/>
      </w:pPr>
      <w:r>
        <w:t>БЮДЖЕТА ЛЕНИНГРАДСКОЙ ОБЛАСТИ БЮДЖЕТАМ МУНИЦИПАЛЬНЫХ</w:t>
      </w:r>
    </w:p>
    <w:p w:rsidR="007F7416" w:rsidRDefault="007F7416">
      <w:pPr>
        <w:pStyle w:val="ConsPlusTitle"/>
        <w:jc w:val="center"/>
      </w:pPr>
      <w:r>
        <w:t>ОБРАЗОВАНИЙ ЛЕНИНГРАДСКОЙ ОБЛАСТИ НА ПРИОБРЕТЕНИЕ</w:t>
      </w:r>
    </w:p>
    <w:p w:rsidR="007F7416" w:rsidRDefault="007F7416">
      <w:pPr>
        <w:pStyle w:val="ConsPlusTitle"/>
        <w:jc w:val="center"/>
      </w:pPr>
      <w:r>
        <w:t>КОММУНАЛЬНОЙ СПЕЦТЕХНИКИ И ОБОРУДОВАНИЯ В ЛИЗИНГ (СУБЛИЗИНГ)</w:t>
      </w:r>
    </w:p>
    <w:p w:rsidR="007F7416" w:rsidRDefault="007F7416">
      <w:pPr>
        <w:pStyle w:val="ConsPlusTitle"/>
        <w:jc w:val="center"/>
      </w:pPr>
      <w:r>
        <w:t>В РАМКАХ ПОДПРОГРАММЫ "ПОДДЕРЖКА ПРЕОБРАЗОВАНИЙ</w:t>
      </w:r>
    </w:p>
    <w:p w:rsidR="007F7416" w:rsidRDefault="007F7416">
      <w:pPr>
        <w:pStyle w:val="ConsPlusTitle"/>
        <w:jc w:val="center"/>
      </w:pPr>
      <w:r>
        <w:t>В ЖИЛИЩНО-КОММУНАЛЬНОЙ СФЕРЕ НА ТЕРРИТОРИИ ЛЕНИНГРАДСКОЙ</w:t>
      </w:r>
    </w:p>
    <w:p w:rsidR="007F7416" w:rsidRDefault="007F7416">
      <w:pPr>
        <w:pStyle w:val="ConsPlusTitle"/>
        <w:jc w:val="center"/>
      </w:pPr>
      <w:r>
        <w:lastRenderedPageBreak/>
        <w:t>ОБЛАСТИ ДЛЯ ОБЕСПЕЧЕНИЯ УСЛОВИЙ ПРОЖИВАНИЯ НАСЕЛЕНИЯ,</w:t>
      </w:r>
    </w:p>
    <w:p w:rsidR="007F7416" w:rsidRDefault="007F7416">
      <w:pPr>
        <w:pStyle w:val="ConsPlusTitle"/>
        <w:jc w:val="center"/>
      </w:pPr>
      <w:r>
        <w:t>ОТВЕЧАЮЩИХ СТАНДАРТАМ КАЧЕСТВА"</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center"/>
            </w:pPr>
            <w:r>
              <w:rPr>
                <w:color w:val="392C69"/>
              </w:rPr>
              <w:t>Список изменяющих документов</w:t>
            </w:r>
          </w:p>
          <w:p w:rsidR="007F7416" w:rsidRDefault="007F7416">
            <w:pPr>
              <w:pStyle w:val="ConsPlusNormal"/>
              <w:jc w:val="center"/>
            </w:pPr>
            <w:r>
              <w:rPr>
                <w:color w:val="392C69"/>
              </w:rPr>
              <w:t xml:space="preserve">(введен </w:t>
            </w:r>
            <w:hyperlink r:id="rId332" w:history="1">
              <w:r>
                <w:rPr>
                  <w:color w:val="0000FF"/>
                </w:rPr>
                <w:t>Постановлением</w:t>
              </w:r>
            </w:hyperlink>
            <w:r>
              <w:rPr>
                <w:color w:val="392C69"/>
              </w:rPr>
              <w:t xml:space="preserve"> Правительства Ленинградской области</w:t>
            </w:r>
          </w:p>
          <w:p w:rsidR="007F7416" w:rsidRDefault="007F7416">
            <w:pPr>
              <w:pStyle w:val="ConsPlusNormal"/>
              <w:jc w:val="center"/>
            </w:pPr>
            <w:r>
              <w:rPr>
                <w:color w:val="392C69"/>
              </w:rPr>
              <w:t xml:space="preserve">от 21.02.2020 N 76; в ред. </w:t>
            </w:r>
            <w:hyperlink r:id="rId333" w:history="1">
              <w:r>
                <w:rPr>
                  <w:color w:val="0000FF"/>
                </w:rPr>
                <w:t>Постановления</w:t>
              </w:r>
            </w:hyperlink>
            <w:r>
              <w:rPr>
                <w:color w:val="392C69"/>
              </w:rPr>
              <w:t xml:space="preserve"> Правительства Ленинградской области</w:t>
            </w:r>
          </w:p>
          <w:p w:rsidR="007F7416" w:rsidRDefault="007F7416">
            <w:pPr>
              <w:pStyle w:val="ConsPlusNormal"/>
              <w:jc w:val="center"/>
            </w:pPr>
            <w:r>
              <w:rPr>
                <w:color w:val="392C69"/>
              </w:rPr>
              <w:t>от 31.05.2021 N 345)</w:t>
            </w:r>
          </w:p>
        </w:tc>
      </w:tr>
    </w:tbl>
    <w:p w:rsidR="007F7416" w:rsidRDefault="007F7416">
      <w:pPr>
        <w:pStyle w:val="ConsPlusNormal"/>
        <w:jc w:val="center"/>
      </w:pPr>
    </w:p>
    <w:p w:rsidR="007F7416" w:rsidRDefault="007F7416">
      <w:pPr>
        <w:pStyle w:val="ConsPlusTitle"/>
        <w:jc w:val="center"/>
        <w:outlineLvl w:val="2"/>
      </w:pPr>
      <w:r>
        <w:t>1. Общие положения</w:t>
      </w:r>
    </w:p>
    <w:p w:rsidR="007F7416" w:rsidRDefault="007F7416">
      <w:pPr>
        <w:pStyle w:val="ConsPlusNormal"/>
        <w:ind w:firstLine="540"/>
        <w:jc w:val="both"/>
      </w:pPr>
    </w:p>
    <w:p w:rsidR="007F7416" w:rsidRDefault="007F7416">
      <w:pPr>
        <w:pStyle w:val="ConsPlusNormal"/>
        <w:ind w:firstLine="540"/>
        <w:jc w:val="both"/>
      </w:pPr>
      <w:r>
        <w:t>1.1. Настоящий Порядок устанавливает цели, условия предоставления и распределения субсидий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(сублизинг) в рамках основного мероприятия "Содействие в приобретении спецтехники для жилищно-коммунальных нужд Ленинградской области" (далее - субсидии).</w:t>
      </w:r>
    </w:p>
    <w:p w:rsidR="007F7416" w:rsidRDefault="007F7416">
      <w:pPr>
        <w:pStyle w:val="ConsPlusNormal"/>
        <w:spacing w:before="220"/>
        <w:ind w:firstLine="540"/>
        <w:jc w:val="both"/>
      </w:pPr>
      <w:r>
        <w:t xml:space="preserve">1.2. Субсидии предоставляются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организации в границах поселения электро-, тепло-, газо- и водоснабжения населения, водоотведения, снабжения населения топливом, организации сбора и вывоза твердых коммунальных отходов, а также благоустройства в соответствии с </w:t>
      </w:r>
      <w:hyperlink r:id="rId334" w:history="1">
        <w:r>
          <w:rPr>
            <w:color w:val="0000FF"/>
          </w:rPr>
          <w:t>подпунктами 4</w:t>
        </w:r>
      </w:hyperlink>
      <w:r>
        <w:t xml:space="preserve">, </w:t>
      </w:r>
      <w:hyperlink r:id="rId335" w:history="1">
        <w:r>
          <w:rPr>
            <w:color w:val="0000FF"/>
          </w:rPr>
          <w:t>18</w:t>
        </w:r>
      </w:hyperlink>
      <w:r>
        <w:t xml:space="preserve">, </w:t>
      </w:r>
      <w:hyperlink r:id="rId336" w:history="1">
        <w:r>
          <w:rPr>
            <w:color w:val="0000FF"/>
          </w:rPr>
          <w:t>19 пункта 1 статьи 14</w:t>
        </w:r>
      </w:hyperlink>
      <w:r>
        <w:t xml:space="preserve">, </w:t>
      </w:r>
      <w:hyperlink r:id="rId337" w:history="1">
        <w:r>
          <w:rPr>
            <w:color w:val="0000FF"/>
          </w:rPr>
          <w:t>подпунктами 4</w:t>
        </w:r>
      </w:hyperlink>
      <w:r>
        <w:t xml:space="preserve">, </w:t>
      </w:r>
      <w:hyperlink r:id="rId338" w:history="1">
        <w:r>
          <w:rPr>
            <w:color w:val="0000FF"/>
          </w:rPr>
          <w:t>14 пункта 1 статьи 15</w:t>
        </w:r>
      </w:hyperlink>
      <w:r>
        <w:t xml:space="preserve">, </w:t>
      </w:r>
      <w:hyperlink r:id="rId339" w:history="1">
        <w:r>
          <w:rPr>
            <w:color w:val="0000FF"/>
          </w:rPr>
          <w:t>подпунктами 4</w:t>
        </w:r>
      </w:hyperlink>
      <w:r>
        <w:t xml:space="preserve">, </w:t>
      </w:r>
      <w:hyperlink r:id="rId340" w:history="1">
        <w:r>
          <w:rPr>
            <w:color w:val="0000FF"/>
          </w:rPr>
          <w:t>24</w:t>
        </w:r>
      </w:hyperlink>
      <w:r>
        <w:t xml:space="preserve">, </w:t>
      </w:r>
      <w:hyperlink r:id="rId341" w:history="1">
        <w:r>
          <w:rPr>
            <w:color w:val="0000FF"/>
          </w:rPr>
          <w:t>25 пункта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F7416" w:rsidRDefault="007F7416">
      <w:pPr>
        <w:pStyle w:val="ConsPlusNormal"/>
        <w:spacing w:before="220"/>
        <w:ind w:firstLine="540"/>
        <w:jc w:val="both"/>
      </w:pPr>
      <w:r>
        <w:t>1.3. Предоставление субсидий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7F7416" w:rsidRDefault="007F7416">
      <w:pPr>
        <w:pStyle w:val="ConsPlusNormal"/>
        <w:ind w:firstLine="540"/>
        <w:jc w:val="both"/>
      </w:pPr>
    </w:p>
    <w:p w:rsidR="007F7416" w:rsidRDefault="007F7416">
      <w:pPr>
        <w:pStyle w:val="ConsPlusTitle"/>
        <w:jc w:val="center"/>
        <w:outlineLvl w:val="2"/>
      </w:pPr>
      <w:r>
        <w:t>2. Цели и условия предоставления субсидий, критерии отбора</w:t>
      </w:r>
    </w:p>
    <w:p w:rsidR="007F7416" w:rsidRDefault="007F7416">
      <w:pPr>
        <w:pStyle w:val="ConsPlusTitle"/>
        <w:jc w:val="center"/>
      </w:pPr>
      <w:r>
        <w:t>муниципальных образований</w:t>
      </w:r>
    </w:p>
    <w:p w:rsidR="007F7416" w:rsidRDefault="007F7416">
      <w:pPr>
        <w:pStyle w:val="ConsPlusNormal"/>
        <w:ind w:firstLine="540"/>
        <w:jc w:val="both"/>
      </w:pPr>
    </w:p>
    <w:p w:rsidR="007F7416" w:rsidRDefault="007F7416">
      <w:pPr>
        <w:pStyle w:val="ConsPlusNormal"/>
        <w:ind w:firstLine="540"/>
        <w:jc w:val="both"/>
      </w:pPr>
      <w:r>
        <w:t>2.1. Субсидии предоставляются бюджетам муниципальных образований в целях софинансирования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7F7416" w:rsidRDefault="007F7416">
      <w:pPr>
        <w:pStyle w:val="ConsPlusNormal"/>
        <w:spacing w:before="220"/>
        <w:ind w:firstLine="540"/>
        <w:jc w:val="both"/>
      </w:pPr>
      <w:r>
        <w:t>Субсидии предоставляются на осуществление очередных лизинговых платежей (за исключением первоначального лизингового взноса) по договорам, заключенным не ранее 2012 года, в части обновления парка коммунальной спецтехники и оборудования, необходимых для оказания жилищно-коммунальных услуг населению и благоустройства территории, в размере не более 50 проц. от объема общей потребности очередных лизинговых платежей.</w:t>
      </w:r>
    </w:p>
    <w:p w:rsidR="007F7416" w:rsidRDefault="007F7416">
      <w:pPr>
        <w:pStyle w:val="ConsPlusNormal"/>
        <w:jc w:val="both"/>
      </w:pPr>
      <w:r>
        <w:t xml:space="preserve">(п. 2.1 в ред. </w:t>
      </w:r>
      <w:hyperlink r:id="rId342"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2.2. Результатом использования субсидии является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7F7416" w:rsidRDefault="007F7416">
      <w:pPr>
        <w:pStyle w:val="ConsPlusNormal"/>
        <w:spacing w:before="22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7F7416" w:rsidRDefault="007F7416">
      <w:pPr>
        <w:pStyle w:val="ConsPlusNormal"/>
        <w:spacing w:before="220"/>
        <w:ind w:firstLine="540"/>
        <w:jc w:val="both"/>
      </w:pPr>
      <w:r>
        <w:lastRenderedPageBreak/>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7F7416" w:rsidRDefault="007F7416">
      <w:pPr>
        <w:pStyle w:val="ConsPlusNormal"/>
        <w:spacing w:before="220"/>
        <w:ind w:firstLine="540"/>
        <w:jc w:val="both"/>
      </w:pPr>
      <w:r>
        <w:t xml:space="preserve">2.3. Условия предоставления субсидий устанавливаются в соответствии с </w:t>
      </w:r>
      <w:hyperlink r:id="rId343" w:history="1">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7F7416" w:rsidRDefault="007F7416">
      <w:pPr>
        <w:pStyle w:val="ConsPlusNormal"/>
        <w:spacing w:before="220"/>
        <w:ind w:firstLine="540"/>
        <w:jc w:val="both"/>
      </w:pPr>
      <w:bookmarkStart w:id="71" w:name="P6953"/>
      <w:bookmarkEnd w:id="71"/>
      <w:r>
        <w:t>2.4. Критерии, которым должны соответствовать муниципальные образования для предоставления субсидии:</w:t>
      </w:r>
    </w:p>
    <w:p w:rsidR="007F7416" w:rsidRDefault="007F7416">
      <w:pPr>
        <w:pStyle w:val="ConsPlusNormal"/>
        <w:spacing w:before="220"/>
        <w:ind w:firstLine="540"/>
        <w:jc w:val="both"/>
      </w:pPr>
      <w:r>
        <w:t>а) наличие муниципальной программы, предусматривающей мероприятия, соответствующие целям подпрограммы;</w:t>
      </w:r>
    </w:p>
    <w:p w:rsidR="007F7416" w:rsidRDefault="007F7416">
      <w:pPr>
        <w:pStyle w:val="ConsPlusNormal"/>
        <w:spacing w:before="220"/>
        <w:ind w:firstLine="540"/>
        <w:jc w:val="both"/>
      </w:pPr>
      <w:r>
        <w:t>б) наличие действующего в году предоставления субсидий договора лизинга (сублизинга) на приобретение коммунальной спецтехники и оборудования;</w:t>
      </w:r>
    </w:p>
    <w:p w:rsidR="007F7416" w:rsidRDefault="007F7416">
      <w:pPr>
        <w:pStyle w:val="ConsPlusNormal"/>
        <w:spacing w:before="220"/>
        <w:ind w:firstLine="540"/>
        <w:jc w:val="both"/>
      </w:pPr>
      <w:r>
        <w:t>в) отсутствие задолженности по лизинговым платежам по представленным договорам лизинга (сублизинга) на первое число месяца подачи муниципальным образованием заявки о предоставлении субсидии.</w:t>
      </w:r>
    </w:p>
    <w:p w:rsidR="007F7416" w:rsidRDefault="007F7416">
      <w:pPr>
        <w:pStyle w:val="ConsPlusNormal"/>
        <w:ind w:firstLine="540"/>
        <w:jc w:val="both"/>
      </w:pPr>
    </w:p>
    <w:p w:rsidR="007F7416" w:rsidRDefault="007F7416">
      <w:pPr>
        <w:pStyle w:val="ConsPlusTitle"/>
        <w:jc w:val="center"/>
        <w:outlineLvl w:val="2"/>
      </w:pPr>
      <w:r>
        <w:t>3. Порядок отбора муниципальных образований</w:t>
      </w:r>
    </w:p>
    <w:p w:rsidR="007F7416" w:rsidRDefault="007F7416">
      <w:pPr>
        <w:pStyle w:val="ConsPlusTitle"/>
        <w:jc w:val="center"/>
      </w:pPr>
      <w:r>
        <w:t>и распределения субсидий</w:t>
      </w:r>
    </w:p>
    <w:p w:rsidR="007F7416" w:rsidRDefault="007F7416">
      <w:pPr>
        <w:pStyle w:val="ConsPlusNormal"/>
        <w:ind w:firstLine="540"/>
        <w:jc w:val="both"/>
      </w:pPr>
    </w:p>
    <w:p w:rsidR="007F7416" w:rsidRDefault="007F7416">
      <w:pPr>
        <w:pStyle w:val="ConsPlusNormal"/>
        <w:ind w:firstLine="540"/>
        <w:jc w:val="both"/>
      </w:pPr>
      <w:bookmarkStart w:id="72" w:name="P6961"/>
      <w:bookmarkEnd w:id="72"/>
      <w:r>
        <w:t>3.1. Муниципальные образования с 12 мая по 11 июня года, предшествующего финансовому году, для проведения отбора представляют в Комитет заявку по форме, утвержденной нормативным правовым актом Комитета. К заявке прилагаются следующие документы:</w:t>
      </w:r>
    </w:p>
    <w:p w:rsidR="007F7416" w:rsidRDefault="007F7416">
      <w:pPr>
        <w:pStyle w:val="ConsPlusNormal"/>
        <w:spacing w:before="220"/>
        <w:ind w:firstLine="540"/>
        <w:jc w:val="both"/>
      </w:pPr>
      <w:r>
        <w:t>копия договора на приобретение коммунальной спецтехники и оборудования в лизинг (сублизинг), заверенная подписью главы администрации муниципального образования и печатью администрации муниципального образования;</w:t>
      </w:r>
    </w:p>
    <w:p w:rsidR="007F7416" w:rsidRDefault="007F7416">
      <w:pPr>
        <w:pStyle w:val="ConsPlusNormal"/>
        <w:spacing w:before="220"/>
        <w:ind w:firstLine="540"/>
        <w:jc w:val="both"/>
      </w:pPr>
      <w:r>
        <w:t>выписка из бюджета муниципального образования, подтверждающая наличие в бюджете муниципального образования средств для софинансирования уплаты очередных лизинговых платежей по договорам на приобретение коммунальной спецтехники и оборудования в лизинг (сублизинг), или гарантия муниципального образования о предусмотрении средств в бюджете, заверенные подписью главы администрации муниципального образования и руководителем финансового органа муниципального образования, а также печатью администрации муниципального образования;</w:t>
      </w:r>
    </w:p>
    <w:p w:rsidR="007F7416" w:rsidRDefault="007F7416">
      <w:pPr>
        <w:pStyle w:val="ConsPlusNormal"/>
        <w:spacing w:before="220"/>
        <w:ind w:firstLine="540"/>
        <w:jc w:val="both"/>
      </w:pPr>
      <w:r>
        <w:t>справка от лизингодателя (сублизингодателя) об отсутствии задолженности по лизинговым платежам по представленным договорам лизинга (сублизинга) на первое число месяца подачи муниципальным образованием заявки;</w:t>
      </w:r>
    </w:p>
    <w:p w:rsidR="007F7416" w:rsidRDefault="007F7416">
      <w:pPr>
        <w:pStyle w:val="ConsPlusNormal"/>
        <w:spacing w:before="220"/>
        <w:ind w:firstLine="540"/>
        <w:jc w:val="both"/>
      </w:pPr>
      <w:r>
        <w:t>копия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муниципальным правовым актом, заверенная подписью главы администрации муниципального образования.</w:t>
      </w:r>
    </w:p>
    <w:p w:rsidR="007F7416" w:rsidRDefault="007F7416">
      <w:pPr>
        <w:pStyle w:val="ConsPlusNormal"/>
        <w:spacing w:before="220"/>
        <w:ind w:firstLine="540"/>
        <w:jc w:val="both"/>
      </w:pPr>
      <w:r>
        <w:t>3.2.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7F7416" w:rsidRDefault="007F7416">
      <w:pPr>
        <w:pStyle w:val="ConsPlusNormal"/>
        <w:spacing w:before="220"/>
        <w:ind w:firstLine="540"/>
        <w:jc w:val="both"/>
      </w:pPr>
      <w:r>
        <w:t>Отбор муниципальных образований осуществляется в году, предшествующем году предоставления субсидий.</w:t>
      </w:r>
    </w:p>
    <w:p w:rsidR="007F7416" w:rsidRDefault="007F7416">
      <w:pPr>
        <w:pStyle w:val="ConsPlusNormal"/>
        <w:spacing w:before="220"/>
        <w:ind w:firstLine="540"/>
        <w:jc w:val="both"/>
      </w:pPr>
      <w:r>
        <w:lastRenderedPageBreak/>
        <w:t>3.3. Для отбора муниципальных образований Комитетом создается комиссия, положение и состав которой утверждаются правовым актом Комитета.</w:t>
      </w:r>
    </w:p>
    <w:p w:rsidR="007F7416" w:rsidRDefault="007F7416">
      <w:pPr>
        <w:pStyle w:val="ConsPlusNormal"/>
        <w:spacing w:before="220"/>
        <w:ind w:firstLine="540"/>
        <w:jc w:val="both"/>
      </w:pPr>
      <w:r>
        <w:t xml:space="preserve">3.4. Основанием для отказа в предоставлении субсидии является несоответствие муниципального образования критериям, установленным в </w:t>
      </w:r>
      <w:hyperlink w:anchor="P6953" w:history="1">
        <w:r>
          <w:rPr>
            <w:color w:val="0000FF"/>
          </w:rPr>
          <w:t>пункте 2.4</w:t>
        </w:r>
      </w:hyperlink>
      <w:r>
        <w:t xml:space="preserve"> настоящего Порядка, представление муниципальным образованием документов, указанных в </w:t>
      </w:r>
      <w:hyperlink w:anchor="P6961" w:history="1">
        <w:r>
          <w:rPr>
            <w:color w:val="0000FF"/>
          </w:rPr>
          <w:t>пункте 3.1</w:t>
        </w:r>
      </w:hyperlink>
      <w: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6961" w:history="1">
        <w:r>
          <w:rPr>
            <w:color w:val="0000FF"/>
          </w:rPr>
          <w:t>пунктом 3.1</w:t>
        </w:r>
      </w:hyperlink>
      <w:r>
        <w:t xml:space="preserve"> настоящего Порядка.</w:t>
      </w:r>
    </w:p>
    <w:p w:rsidR="007F7416" w:rsidRDefault="007F7416">
      <w:pPr>
        <w:pStyle w:val="ConsPlusNormal"/>
        <w:spacing w:before="220"/>
        <w:ind w:firstLine="540"/>
        <w:jc w:val="both"/>
      </w:pPr>
      <w:r>
        <w:t>3.5. Срок проведения заседания комиссии, утвержденной правовым актом Комитета, - не позднее 15 рабочих дней с даты окончания срока приема заявок.</w:t>
      </w:r>
    </w:p>
    <w:p w:rsidR="007F7416" w:rsidRDefault="007F7416">
      <w:pPr>
        <w:pStyle w:val="ConsPlusNormal"/>
        <w:spacing w:before="220"/>
        <w:ind w:firstLine="540"/>
        <w:jc w:val="both"/>
      </w:pPr>
      <w:r>
        <w:t>3.6. Ответственность за достоверность представленных документов несут администрации муниципальных образований.</w:t>
      </w:r>
    </w:p>
    <w:p w:rsidR="007F7416" w:rsidRDefault="007F7416">
      <w:pPr>
        <w:pStyle w:val="ConsPlusNormal"/>
        <w:spacing w:before="220"/>
        <w:ind w:firstLine="540"/>
        <w:jc w:val="both"/>
      </w:pPr>
      <w:r>
        <w:t>3.7. Решение о предоставлении (отказе в предоставлении) субсидии и объемах предоставляемых субсидий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с даты заседания комиссии.</w:t>
      </w:r>
    </w:p>
    <w:p w:rsidR="007F7416" w:rsidRDefault="007F7416">
      <w:pPr>
        <w:pStyle w:val="ConsPlusNormal"/>
        <w:spacing w:before="220"/>
        <w:ind w:firstLine="540"/>
        <w:jc w:val="both"/>
      </w:pPr>
      <w:r>
        <w:t>3.8. Распределение субсидий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7F7416" w:rsidRDefault="007F7416">
      <w:pPr>
        <w:pStyle w:val="ConsPlusNormal"/>
        <w:spacing w:before="220"/>
        <w:ind w:firstLine="540"/>
        <w:jc w:val="both"/>
      </w:pPr>
      <w:r>
        <w:t>3.9. Распределение субсидий осуществляется исходя из расчетного объема средств, необходимого для достижения значений результатов использования субсидии, по формуле:</w:t>
      </w:r>
    </w:p>
    <w:p w:rsidR="007F7416" w:rsidRDefault="007F7416">
      <w:pPr>
        <w:pStyle w:val="ConsPlusNormal"/>
        <w:ind w:firstLine="540"/>
        <w:jc w:val="both"/>
      </w:pPr>
    </w:p>
    <w:p w:rsidR="007F7416" w:rsidRDefault="007F7416">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7F7416" w:rsidRDefault="007F7416">
      <w:pPr>
        <w:pStyle w:val="ConsPlusNormal"/>
        <w:ind w:firstLine="540"/>
        <w:jc w:val="both"/>
      </w:pPr>
    </w:p>
    <w:p w:rsidR="007F7416" w:rsidRDefault="007F7416">
      <w:pPr>
        <w:pStyle w:val="ConsPlusNormal"/>
        <w:ind w:firstLine="540"/>
        <w:jc w:val="both"/>
      </w:pPr>
      <w:r>
        <w:t>где:</w:t>
      </w:r>
    </w:p>
    <w:p w:rsidR="007F7416" w:rsidRDefault="007F7416">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7F7416" w:rsidRDefault="007F7416">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7F7416" w:rsidRDefault="007F7416">
      <w:pPr>
        <w:pStyle w:val="ConsPlusNormal"/>
        <w:ind w:firstLine="540"/>
        <w:jc w:val="both"/>
      </w:pPr>
    </w:p>
    <w:p w:rsidR="007F7416" w:rsidRDefault="007F7416">
      <w:pPr>
        <w:pStyle w:val="ConsPlusNormal"/>
        <w:ind w:firstLine="540"/>
        <w:jc w:val="both"/>
      </w:pPr>
      <w:r>
        <w:t xml:space="preserve">Предельный уровень софинансирования для муниципального образования на очередной финансовый год и плановый период определяется в соответствии с </w:t>
      </w:r>
      <w:hyperlink r:id="rId344" w:history="1">
        <w:r>
          <w:rPr>
            <w:color w:val="0000FF"/>
          </w:rPr>
          <w:t>пунктом 6.4</w:t>
        </w:r>
      </w:hyperlink>
      <w:r>
        <w:t xml:space="preserve"> Правил.</w:t>
      </w:r>
    </w:p>
    <w:p w:rsidR="007F7416" w:rsidRDefault="007F7416">
      <w:pPr>
        <w:pStyle w:val="ConsPlusNormal"/>
        <w:spacing w:before="220"/>
        <w:ind w:firstLine="540"/>
        <w:jc w:val="both"/>
      </w:pPr>
      <w:r>
        <w:t>3.10. Расчетный объем расходов, необходимый для достижения значений результатов использования субсидии i-м муниципальным образованием, определяется из расчета 50 проц. от объема общей потребности очередных лизинговых платежей (за исключением первоначального лизингового взноса) по договорам лизинга (сублизинга), заключенным не ранее 2012 года, по формуле:</w:t>
      </w:r>
    </w:p>
    <w:p w:rsidR="007F7416" w:rsidRDefault="007F7416">
      <w:pPr>
        <w:pStyle w:val="ConsPlusNormal"/>
        <w:ind w:firstLine="540"/>
        <w:jc w:val="both"/>
      </w:pPr>
    </w:p>
    <w:p w:rsidR="007F7416" w:rsidRDefault="007F7416">
      <w:pPr>
        <w:pStyle w:val="ConsPlusNormal"/>
        <w:jc w:val="center"/>
      </w:pPr>
      <w:r>
        <w:t>РОС</w:t>
      </w:r>
      <w:r>
        <w:rPr>
          <w:vertAlign w:val="subscript"/>
        </w:rPr>
        <w:t>i</w:t>
      </w:r>
      <w:r>
        <w:t xml:space="preserve"> = ЗС</w:t>
      </w:r>
      <w:r>
        <w:rPr>
          <w:vertAlign w:val="subscript"/>
        </w:rPr>
        <w:t>i</w:t>
      </w:r>
      <w:r>
        <w:t xml:space="preserve"> x 50%,</w:t>
      </w:r>
    </w:p>
    <w:p w:rsidR="007F7416" w:rsidRDefault="007F7416">
      <w:pPr>
        <w:pStyle w:val="ConsPlusNormal"/>
        <w:ind w:firstLine="540"/>
        <w:jc w:val="both"/>
      </w:pPr>
    </w:p>
    <w:p w:rsidR="007F7416" w:rsidRDefault="007F7416">
      <w:pPr>
        <w:pStyle w:val="ConsPlusNormal"/>
        <w:ind w:firstLine="540"/>
        <w:jc w:val="both"/>
      </w:pPr>
      <w:r>
        <w:t>где 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7F7416" w:rsidRDefault="007F7416">
      <w:pPr>
        <w:pStyle w:val="ConsPlusNormal"/>
        <w:ind w:firstLine="540"/>
        <w:jc w:val="both"/>
      </w:pPr>
    </w:p>
    <w:p w:rsidR="007F7416" w:rsidRDefault="007F7416">
      <w:pPr>
        <w:pStyle w:val="ConsPlusNormal"/>
        <w:ind w:firstLine="540"/>
        <w:jc w:val="both"/>
      </w:pPr>
      <w:r>
        <w:t>3.11. Основанием для внесения изменений в утвержденное распределение субсидий может являться:</w:t>
      </w:r>
    </w:p>
    <w:p w:rsidR="007F7416" w:rsidRDefault="007F7416">
      <w:pPr>
        <w:pStyle w:val="ConsPlusNormal"/>
        <w:spacing w:before="220"/>
        <w:ind w:firstLine="540"/>
        <w:jc w:val="both"/>
      </w:pPr>
      <w:r>
        <w:t xml:space="preserve">1) распределение объема субсидий, образовавшегося в результате отказа одного или </w:t>
      </w:r>
      <w:r>
        <w:lastRenderedPageBreak/>
        <w:t>нескольких муниципальных образований от подписания соглашений;</w:t>
      </w:r>
    </w:p>
    <w:p w:rsidR="007F7416" w:rsidRDefault="007F7416">
      <w:pPr>
        <w:pStyle w:val="ConsPlusNormal"/>
        <w:spacing w:before="220"/>
        <w:ind w:firstLine="540"/>
        <w:jc w:val="both"/>
      </w:pPr>
      <w:r>
        <w:t>2) расторжение соглашения;</w:t>
      </w:r>
    </w:p>
    <w:p w:rsidR="007F7416" w:rsidRDefault="007F7416">
      <w:pPr>
        <w:pStyle w:val="ConsPlusNormal"/>
        <w:spacing w:before="220"/>
        <w:ind w:firstLine="540"/>
        <w:jc w:val="both"/>
      </w:pPr>
      <w:r>
        <w:t>3) распределение нераспределенного объема субсидий на первый и второй годы планового периода;</w:t>
      </w:r>
    </w:p>
    <w:p w:rsidR="007F7416" w:rsidRDefault="007F7416">
      <w:pPr>
        <w:pStyle w:val="ConsPlusNormal"/>
        <w:spacing w:before="220"/>
        <w:ind w:firstLine="540"/>
        <w:jc w:val="both"/>
      </w:pPr>
      <w:r>
        <w:t>4) изменение общего объема бюджетных ассигнований областного бюджета, предусмотренного на предоставление субсидий.</w:t>
      </w:r>
    </w:p>
    <w:p w:rsidR="007F7416" w:rsidRDefault="007F7416">
      <w:pPr>
        <w:pStyle w:val="ConsPlusNormal"/>
        <w:ind w:firstLine="540"/>
        <w:jc w:val="both"/>
      </w:pPr>
    </w:p>
    <w:p w:rsidR="007F7416" w:rsidRDefault="007F7416">
      <w:pPr>
        <w:pStyle w:val="ConsPlusTitle"/>
        <w:jc w:val="center"/>
        <w:outlineLvl w:val="2"/>
      </w:pPr>
      <w:r>
        <w:t>4. Порядок расходования субсидий</w:t>
      </w:r>
    </w:p>
    <w:p w:rsidR="007F7416" w:rsidRDefault="007F7416">
      <w:pPr>
        <w:pStyle w:val="ConsPlusNormal"/>
        <w:ind w:firstLine="540"/>
        <w:jc w:val="both"/>
      </w:pPr>
    </w:p>
    <w:p w:rsidR="007F7416" w:rsidRDefault="007F7416">
      <w:pPr>
        <w:pStyle w:val="ConsPlusNormal"/>
        <w:ind w:firstLine="540"/>
        <w:jc w:val="both"/>
      </w:pPr>
      <w:r>
        <w:t xml:space="preserve">4.1. Соглашение заключается в течение 45 календарных дней после вступления в силу областного закона об областном бюджете Ленинградской области, но не позднее 15 февраля года предоставления субсидий, по типовой форме, утвержденной Комитетом финансов Ленинградской области, в соответствии с требованиями </w:t>
      </w:r>
      <w:hyperlink r:id="rId345" w:history="1">
        <w:r>
          <w:rPr>
            <w:color w:val="0000FF"/>
          </w:rPr>
          <w:t>пункта 4.2</w:t>
        </w:r>
      </w:hyperlink>
      <w:r>
        <w:t xml:space="preserve"> Правил.</w:t>
      </w:r>
    </w:p>
    <w:p w:rsidR="007F7416" w:rsidRDefault="007F7416">
      <w:pPr>
        <w:pStyle w:val="ConsPlusNormal"/>
        <w:jc w:val="both"/>
      </w:pPr>
      <w:r>
        <w:t xml:space="preserve">(в ред. </w:t>
      </w:r>
      <w:hyperlink r:id="rId346"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4.2.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7F7416" w:rsidRDefault="007F7416">
      <w:pPr>
        <w:pStyle w:val="ConsPlusNormal"/>
        <w:spacing w:before="220"/>
        <w:ind w:firstLine="540"/>
        <w:jc w:val="both"/>
      </w:pPr>
      <w:r>
        <w:t>4.3. Муниципальное образование представляет в Комитет документы, подтверждающие потребность в осуществлении расходов.</w:t>
      </w:r>
    </w:p>
    <w:p w:rsidR="007F7416" w:rsidRDefault="007F7416">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7F7416" w:rsidRDefault="007F7416">
      <w:pPr>
        <w:pStyle w:val="ConsPlusNormal"/>
        <w:spacing w:before="220"/>
        <w:ind w:firstLine="540"/>
        <w:jc w:val="both"/>
      </w:pPr>
      <w:r>
        <w:t xml:space="preserve">4.4. Перечисление субсидии осуществляется Комитетом в установленном порядке в соответствии с </w:t>
      </w:r>
      <w:hyperlink r:id="rId347" w:history="1">
        <w:r>
          <w:rPr>
            <w:color w:val="0000FF"/>
          </w:rPr>
          <w:t>абзацами первым</w:t>
        </w:r>
      </w:hyperlink>
      <w:r>
        <w:t xml:space="preserve"> и </w:t>
      </w:r>
      <w:hyperlink r:id="rId348" w:history="1">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7F7416" w:rsidRDefault="007F7416">
      <w:pPr>
        <w:pStyle w:val="ConsPlusNormal"/>
        <w:jc w:val="both"/>
      </w:pPr>
      <w:r>
        <w:t xml:space="preserve">(п. 4.4 в ред. </w:t>
      </w:r>
      <w:hyperlink r:id="rId349" w:history="1">
        <w:r>
          <w:rPr>
            <w:color w:val="0000FF"/>
          </w:rPr>
          <w:t>Постановления</w:t>
        </w:r>
      </w:hyperlink>
      <w:r>
        <w:t xml:space="preserve"> Правительства Ленинградской области от 31.05.2021 N 345)</w:t>
      </w:r>
    </w:p>
    <w:p w:rsidR="007F7416" w:rsidRDefault="007F7416">
      <w:pPr>
        <w:pStyle w:val="ConsPlusNormal"/>
        <w:spacing w:before="220"/>
        <w:ind w:firstLine="540"/>
        <w:jc w:val="both"/>
      </w:pPr>
      <w:r>
        <w:t>4.5.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субсидий.</w:t>
      </w:r>
    </w:p>
    <w:p w:rsidR="007F7416" w:rsidRDefault="007F7416">
      <w:pPr>
        <w:pStyle w:val="ConsPlusNormal"/>
        <w:spacing w:before="220"/>
        <w:ind w:firstLine="540"/>
        <w:jc w:val="both"/>
      </w:pPr>
      <w:r>
        <w:t>4.6. Не допускается повторного предоставления субсидий по ранее произведенным платежам по договорам лизинга (сублизинга).</w:t>
      </w:r>
    </w:p>
    <w:p w:rsidR="007F7416" w:rsidRDefault="007F7416">
      <w:pPr>
        <w:pStyle w:val="ConsPlusNormal"/>
        <w:spacing w:before="220"/>
        <w:ind w:firstLine="540"/>
        <w:jc w:val="both"/>
      </w:pPr>
      <w:r>
        <w:t>4.7. Комитет до первого февраля года, следующего за отчетным, представляет отчетность о результатах использования субсидий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rsidR="007F7416" w:rsidRDefault="007F7416">
      <w:pPr>
        <w:pStyle w:val="ConsPlusNormal"/>
        <w:spacing w:before="220"/>
        <w:ind w:firstLine="540"/>
        <w:jc w:val="both"/>
      </w:pPr>
      <w:r>
        <w:t xml:space="preserve">4.8. Обеспечение соблюдения муниципальными образованиями целей, порядка и условий </w:t>
      </w:r>
      <w:r>
        <w:lastRenderedPageBreak/>
        <w:t>предоставления субсидий (в том числе достижения значений результатов использования субсидий) осуществляется Комитетом в соответствии с бюджетным законодательством Российской Федерации.</w:t>
      </w:r>
    </w:p>
    <w:p w:rsidR="007F7416" w:rsidRDefault="007F7416">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7F7416" w:rsidRDefault="007F7416">
      <w:pPr>
        <w:pStyle w:val="ConsPlusNormal"/>
        <w:spacing w:before="22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7F7416" w:rsidRDefault="007F7416">
      <w:pPr>
        <w:pStyle w:val="ConsPlusNormal"/>
        <w:spacing w:before="220"/>
        <w:ind w:firstLine="540"/>
        <w:jc w:val="both"/>
      </w:pPr>
      <w:r>
        <w:t>4.10.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7F7416" w:rsidRDefault="007F7416">
      <w:pPr>
        <w:pStyle w:val="ConsPlusNormal"/>
        <w:spacing w:before="220"/>
        <w:ind w:firstLine="540"/>
        <w:jc w:val="both"/>
      </w:pPr>
      <w:r>
        <w:t xml:space="preserve">4.11.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50" w:history="1">
        <w:r>
          <w:rPr>
            <w:color w:val="0000FF"/>
          </w:rPr>
          <w:t>разделом 5</w:t>
        </w:r>
      </w:hyperlink>
      <w:r>
        <w:t xml:space="preserve"> Правил.</w:t>
      </w: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ind w:firstLine="540"/>
        <w:jc w:val="both"/>
      </w:pPr>
    </w:p>
    <w:p w:rsidR="007F7416" w:rsidRDefault="007F7416">
      <w:pPr>
        <w:pStyle w:val="ConsPlusNormal"/>
        <w:jc w:val="right"/>
        <w:outlineLvl w:val="1"/>
      </w:pPr>
      <w:r>
        <w:t>Приложение 12</w:t>
      </w:r>
    </w:p>
    <w:p w:rsidR="007F7416" w:rsidRDefault="007F7416">
      <w:pPr>
        <w:pStyle w:val="ConsPlusNormal"/>
        <w:jc w:val="right"/>
      </w:pPr>
      <w:r>
        <w:t>к государственной программе...</w:t>
      </w:r>
    </w:p>
    <w:p w:rsidR="007F7416" w:rsidRDefault="007F7416">
      <w:pPr>
        <w:pStyle w:val="ConsPlusNormal"/>
        <w:ind w:firstLine="540"/>
        <w:jc w:val="both"/>
      </w:pPr>
    </w:p>
    <w:p w:rsidR="007F7416" w:rsidRDefault="007F7416">
      <w:pPr>
        <w:pStyle w:val="ConsPlusTitle"/>
        <w:jc w:val="center"/>
      </w:pPr>
      <w:r>
        <w:t>СВЕДЕНИЯ</w:t>
      </w:r>
    </w:p>
    <w:p w:rsidR="007F7416" w:rsidRDefault="007F7416">
      <w:pPr>
        <w:pStyle w:val="ConsPlusTitle"/>
        <w:jc w:val="center"/>
      </w:pPr>
      <w:r>
        <w:t>О НАЛОГОВЫХ РАСХОДАХ ОБЛАСТНОГО БЮДЖЕТА, НАПРАВЛЕННЫХ</w:t>
      </w:r>
    </w:p>
    <w:p w:rsidR="007F7416" w:rsidRDefault="007F7416">
      <w:pPr>
        <w:pStyle w:val="ConsPlusTitle"/>
        <w:jc w:val="center"/>
      </w:pPr>
      <w:r>
        <w:t>НА ДОСТИЖЕНИЕ ЦЕЛИ ГОСУДАРСТВЕННОЙ ПРОГРАММЫ ЛЕНИНГРАДСКОЙ</w:t>
      </w:r>
    </w:p>
    <w:p w:rsidR="007F7416" w:rsidRDefault="007F7416">
      <w:pPr>
        <w:pStyle w:val="ConsPlusTitle"/>
        <w:jc w:val="center"/>
      </w:pPr>
      <w:r>
        <w:t>ОБЛАСТИ "ОБЕСПЕЧЕНИЕ УСТОЙЧИВОГО ФУНКЦИОНИРОВАНИЯ И РАЗВИТИЯ</w:t>
      </w:r>
    </w:p>
    <w:p w:rsidR="007F7416" w:rsidRDefault="007F7416">
      <w:pPr>
        <w:pStyle w:val="ConsPlusTitle"/>
        <w:jc w:val="center"/>
      </w:pPr>
      <w:r>
        <w:t>КОММУНАЛЬНОЙ И ИНЖЕНЕРНОЙ ИНФРАСТРУКТУРЫ И ПОВЫШЕНИЕ</w:t>
      </w:r>
    </w:p>
    <w:p w:rsidR="007F7416" w:rsidRDefault="007F7416">
      <w:pPr>
        <w:pStyle w:val="ConsPlusTitle"/>
        <w:jc w:val="center"/>
      </w:pPr>
      <w:r>
        <w:t>ЭНЕРГОЭФФЕКТИВНОСТИ В ЛЕНИНГРАДСКОЙ ОБЛАСТИ"</w:t>
      </w:r>
    </w:p>
    <w:p w:rsidR="007F7416" w:rsidRDefault="007F74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F7416">
        <w:trPr>
          <w:jc w:val="center"/>
        </w:trPr>
        <w:tc>
          <w:tcPr>
            <w:tcW w:w="9294" w:type="dxa"/>
            <w:tcBorders>
              <w:top w:val="nil"/>
              <w:left w:val="single" w:sz="24" w:space="0" w:color="CED3F1"/>
              <w:bottom w:val="nil"/>
              <w:right w:val="single" w:sz="24" w:space="0" w:color="F4F3F8"/>
            </w:tcBorders>
            <w:shd w:val="clear" w:color="auto" w:fill="F4F3F8"/>
          </w:tcPr>
          <w:p w:rsidR="007F7416" w:rsidRDefault="007F7416">
            <w:pPr>
              <w:pStyle w:val="ConsPlusNormal"/>
              <w:jc w:val="center"/>
            </w:pPr>
            <w:r>
              <w:rPr>
                <w:color w:val="392C69"/>
              </w:rPr>
              <w:t>Список изменяющих документов</w:t>
            </w:r>
          </w:p>
          <w:p w:rsidR="007F7416" w:rsidRDefault="007F7416">
            <w:pPr>
              <w:pStyle w:val="ConsPlusNormal"/>
              <w:jc w:val="center"/>
            </w:pPr>
            <w:r>
              <w:rPr>
                <w:color w:val="392C69"/>
              </w:rPr>
              <w:t xml:space="preserve">(введены </w:t>
            </w:r>
            <w:hyperlink r:id="rId351" w:history="1">
              <w:r>
                <w:rPr>
                  <w:color w:val="0000FF"/>
                </w:rPr>
                <w:t>Постановлением</w:t>
              </w:r>
            </w:hyperlink>
            <w:r>
              <w:rPr>
                <w:color w:val="392C69"/>
              </w:rPr>
              <w:t xml:space="preserve"> Правительства Ленинградской области</w:t>
            </w:r>
          </w:p>
          <w:p w:rsidR="007F7416" w:rsidRDefault="007F7416">
            <w:pPr>
              <w:pStyle w:val="ConsPlusNormal"/>
              <w:jc w:val="center"/>
            </w:pPr>
            <w:r>
              <w:rPr>
                <w:color w:val="392C69"/>
              </w:rPr>
              <w:t>от 08.12.2020 N 812)</w:t>
            </w:r>
          </w:p>
        </w:tc>
      </w:tr>
    </w:tbl>
    <w:p w:rsidR="007F7416" w:rsidRDefault="007F7416">
      <w:pPr>
        <w:pStyle w:val="ConsPlusNormal"/>
        <w:ind w:firstLine="540"/>
        <w:jc w:val="both"/>
      </w:pPr>
    </w:p>
    <w:p w:rsidR="007F7416" w:rsidRDefault="007F7416">
      <w:pPr>
        <w:sectPr w:rsidR="007F741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587"/>
        <w:gridCol w:w="2721"/>
        <w:gridCol w:w="1361"/>
        <w:gridCol w:w="850"/>
        <w:gridCol w:w="1474"/>
        <w:gridCol w:w="680"/>
        <w:gridCol w:w="1474"/>
        <w:gridCol w:w="1247"/>
      </w:tblGrid>
      <w:tr w:rsidR="007F7416">
        <w:tc>
          <w:tcPr>
            <w:tcW w:w="510" w:type="dxa"/>
          </w:tcPr>
          <w:p w:rsidR="007F7416" w:rsidRDefault="007F7416">
            <w:pPr>
              <w:pStyle w:val="ConsPlusNormal"/>
              <w:jc w:val="center"/>
            </w:pPr>
            <w:r>
              <w:lastRenderedPageBreak/>
              <w:t>N п/п</w:t>
            </w:r>
          </w:p>
        </w:tc>
        <w:tc>
          <w:tcPr>
            <w:tcW w:w="1701" w:type="dxa"/>
          </w:tcPr>
          <w:p w:rsidR="007F7416" w:rsidRDefault="007F7416">
            <w:pPr>
              <w:pStyle w:val="ConsPlusNormal"/>
              <w:jc w:val="center"/>
            </w:pPr>
            <w:r>
              <w:t>Наименование налога, по которому предусматривается налоговая льгота</w:t>
            </w:r>
          </w:p>
        </w:tc>
        <w:tc>
          <w:tcPr>
            <w:tcW w:w="1587" w:type="dxa"/>
          </w:tcPr>
          <w:p w:rsidR="007F7416" w:rsidRDefault="007F7416">
            <w:pPr>
              <w:pStyle w:val="ConsPlusNormal"/>
              <w:jc w:val="center"/>
            </w:pPr>
            <w:r>
              <w:t>Реквизиты нормативного правового акта, устанавливающего налоговую льготу</w:t>
            </w:r>
          </w:p>
        </w:tc>
        <w:tc>
          <w:tcPr>
            <w:tcW w:w="2721" w:type="dxa"/>
          </w:tcPr>
          <w:p w:rsidR="007F7416" w:rsidRDefault="007F7416">
            <w:pPr>
              <w:pStyle w:val="ConsPlusNormal"/>
              <w:jc w:val="center"/>
            </w:pPr>
            <w:r>
              <w:t>Целевая категория налогоплательщиков</w:t>
            </w:r>
          </w:p>
        </w:tc>
        <w:tc>
          <w:tcPr>
            <w:tcW w:w="1361" w:type="dxa"/>
          </w:tcPr>
          <w:p w:rsidR="007F7416" w:rsidRDefault="007F7416">
            <w:pPr>
              <w:pStyle w:val="ConsPlusNormal"/>
              <w:jc w:val="center"/>
            </w:pPr>
            <w:r>
              <w:t>Показатели достижения целей государственной программы</w:t>
            </w:r>
          </w:p>
        </w:tc>
        <w:tc>
          <w:tcPr>
            <w:tcW w:w="850" w:type="dxa"/>
          </w:tcPr>
          <w:p w:rsidR="007F7416" w:rsidRDefault="007F7416">
            <w:pPr>
              <w:pStyle w:val="ConsPlusNormal"/>
              <w:jc w:val="center"/>
            </w:pPr>
            <w:r>
              <w:t>Финансовый год</w:t>
            </w:r>
          </w:p>
        </w:tc>
        <w:tc>
          <w:tcPr>
            <w:tcW w:w="2154" w:type="dxa"/>
            <w:gridSpan w:val="2"/>
          </w:tcPr>
          <w:p w:rsidR="007F7416" w:rsidRDefault="007F7416">
            <w:pPr>
              <w:pStyle w:val="ConsPlusNormal"/>
              <w:jc w:val="center"/>
            </w:pPr>
            <w:r>
              <w:t>Численность плательщиков налога, воспользовавшихся льготой (ед.)</w:t>
            </w:r>
          </w:p>
        </w:tc>
        <w:tc>
          <w:tcPr>
            <w:tcW w:w="2721" w:type="dxa"/>
            <w:gridSpan w:val="2"/>
          </w:tcPr>
          <w:p w:rsidR="007F7416" w:rsidRDefault="007F7416">
            <w:pPr>
              <w:pStyle w:val="ConsPlusNormal"/>
              <w:jc w:val="center"/>
            </w:pPr>
            <w:r>
              <w:t>Размер налогового расхода (тыс. рублей)</w:t>
            </w:r>
          </w:p>
        </w:tc>
      </w:tr>
      <w:tr w:rsidR="007F7416">
        <w:tc>
          <w:tcPr>
            <w:tcW w:w="510" w:type="dxa"/>
          </w:tcPr>
          <w:p w:rsidR="007F7416" w:rsidRDefault="007F7416">
            <w:pPr>
              <w:pStyle w:val="ConsPlusNormal"/>
              <w:jc w:val="center"/>
            </w:pPr>
            <w:r>
              <w:t>1</w:t>
            </w:r>
          </w:p>
        </w:tc>
        <w:tc>
          <w:tcPr>
            <w:tcW w:w="1701" w:type="dxa"/>
          </w:tcPr>
          <w:p w:rsidR="007F7416" w:rsidRDefault="007F7416">
            <w:pPr>
              <w:pStyle w:val="ConsPlusNormal"/>
              <w:jc w:val="center"/>
            </w:pPr>
            <w:r>
              <w:t>2</w:t>
            </w:r>
          </w:p>
        </w:tc>
        <w:tc>
          <w:tcPr>
            <w:tcW w:w="1587" w:type="dxa"/>
          </w:tcPr>
          <w:p w:rsidR="007F7416" w:rsidRDefault="007F7416">
            <w:pPr>
              <w:pStyle w:val="ConsPlusNormal"/>
              <w:jc w:val="center"/>
            </w:pPr>
            <w:r>
              <w:t>3</w:t>
            </w:r>
          </w:p>
        </w:tc>
        <w:tc>
          <w:tcPr>
            <w:tcW w:w="2721" w:type="dxa"/>
          </w:tcPr>
          <w:p w:rsidR="007F7416" w:rsidRDefault="007F7416">
            <w:pPr>
              <w:pStyle w:val="ConsPlusNormal"/>
              <w:jc w:val="center"/>
            </w:pPr>
            <w:r>
              <w:t>4</w:t>
            </w:r>
          </w:p>
        </w:tc>
        <w:tc>
          <w:tcPr>
            <w:tcW w:w="1361" w:type="dxa"/>
          </w:tcPr>
          <w:p w:rsidR="007F7416" w:rsidRDefault="007F7416">
            <w:pPr>
              <w:pStyle w:val="ConsPlusNormal"/>
              <w:jc w:val="center"/>
            </w:pPr>
            <w:r>
              <w:t>5</w:t>
            </w:r>
          </w:p>
        </w:tc>
        <w:tc>
          <w:tcPr>
            <w:tcW w:w="850" w:type="dxa"/>
          </w:tcPr>
          <w:p w:rsidR="007F7416" w:rsidRDefault="007F7416">
            <w:pPr>
              <w:pStyle w:val="ConsPlusNormal"/>
              <w:jc w:val="center"/>
            </w:pPr>
            <w:r>
              <w:t>6</w:t>
            </w:r>
          </w:p>
        </w:tc>
        <w:tc>
          <w:tcPr>
            <w:tcW w:w="2154" w:type="dxa"/>
            <w:gridSpan w:val="2"/>
          </w:tcPr>
          <w:p w:rsidR="007F7416" w:rsidRDefault="007F7416">
            <w:pPr>
              <w:pStyle w:val="ConsPlusNormal"/>
              <w:jc w:val="center"/>
            </w:pPr>
            <w:r>
              <w:t>7</w:t>
            </w:r>
          </w:p>
        </w:tc>
        <w:tc>
          <w:tcPr>
            <w:tcW w:w="2721" w:type="dxa"/>
            <w:gridSpan w:val="2"/>
          </w:tcPr>
          <w:p w:rsidR="007F7416" w:rsidRDefault="007F7416">
            <w:pPr>
              <w:pStyle w:val="ConsPlusNormal"/>
              <w:jc w:val="center"/>
            </w:pPr>
            <w:r>
              <w:t>8</w:t>
            </w:r>
          </w:p>
        </w:tc>
      </w:tr>
      <w:tr w:rsidR="007F7416">
        <w:tc>
          <w:tcPr>
            <w:tcW w:w="13605" w:type="dxa"/>
            <w:gridSpan w:val="10"/>
          </w:tcPr>
          <w:p w:rsidR="007F7416" w:rsidRDefault="007F7416">
            <w:pPr>
              <w:pStyle w:val="ConsPlusNormal"/>
              <w:jc w:val="center"/>
              <w:outlineLvl w:val="2"/>
            </w:pPr>
            <w:r>
              <w:t>Подпрограмма 3 "Газификация Ленинградской области"</w:t>
            </w:r>
          </w:p>
        </w:tc>
      </w:tr>
      <w:tr w:rsidR="007F7416">
        <w:tc>
          <w:tcPr>
            <w:tcW w:w="510" w:type="dxa"/>
            <w:vMerge w:val="restart"/>
          </w:tcPr>
          <w:p w:rsidR="007F7416" w:rsidRDefault="007F7416">
            <w:pPr>
              <w:pStyle w:val="ConsPlusNormal"/>
              <w:jc w:val="center"/>
            </w:pPr>
            <w:r>
              <w:t>1</w:t>
            </w:r>
          </w:p>
        </w:tc>
        <w:tc>
          <w:tcPr>
            <w:tcW w:w="1701" w:type="dxa"/>
            <w:vMerge w:val="restart"/>
          </w:tcPr>
          <w:p w:rsidR="007F7416" w:rsidRDefault="007F7416">
            <w:pPr>
              <w:pStyle w:val="ConsPlusNormal"/>
            </w:pPr>
            <w:r>
              <w:t>Налог на имущество организаций</w:t>
            </w:r>
          </w:p>
        </w:tc>
        <w:tc>
          <w:tcPr>
            <w:tcW w:w="1587" w:type="dxa"/>
            <w:vMerge w:val="restart"/>
          </w:tcPr>
          <w:p w:rsidR="007F7416" w:rsidRDefault="007F7416">
            <w:pPr>
              <w:pStyle w:val="ConsPlusNormal"/>
            </w:pPr>
            <w:r>
              <w:t xml:space="preserve">Областной закон от 25 ноября 2003 года N 98-оз "О налоге на имущество организаций" </w:t>
            </w:r>
            <w:hyperlink r:id="rId352" w:history="1">
              <w:r>
                <w:rPr>
                  <w:color w:val="0000FF"/>
                </w:rPr>
                <w:t>(пункт "к" части 1 статьи 3-1)</w:t>
              </w:r>
            </w:hyperlink>
          </w:p>
        </w:tc>
        <w:tc>
          <w:tcPr>
            <w:tcW w:w="2721" w:type="dxa"/>
            <w:vMerge w:val="restart"/>
          </w:tcPr>
          <w:p w:rsidR="007F7416" w:rsidRDefault="007F7416">
            <w:pPr>
              <w:pStyle w:val="ConsPlusNormal"/>
            </w:pPr>
            <w:r>
              <w:t>Газораспределительные организации в отношении имущества, относящегося к объектам жилищно-коммунальной сферы, находящегося на балансе газораспределительных организаций</w:t>
            </w:r>
          </w:p>
        </w:tc>
        <w:tc>
          <w:tcPr>
            <w:tcW w:w="1361" w:type="dxa"/>
            <w:vMerge w:val="restart"/>
          </w:tcPr>
          <w:p w:rsidR="007F7416" w:rsidRDefault="007F7416">
            <w:pPr>
              <w:pStyle w:val="ConsPlusNormal"/>
            </w:pPr>
            <w:r>
              <w:t>Количество домовладений, подключенных к сетям газоснабжения в текущем году, нарастающим итогом</w:t>
            </w:r>
          </w:p>
        </w:tc>
        <w:tc>
          <w:tcPr>
            <w:tcW w:w="850" w:type="dxa"/>
          </w:tcPr>
          <w:p w:rsidR="007F7416" w:rsidRDefault="007F7416">
            <w:pPr>
              <w:pStyle w:val="ConsPlusNormal"/>
              <w:jc w:val="center"/>
            </w:pPr>
            <w:r>
              <w:t>2018</w:t>
            </w:r>
          </w:p>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r>
              <w:t>19</w:t>
            </w: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r>
              <w:t>119594,0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tcPr>
          <w:p w:rsidR="007F7416" w:rsidRDefault="007F7416">
            <w:pPr>
              <w:pStyle w:val="ConsPlusNormal"/>
              <w:jc w:val="center"/>
            </w:pPr>
            <w:r>
              <w:t>2019</w:t>
            </w:r>
          </w:p>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r>
              <w:t>4</w:t>
            </w: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r>
              <w:t>185267,0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2020</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185267,0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2021</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185267,0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2022</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185267,0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2023</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185267,0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2024</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185267,0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val="restart"/>
          </w:tcPr>
          <w:p w:rsidR="007F7416" w:rsidRDefault="007F7416">
            <w:pPr>
              <w:pStyle w:val="ConsPlusNormal"/>
              <w:jc w:val="center"/>
            </w:pPr>
          </w:p>
        </w:tc>
        <w:tc>
          <w:tcPr>
            <w:tcW w:w="7370" w:type="dxa"/>
            <w:gridSpan w:val="4"/>
            <w:vMerge w:val="restart"/>
          </w:tcPr>
          <w:p w:rsidR="007F7416" w:rsidRDefault="007F7416">
            <w:pPr>
              <w:pStyle w:val="ConsPlusNormal"/>
            </w:pPr>
            <w:r>
              <w:t>Итого по подпрограмме 3 "Газификация Ленинградской области"</w:t>
            </w:r>
          </w:p>
        </w:tc>
        <w:tc>
          <w:tcPr>
            <w:tcW w:w="850" w:type="dxa"/>
          </w:tcPr>
          <w:p w:rsidR="007F7416" w:rsidRDefault="007F7416">
            <w:pPr>
              <w:pStyle w:val="ConsPlusNormal"/>
              <w:jc w:val="center"/>
            </w:pPr>
            <w:r>
              <w:t>2018</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119594,0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2019</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185267,0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2020</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185267,0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2021</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185267,0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2022</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185267,0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2023</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185267,0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2024</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185267,0</w:t>
            </w:r>
          </w:p>
        </w:tc>
      </w:tr>
      <w:tr w:rsidR="007F7416">
        <w:tc>
          <w:tcPr>
            <w:tcW w:w="510" w:type="dxa"/>
          </w:tcPr>
          <w:p w:rsidR="007F7416" w:rsidRDefault="007F7416">
            <w:pPr>
              <w:pStyle w:val="ConsPlusNormal"/>
              <w:jc w:val="center"/>
            </w:pPr>
          </w:p>
        </w:tc>
        <w:tc>
          <w:tcPr>
            <w:tcW w:w="13095" w:type="dxa"/>
            <w:gridSpan w:val="9"/>
          </w:tcPr>
          <w:p w:rsidR="007F7416" w:rsidRDefault="007F7416">
            <w:pPr>
              <w:pStyle w:val="ConsPlusNormal"/>
              <w:jc w:val="center"/>
              <w:outlineLvl w:val="2"/>
            </w:pPr>
            <w:r>
              <w:t>Подпрограмма 4 "Водоснабжение и водоотведение Ленинградской области"</w:t>
            </w:r>
          </w:p>
        </w:tc>
      </w:tr>
      <w:tr w:rsidR="007F7416">
        <w:tc>
          <w:tcPr>
            <w:tcW w:w="510" w:type="dxa"/>
            <w:vMerge w:val="restart"/>
          </w:tcPr>
          <w:p w:rsidR="007F7416" w:rsidRDefault="007F7416">
            <w:pPr>
              <w:pStyle w:val="ConsPlusNormal"/>
              <w:jc w:val="center"/>
            </w:pPr>
            <w:r>
              <w:t>1</w:t>
            </w:r>
          </w:p>
        </w:tc>
        <w:tc>
          <w:tcPr>
            <w:tcW w:w="1701" w:type="dxa"/>
            <w:vMerge w:val="restart"/>
          </w:tcPr>
          <w:p w:rsidR="007F7416" w:rsidRDefault="007F7416">
            <w:pPr>
              <w:pStyle w:val="ConsPlusNormal"/>
            </w:pPr>
            <w:r>
              <w:t>Налог на имущество организаций</w:t>
            </w:r>
          </w:p>
        </w:tc>
        <w:tc>
          <w:tcPr>
            <w:tcW w:w="1587" w:type="dxa"/>
            <w:vMerge w:val="restart"/>
          </w:tcPr>
          <w:p w:rsidR="007F7416" w:rsidRDefault="007F7416">
            <w:pPr>
              <w:pStyle w:val="ConsPlusNormal"/>
            </w:pPr>
            <w:r>
              <w:t xml:space="preserve">Областной закон от 25 ноября 2003 года N 98-оз "О налоге на имущество организаций" </w:t>
            </w:r>
            <w:hyperlink r:id="rId353" w:history="1">
              <w:r>
                <w:rPr>
                  <w:color w:val="0000FF"/>
                </w:rPr>
                <w:t>(пункт "з" части 1 статьи 3-1)</w:t>
              </w:r>
            </w:hyperlink>
          </w:p>
        </w:tc>
        <w:tc>
          <w:tcPr>
            <w:tcW w:w="2721" w:type="dxa"/>
            <w:vMerge w:val="restart"/>
          </w:tcPr>
          <w:p w:rsidR="007F7416" w:rsidRDefault="007F7416">
            <w:pPr>
              <w:pStyle w:val="ConsPlusNormal"/>
            </w:pPr>
            <w:r>
              <w:lastRenderedPageBreak/>
              <w:t>Организации в отношении имущества, предназначенного для водоснабжения населения питьевой водой по магистральным водоводам</w:t>
            </w:r>
          </w:p>
        </w:tc>
        <w:tc>
          <w:tcPr>
            <w:tcW w:w="1361" w:type="dxa"/>
            <w:vMerge w:val="restart"/>
          </w:tcPr>
          <w:p w:rsidR="007F7416" w:rsidRDefault="007F7416">
            <w:pPr>
              <w:pStyle w:val="ConsPlusNormal"/>
            </w:pPr>
          </w:p>
        </w:tc>
        <w:tc>
          <w:tcPr>
            <w:tcW w:w="850" w:type="dxa"/>
          </w:tcPr>
          <w:p w:rsidR="007F7416" w:rsidRDefault="007F7416">
            <w:pPr>
              <w:pStyle w:val="ConsPlusNormal"/>
              <w:jc w:val="center"/>
            </w:pPr>
            <w:r>
              <w:t>2018</w:t>
            </w:r>
          </w:p>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r>
              <w:t>33</w:t>
            </w: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r>
              <w:t>94591,0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tcPr>
          <w:p w:rsidR="007F7416" w:rsidRDefault="007F7416">
            <w:pPr>
              <w:pStyle w:val="ConsPlusNormal"/>
              <w:jc w:val="center"/>
            </w:pPr>
            <w:r>
              <w:t>2019</w:t>
            </w:r>
          </w:p>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r>
              <w:t>25</w:t>
            </w: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r>
              <w:t>87154,0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2020</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87154,0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2021</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87154,0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2022</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87154,0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2023</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87154,0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2024</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87154,0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val="restart"/>
          </w:tcPr>
          <w:p w:rsidR="007F7416" w:rsidRDefault="007F7416">
            <w:pPr>
              <w:pStyle w:val="ConsPlusNormal"/>
              <w:jc w:val="center"/>
            </w:pPr>
            <w:r>
              <w:t>2</w:t>
            </w:r>
          </w:p>
        </w:tc>
        <w:tc>
          <w:tcPr>
            <w:tcW w:w="1701" w:type="dxa"/>
            <w:vMerge w:val="restart"/>
          </w:tcPr>
          <w:p w:rsidR="007F7416" w:rsidRDefault="007F7416">
            <w:pPr>
              <w:pStyle w:val="ConsPlusNormal"/>
            </w:pPr>
            <w:r>
              <w:t>Налог на имущество организаций</w:t>
            </w:r>
          </w:p>
        </w:tc>
        <w:tc>
          <w:tcPr>
            <w:tcW w:w="1587" w:type="dxa"/>
            <w:vMerge w:val="restart"/>
          </w:tcPr>
          <w:p w:rsidR="007F7416" w:rsidRDefault="007F7416">
            <w:pPr>
              <w:pStyle w:val="ConsPlusNormal"/>
            </w:pPr>
            <w:r>
              <w:t xml:space="preserve">Областной закон от 25 ноября 2003 года N 98-оз "О налоге на имущество организаций" </w:t>
            </w:r>
            <w:hyperlink r:id="rId354" w:history="1">
              <w:r>
                <w:rPr>
                  <w:color w:val="0000FF"/>
                </w:rPr>
                <w:t>(пункт "н" части 1 статьи 3-1)</w:t>
              </w:r>
            </w:hyperlink>
          </w:p>
        </w:tc>
        <w:tc>
          <w:tcPr>
            <w:tcW w:w="2721" w:type="dxa"/>
            <w:vMerge w:val="restart"/>
          </w:tcPr>
          <w:p w:rsidR="007F7416" w:rsidRDefault="007F7416">
            <w:pPr>
              <w:pStyle w:val="ConsPlusNormal"/>
            </w:pPr>
            <w:r>
              <w:lastRenderedPageBreak/>
              <w:t xml:space="preserve">Все организации в отношении объектов жилищного фонда и инженерной инфраструктуры жилищно-коммунального комплекса, на поддержку которых </w:t>
            </w:r>
            <w:r>
              <w:lastRenderedPageBreak/>
              <w:t>выделяются средства из областного бюджета Ленинградской области и(или) местных бюджетов</w:t>
            </w:r>
          </w:p>
        </w:tc>
        <w:tc>
          <w:tcPr>
            <w:tcW w:w="1361" w:type="dxa"/>
            <w:vMerge w:val="restart"/>
          </w:tcPr>
          <w:p w:rsidR="007F7416" w:rsidRDefault="007F7416">
            <w:pPr>
              <w:pStyle w:val="ConsPlusNormal"/>
            </w:pPr>
          </w:p>
        </w:tc>
        <w:tc>
          <w:tcPr>
            <w:tcW w:w="850" w:type="dxa"/>
          </w:tcPr>
          <w:p w:rsidR="007F7416" w:rsidRDefault="007F7416">
            <w:pPr>
              <w:pStyle w:val="ConsPlusNormal"/>
              <w:jc w:val="center"/>
            </w:pPr>
            <w:r>
              <w:t>2018</w:t>
            </w:r>
          </w:p>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r>
              <w:t>16</w:t>
            </w: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r>
              <w:t>43607,0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tcPr>
          <w:p w:rsidR="007F7416" w:rsidRDefault="007F7416">
            <w:pPr>
              <w:pStyle w:val="ConsPlusNormal"/>
              <w:jc w:val="center"/>
            </w:pPr>
            <w:r>
              <w:t>2019</w:t>
            </w:r>
          </w:p>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r>
              <w:t>10</w:t>
            </w: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r>
              <w:t>43032,0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2020</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43032,0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2021</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43032,0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2022</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43032,0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2023</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43032,0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2024</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43032,0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val="restart"/>
          </w:tcPr>
          <w:p w:rsidR="007F7416" w:rsidRDefault="007F7416">
            <w:pPr>
              <w:pStyle w:val="ConsPlusNormal"/>
              <w:jc w:val="center"/>
            </w:pPr>
            <w:r>
              <w:t>3</w:t>
            </w:r>
          </w:p>
        </w:tc>
        <w:tc>
          <w:tcPr>
            <w:tcW w:w="1701" w:type="dxa"/>
            <w:vMerge w:val="restart"/>
          </w:tcPr>
          <w:p w:rsidR="007F7416" w:rsidRDefault="007F7416">
            <w:pPr>
              <w:pStyle w:val="ConsPlusNormal"/>
            </w:pPr>
            <w:r>
              <w:t>Налог на имущество организаций</w:t>
            </w:r>
          </w:p>
        </w:tc>
        <w:tc>
          <w:tcPr>
            <w:tcW w:w="1587" w:type="dxa"/>
            <w:vMerge w:val="restart"/>
          </w:tcPr>
          <w:p w:rsidR="007F7416" w:rsidRDefault="007F7416">
            <w:pPr>
              <w:pStyle w:val="ConsPlusNormal"/>
            </w:pPr>
            <w:r>
              <w:t xml:space="preserve">Областной закон от 25 ноября 2003 года N 98-оз "О налоге на имущество организаций" </w:t>
            </w:r>
            <w:hyperlink r:id="rId355" w:history="1">
              <w:r>
                <w:rPr>
                  <w:color w:val="0000FF"/>
                </w:rPr>
                <w:t>(пункт "т" части 1 статьи 3-1)</w:t>
              </w:r>
            </w:hyperlink>
          </w:p>
        </w:tc>
        <w:tc>
          <w:tcPr>
            <w:tcW w:w="2721" w:type="dxa"/>
            <w:vMerge w:val="restart"/>
          </w:tcPr>
          <w:p w:rsidR="007F7416" w:rsidRDefault="007F7416">
            <w:pPr>
              <w:pStyle w:val="ConsPlusNormal"/>
            </w:pPr>
            <w:r>
              <w:lastRenderedPageBreak/>
              <w:t xml:space="preserve">Государственные унитарные предприятия, оказывающие инженерные услуги (сбор, очистка и распределение воды, прием стоков, передача пара и горячей воды, </w:t>
            </w:r>
            <w:r>
              <w:lastRenderedPageBreak/>
              <w:t>передача электроэнергии, услуги железнодорожного транспорта) предприятиям, осуществляющим хозяйственную деятельность на территории Ленинградской области, в отношении имущества, не используемого в производстве, а также не приносящего иного дохода имущества, при условии, что выручка от указанных видов деятельности составляет не менее 70 процентов общей суммы выручки от реализации продукции (работ, услуг)</w:t>
            </w:r>
          </w:p>
        </w:tc>
        <w:tc>
          <w:tcPr>
            <w:tcW w:w="1361" w:type="dxa"/>
            <w:vMerge w:val="restart"/>
          </w:tcPr>
          <w:p w:rsidR="007F7416" w:rsidRDefault="007F7416">
            <w:pPr>
              <w:pStyle w:val="ConsPlusNormal"/>
            </w:pPr>
          </w:p>
        </w:tc>
        <w:tc>
          <w:tcPr>
            <w:tcW w:w="850" w:type="dxa"/>
          </w:tcPr>
          <w:p w:rsidR="007F7416" w:rsidRDefault="007F7416">
            <w:pPr>
              <w:pStyle w:val="ConsPlusNormal"/>
              <w:jc w:val="center"/>
            </w:pPr>
            <w:r>
              <w:t>2018</w:t>
            </w:r>
          </w:p>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r>
              <w:t>1</w:t>
            </w: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r>
              <w:t>12,0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tcPr>
          <w:p w:rsidR="007F7416" w:rsidRDefault="007F7416">
            <w:pPr>
              <w:pStyle w:val="ConsPlusNormal"/>
              <w:jc w:val="center"/>
            </w:pPr>
            <w:r>
              <w:t>2019</w:t>
            </w:r>
          </w:p>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2020</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2021</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2022</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2023</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2024</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val="restart"/>
          </w:tcPr>
          <w:p w:rsidR="007F7416" w:rsidRDefault="007F7416">
            <w:pPr>
              <w:pStyle w:val="ConsPlusNormal"/>
              <w:jc w:val="center"/>
            </w:pPr>
          </w:p>
        </w:tc>
        <w:tc>
          <w:tcPr>
            <w:tcW w:w="7370" w:type="dxa"/>
            <w:gridSpan w:val="4"/>
            <w:vMerge w:val="restart"/>
          </w:tcPr>
          <w:p w:rsidR="007F7416" w:rsidRDefault="007F7416">
            <w:pPr>
              <w:pStyle w:val="ConsPlusNormal"/>
            </w:pPr>
            <w:r>
              <w:t>Итого по подпрограмме 4 "Водоснабжение и водоотведение Ленинградской области"</w:t>
            </w:r>
          </w:p>
        </w:tc>
        <w:tc>
          <w:tcPr>
            <w:tcW w:w="850" w:type="dxa"/>
          </w:tcPr>
          <w:p w:rsidR="007F7416" w:rsidRDefault="007F7416">
            <w:pPr>
              <w:pStyle w:val="ConsPlusNormal"/>
              <w:jc w:val="center"/>
            </w:pPr>
            <w:r>
              <w:t>2018</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138210,0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2019</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130186,0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2020</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130186,0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2021</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130186,0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2022</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130186,0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2023</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130186,0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2024</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130186,0</w:t>
            </w:r>
          </w:p>
        </w:tc>
      </w:tr>
      <w:tr w:rsidR="007F7416">
        <w:tc>
          <w:tcPr>
            <w:tcW w:w="13605" w:type="dxa"/>
            <w:gridSpan w:val="10"/>
          </w:tcPr>
          <w:p w:rsidR="007F7416" w:rsidRDefault="007F7416">
            <w:pPr>
              <w:pStyle w:val="ConsPlusNormal"/>
              <w:jc w:val="center"/>
              <w:outlineLvl w:val="2"/>
            </w:pPr>
            <w:r>
              <w:t>Подпрограмма 5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r>
      <w:tr w:rsidR="007F7416">
        <w:tc>
          <w:tcPr>
            <w:tcW w:w="510" w:type="dxa"/>
            <w:vMerge w:val="restart"/>
          </w:tcPr>
          <w:p w:rsidR="007F7416" w:rsidRDefault="007F7416">
            <w:pPr>
              <w:pStyle w:val="ConsPlusNormal"/>
              <w:jc w:val="center"/>
            </w:pPr>
            <w:r>
              <w:t>1</w:t>
            </w:r>
          </w:p>
        </w:tc>
        <w:tc>
          <w:tcPr>
            <w:tcW w:w="1701" w:type="dxa"/>
            <w:vMerge w:val="restart"/>
          </w:tcPr>
          <w:p w:rsidR="007F7416" w:rsidRDefault="007F7416">
            <w:pPr>
              <w:pStyle w:val="ConsPlusNormal"/>
            </w:pPr>
            <w:r>
              <w:t>Налог на имущество организаций</w:t>
            </w:r>
          </w:p>
        </w:tc>
        <w:tc>
          <w:tcPr>
            <w:tcW w:w="1587" w:type="dxa"/>
            <w:vMerge w:val="restart"/>
          </w:tcPr>
          <w:p w:rsidR="007F7416" w:rsidRDefault="007F7416">
            <w:pPr>
              <w:pStyle w:val="ConsPlusNormal"/>
            </w:pPr>
            <w:r>
              <w:t xml:space="preserve">Областной закон от 25 ноября 2003 года N 98-оз "О налоге на имущество организаций" </w:t>
            </w:r>
            <w:hyperlink r:id="rId356" w:history="1">
              <w:r>
                <w:rPr>
                  <w:color w:val="0000FF"/>
                </w:rPr>
                <w:t>(пункт "г" части 1 статьи 3-1)</w:t>
              </w:r>
            </w:hyperlink>
          </w:p>
        </w:tc>
        <w:tc>
          <w:tcPr>
            <w:tcW w:w="2721" w:type="dxa"/>
            <w:vMerge w:val="restart"/>
          </w:tcPr>
          <w:p w:rsidR="007F7416" w:rsidRDefault="007F7416">
            <w:pPr>
              <w:pStyle w:val="ConsPlusNormal"/>
            </w:pPr>
            <w:r>
              <w:t>Жилищные кооперативы, жилищно-строительные кооперативы, товарищества собственников недвижимости, товарищества собственников жилья</w:t>
            </w:r>
          </w:p>
        </w:tc>
        <w:tc>
          <w:tcPr>
            <w:tcW w:w="1361" w:type="dxa"/>
            <w:vMerge w:val="restart"/>
          </w:tcPr>
          <w:p w:rsidR="007F7416" w:rsidRDefault="007F7416">
            <w:pPr>
              <w:pStyle w:val="ConsPlusNormal"/>
            </w:pPr>
          </w:p>
        </w:tc>
        <w:tc>
          <w:tcPr>
            <w:tcW w:w="850" w:type="dxa"/>
          </w:tcPr>
          <w:p w:rsidR="007F7416" w:rsidRDefault="007F7416">
            <w:pPr>
              <w:pStyle w:val="ConsPlusNormal"/>
              <w:jc w:val="center"/>
            </w:pPr>
            <w:r>
              <w:t>2018</w:t>
            </w:r>
          </w:p>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r>
              <w:t>2</w:t>
            </w: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r>
              <w:t>2038,0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tcPr>
          <w:p w:rsidR="007F7416" w:rsidRDefault="007F7416">
            <w:pPr>
              <w:pStyle w:val="ConsPlusNormal"/>
              <w:jc w:val="center"/>
            </w:pPr>
            <w:r>
              <w:t>2019</w:t>
            </w:r>
          </w:p>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r>
              <w:t>2</w:t>
            </w: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r>
              <w:t>2093,0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2020</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2093,0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2021</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2093,0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2022</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2093,0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2023</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2093,0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val="restart"/>
          </w:tcPr>
          <w:p w:rsidR="007F7416" w:rsidRDefault="007F7416">
            <w:pPr>
              <w:pStyle w:val="ConsPlusNormal"/>
              <w:jc w:val="center"/>
            </w:pPr>
            <w:r>
              <w:t>2024</w:t>
            </w:r>
          </w:p>
        </w:tc>
        <w:tc>
          <w:tcPr>
            <w:tcW w:w="1474" w:type="dxa"/>
          </w:tcPr>
          <w:p w:rsidR="007F7416" w:rsidRDefault="007F7416">
            <w:pPr>
              <w:pStyle w:val="ConsPlusNormal"/>
            </w:pPr>
            <w:r>
              <w:t>Плановое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Плановое значение</w:t>
            </w:r>
          </w:p>
        </w:tc>
        <w:tc>
          <w:tcPr>
            <w:tcW w:w="1247" w:type="dxa"/>
          </w:tcPr>
          <w:p w:rsidR="007F7416" w:rsidRDefault="007F7416">
            <w:pPr>
              <w:pStyle w:val="ConsPlusNormal"/>
              <w:jc w:val="center"/>
            </w:pPr>
            <w:r>
              <w:t>2093,0</w:t>
            </w:r>
          </w:p>
        </w:tc>
      </w:tr>
      <w:tr w:rsidR="007F7416">
        <w:tc>
          <w:tcPr>
            <w:tcW w:w="510" w:type="dxa"/>
            <w:vMerge/>
          </w:tcPr>
          <w:p w:rsidR="007F7416" w:rsidRDefault="007F7416"/>
        </w:tc>
        <w:tc>
          <w:tcPr>
            <w:tcW w:w="1701" w:type="dxa"/>
            <w:vMerge/>
          </w:tcPr>
          <w:p w:rsidR="007F7416" w:rsidRDefault="007F7416"/>
        </w:tc>
        <w:tc>
          <w:tcPr>
            <w:tcW w:w="1587" w:type="dxa"/>
            <w:vMerge/>
          </w:tcPr>
          <w:p w:rsidR="007F7416" w:rsidRDefault="007F7416"/>
        </w:tc>
        <w:tc>
          <w:tcPr>
            <w:tcW w:w="2721" w:type="dxa"/>
            <w:vMerge/>
          </w:tcPr>
          <w:p w:rsidR="007F7416" w:rsidRDefault="007F7416"/>
        </w:tc>
        <w:tc>
          <w:tcPr>
            <w:tcW w:w="1361" w:type="dxa"/>
            <w:vMerge/>
          </w:tcPr>
          <w:p w:rsidR="007F7416" w:rsidRDefault="007F7416"/>
        </w:tc>
        <w:tc>
          <w:tcPr>
            <w:tcW w:w="850" w:type="dxa"/>
            <w:vMerge/>
          </w:tcPr>
          <w:p w:rsidR="007F7416" w:rsidRDefault="007F7416"/>
        </w:tc>
        <w:tc>
          <w:tcPr>
            <w:tcW w:w="1474" w:type="dxa"/>
          </w:tcPr>
          <w:p w:rsidR="007F7416" w:rsidRDefault="007F7416">
            <w:pPr>
              <w:pStyle w:val="ConsPlusNormal"/>
            </w:pPr>
            <w:r>
              <w:t>Фактическое значение</w:t>
            </w:r>
          </w:p>
        </w:tc>
        <w:tc>
          <w:tcPr>
            <w:tcW w:w="680" w:type="dxa"/>
          </w:tcPr>
          <w:p w:rsidR="007F7416" w:rsidRDefault="007F7416">
            <w:pPr>
              <w:pStyle w:val="ConsPlusNormal"/>
              <w:jc w:val="center"/>
            </w:pPr>
          </w:p>
        </w:tc>
        <w:tc>
          <w:tcPr>
            <w:tcW w:w="1474" w:type="dxa"/>
          </w:tcPr>
          <w:p w:rsidR="007F7416" w:rsidRDefault="007F7416">
            <w:pPr>
              <w:pStyle w:val="ConsPlusNormal"/>
            </w:pPr>
            <w:r>
              <w:t>Фактическое значение</w:t>
            </w:r>
          </w:p>
        </w:tc>
        <w:tc>
          <w:tcPr>
            <w:tcW w:w="1247" w:type="dxa"/>
          </w:tcPr>
          <w:p w:rsidR="007F7416" w:rsidRDefault="007F7416">
            <w:pPr>
              <w:pStyle w:val="ConsPlusNormal"/>
              <w:jc w:val="center"/>
            </w:pPr>
          </w:p>
        </w:tc>
      </w:tr>
      <w:tr w:rsidR="007F7416">
        <w:tc>
          <w:tcPr>
            <w:tcW w:w="510" w:type="dxa"/>
            <w:vMerge w:val="restart"/>
          </w:tcPr>
          <w:p w:rsidR="007F7416" w:rsidRDefault="007F7416">
            <w:pPr>
              <w:pStyle w:val="ConsPlusNormal"/>
              <w:jc w:val="center"/>
            </w:pPr>
          </w:p>
        </w:tc>
        <w:tc>
          <w:tcPr>
            <w:tcW w:w="7370" w:type="dxa"/>
            <w:gridSpan w:val="4"/>
            <w:vMerge w:val="restart"/>
          </w:tcPr>
          <w:p w:rsidR="007F7416" w:rsidRDefault="007F7416">
            <w:pPr>
              <w:pStyle w:val="ConsPlusNormal"/>
            </w:pPr>
            <w:r>
              <w:t>Итого по подпрограмме 5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850" w:type="dxa"/>
          </w:tcPr>
          <w:p w:rsidR="007F7416" w:rsidRDefault="007F7416">
            <w:pPr>
              <w:pStyle w:val="ConsPlusNormal"/>
              <w:jc w:val="center"/>
            </w:pPr>
            <w:r>
              <w:t>2018</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2038,0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2019</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2093,0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2020</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2093,0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2021</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2093,0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2022</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2093,0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2023</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2093,0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2024</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2093,0</w:t>
            </w:r>
          </w:p>
        </w:tc>
      </w:tr>
      <w:tr w:rsidR="007F7416">
        <w:tc>
          <w:tcPr>
            <w:tcW w:w="510" w:type="dxa"/>
            <w:vMerge w:val="restart"/>
          </w:tcPr>
          <w:p w:rsidR="007F7416" w:rsidRDefault="007F7416">
            <w:pPr>
              <w:pStyle w:val="ConsPlusNormal"/>
              <w:jc w:val="center"/>
            </w:pPr>
          </w:p>
        </w:tc>
        <w:tc>
          <w:tcPr>
            <w:tcW w:w="7370" w:type="dxa"/>
            <w:gridSpan w:val="4"/>
            <w:vMerge w:val="restart"/>
          </w:tcPr>
          <w:p w:rsidR="007F7416" w:rsidRDefault="007F7416">
            <w:pPr>
              <w:pStyle w:val="ConsPlusNormal"/>
            </w:pPr>
            <w:r>
              <w:t>Всего по государственной программе</w:t>
            </w:r>
          </w:p>
        </w:tc>
        <w:tc>
          <w:tcPr>
            <w:tcW w:w="850" w:type="dxa"/>
          </w:tcPr>
          <w:p w:rsidR="007F7416" w:rsidRDefault="007F7416">
            <w:pPr>
              <w:pStyle w:val="ConsPlusNormal"/>
              <w:jc w:val="center"/>
            </w:pPr>
            <w:r>
              <w:t>2018</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259842,0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2019</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317546,0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2020</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317546,0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2021</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317546,0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2022</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317546,0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2023</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317546,0</w:t>
            </w:r>
          </w:p>
        </w:tc>
      </w:tr>
      <w:tr w:rsidR="007F7416">
        <w:tc>
          <w:tcPr>
            <w:tcW w:w="510" w:type="dxa"/>
            <w:vMerge/>
          </w:tcPr>
          <w:p w:rsidR="007F7416" w:rsidRDefault="007F7416"/>
        </w:tc>
        <w:tc>
          <w:tcPr>
            <w:tcW w:w="7370" w:type="dxa"/>
            <w:gridSpan w:val="4"/>
            <w:vMerge/>
          </w:tcPr>
          <w:p w:rsidR="007F7416" w:rsidRDefault="007F7416"/>
        </w:tc>
        <w:tc>
          <w:tcPr>
            <w:tcW w:w="850" w:type="dxa"/>
          </w:tcPr>
          <w:p w:rsidR="007F7416" w:rsidRDefault="007F7416">
            <w:pPr>
              <w:pStyle w:val="ConsPlusNormal"/>
              <w:jc w:val="center"/>
            </w:pPr>
            <w:r>
              <w:t>2024</w:t>
            </w:r>
          </w:p>
        </w:tc>
        <w:tc>
          <w:tcPr>
            <w:tcW w:w="1474" w:type="dxa"/>
          </w:tcPr>
          <w:p w:rsidR="007F7416" w:rsidRDefault="007F7416">
            <w:pPr>
              <w:pStyle w:val="ConsPlusNormal"/>
            </w:pPr>
          </w:p>
        </w:tc>
        <w:tc>
          <w:tcPr>
            <w:tcW w:w="680" w:type="dxa"/>
          </w:tcPr>
          <w:p w:rsidR="007F7416" w:rsidRDefault="007F7416">
            <w:pPr>
              <w:pStyle w:val="ConsPlusNormal"/>
              <w:jc w:val="center"/>
            </w:pPr>
          </w:p>
        </w:tc>
        <w:tc>
          <w:tcPr>
            <w:tcW w:w="1474" w:type="dxa"/>
          </w:tcPr>
          <w:p w:rsidR="007F7416" w:rsidRDefault="007F7416">
            <w:pPr>
              <w:pStyle w:val="ConsPlusNormal"/>
            </w:pPr>
          </w:p>
        </w:tc>
        <w:tc>
          <w:tcPr>
            <w:tcW w:w="1247" w:type="dxa"/>
          </w:tcPr>
          <w:p w:rsidR="007F7416" w:rsidRDefault="007F7416">
            <w:pPr>
              <w:pStyle w:val="ConsPlusNormal"/>
              <w:jc w:val="center"/>
            </w:pPr>
            <w:r>
              <w:t>317546,0</w:t>
            </w:r>
          </w:p>
        </w:tc>
      </w:tr>
    </w:tbl>
    <w:p w:rsidR="007F7416" w:rsidRDefault="007F7416">
      <w:pPr>
        <w:pStyle w:val="ConsPlusNormal"/>
        <w:jc w:val="both"/>
      </w:pPr>
    </w:p>
    <w:p w:rsidR="007F7416" w:rsidRDefault="007F7416">
      <w:pPr>
        <w:pStyle w:val="ConsPlusNormal"/>
        <w:jc w:val="both"/>
      </w:pPr>
    </w:p>
    <w:p w:rsidR="007F7416" w:rsidRDefault="007F7416">
      <w:pPr>
        <w:pStyle w:val="ConsPlusNormal"/>
        <w:pBdr>
          <w:top w:val="single" w:sz="6" w:space="0" w:color="auto"/>
        </w:pBdr>
        <w:spacing w:before="100" w:after="100"/>
        <w:jc w:val="both"/>
        <w:rPr>
          <w:sz w:val="2"/>
          <w:szCs w:val="2"/>
        </w:rPr>
      </w:pPr>
    </w:p>
    <w:p w:rsidR="00BF46C0" w:rsidRDefault="007F7416"/>
    <w:sectPr w:rsidR="00BF46C0" w:rsidSect="00E24A1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16"/>
    <w:rsid w:val="007F7416"/>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4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4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4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4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4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74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4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741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F74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F74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F74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F74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F74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F74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F74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F74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72C1278C55F2790CE624A5AC492A83FC07692BC674210C758A85485CE46CA55152147FBE7CE5EE157B093A6563EC4035DB59CB8F9DBF57j6i8O" TargetMode="External"/><Relationship Id="rId299" Type="http://schemas.openxmlformats.org/officeDocument/2006/relationships/hyperlink" Target="consultantplus://offline/ref=D172C1278C55F2790CE624A5AC492A83FC07692BC674210C758A85485CE46CA55152147FBE7DEDE3137B093A6563EC4035DB59CB8F9DBF57j6i8O" TargetMode="External"/><Relationship Id="rId21" Type="http://schemas.openxmlformats.org/officeDocument/2006/relationships/hyperlink" Target="consultantplus://offline/ref=D172C1278C55F2790CE624A5AC492A83FC026D21CB78210C758A85485CE46CA55152147FBE7CE5EA107B093A6563EC4035DB59CB8F9DBF57j6i8O" TargetMode="External"/><Relationship Id="rId63" Type="http://schemas.openxmlformats.org/officeDocument/2006/relationships/hyperlink" Target="consultantplus://offline/ref=D172C1278C55F2790CE624A5AC492A83FC006A22CA7A210C758A85485CE46CA55152147FBE7CE5EA127B093A6563EC4035DB59CB8F9DBF57j6i8O" TargetMode="External"/><Relationship Id="rId159" Type="http://schemas.openxmlformats.org/officeDocument/2006/relationships/hyperlink" Target="consultantplus://offline/ref=D172C1278C55F2790CE624A5AC492A83FC006C23C67B210C758A85485CE46CA55152147FBE7CE5E21F7B093A6563EC4035DB59CB8F9DBF57j6i8O" TargetMode="External"/><Relationship Id="rId324" Type="http://schemas.openxmlformats.org/officeDocument/2006/relationships/hyperlink" Target="consultantplus://offline/ref=D172C1278C55F2790CE624A5AC492A83FC006326C87F210C758A85485CE46CA55152147FBE7CE1EC1F7B093A6563EC4035DB59CB8F9DBF57j6i8O" TargetMode="External"/><Relationship Id="rId170" Type="http://schemas.openxmlformats.org/officeDocument/2006/relationships/hyperlink" Target="consultantplus://offline/ref=D172C1278C55F2790CE624A5AC492A83FC07692BC674210C758A85485CE46CA55152147FBE7DEDE8137B093A6563EC4035DB59CB8F9DBF57j6i8O" TargetMode="External"/><Relationship Id="rId226" Type="http://schemas.openxmlformats.org/officeDocument/2006/relationships/hyperlink" Target="consultantplus://offline/ref=D172C1278C55F2790CE624A5AC492A83FC07692BC674210C758A85485CE46CA55152147FBE7DEDEF117B093A6563EC4035DB59CB8F9DBF57j6i8O" TargetMode="External"/><Relationship Id="rId268" Type="http://schemas.openxmlformats.org/officeDocument/2006/relationships/hyperlink" Target="consultantplus://offline/ref=D172C1278C55F2790CE63BB4B9492A83FD0B6C22CF78210C758A85485CE46CA55152147FB87BEEBE47340866213EFF403ADB5BCC93j9iEO" TargetMode="External"/><Relationship Id="rId32" Type="http://schemas.openxmlformats.org/officeDocument/2006/relationships/hyperlink" Target="consultantplus://offline/ref=D172C1278C55F2790CE624A5AC492A83FC036222C87A210C758A85485CE46CA55152147FBE7CE5EA137B093A6563EC4035DB59CB8F9DBF57j6i8O" TargetMode="External"/><Relationship Id="rId74" Type="http://schemas.openxmlformats.org/officeDocument/2006/relationships/hyperlink" Target="consultantplus://offline/ref=D172C1278C55F2790CE63BB4B9492A83FD036226CA7E210C758A85485CE46CA55152147FBE7CE5EA117B093A6563EC4035DB59CB8F9DBF57j6i8O" TargetMode="External"/><Relationship Id="rId128" Type="http://schemas.openxmlformats.org/officeDocument/2006/relationships/hyperlink" Target="consultantplus://offline/ref=D172C1278C55F2790CE624A5AC492A83FC07692BC674210C758A85485CE46CA55152147FBE7CE5EF177B093A6563EC4035DB59CB8F9DBF57j6i8O" TargetMode="External"/><Relationship Id="rId335" Type="http://schemas.openxmlformats.org/officeDocument/2006/relationships/hyperlink" Target="consultantplus://offline/ref=D172C1278C55F2790CE63BB4B9492A83FD0B6826C77A210C758A85485CE46CA551521476BB7FEEBE47340866213EFF403ADB5BCC93j9iEO" TargetMode="External"/><Relationship Id="rId5" Type="http://schemas.openxmlformats.org/officeDocument/2006/relationships/hyperlink" Target="consultantplus://offline/ref=D172C1278C55F2790CE624A5AC492A83FF076D27CC7B210C758A85485CE46CA55152147FBE7CE5EA137B093A6563EC4035DB59CB8F9DBF57j6i8O" TargetMode="External"/><Relationship Id="rId181" Type="http://schemas.openxmlformats.org/officeDocument/2006/relationships/hyperlink" Target="consultantplus://offline/ref=D172C1278C55F2790CE624A5AC492A83FC006326C87F210C758A85485CE46CA55152147FBE7CE0EB1E7B093A6563EC4035DB59CB8F9DBF57j6i8O" TargetMode="External"/><Relationship Id="rId237" Type="http://schemas.openxmlformats.org/officeDocument/2006/relationships/hyperlink" Target="consultantplus://offline/ref=D172C1278C55F2790CE624A5AC492A83FC07692ACF7B210C758A85485CE46CA543524C73BE74FBEA116E5F6B23j3i7O" TargetMode="External"/><Relationship Id="rId279" Type="http://schemas.openxmlformats.org/officeDocument/2006/relationships/hyperlink" Target="consultantplus://offline/ref=D172C1278C55F2790CE624A5AC492A83FC07692BC674210C758A85485CE46CA55152147FBE7DEDE2127B093A6563EC4035DB59CB8F9DBF57j6i8O" TargetMode="External"/><Relationship Id="rId43" Type="http://schemas.openxmlformats.org/officeDocument/2006/relationships/hyperlink" Target="consultantplus://offline/ref=D172C1278C55F2790CE624A5AC492A83FC006222C675210C758A85485CE46CA55152147FBE7CE5EA107B093A6563EC4035DB59CB8F9DBF57j6i8O" TargetMode="External"/><Relationship Id="rId139" Type="http://schemas.openxmlformats.org/officeDocument/2006/relationships/hyperlink" Target="consultantplus://offline/ref=D172C1278C55F2790CE624A5AC492A83FC006222C675210C758A85485CE46CA55152147FBE7CE5EA107B093A6563EC4035DB59CB8F9DBF57j6i8O" TargetMode="External"/><Relationship Id="rId290" Type="http://schemas.openxmlformats.org/officeDocument/2006/relationships/hyperlink" Target="consultantplus://offline/ref=D172C1278C55F2790CE624A5AC492A83FC006326C87F210C758A85485CE46CA55152147FBE7CE0EB177B093A6563EC4035DB59CB8F9DBF57j6i8O" TargetMode="External"/><Relationship Id="rId304" Type="http://schemas.openxmlformats.org/officeDocument/2006/relationships/hyperlink" Target="consultantplus://offline/ref=D172C1278C55F2790CE624A5AC492A83FC07692BC674210C758A85485CE46CA55152147FBE7DECEA177B093A6563EC4035DB59CB8F9DBF57j6i8O" TargetMode="External"/><Relationship Id="rId346" Type="http://schemas.openxmlformats.org/officeDocument/2006/relationships/hyperlink" Target="consultantplus://offline/ref=D172C1278C55F2790CE624A5AC492A83FC07692BC674210C758A85485CE46CA55152147FBE7DECEB157B093A6563EC4035DB59CB8F9DBF57j6i8O" TargetMode="External"/><Relationship Id="rId85" Type="http://schemas.openxmlformats.org/officeDocument/2006/relationships/hyperlink" Target="consultantplus://offline/ref=D172C1278C55F2790CE624A5AC492A83FC016E2AC97F210C758A85485CE46CA55152147FBE7CE5EE127B093A6563EC4035DB59CB8F9DBF57j6i8O" TargetMode="External"/><Relationship Id="rId150" Type="http://schemas.openxmlformats.org/officeDocument/2006/relationships/hyperlink" Target="consultantplus://offline/ref=D172C1278C55F2790CE624A5AC492A83FC006C23C67B210C758A85485CE46CA55152147FBE7CE5E2127B093A6563EC4035DB59CB8F9DBF57j6i8O" TargetMode="External"/><Relationship Id="rId192" Type="http://schemas.openxmlformats.org/officeDocument/2006/relationships/hyperlink" Target="consultantplus://offline/ref=D172C1278C55F2790CE63BB4B9492A83FD0B6826C77A210C758A85485CE46CA55152147FBE7DE6EC177B093A6563EC4035DB59CB8F9DBF57j6i8O" TargetMode="External"/><Relationship Id="rId206" Type="http://schemas.openxmlformats.org/officeDocument/2006/relationships/hyperlink" Target="consultantplus://offline/ref=D172C1278C55F2790CE624A5AC492A83FC006326C87F210C758A85485CE46CA55152147FBE7CE1EE1F7B093A6563EC4035DB59CB8F9DBF57j6i8O" TargetMode="External"/><Relationship Id="rId248" Type="http://schemas.openxmlformats.org/officeDocument/2006/relationships/hyperlink" Target="consultantplus://offline/ref=D172C1278C55F2790CE624A5AC492A83FC006A22CA7A210C758A85485CE46CA55152147FBE7DE5E2107B093A6563EC4035DB59CB8F9DBF57j6i8O" TargetMode="External"/><Relationship Id="rId12" Type="http://schemas.openxmlformats.org/officeDocument/2006/relationships/hyperlink" Target="consultantplus://offline/ref=D172C1278C55F2790CE624A5AC492A83FF056A24CA7C210C758A85485CE46CA55152147FBE7CE5EA137B093A6563EC4035DB59CB8F9DBF57j6i8O" TargetMode="External"/><Relationship Id="rId108" Type="http://schemas.openxmlformats.org/officeDocument/2006/relationships/hyperlink" Target="consultantplus://offline/ref=D172C1278C55F2790CE624A5AC492A83FC026F21C87A210C758A85485CE46CA55152147FBE7CE5EF137B093A6563EC4035DB59CB8F9DBF57j6i8O" TargetMode="External"/><Relationship Id="rId315" Type="http://schemas.openxmlformats.org/officeDocument/2006/relationships/hyperlink" Target="consultantplus://offline/ref=D172C1278C55F2790CE624A5AC492A83FC006326C87F210C758A85485CE46CA55152147FBE7CE3E81F7B093A6563EC4035DB59CB8F9DBF57j6i8O" TargetMode="External"/><Relationship Id="rId357" Type="http://schemas.openxmlformats.org/officeDocument/2006/relationships/fontTable" Target="fontTable.xml"/><Relationship Id="rId54" Type="http://schemas.openxmlformats.org/officeDocument/2006/relationships/hyperlink" Target="consultantplus://offline/ref=D172C1278C55F2790CE624A5AC492A83FC026325C775210C758A85485CE46CA55152147FBE7CE5EA137B093A6563EC4035DB59CB8F9DBF57j6i8O" TargetMode="External"/><Relationship Id="rId96" Type="http://schemas.openxmlformats.org/officeDocument/2006/relationships/hyperlink" Target="consultantplus://offline/ref=D172C1278C55F2790CE624A5AC492A83FC026E25C77F210C758A85485CE46CA55152147FBE7CE5EF157B093A6563EC4035DB59CB8F9DBF57j6i8O" TargetMode="External"/><Relationship Id="rId161" Type="http://schemas.openxmlformats.org/officeDocument/2006/relationships/hyperlink" Target="consultantplus://offline/ref=D172C1278C55F2790CE624A5AC492A83FC026E25C77F210C758A85485CE46CA55152147FBE7CE4EF117B093A6563EC4035DB59CB8F9DBF57j6i8O" TargetMode="External"/><Relationship Id="rId217" Type="http://schemas.openxmlformats.org/officeDocument/2006/relationships/hyperlink" Target="consultantplus://offline/ref=D172C1278C55F2790CE63BB4B9492A83FD0B6826C77A210C758A85485CE46CA55152147FBE7DE6EC177B093A6563EC4035DB59CB8F9DBF57j6i8O" TargetMode="External"/><Relationship Id="rId259" Type="http://schemas.openxmlformats.org/officeDocument/2006/relationships/hyperlink" Target="consultantplus://offline/ref=D172C1278C55F2790CE624A5AC492A83FC07692BC674210C758A85485CE46CA55152147FBE7DEDED107B093A6563EC4035DB59CB8F9DBF57j6i8O" TargetMode="External"/><Relationship Id="rId23" Type="http://schemas.openxmlformats.org/officeDocument/2006/relationships/hyperlink" Target="consultantplus://offline/ref=D172C1278C55F2790CE624A5AC492A83FF0B6925CE75210C758A85485CE46CA55152147FBE7CE5EA137B093A6563EC4035DB59CB8F9DBF57j6i8O" TargetMode="External"/><Relationship Id="rId119" Type="http://schemas.openxmlformats.org/officeDocument/2006/relationships/hyperlink" Target="consultantplus://offline/ref=D172C1278C55F2790CE624A5AC492A83FC006E23C67D210C758A85485CE46CA55152147FBE7CE5E2107B093A6563EC4035DB59CB8F9DBF57j6i8O" TargetMode="External"/><Relationship Id="rId270" Type="http://schemas.openxmlformats.org/officeDocument/2006/relationships/hyperlink" Target="consultantplus://offline/ref=D172C1278C55F2790CE624A5AC492A83FC006A22CA7A210C758A85485CE46CA55152147FBE7DE7EB167B093A6563EC4035DB59CB8F9DBF57j6i8O" TargetMode="External"/><Relationship Id="rId326" Type="http://schemas.openxmlformats.org/officeDocument/2006/relationships/hyperlink" Target="consultantplus://offline/ref=D172C1278C55F2790CE624A5AC492A83FC006326C87F210C758A85485CE46CA55152147FBE7CE0E8157B093A6563EC4035DB59CB8F9DBF57j6i8O" TargetMode="External"/><Relationship Id="rId65" Type="http://schemas.openxmlformats.org/officeDocument/2006/relationships/hyperlink" Target="consultantplus://offline/ref=D172C1278C55F2790CE624A5AC492A83FC006C23C67B210C758A85485CE46CA55152147FBE7CE5EA137B093A6563EC4035DB59CB8F9DBF57j6i8O" TargetMode="External"/><Relationship Id="rId130" Type="http://schemas.openxmlformats.org/officeDocument/2006/relationships/hyperlink" Target="consultantplus://offline/ref=D172C1278C55F2790CE624A5AC492A83FC006E23C67D210C758A85485CE46CA55152147FBE7CE4EF127B093A6563EC4035DB59CB8F9DBF57j6i8O" TargetMode="External"/><Relationship Id="rId172" Type="http://schemas.openxmlformats.org/officeDocument/2006/relationships/hyperlink" Target="consultantplus://offline/ref=D172C1278C55F2790CE63BB4B9492A83FD0B6826C77A210C758A85485CE46CA55152147FBE7DE7EE1F7B093A6563EC4035DB59CB8F9DBF57j6i8O" TargetMode="External"/><Relationship Id="rId228" Type="http://schemas.openxmlformats.org/officeDocument/2006/relationships/hyperlink" Target="consultantplus://offline/ref=D172C1278C55F2790CE624A5AC492A83FC006326C87F210C758A85485CE46CA55152147FBE7CE0EE117B093A6563EC4035DB59CB8F9DBF57j6i8O" TargetMode="External"/><Relationship Id="rId281" Type="http://schemas.openxmlformats.org/officeDocument/2006/relationships/image" Target="media/image1.wmf"/><Relationship Id="rId337" Type="http://schemas.openxmlformats.org/officeDocument/2006/relationships/hyperlink" Target="consultantplus://offline/ref=D172C1278C55F2790CE63BB4B9492A83FD0B6826C77A210C758A85485CE46CA55152147FBE7DE7EF147B093A6563EC4035DB59CB8F9DBF57j6i8O" TargetMode="External"/><Relationship Id="rId34" Type="http://schemas.openxmlformats.org/officeDocument/2006/relationships/hyperlink" Target="consultantplus://offline/ref=D172C1278C55F2790CE624A5AC492A83FC026F21C87A210C758A85485CE46CA55152147FBE7CE5EA137B093A6563EC4035DB59CB8F9DBF57j6i8O" TargetMode="External"/><Relationship Id="rId76" Type="http://schemas.openxmlformats.org/officeDocument/2006/relationships/hyperlink" Target="consultantplus://offline/ref=D172C1278C55F2790CE63BB4B9492A83F7076B27CB767C067DD3894A5BEB33B2561B187EBE7CE4E81D240C2F743BE14823C55ED2939FBDj5i4O" TargetMode="External"/><Relationship Id="rId141" Type="http://schemas.openxmlformats.org/officeDocument/2006/relationships/hyperlink" Target="consultantplus://offline/ref=D172C1278C55F2790CE624A5AC492A83FC006222C675210C758A85485CE46CA55152147FBE7CE5EA107B093A6563EC4035DB59CB8F9DBF57j6i8O" TargetMode="External"/><Relationship Id="rId7" Type="http://schemas.openxmlformats.org/officeDocument/2006/relationships/hyperlink" Target="consultantplus://offline/ref=D172C1278C55F2790CE624A5AC492A83FF066B22C97F210C758A85485CE46CA55152147FBE7CE5EA137B093A6563EC4035DB59CB8F9DBF57j6i8O" TargetMode="External"/><Relationship Id="rId183" Type="http://schemas.openxmlformats.org/officeDocument/2006/relationships/hyperlink" Target="consultantplus://offline/ref=D172C1278C55F2790CE624A5AC492A83FC07692BC674210C758A85485CE46CA55152147FBE7DEDE81E7B093A6563EC4035DB59CB8F9DBF57j6i8O" TargetMode="External"/><Relationship Id="rId239" Type="http://schemas.openxmlformats.org/officeDocument/2006/relationships/hyperlink" Target="consultantplus://offline/ref=D172C1278C55F2790CE624A5AC492A83FC07692ACF7B210C758A85485CE46CA543524C73BE74FBEA116E5F6B23j3i7O" TargetMode="External"/><Relationship Id="rId250" Type="http://schemas.openxmlformats.org/officeDocument/2006/relationships/hyperlink" Target="consultantplus://offline/ref=D172C1278C55F2790CE63BB4B9492A83FD0B6826C77A210C758A85485CE46CA55152147FBE7DE7EE1F7B093A6563EC4035DB59CB8F9DBF57j6i8O" TargetMode="External"/><Relationship Id="rId292" Type="http://schemas.openxmlformats.org/officeDocument/2006/relationships/hyperlink" Target="consultantplus://offline/ref=D172C1278C55F2790CE624A5AC492A83FC07692BC674210C758A85485CE46CA55152147FBE7DEDE21F7B093A6563EC4035DB59CB8F9DBF57j6i8O" TargetMode="External"/><Relationship Id="rId306" Type="http://schemas.openxmlformats.org/officeDocument/2006/relationships/hyperlink" Target="consultantplus://offline/ref=D172C1278C55F2790CE63BB4B9492A83FD0B6826C77A210C758A85485CE46CA55152147FBE7DE6EC177B093A6563EC4035DB59CB8F9DBF57j6i8O" TargetMode="External"/><Relationship Id="rId45" Type="http://schemas.openxmlformats.org/officeDocument/2006/relationships/hyperlink" Target="consultantplus://offline/ref=D172C1278C55F2790CE624A5AC492A83FC006A22CA7A210C758A85485CE46CA55152147FBE7CE5EA127B093A6563EC4035DB59CB8F9DBF57j6i8O" TargetMode="External"/><Relationship Id="rId87" Type="http://schemas.openxmlformats.org/officeDocument/2006/relationships/hyperlink" Target="consultantplus://offline/ref=D172C1278C55F2790CE624A5AC492A83FC006A22CA7A210C758A85485CE46CA55152147FBE7CE5E8107B093A6563EC4035DB59CB8F9DBF57j6i8O" TargetMode="External"/><Relationship Id="rId110" Type="http://schemas.openxmlformats.org/officeDocument/2006/relationships/hyperlink" Target="consultantplus://offline/ref=D172C1278C55F2790CE624A5AC492A83FC02632BCE7B210C758A85485CE46CA55152147FBE7CE5E9177B093A6563EC4035DB59CB8F9DBF57j6i8O" TargetMode="External"/><Relationship Id="rId348" Type="http://schemas.openxmlformats.org/officeDocument/2006/relationships/hyperlink" Target="consultantplus://offline/ref=D172C1278C55F2790CE624A5AC492A83FC006326C87F210C758A85485CE46CA55152147FBE7CE3E81F7B093A6563EC4035DB59CB8F9DBF57j6i8O" TargetMode="External"/><Relationship Id="rId152" Type="http://schemas.openxmlformats.org/officeDocument/2006/relationships/hyperlink" Target="consultantplus://offline/ref=D172C1278C55F2790CE624A5AC492A83FC006E23C67D210C758A85485CE46CA55152147FBE7CE4E2177B093A6563EC4035DB59CB8F9DBF57j6i8O" TargetMode="External"/><Relationship Id="rId194" Type="http://schemas.openxmlformats.org/officeDocument/2006/relationships/hyperlink" Target="consultantplus://offline/ref=D172C1278C55F2790CE624A5AC492A83FC006326C87F210C758A85485CE46CA55152147FBE7CE0EA1F7B093A6563EC4035DB59CB8F9DBF57j6i8O" TargetMode="External"/><Relationship Id="rId208" Type="http://schemas.openxmlformats.org/officeDocument/2006/relationships/hyperlink" Target="consultantplus://offline/ref=D172C1278C55F2790CE624A5AC492A83FC006326C87F210C758A85485CE46CA55152147FBE7CE3E8177B093A6563EC4035DB59CB8F9DBF57j6i8O" TargetMode="External"/><Relationship Id="rId261" Type="http://schemas.openxmlformats.org/officeDocument/2006/relationships/hyperlink" Target="consultantplus://offline/ref=D172C1278C55F2790CE624A5AC492A83FC006326C87F210C758A85485CE46CA55152147FBE7CE0EE117B093A6563EC4035DB59CB8F9DBF57j6i8O" TargetMode="External"/><Relationship Id="rId14" Type="http://schemas.openxmlformats.org/officeDocument/2006/relationships/hyperlink" Target="consultantplus://offline/ref=D172C1278C55F2790CE624A5AC492A83FF056F25C77B210C758A85485CE46CA55152147FBE7CE5EA1F7B093A6563EC4035DB59CB8F9DBF57j6i8O" TargetMode="External"/><Relationship Id="rId56" Type="http://schemas.openxmlformats.org/officeDocument/2006/relationships/hyperlink" Target="consultantplus://offline/ref=D172C1278C55F2790CE624A5AC492A83FC016B25C87C210C758A85485CE46CA55152147FBE7CE5EA137B093A6563EC4035DB59CB8F9DBF57j6i8O" TargetMode="External"/><Relationship Id="rId317" Type="http://schemas.openxmlformats.org/officeDocument/2006/relationships/hyperlink" Target="consultantplus://offline/ref=D172C1278C55F2790CE624A5AC492A83FC006326C87F210C758A85485CE46CA55152147FBE7CE0EB1F7B093A6563EC4035DB59CB8F9DBF57j6i8O" TargetMode="External"/><Relationship Id="rId98" Type="http://schemas.openxmlformats.org/officeDocument/2006/relationships/hyperlink" Target="consultantplus://offline/ref=D172C1278C55F2790CE624A5AC492A83FC016A2ACE7C210C758A85485CE46CA55152147FBE7CE5EF177B093A6563EC4035DB59CB8F9DBF57j6i8O" TargetMode="External"/><Relationship Id="rId121" Type="http://schemas.openxmlformats.org/officeDocument/2006/relationships/hyperlink" Target="consultantplus://offline/ref=D172C1278C55F2790CE624A5AC492A83FC006E23C67D210C758A85485CE46CA55152147FBE7CE5E3137B093A6563EC4035DB59CB8F9DBF57j6i8O" TargetMode="External"/><Relationship Id="rId163" Type="http://schemas.openxmlformats.org/officeDocument/2006/relationships/hyperlink" Target="consultantplus://offline/ref=D172C1278C55F2790CE624A5AC492A83FC016A2ACE7C210C758A85485CE46CA55152147FBE7CE0E3107B093A6563EC4035DB59CB8F9DBF57j6i8O" TargetMode="External"/><Relationship Id="rId219" Type="http://schemas.openxmlformats.org/officeDocument/2006/relationships/hyperlink" Target="consultantplus://offline/ref=D172C1278C55F2790CE624A5AC492A83FC006326C87F210C758A85485CE46CA55152147FBE7CE0E21F7B093A6563EC4035DB59CB8F9DBF57j6i8O" TargetMode="External"/><Relationship Id="rId230" Type="http://schemas.openxmlformats.org/officeDocument/2006/relationships/hyperlink" Target="consultantplus://offline/ref=D172C1278C55F2790CE624A5AC492A83FC016821C77F210C758A85485CE46CA55152147FBE7CE2EE117B093A6563EC4035DB59CB8F9DBF57j6i8O" TargetMode="External"/><Relationship Id="rId25" Type="http://schemas.openxmlformats.org/officeDocument/2006/relationships/hyperlink" Target="consultantplus://offline/ref=D172C1278C55F2790CE624A5AC492A83FF0B6D26C77D210C758A85485CE46CA55152147FBE7CE5EA137B093A6563EC4035DB59CB8F9DBF57j6i8O" TargetMode="External"/><Relationship Id="rId46" Type="http://schemas.openxmlformats.org/officeDocument/2006/relationships/hyperlink" Target="consultantplus://offline/ref=D172C1278C55F2790CE624A5AC492A83FC006E23C67D210C758A85485CE46CA55152147FBE7CE5EA137B093A6563EC4035DB59CB8F9DBF57j6i8O" TargetMode="External"/><Relationship Id="rId67" Type="http://schemas.openxmlformats.org/officeDocument/2006/relationships/hyperlink" Target="consultantplus://offline/ref=D172C1278C55F2790CE624A5AC492A83FC01622BC975210C758A85485CE46CA55152147FBE7CE5EB147B093A6563EC4035DB59CB8F9DBF57j6i8O" TargetMode="External"/><Relationship Id="rId272" Type="http://schemas.openxmlformats.org/officeDocument/2006/relationships/hyperlink" Target="consultantplus://offline/ref=D172C1278C55F2790CE624A5AC492A83FC006A22CA7A210C758A85485CE46CA55152147FBE7DE7EB147B093A6563EC4035DB59CB8F9DBF57j6i8O" TargetMode="External"/><Relationship Id="rId293" Type="http://schemas.openxmlformats.org/officeDocument/2006/relationships/hyperlink" Target="consultantplus://offline/ref=D172C1278C55F2790CE624A5AC492A83FC07692ACF7B210C758A85485CE46CA55152147FBE7CE5ED177B093A6563EC4035DB59CB8F9DBF57j6i8O" TargetMode="External"/><Relationship Id="rId307" Type="http://schemas.openxmlformats.org/officeDocument/2006/relationships/hyperlink" Target="consultantplus://offline/ref=D172C1278C55F2790CE624A5AC492A83FC006326C87F210C758A85485CE46CA55152147FBE7CE1EE1F7B093A6563EC4035DB59CB8F9DBF57j6i8O" TargetMode="External"/><Relationship Id="rId328" Type="http://schemas.openxmlformats.org/officeDocument/2006/relationships/hyperlink" Target="consultantplus://offline/ref=D172C1278C55F2790CE624A5AC492A83FC006326C87F210C758A85485CE46CA55152147FBE7CE3E8117B093A6563EC4035DB59CB8F9DBF57j6i8O" TargetMode="External"/><Relationship Id="rId349" Type="http://schemas.openxmlformats.org/officeDocument/2006/relationships/hyperlink" Target="consultantplus://offline/ref=D172C1278C55F2790CE624A5AC492A83FC07692BC674210C758A85485CE46CA55152147FBE7DECEB127B093A6563EC4035DB59CB8F9DBF57j6i8O" TargetMode="External"/><Relationship Id="rId88" Type="http://schemas.openxmlformats.org/officeDocument/2006/relationships/hyperlink" Target="consultantplus://offline/ref=D172C1278C55F2790CE624A5AC492A83FC006E23C67D210C758A85485CE46CA55152147FBE7CE5EF157B093A6563EC4035DB59CB8F9DBF57j6i8O" TargetMode="External"/><Relationship Id="rId111" Type="http://schemas.openxmlformats.org/officeDocument/2006/relationships/hyperlink" Target="consultantplus://offline/ref=D172C1278C55F2790CE624A5AC492A83FC016A2ACE7C210C758A85485CE46CA55152147FBE7CE5EF1E7B093A6563EC4035DB59CB8F9DBF57j6i8O" TargetMode="External"/><Relationship Id="rId132" Type="http://schemas.openxmlformats.org/officeDocument/2006/relationships/hyperlink" Target="consultantplus://offline/ref=D172C1278C55F2790CE624A5AC492A83FC016821C77F210C758A85485CE46CA55152147FBE7CE5E2177B093A6563EC4035DB59CB8F9DBF57j6i8O" TargetMode="External"/><Relationship Id="rId153" Type="http://schemas.openxmlformats.org/officeDocument/2006/relationships/hyperlink" Target="consultantplus://offline/ref=D172C1278C55F2790CE624A5AC492A83FC006E23C67D210C758A85485CE46CA55152147FBE7CE4E2107B093A6563EC4035DB59CB8F9DBF57j6i8O" TargetMode="External"/><Relationship Id="rId174" Type="http://schemas.openxmlformats.org/officeDocument/2006/relationships/hyperlink" Target="consultantplus://offline/ref=D172C1278C55F2790CE63BB4B9492A83FD0B6826C77A210C758A85485CE46CA55152147FBE7DE7EF147B093A6563EC4035DB59CB8F9DBF57j6i8O" TargetMode="External"/><Relationship Id="rId195" Type="http://schemas.openxmlformats.org/officeDocument/2006/relationships/hyperlink" Target="consultantplus://offline/ref=D172C1278C55F2790CE624A5AC492A83FC006326C87F210C758A85485CE46CA55152147FBE7CE0EB1E7B093A6563EC4035DB59CB8F9DBF57j6i8O" TargetMode="External"/><Relationship Id="rId209" Type="http://schemas.openxmlformats.org/officeDocument/2006/relationships/hyperlink" Target="consultantplus://offline/ref=D172C1278C55F2790CE624A5AC492A83FC006326C87F210C758A85485CE46CA55152147FBE7CE0E8157B093A6563EC4035DB59CB8F9DBF57j6i8O" TargetMode="External"/><Relationship Id="rId220" Type="http://schemas.openxmlformats.org/officeDocument/2006/relationships/hyperlink" Target="consultantplus://offline/ref=D172C1278C55F2790CE624A5AC492A83FC006326C87F210C758A85485CE46CA55152147FBE7CE0EB177B093A6563EC4035DB59CB8F9DBF57j6i8O" TargetMode="External"/><Relationship Id="rId241" Type="http://schemas.openxmlformats.org/officeDocument/2006/relationships/hyperlink" Target="consultantplus://offline/ref=D172C1278C55F2790CE624A5AC492A83FC07692BC674210C758A85485CE46CA55152147FBE7DEDEC147B093A6563EC4035DB59CB8F9DBF57j6i8O" TargetMode="External"/><Relationship Id="rId15" Type="http://schemas.openxmlformats.org/officeDocument/2006/relationships/hyperlink" Target="consultantplus://offline/ref=D172C1278C55F2790CE624A5AC492A83FF056D2AC97C210C758A85485CE46CA55152147FBE7CE5EA137B093A6563EC4035DB59CB8F9DBF57j6i8O" TargetMode="External"/><Relationship Id="rId36" Type="http://schemas.openxmlformats.org/officeDocument/2006/relationships/hyperlink" Target="consultantplus://offline/ref=D172C1278C55F2790CE624A5AC492A83FC026325C775210C758A85485CE46CA55152147FBE7CE5EA137B093A6563EC4035DB59CB8F9DBF57j6i8O" TargetMode="External"/><Relationship Id="rId57" Type="http://schemas.openxmlformats.org/officeDocument/2006/relationships/hyperlink" Target="consultantplus://offline/ref=D172C1278C55F2790CE624A5AC492A83FC016A23CA7B210C758A85485CE46CA55152147FBE7CE5EA137B093A6563EC4035DB59CB8F9DBF57j6i8O" TargetMode="External"/><Relationship Id="rId262" Type="http://schemas.openxmlformats.org/officeDocument/2006/relationships/hyperlink" Target="consultantplus://offline/ref=D172C1278C55F2790CE624A5AC492A83FC016821C77F210C758A85485CE46CA55152147FBE7CECEC107B093A6563EC4035DB59CB8F9DBF57j6i8O" TargetMode="External"/><Relationship Id="rId283" Type="http://schemas.openxmlformats.org/officeDocument/2006/relationships/hyperlink" Target="consultantplus://offline/ref=D172C1278C55F2790CE624A5AC492A83FC006E23C67D210C758A85485CE46CA55152147FBE7EE4EF1E7B093A6563EC4035DB59CB8F9DBF57j6i8O" TargetMode="External"/><Relationship Id="rId318" Type="http://schemas.openxmlformats.org/officeDocument/2006/relationships/hyperlink" Target="consultantplus://offline/ref=D172C1278C55F2790CE624A5AC492A83FC006326C87F210C758A85485CE46CA55152147FBE7CE0EE117B093A6563EC4035DB59CB8F9DBF57j6i8O" TargetMode="External"/><Relationship Id="rId339" Type="http://schemas.openxmlformats.org/officeDocument/2006/relationships/hyperlink" Target="consultantplus://offline/ref=D172C1278C55F2790CE63BB4B9492A83FD0B6826C77A210C758A85485CE46CA55152147FBE7DE6EC177B093A6563EC4035DB59CB8F9DBF57j6i8O" TargetMode="External"/><Relationship Id="rId78" Type="http://schemas.openxmlformats.org/officeDocument/2006/relationships/hyperlink" Target="consultantplus://offline/ref=D172C1278C55F2790CE63BB4B9492A83FF016324C875210C758A85485CE46CA55152147FBE7CE5EB177B093A6563EC4035DB59CB8F9DBF57j6i8O" TargetMode="External"/><Relationship Id="rId99" Type="http://schemas.openxmlformats.org/officeDocument/2006/relationships/hyperlink" Target="consultantplus://offline/ref=D172C1278C55F2790CE624A5AC492A83FC016E2AC97F210C758A85485CE46CA55152147FBE7CE5EE117B093A6563EC4035DB59CB8F9DBF57j6i8O" TargetMode="External"/><Relationship Id="rId101" Type="http://schemas.openxmlformats.org/officeDocument/2006/relationships/hyperlink" Target="consultantplus://offline/ref=D172C1278C55F2790CE624A5AC492A83FC006E23C67D210C758A85485CE46CA55152147FBE7CE5ED1F7B093A6563EC4035DB59CB8F9DBF57j6i8O" TargetMode="External"/><Relationship Id="rId122" Type="http://schemas.openxmlformats.org/officeDocument/2006/relationships/hyperlink" Target="consultantplus://offline/ref=D172C1278C55F2790CE624A5AC492A83FC026E25C77F210C758A85485CE46CA55152147FBE7CE5EC157B093A6563EC4035DB59CB8F9DBF57j6i8O" TargetMode="External"/><Relationship Id="rId143" Type="http://schemas.openxmlformats.org/officeDocument/2006/relationships/hyperlink" Target="consultantplus://offline/ref=D172C1278C55F2790CE624A5AC492A83FC006222C675210C758A85485CE46CA55152147FBE7CE5EA107B093A6563EC4035DB59CB8F9DBF57j6i8O" TargetMode="External"/><Relationship Id="rId164" Type="http://schemas.openxmlformats.org/officeDocument/2006/relationships/hyperlink" Target="consultantplus://offline/ref=D172C1278C55F2790CE624A5AC492A83FC006E23C67D210C758A85485CE46CA55152147FBE7DE7E81F7B093A6563EC4035DB59CB8F9DBF57j6i8O" TargetMode="External"/><Relationship Id="rId185" Type="http://schemas.openxmlformats.org/officeDocument/2006/relationships/hyperlink" Target="consultantplus://offline/ref=D172C1278C55F2790CE624A5AC492A83FC07692BC674210C758A85485CE46CA55152147FBE7DEDE9167B093A6563EC4035DB59CB8F9DBF57j6i8O" TargetMode="External"/><Relationship Id="rId350" Type="http://schemas.openxmlformats.org/officeDocument/2006/relationships/hyperlink" Target="consultantplus://offline/ref=D172C1278C55F2790CE624A5AC492A83FC006326C87F210C758A85485CE46CA55152147FBE7CE0EE117B093A6563EC4035DB59CB8F9DBF57j6i8O" TargetMode="External"/><Relationship Id="rId9" Type="http://schemas.openxmlformats.org/officeDocument/2006/relationships/hyperlink" Target="consultantplus://offline/ref=D172C1278C55F2790CE624A5AC492A83FF066F24C675210C758A85485CE46CA55152147FBE7CE5EA137B093A6563EC4035DB59CB8F9DBF57j6i8O" TargetMode="External"/><Relationship Id="rId210" Type="http://schemas.openxmlformats.org/officeDocument/2006/relationships/hyperlink" Target="consultantplus://offline/ref=D172C1278C55F2790CE624A5AC492A83FC07692BC674210C758A85485CE46CA55152147FBE7DEDEE137B093A6563EC4035DB59CB8F9DBF57j6i8O" TargetMode="External"/><Relationship Id="rId26" Type="http://schemas.openxmlformats.org/officeDocument/2006/relationships/hyperlink" Target="consultantplus://offline/ref=D172C1278C55F2790CE624A5AC492A83FF0B6C21C975210C758A85485CE46CA55152147FBE7CE5EA137B093A6563EC4035DB59CB8F9DBF57j6i8O" TargetMode="External"/><Relationship Id="rId231" Type="http://schemas.openxmlformats.org/officeDocument/2006/relationships/hyperlink" Target="consultantplus://offline/ref=D172C1278C55F2790CE624A5AC492A83FC07692BC674210C758A85485CE46CA55152147FBE7DEDEC177B093A6563EC4035DB59CB8F9DBF57j6i8O" TargetMode="External"/><Relationship Id="rId252" Type="http://schemas.openxmlformats.org/officeDocument/2006/relationships/hyperlink" Target="consultantplus://offline/ref=D172C1278C55F2790CE624A5AC492A83FC006326C87F210C758A85485CE46CA55152147FBE7CE1EE1F7B093A6563EC4035DB59CB8F9DBF57j6i8O" TargetMode="External"/><Relationship Id="rId273" Type="http://schemas.openxmlformats.org/officeDocument/2006/relationships/hyperlink" Target="consultantplus://offline/ref=D172C1278C55F2790CE624A5AC492A83FC006326C87F210C758A85485CE46CA55152147FBE7CE3E8177B093A6563EC4035DB59CB8F9DBF57j6i8O" TargetMode="External"/><Relationship Id="rId294" Type="http://schemas.openxmlformats.org/officeDocument/2006/relationships/hyperlink" Target="consultantplus://offline/ref=D172C1278C55F2790CE624A5AC492A83FC006326C87F210C758A85485CE46CA55152147FBE7CE1EE1F7B093A6563EC4035DB59CB8F9DBF57j6i8O" TargetMode="External"/><Relationship Id="rId308" Type="http://schemas.openxmlformats.org/officeDocument/2006/relationships/hyperlink" Target="consultantplus://offline/ref=D172C1278C55F2790CE624A5AC492A83FC006326C87F210C758A85485CE46CA55152147FBE7CE0EA1E7B093A6563EC4035DB59CB8F9DBF57j6i8O" TargetMode="External"/><Relationship Id="rId329" Type="http://schemas.openxmlformats.org/officeDocument/2006/relationships/hyperlink" Target="consultantplus://offline/ref=D172C1278C55F2790CE624A5AC492A83FC006326C87F210C758A85485CE46CA55152147FBE7CE3E81F7B093A6563EC4035DB59CB8F9DBF57j6i8O" TargetMode="External"/><Relationship Id="rId47" Type="http://schemas.openxmlformats.org/officeDocument/2006/relationships/hyperlink" Target="consultantplus://offline/ref=D172C1278C55F2790CE624A5AC492A83FC006C23C67B210C758A85485CE46CA55152147FBE7CE5EA137B093A6563EC4035DB59CB8F9DBF57j6i8O" TargetMode="External"/><Relationship Id="rId68" Type="http://schemas.openxmlformats.org/officeDocument/2006/relationships/hyperlink" Target="consultantplus://offline/ref=D172C1278C55F2790CE624A5AC492A83FC07692BC674210C758A85485CE46CA55152147FBE7CE5EB147B093A6563EC4035DB59CB8F9DBF57j6i8O" TargetMode="External"/><Relationship Id="rId89" Type="http://schemas.openxmlformats.org/officeDocument/2006/relationships/hyperlink" Target="consultantplus://offline/ref=D172C1278C55F2790CE624A5AC492A83FC006C23C67B210C758A85485CE46CA55152147FBE7CE5EE127B093A6563EC4035DB59CB8F9DBF57j6i8O" TargetMode="External"/><Relationship Id="rId112" Type="http://schemas.openxmlformats.org/officeDocument/2006/relationships/hyperlink" Target="consultantplus://offline/ref=D172C1278C55F2790CE624A5AC492A83FC016E2AC97F210C758A85485CE46CA55152147FBE7CE5EF147B093A6563EC4035DB59CB8F9DBF57j6i8O" TargetMode="External"/><Relationship Id="rId133" Type="http://schemas.openxmlformats.org/officeDocument/2006/relationships/hyperlink" Target="consultantplus://offline/ref=D172C1278C55F2790CE624A5AC492A83FC07692BC674210C758A85485CE46CA55152147FBE7CE5EC137B093A6563EC4035DB59CB8F9DBF57j6i8O" TargetMode="External"/><Relationship Id="rId154" Type="http://schemas.openxmlformats.org/officeDocument/2006/relationships/hyperlink" Target="consultantplus://offline/ref=D172C1278C55F2790CE624A5AC492A83FC016821C77F210C758A85485CE46CA55152147FBE7CE5E2107B093A6563EC4035DB59CB8F9DBF57j6i8O" TargetMode="External"/><Relationship Id="rId175" Type="http://schemas.openxmlformats.org/officeDocument/2006/relationships/hyperlink" Target="consultantplus://offline/ref=D172C1278C55F2790CE63BB4B9492A83FD0B6826C77A210C758A85485CE46CA55152147FBE7DE6EC167B093A6563EC4035DB59CB8F9DBF57j6i8O" TargetMode="External"/><Relationship Id="rId340" Type="http://schemas.openxmlformats.org/officeDocument/2006/relationships/hyperlink" Target="consultantplus://offline/ref=D172C1278C55F2790CE63BB4B9492A83FD0B6826C77A210C758A85485CE46CA551521476BB79EEBE47340866213EFF403ADB5BCC93j9iEO" TargetMode="External"/><Relationship Id="rId196" Type="http://schemas.openxmlformats.org/officeDocument/2006/relationships/hyperlink" Target="consultantplus://offline/ref=D172C1278C55F2790CE624A5AC492A83FC006326C87F210C758A85485CE46CA55152147FBE7CE3E8177B093A6563EC4035DB59CB8F9DBF57j6i8O" TargetMode="External"/><Relationship Id="rId200" Type="http://schemas.openxmlformats.org/officeDocument/2006/relationships/hyperlink" Target="consultantplus://offline/ref=D172C1278C55F2790CE624A5AC492A83FC07692BC674210C758A85485CE46CA55152147FBE7DEDEE177B093A6563EC4035DB59CB8F9DBF57j6i8O" TargetMode="External"/><Relationship Id="rId16" Type="http://schemas.openxmlformats.org/officeDocument/2006/relationships/hyperlink" Target="consultantplus://offline/ref=D172C1278C55F2790CE624A5AC492A83FF056326CD78210C758A85485CE46CA55152147FBE7CE5EA137B093A6563EC4035DB59CB8F9DBF57j6i8O" TargetMode="External"/><Relationship Id="rId221" Type="http://schemas.openxmlformats.org/officeDocument/2006/relationships/hyperlink" Target="consultantplus://offline/ref=D172C1278C55F2790CE624A5AC492A83FC006326C87F210C758A85485CE46CA55152147FBE7CE0EB147B093A6563EC4035DB59CB8F9DBF57j6i8O" TargetMode="External"/><Relationship Id="rId242" Type="http://schemas.openxmlformats.org/officeDocument/2006/relationships/hyperlink" Target="consultantplus://offline/ref=D172C1278C55F2790CE624A5AC492A83FC006326C87F210C758A85485CE46CA55152147FBE7CE0E21F7B093A6563EC4035DB59CB8F9DBF57j6i8O" TargetMode="External"/><Relationship Id="rId263" Type="http://schemas.openxmlformats.org/officeDocument/2006/relationships/hyperlink" Target="consultantplus://offline/ref=D172C1278C55F2790CE624A5AC492A83FC006A22CA7A210C758A85485CE46CA55152147FBE7DE7EA1F7B093A6563EC4035DB59CB8F9DBF57j6i8O" TargetMode="External"/><Relationship Id="rId284" Type="http://schemas.openxmlformats.org/officeDocument/2006/relationships/hyperlink" Target="consultantplus://offline/ref=D172C1278C55F2790CE624A5AC492A83FC07692BC674210C758A85485CE46CA55152147FBE7DEDE21E7B093A6563EC4035DB59CB8F9DBF57j6i8O" TargetMode="External"/><Relationship Id="rId319" Type="http://schemas.openxmlformats.org/officeDocument/2006/relationships/hyperlink" Target="consultantplus://offline/ref=D172C1278C55F2790CE624A5AC492A83FC016821C77F210C758A85485CE46CA55152147FBE7DE7EC1F7B093A6563EC4035DB59CB8F9DBF57j6i8O" TargetMode="External"/><Relationship Id="rId37" Type="http://schemas.openxmlformats.org/officeDocument/2006/relationships/hyperlink" Target="consultantplus://offline/ref=D172C1278C55F2790CE624A5AC492A83FC02632BCE7B210C758A85485CE46CA55152147FBE7CE5EA137B093A6563EC4035DB59CB8F9DBF57j6i8O" TargetMode="External"/><Relationship Id="rId58" Type="http://schemas.openxmlformats.org/officeDocument/2006/relationships/hyperlink" Target="consultantplus://offline/ref=D172C1278C55F2790CE624A5AC492A83FC016A2ACE7C210C758A85485CE46CA55152147FBE7CE5EA137B093A6563EC4035DB59CB8F9DBF57j6i8O" TargetMode="External"/><Relationship Id="rId79" Type="http://schemas.openxmlformats.org/officeDocument/2006/relationships/hyperlink" Target="consultantplus://offline/ref=D172C1278C55F2790CE624A5AC492A83FC016A23CE7B210C758A85485CE46CA55152147FBE7CE5EB117B093A6563EC4035DB59CB8F9DBF57j6i8O" TargetMode="External"/><Relationship Id="rId102" Type="http://schemas.openxmlformats.org/officeDocument/2006/relationships/hyperlink" Target="consultantplus://offline/ref=D172C1278C55F2790CE624A5AC492A83FC006C23C67B210C758A85485CE46CA55152147FBE7CE5EE1F7B093A6563EC4035DB59CB8F9DBF57j6i8O" TargetMode="External"/><Relationship Id="rId123" Type="http://schemas.openxmlformats.org/officeDocument/2006/relationships/hyperlink" Target="consultantplus://offline/ref=D172C1278C55F2790CE624A5AC492A83FC016821C77F210C758A85485CE46CA55152147FBE7CE5ED1E7B093A6563EC4035DB59CB8F9DBF57j6i8O" TargetMode="External"/><Relationship Id="rId144" Type="http://schemas.openxmlformats.org/officeDocument/2006/relationships/hyperlink" Target="consultantplus://offline/ref=D172C1278C55F2790CE624A5AC492A83FC026F21C87A210C758A85485CE46CA55152147FBE7CE5E2177B093A6563EC4035DB59CB8F9DBF57j6i8O" TargetMode="External"/><Relationship Id="rId330" Type="http://schemas.openxmlformats.org/officeDocument/2006/relationships/hyperlink" Target="consultantplus://offline/ref=D172C1278C55F2790CE624A5AC492A83FC07692BC674210C758A85485CE46CA55152147FBE7DECEA117B093A6563EC4035DB59CB8F9DBF57j6i8O" TargetMode="External"/><Relationship Id="rId90" Type="http://schemas.openxmlformats.org/officeDocument/2006/relationships/hyperlink" Target="consultantplus://offline/ref=D172C1278C55F2790CE624A5AC492A83FC07692BC674210C758A85485CE46CA55152147FBE7CE5E9137B093A6563EC4035DB59CB8F9DBF57j6i8O" TargetMode="External"/><Relationship Id="rId165" Type="http://schemas.openxmlformats.org/officeDocument/2006/relationships/hyperlink" Target="consultantplus://offline/ref=D172C1278C55F2790CE624A5AC492A83FC07692BC674210C758A85485CE46CA55152147FBE7CE0EA177B093A6563EC4035DB59CB8F9DBF57j6i8O" TargetMode="External"/><Relationship Id="rId186" Type="http://schemas.openxmlformats.org/officeDocument/2006/relationships/hyperlink" Target="consultantplus://offline/ref=D172C1278C55F2790CE624A5AC492A83FC07692BC674210C758A85485CE46CA55152147FBE7DEDE9147B093A6563EC4035DB59CB8F9DBF57j6i8O" TargetMode="External"/><Relationship Id="rId351" Type="http://schemas.openxmlformats.org/officeDocument/2006/relationships/hyperlink" Target="consultantplus://offline/ref=D172C1278C55F2790CE624A5AC492A83FC006E23C67D210C758A85485CE46CA55152147FBE7EE4EC167B093A6563EC4035DB59CB8F9DBF57j6i8O" TargetMode="External"/><Relationship Id="rId211" Type="http://schemas.openxmlformats.org/officeDocument/2006/relationships/hyperlink" Target="consultantplus://offline/ref=D172C1278C55F2790CE624A5AC492A83FC07692BC674210C758A85485CE46CA55152147FBE7DEDEE107B093A6563EC4035DB59CB8F9DBF57j6i8O" TargetMode="External"/><Relationship Id="rId232" Type="http://schemas.openxmlformats.org/officeDocument/2006/relationships/hyperlink" Target="consultantplus://offline/ref=D172C1278C55F2790CE63BB4B9492A83FD0B6826C77A210C758A85485CE46CA55152147FBE7DE7EE1F7B093A6563EC4035DB59CB8F9DBF57j6i8O" TargetMode="External"/><Relationship Id="rId253" Type="http://schemas.openxmlformats.org/officeDocument/2006/relationships/hyperlink" Target="consultantplus://offline/ref=D172C1278C55F2790CE624A5AC492A83FC07692BC674210C758A85485CE46CA55152147FBE7DEDED167B093A6563EC4035DB59CB8F9DBF57j6i8O" TargetMode="External"/><Relationship Id="rId274" Type="http://schemas.openxmlformats.org/officeDocument/2006/relationships/hyperlink" Target="consultantplus://offline/ref=D172C1278C55F2790CE624A5AC492A83FC07692BC674210C758A85485CE46CA55152147FBE7DEDE2167B093A6563EC4035DB59CB8F9DBF57j6i8O" TargetMode="External"/><Relationship Id="rId295" Type="http://schemas.openxmlformats.org/officeDocument/2006/relationships/hyperlink" Target="consultantplus://offline/ref=D172C1278C55F2790CE624A5AC492A83FC07692BC674210C758A85485CE46CA55152147FBE7DEDE3177B093A6563EC4035DB59CB8F9DBF57j6i8O" TargetMode="External"/><Relationship Id="rId309" Type="http://schemas.openxmlformats.org/officeDocument/2006/relationships/hyperlink" Target="consultantplus://offline/ref=D172C1278C55F2790CE624A5AC492A83FC006326C87F210C758A85485CE46CA55152147FBE7CE0EB1E7B093A6563EC4035DB59CB8F9DBF57j6i8O" TargetMode="External"/><Relationship Id="rId27" Type="http://schemas.openxmlformats.org/officeDocument/2006/relationships/hyperlink" Target="consultantplus://offline/ref=D172C1278C55F2790CE624A5AC492A83FF0A6B26CB7E210C758A85485CE46CA55152147FBE7CE5EA137B093A6563EC4035DB59CB8F9DBF57j6i8O" TargetMode="External"/><Relationship Id="rId48" Type="http://schemas.openxmlformats.org/officeDocument/2006/relationships/hyperlink" Target="consultantplus://offline/ref=D172C1278C55F2790CE624A5AC492A83FC07692BC674210C758A85485CE46CA55152147FBE7CE5EA137B093A6563EC4035DB59CB8F9DBF57j6i8O" TargetMode="External"/><Relationship Id="rId69" Type="http://schemas.openxmlformats.org/officeDocument/2006/relationships/hyperlink" Target="consultantplus://offline/ref=D172C1278C55F2790CE624A5AC492A83FC07692BC674210C758A85485CE46CA55152147FBE7CE5E8107B093A6563EC4035DB59CB8F9DBF57j6i8O" TargetMode="External"/><Relationship Id="rId113" Type="http://schemas.openxmlformats.org/officeDocument/2006/relationships/hyperlink" Target="consultantplus://offline/ref=D172C1278C55F2790CE624A5AC492A83FC01622BC975210C758A85485CE46CA55152147FBE7CE5E3177B093A6563EC4035DB59CB8F9DBF57j6i8O" TargetMode="External"/><Relationship Id="rId134" Type="http://schemas.openxmlformats.org/officeDocument/2006/relationships/hyperlink" Target="consultantplus://offline/ref=D172C1278C55F2790CE624A5AC492A83FC016E2AC97F210C758A85485CE46CA55152147FBE7CE5E21E7B093A6563EC4035DB59CB8F9DBF57j6i8O" TargetMode="External"/><Relationship Id="rId320" Type="http://schemas.openxmlformats.org/officeDocument/2006/relationships/hyperlink" Target="consultantplus://offline/ref=D172C1278C55F2790CE624A5AC492A83FC07692BC674210C758A85485CE46CA55152147FBE7DECEA137B093A6563EC4035DB59CB8F9DBF57j6i8O" TargetMode="External"/><Relationship Id="rId80" Type="http://schemas.openxmlformats.org/officeDocument/2006/relationships/hyperlink" Target="consultantplus://offline/ref=D172C1278C55F2790CE624A5AC492A83FC026E25C77F210C758A85485CE46CA55152147FBE7CE5E9147B093A6563EC4035DB59CB8F9DBF57j6i8O" TargetMode="External"/><Relationship Id="rId155" Type="http://schemas.openxmlformats.org/officeDocument/2006/relationships/hyperlink" Target="consultantplus://offline/ref=D172C1278C55F2790CE624A5AC492A83FC006E23C67D210C758A85485CE46CA55152147FBE7CE4E3117B093A6563EC4035DB59CB8F9DBF57j6i8O" TargetMode="External"/><Relationship Id="rId176" Type="http://schemas.openxmlformats.org/officeDocument/2006/relationships/hyperlink" Target="consultantplus://offline/ref=D172C1278C55F2790CE63BB4B9492A83FD0B6826C77A210C758A85485CE46CA55152147FBE7DE6EC177B093A6563EC4035DB59CB8F9DBF57j6i8O" TargetMode="External"/><Relationship Id="rId197" Type="http://schemas.openxmlformats.org/officeDocument/2006/relationships/hyperlink" Target="consultantplus://offline/ref=D172C1278C55F2790CE624A5AC492A83FC006326C87F210C758A85485CE46CA55152147FBE7CE0E8157B093A6563EC4035DB59CB8F9DBF57j6i8O" TargetMode="External"/><Relationship Id="rId341" Type="http://schemas.openxmlformats.org/officeDocument/2006/relationships/hyperlink" Target="consultantplus://offline/ref=D172C1278C55F2790CE63BB4B9492A83FD0B6826C77A210C758A85485CE46CA55152147FBE7DE6E2167B093A6563EC4035DB59CB8F9DBF57j6i8O" TargetMode="External"/><Relationship Id="rId201" Type="http://schemas.openxmlformats.org/officeDocument/2006/relationships/hyperlink" Target="consultantplus://offline/ref=D172C1278C55F2790CE624A5AC492A83FC006326C87F210C758A85485CE46CA55152147FBE7CE0EE117B093A6563EC4035DB59CB8F9DBF57j6i8O" TargetMode="External"/><Relationship Id="rId222" Type="http://schemas.openxmlformats.org/officeDocument/2006/relationships/hyperlink" Target="consultantplus://offline/ref=D172C1278C55F2790CE624A5AC492A83FC07692BC674210C758A85485CE46CA55152147FBE7DEDEF147B093A6563EC4035DB59CB8F9DBF57j6i8O" TargetMode="External"/><Relationship Id="rId243" Type="http://schemas.openxmlformats.org/officeDocument/2006/relationships/hyperlink" Target="consultantplus://offline/ref=D172C1278C55F2790CE624A5AC492A83FC07692ACF7B210C758A85485CE46CA55152147FBE7CE5ED177B093A6563EC4035DB59CB8F9DBF57j6i8O" TargetMode="External"/><Relationship Id="rId264" Type="http://schemas.openxmlformats.org/officeDocument/2006/relationships/hyperlink" Target="consultantplus://offline/ref=D172C1278C55F2790CE624A5AC492A83FC07692BC674210C758A85485CE46CA55152147FBE7DEDED1F7B093A6563EC4035DB59CB8F9DBF57j6i8O" TargetMode="External"/><Relationship Id="rId285" Type="http://schemas.openxmlformats.org/officeDocument/2006/relationships/hyperlink" Target="consultantplus://offline/ref=D172C1278C55F2790CE63BB4B9492A83FD0B6826C77A210C758A85485CE46CA55152147FBE7DE7EE1F7B093A6563EC4035DB59CB8F9DBF57j6i8O" TargetMode="External"/><Relationship Id="rId17" Type="http://schemas.openxmlformats.org/officeDocument/2006/relationships/hyperlink" Target="consultantplus://offline/ref=D172C1278C55F2790CE624A5AC492A83FC076A2BC778210C758A85485CE46CA55152147FBE7CE5EB1E7B093A6563EC4035DB59CB8F9DBF57j6i8O" TargetMode="External"/><Relationship Id="rId38" Type="http://schemas.openxmlformats.org/officeDocument/2006/relationships/hyperlink" Target="consultantplus://offline/ref=D172C1278C55F2790CE624A5AC492A83FC016B25C87C210C758A85485CE46CA55152147FBE7CE5EA137B093A6563EC4035DB59CB8F9DBF57j6i8O" TargetMode="External"/><Relationship Id="rId59" Type="http://schemas.openxmlformats.org/officeDocument/2006/relationships/hyperlink" Target="consultantplus://offline/ref=D172C1278C55F2790CE624A5AC492A83FC016821C77F210C758A85485CE46CA55152147FBE7CE5EA137B093A6563EC4035DB59CB8F9DBF57j6i8O" TargetMode="External"/><Relationship Id="rId103" Type="http://schemas.openxmlformats.org/officeDocument/2006/relationships/hyperlink" Target="consultantplus://offline/ref=D172C1278C55F2790CE624A5AC492A83FC07692BC674210C758A85485CE46CA55152147FBE7CE5E91F7B093A6563EC4035DB59CB8F9DBF57j6i8O" TargetMode="External"/><Relationship Id="rId124" Type="http://schemas.openxmlformats.org/officeDocument/2006/relationships/hyperlink" Target="consultantplus://offline/ref=D172C1278C55F2790CE624A5AC492A83FC016E2AC97F210C758A85485CE46CA55152147FBE7CE5EF107B093A6563EC4035DB59CB8F9DBF57j6i8O" TargetMode="External"/><Relationship Id="rId310" Type="http://schemas.openxmlformats.org/officeDocument/2006/relationships/hyperlink" Target="consultantplus://offline/ref=D172C1278C55F2790CE624A5AC492A83FC006326C87F210C758A85485CE46CA55152147FBE7CE1EC137B093A6563EC4035DB59CB8F9DBF57j6i8O" TargetMode="External"/><Relationship Id="rId70" Type="http://schemas.openxmlformats.org/officeDocument/2006/relationships/hyperlink" Target="consultantplus://offline/ref=D172C1278C55F2790CE624A5AC492A83FC006E23C67D210C758A85485CE46CA55152147FBE7CE5EE157B093A6563EC4035DB59CB8F9DBF57j6i8O" TargetMode="External"/><Relationship Id="rId91" Type="http://schemas.openxmlformats.org/officeDocument/2006/relationships/hyperlink" Target="consultantplus://offline/ref=D172C1278C55F2790CE624A5AC492A83FC006E23C67D210C758A85485CE46CA55152147FBE7CE5EF137B093A6563EC4035DB59CB8F9DBF57j6i8O" TargetMode="External"/><Relationship Id="rId145" Type="http://schemas.openxmlformats.org/officeDocument/2006/relationships/hyperlink" Target="consultantplus://offline/ref=D172C1278C55F2790CE624A5AC492A83FC02632BCE7B210C758A85485CE46CA55152147FBE7CE5EC127B093A6563EC4035DB59CB8F9DBF57j6i8O" TargetMode="External"/><Relationship Id="rId166" Type="http://schemas.openxmlformats.org/officeDocument/2006/relationships/hyperlink" Target="consultantplus://offline/ref=D172C1278C55F2790CE624A5AC492A83FC07692BC674210C758A85485CE46CA55152147FBE7DE6E3157B093A6563EC4035DB59CB8F9DBF57j6i8O" TargetMode="External"/><Relationship Id="rId187" Type="http://schemas.openxmlformats.org/officeDocument/2006/relationships/hyperlink" Target="consultantplus://offline/ref=D172C1278C55F2790CE624A5AC492A83FC07692BC674210C758A85485CE46CA55152147FBE7DEDE9127B093A6563EC4035DB59CB8F9DBF57j6i8O" TargetMode="External"/><Relationship Id="rId331" Type="http://schemas.openxmlformats.org/officeDocument/2006/relationships/hyperlink" Target="consultantplus://offline/ref=D172C1278C55F2790CE624A5AC492A83FC006326C87F210C758A85485CE46CA55152147FBE7CE0EE117B093A6563EC4035DB59CB8F9DBF57j6i8O" TargetMode="External"/><Relationship Id="rId352" Type="http://schemas.openxmlformats.org/officeDocument/2006/relationships/hyperlink" Target="consultantplus://offline/ref=D172C1278C55F2790CE624A5AC492A83FC076924CF78210C758A85485CE46CA55152147FBE7CE5EC157B093A6563EC4035DB59CB8F9DBF57j6i8O" TargetMode="External"/><Relationship Id="rId1" Type="http://schemas.openxmlformats.org/officeDocument/2006/relationships/styles" Target="styles.xml"/><Relationship Id="rId212" Type="http://schemas.openxmlformats.org/officeDocument/2006/relationships/hyperlink" Target="consultantplus://offline/ref=D172C1278C55F2790CE624A5AC492A83FC006326C87F210C758A85485CE46CA55152147FBE7CE0EE117B093A6563EC4035DB59CB8F9DBF57j6i8O" TargetMode="External"/><Relationship Id="rId233" Type="http://schemas.openxmlformats.org/officeDocument/2006/relationships/hyperlink" Target="consultantplus://offline/ref=D172C1278C55F2790CE63BB4B9492A83FD0B6826C77A210C758A85485CE46CA55152147FBE7DE6EC177B093A6563EC4035DB59CB8F9DBF57j6i8O" TargetMode="External"/><Relationship Id="rId254" Type="http://schemas.openxmlformats.org/officeDocument/2006/relationships/hyperlink" Target="consultantplus://offline/ref=D172C1278C55F2790CE624A5AC492A83FC006326C87F210C758A85485CE46CA55152147FBE7CE0EB1E7B093A6563EC4035DB59CB8F9DBF57j6i8O" TargetMode="External"/><Relationship Id="rId28" Type="http://schemas.openxmlformats.org/officeDocument/2006/relationships/hyperlink" Target="consultantplus://offline/ref=D172C1278C55F2790CE624A5AC492A83FF0A6823CC7F210C758A85485CE46CA55152147FBE7CE5EA137B093A6563EC4035DB59CB8F9DBF57j6i8O" TargetMode="External"/><Relationship Id="rId49" Type="http://schemas.openxmlformats.org/officeDocument/2006/relationships/hyperlink" Target="consultantplus://offline/ref=D172C1278C55F2790CE624A5AC492A83FC076A2BC778210C758A85485CE46CA55152147FBE7CE5EB1E7B093A6563EC4035DB59CB8F9DBF57j6i8O" TargetMode="External"/><Relationship Id="rId114" Type="http://schemas.openxmlformats.org/officeDocument/2006/relationships/hyperlink" Target="consultantplus://offline/ref=D172C1278C55F2790CE624A5AC492A83FC006A22CA7A210C758A85485CE46CA55152147FBE7CE5E81F7B093A6563EC4035DB59CB8F9DBF57j6i8O" TargetMode="External"/><Relationship Id="rId275" Type="http://schemas.openxmlformats.org/officeDocument/2006/relationships/hyperlink" Target="consultantplus://offline/ref=D172C1278C55F2790CE624A5AC492A83FC006326C87F210C758A85485CE46CA55152147FBE7CE0EB147B093A6563EC4035DB59CB8F9DBF57j6i8O" TargetMode="External"/><Relationship Id="rId296" Type="http://schemas.openxmlformats.org/officeDocument/2006/relationships/hyperlink" Target="consultantplus://offline/ref=D172C1278C55F2790CE624A5AC492A83FC006326C87F210C758A85485CE46CA55152147FBE7CE0E8157B093A6563EC4035DB59CB8F9DBF57j6i8O" TargetMode="External"/><Relationship Id="rId300" Type="http://schemas.openxmlformats.org/officeDocument/2006/relationships/hyperlink" Target="consultantplus://offline/ref=D172C1278C55F2790CE624A5AC492A83FC07692BC674210C758A85485CE46CA55152147FBE7DEDE3117B093A6563EC4035DB59CB8F9DBF57j6i8O" TargetMode="External"/><Relationship Id="rId60" Type="http://schemas.openxmlformats.org/officeDocument/2006/relationships/hyperlink" Target="consultantplus://offline/ref=D172C1278C55F2790CE624A5AC492A83FC016E2AC97F210C758A85485CE46CA55152147FBE7CE5EA137B093A6563EC4035DB59CB8F9DBF57j6i8O" TargetMode="External"/><Relationship Id="rId81" Type="http://schemas.openxmlformats.org/officeDocument/2006/relationships/hyperlink" Target="consultantplus://offline/ref=D172C1278C55F2790CE624A5AC492A83FC02632BCE7B210C758A85485CE46CA55152147FBE7CE5E8137B093A6563EC4035DB59CB8F9DBF57j6i8O" TargetMode="External"/><Relationship Id="rId135" Type="http://schemas.openxmlformats.org/officeDocument/2006/relationships/hyperlink" Target="consultantplus://offline/ref=D172C1278C55F2790CE624A5AC492A83FC006222C675210C758A85485CE46CA55152147FBE7CE5EB147B093A6563EC4035DB59CB8F9DBF57j6i8O" TargetMode="External"/><Relationship Id="rId156" Type="http://schemas.openxmlformats.org/officeDocument/2006/relationships/hyperlink" Target="consultantplus://offline/ref=D172C1278C55F2790CE624A5AC492A83FC02632BCE7B210C758A85485CE46CA55152147FBE7CE5EC107B093A6563EC4035DB59CB8F9DBF57j6i8O" TargetMode="External"/><Relationship Id="rId177" Type="http://schemas.openxmlformats.org/officeDocument/2006/relationships/hyperlink" Target="consultantplus://offline/ref=D172C1278C55F2790CE63BB4B9492A83FD046B26C67E210C758A85485CE46CA55152147FB777B1BB5225506B2928E14723C759CEj9i0O" TargetMode="External"/><Relationship Id="rId198" Type="http://schemas.openxmlformats.org/officeDocument/2006/relationships/hyperlink" Target="consultantplus://offline/ref=D172C1278C55F2790CE624A5AC492A83FC07692BC674210C758A85485CE46CA55152147FBE7DEDE9117B093A6563EC4035DB59CB8F9DBF57j6i8O" TargetMode="External"/><Relationship Id="rId321" Type="http://schemas.openxmlformats.org/officeDocument/2006/relationships/hyperlink" Target="consultantplus://offline/ref=D172C1278C55F2790CE63BB4B9492A83FD0B6826C77A210C758A85485CE46CA55152147FBE7DE7EE1F7B093A6563EC4035DB59CB8F9DBF57j6i8O" TargetMode="External"/><Relationship Id="rId342" Type="http://schemas.openxmlformats.org/officeDocument/2006/relationships/hyperlink" Target="consultantplus://offline/ref=D172C1278C55F2790CE624A5AC492A83FC07692BC674210C758A85485CE46CA55152147FBE7DECEB167B093A6563EC4035DB59CB8F9DBF57j6i8O" TargetMode="External"/><Relationship Id="rId202" Type="http://schemas.openxmlformats.org/officeDocument/2006/relationships/hyperlink" Target="consultantplus://offline/ref=D172C1278C55F2790CE624A5AC492A83FC016821C77F210C758A85485CE46CA55152147FBE7CE6EF1F7B093A6563EC4035DB59CB8F9DBF57j6i8O" TargetMode="External"/><Relationship Id="rId223" Type="http://schemas.openxmlformats.org/officeDocument/2006/relationships/hyperlink" Target="consultantplus://offline/ref=D172C1278C55F2790CE624A5AC492A83FC006326C87F210C758A85485CE46CA55152147FBE7CE0E8157B093A6563EC4035DB59CB8F9DBF57j6i8O" TargetMode="External"/><Relationship Id="rId244" Type="http://schemas.openxmlformats.org/officeDocument/2006/relationships/hyperlink" Target="consultantplus://offline/ref=D172C1278C55F2790CE624A5AC492A83FC07692BC674210C758A85485CE46CA55152147FBE7DEDEC157B093A6563EC4035DB59CB8F9DBF57j6i8O" TargetMode="External"/><Relationship Id="rId18" Type="http://schemas.openxmlformats.org/officeDocument/2006/relationships/hyperlink" Target="consultantplus://offline/ref=D172C1278C55F2790CE624A5AC492A83FF0A6A24C67B210C758A85485CE46CA55152147FBE7CE5EA107B093A6563EC4035DB59CB8F9DBF57j6i8O" TargetMode="External"/><Relationship Id="rId39" Type="http://schemas.openxmlformats.org/officeDocument/2006/relationships/hyperlink" Target="consultantplus://offline/ref=D172C1278C55F2790CE624A5AC492A83FC016A23CA7B210C758A85485CE46CA55152147FBE7CE5EA137B093A6563EC4035DB59CB8F9DBF57j6i8O" TargetMode="External"/><Relationship Id="rId265" Type="http://schemas.openxmlformats.org/officeDocument/2006/relationships/hyperlink" Target="consultantplus://offline/ref=D172C1278C55F2790CE63BB4B9492A83FD0B6826C77A210C758A85485CE46CA55152147FBE7DE7EE1F7B093A6563EC4035DB59CB8F9DBF57j6i8O" TargetMode="External"/><Relationship Id="rId286" Type="http://schemas.openxmlformats.org/officeDocument/2006/relationships/hyperlink" Target="consultantplus://offline/ref=D172C1278C55F2790CE63BB4B9492A83FD0B6826C77A210C758A85485CE46CA55152147FBE7DE7EF147B093A6563EC4035DB59CB8F9DBF57j6i8O" TargetMode="External"/><Relationship Id="rId50" Type="http://schemas.openxmlformats.org/officeDocument/2006/relationships/hyperlink" Target="consultantplus://offline/ref=D172C1278C55F2790CE624A5AC492A83FC076A21C67D210C758A85485CE46CA55152147FBE7CE5EB157B093A6563EC4035DB59CB8F9DBF57j6i8O" TargetMode="External"/><Relationship Id="rId104" Type="http://schemas.openxmlformats.org/officeDocument/2006/relationships/hyperlink" Target="consultantplus://offline/ref=D172C1278C55F2790CE624A5AC492A83FC026E25C77F210C758A85485CE46CA55152147FBE7CE5EF137B093A6563EC4035DB59CB8F9DBF57j6i8O" TargetMode="External"/><Relationship Id="rId125" Type="http://schemas.openxmlformats.org/officeDocument/2006/relationships/hyperlink" Target="consultantplus://offline/ref=D172C1278C55F2790CE624A5AC492A83FC026E25C77F210C758A85485CE46CA55152147FBE7CE5EC127B093A6563EC4035DB59CB8F9DBF57j6i8O" TargetMode="External"/><Relationship Id="rId146" Type="http://schemas.openxmlformats.org/officeDocument/2006/relationships/hyperlink" Target="consultantplus://offline/ref=D172C1278C55F2790CE624A5AC492A83FC016A2ACE7C210C758A85485CE46CA55152147FBE7CE4EB157B093A6563EC4035DB59CB8F9DBF57j6i8O" TargetMode="External"/><Relationship Id="rId167" Type="http://schemas.openxmlformats.org/officeDocument/2006/relationships/hyperlink" Target="consultantplus://offline/ref=D172C1278C55F2790CE624A5AC492A83FC07692BC674210C758A85485CE46CA55152147FBE7DEDE8127B093A6563EC4035DB59CB8F9DBF57j6i8O" TargetMode="External"/><Relationship Id="rId188" Type="http://schemas.openxmlformats.org/officeDocument/2006/relationships/hyperlink" Target="consultantplus://offline/ref=D172C1278C55F2790CE624A5AC492A83FC006326C87F210C758A85485CE46CA55152147FBE7CE0EE117B093A6563EC4035DB59CB8F9DBF57j6i8O" TargetMode="External"/><Relationship Id="rId311" Type="http://schemas.openxmlformats.org/officeDocument/2006/relationships/hyperlink" Target="consultantplus://offline/ref=D172C1278C55F2790CE624A5AC492A83FC006326C87F210C758A85485CE46CA55152147FBE7CE0E21F7B093A6563EC4035DB59CB8F9DBF57j6i8O" TargetMode="External"/><Relationship Id="rId332" Type="http://schemas.openxmlformats.org/officeDocument/2006/relationships/hyperlink" Target="consultantplus://offline/ref=D172C1278C55F2790CE624A5AC492A83FC016821C77F210C758A85485CE46CA55152147FBE7DE6E3137B093A6563EC4035DB59CB8F9DBF57j6i8O" TargetMode="External"/><Relationship Id="rId353" Type="http://schemas.openxmlformats.org/officeDocument/2006/relationships/hyperlink" Target="consultantplus://offline/ref=D172C1278C55F2790CE624A5AC492A83FC076924CF78210C758A85485CE46CA55152147FBE7CE5ED177B093A6563EC4035DB59CB8F9DBF57j6i8O" TargetMode="External"/><Relationship Id="rId71" Type="http://schemas.openxmlformats.org/officeDocument/2006/relationships/hyperlink" Target="consultantplus://offline/ref=D172C1278C55F2790CE624A5AC492A83FC026325C775210C758A85485CE46CA55152147FBE7CE5EB147B093A6563EC4035DB59CB8F9DBF57j6i8O" TargetMode="External"/><Relationship Id="rId92" Type="http://schemas.openxmlformats.org/officeDocument/2006/relationships/hyperlink" Target="consultantplus://offline/ref=D172C1278C55F2790CE624A5AC492A83FC006E23C67D210C758A85485CE46CA55152147FBE7CE5EC177B093A6563EC4035DB59CB8F9DBF57j6i8O" TargetMode="External"/><Relationship Id="rId213" Type="http://schemas.openxmlformats.org/officeDocument/2006/relationships/hyperlink" Target="consultantplus://offline/ref=D172C1278C55F2790CE624A5AC492A83FC016821C77F210C758A85485CE46CA55152147FBE7CE3EB1E7B093A6563EC4035DB59CB8F9DBF57j6i8O" TargetMode="External"/><Relationship Id="rId234" Type="http://schemas.openxmlformats.org/officeDocument/2006/relationships/hyperlink" Target="consultantplus://offline/ref=D172C1278C55F2790CE63BB4B9492A83FD0B6C22CF78210C758A85485CE46CA55152147FB87BEEBE47340866213EFF403ADB5BCC93j9iEO" TargetMode="External"/><Relationship Id="rId2" Type="http://schemas.microsoft.com/office/2007/relationships/stylesWithEffects" Target="stylesWithEffects.xml"/><Relationship Id="rId29" Type="http://schemas.openxmlformats.org/officeDocument/2006/relationships/hyperlink" Target="consultantplus://offline/ref=D172C1278C55F2790CE624A5AC492A83FF0A6D27CE7D210C758A85485CE46CA55152147FBE7CE5EA137B093A6563EC4035DB59CB8F9DBF57j6i8O" TargetMode="External"/><Relationship Id="rId255" Type="http://schemas.openxmlformats.org/officeDocument/2006/relationships/hyperlink" Target="consultantplus://offline/ref=D172C1278C55F2790CE624A5AC492A83FC006326C87F210C758A85485CE46CA55152147FBE7CE3E8177B093A6563EC4035DB59CB8F9DBF57j6i8O" TargetMode="External"/><Relationship Id="rId276" Type="http://schemas.openxmlformats.org/officeDocument/2006/relationships/hyperlink" Target="consultantplus://offline/ref=D172C1278C55F2790CE624A5AC492A83FC006A22CA7A210C758A85485CE46CA55152147FBE7DE7EB137B093A6563EC4035DB59CB8F9DBF57j6i8O" TargetMode="External"/><Relationship Id="rId297" Type="http://schemas.openxmlformats.org/officeDocument/2006/relationships/hyperlink" Target="consultantplus://offline/ref=D172C1278C55F2790CE624A5AC492A83FC07692BC674210C758A85485CE46CA55152147FBE7DEDE3147B093A6563EC4035DB59CB8F9DBF57j6i8O" TargetMode="External"/><Relationship Id="rId40" Type="http://schemas.openxmlformats.org/officeDocument/2006/relationships/hyperlink" Target="consultantplus://offline/ref=D172C1278C55F2790CE624A5AC492A83FC016A2ACE7C210C758A85485CE46CA55152147FBE7CE5EA137B093A6563EC4035DB59CB8F9DBF57j6i8O" TargetMode="External"/><Relationship Id="rId115" Type="http://schemas.openxmlformats.org/officeDocument/2006/relationships/hyperlink" Target="consultantplus://offline/ref=D172C1278C55F2790CE624A5AC492A83FC006E23C67D210C758A85485CE46CA55152147FBE7CE5E2127B093A6563EC4035DB59CB8F9DBF57j6i8O" TargetMode="External"/><Relationship Id="rId136" Type="http://schemas.openxmlformats.org/officeDocument/2006/relationships/hyperlink" Target="consultantplus://offline/ref=D172C1278C55F2790CE624A5AC492A83FC016E21C978210C758A85485CE46CA543524C73BE74FBEA116E5F6B23j3i7O" TargetMode="External"/><Relationship Id="rId157" Type="http://schemas.openxmlformats.org/officeDocument/2006/relationships/hyperlink" Target="consultantplus://offline/ref=D172C1278C55F2790CE624A5AC492A83FC07692BC674210C758A85485CE46CA55152147FBE7CE5EC117B093A6563EC4035DB59CB8F9DBF57j6i8O" TargetMode="External"/><Relationship Id="rId178" Type="http://schemas.openxmlformats.org/officeDocument/2006/relationships/hyperlink" Target="consultantplus://offline/ref=D172C1278C55F2790CE624A5AC492A83FC006326C87F210C758A85485CE46CA55152147FBE7CE1EE1F7B093A6563EC4035DB59CB8F9DBF57j6i8O" TargetMode="External"/><Relationship Id="rId301" Type="http://schemas.openxmlformats.org/officeDocument/2006/relationships/hyperlink" Target="consultantplus://offline/ref=D172C1278C55F2790CE624A5AC492A83FC07692BC674210C758A85485CE46CA55152147FBE7DEDE31F7B093A6563EC4035DB59CB8F9DBF57j6i8O" TargetMode="External"/><Relationship Id="rId322" Type="http://schemas.openxmlformats.org/officeDocument/2006/relationships/hyperlink" Target="consultantplus://offline/ref=D172C1278C55F2790CE63BB4B9492A83FD0B6826C77A210C758A85485CE46CA55152147FBE7DE6EC177B093A6563EC4035DB59CB8F9DBF57j6i8O" TargetMode="External"/><Relationship Id="rId343" Type="http://schemas.openxmlformats.org/officeDocument/2006/relationships/hyperlink" Target="consultantplus://offline/ref=D172C1278C55F2790CE624A5AC492A83FC006326C87F210C758A85485CE46CA55152147FBE7CE1EE1F7B093A6563EC4035DB59CB8F9DBF57j6i8O" TargetMode="External"/><Relationship Id="rId61" Type="http://schemas.openxmlformats.org/officeDocument/2006/relationships/hyperlink" Target="consultantplus://offline/ref=D172C1278C55F2790CE624A5AC492A83FC006222C675210C758A85485CE46CA55152147FBE7CE5EA107B093A6563EC4035DB59CB8F9DBF57j6i8O" TargetMode="External"/><Relationship Id="rId82" Type="http://schemas.openxmlformats.org/officeDocument/2006/relationships/hyperlink" Target="consultantplus://offline/ref=D172C1278C55F2790CE624A5AC492A83FC016B25C87C210C758A85485CE46CA55152147FBE7CE5E8147B093A6563EC4035DB59CB8F9DBF57j6i8O" TargetMode="External"/><Relationship Id="rId199" Type="http://schemas.openxmlformats.org/officeDocument/2006/relationships/hyperlink" Target="consultantplus://offline/ref=D172C1278C55F2790CE624A5AC492A83FC07692BC674210C758A85485CE46CA55152147FBE7DEDE91F7B093A6563EC4035DB59CB8F9DBF57j6i8O" TargetMode="External"/><Relationship Id="rId203" Type="http://schemas.openxmlformats.org/officeDocument/2006/relationships/hyperlink" Target="consultantplus://offline/ref=D172C1278C55F2790CE624A5AC492A83FC07692BC674210C758A85485CE46CA55152147FBE7DEDEE127B093A6563EC4035DB59CB8F9DBF57j6i8O" TargetMode="External"/><Relationship Id="rId19" Type="http://schemas.openxmlformats.org/officeDocument/2006/relationships/hyperlink" Target="consultantplus://offline/ref=D172C1278C55F2790CE624A5AC492A83FF046D25C774210C758A85485CE46CA55152147FBE7CE5EA137B093A6563EC4035DB59CB8F9DBF57j6i8O" TargetMode="External"/><Relationship Id="rId224" Type="http://schemas.openxmlformats.org/officeDocument/2006/relationships/hyperlink" Target="consultantplus://offline/ref=D172C1278C55F2790CE624A5AC492A83FC07692BC674210C758A85485CE46CA55152147FBE7DEDEF157B093A6563EC4035DB59CB8F9DBF57j6i8O" TargetMode="External"/><Relationship Id="rId245" Type="http://schemas.openxmlformats.org/officeDocument/2006/relationships/hyperlink" Target="consultantplus://offline/ref=D172C1278C55F2790CE624A5AC492A83FC07692BC674210C758A85485CE46CA55152147FBE7DEDEC127B093A6563EC4035DB59CB8F9DBF57j6i8O" TargetMode="External"/><Relationship Id="rId266" Type="http://schemas.openxmlformats.org/officeDocument/2006/relationships/hyperlink" Target="consultantplus://offline/ref=D172C1278C55F2790CE63BB4B9492A83FD0B6826C77A210C758A85485CE46CA55152147FBE7DE6EC177B093A6563EC4035DB59CB8F9DBF57j6i8O" TargetMode="External"/><Relationship Id="rId287" Type="http://schemas.openxmlformats.org/officeDocument/2006/relationships/hyperlink" Target="consultantplus://offline/ref=D172C1278C55F2790CE63BB4B9492A83FD0B6826C77A210C758A85485CE46CA55152147FBE7DE6EC177B093A6563EC4035DB59CB8F9DBF57j6i8O" TargetMode="External"/><Relationship Id="rId30" Type="http://schemas.openxmlformats.org/officeDocument/2006/relationships/hyperlink" Target="consultantplus://offline/ref=D172C1278C55F2790CE624A5AC492A83FC036B26CB7B210C758A85485CE46CA55152147FBE7CE5EA137B093A6563EC4035DB59CB8F9DBF57j6i8O" TargetMode="External"/><Relationship Id="rId105" Type="http://schemas.openxmlformats.org/officeDocument/2006/relationships/hyperlink" Target="consultantplus://offline/ref=D172C1278C55F2790CE624A5AC492A83FC026E25C77F210C758A85485CE46CA55152147FBE7CE5EF107B093A6563EC4035DB59CB8F9DBF57j6i8O" TargetMode="External"/><Relationship Id="rId126" Type="http://schemas.openxmlformats.org/officeDocument/2006/relationships/hyperlink" Target="consultantplus://offline/ref=D172C1278C55F2790CE624A5AC492A83FC006E23C67D210C758A85485CE46CA55152147FBE7CE5E3117B093A6563EC4035DB59CB8F9DBF57j6i8O" TargetMode="External"/><Relationship Id="rId147" Type="http://schemas.openxmlformats.org/officeDocument/2006/relationships/hyperlink" Target="consultantplus://offline/ref=D172C1278C55F2790CE624A5AC492A83FC016E2AC97F210C758A85485CE46CA55152147FBE7CE4EA137B093A6563EC4035DB59CB8F9DBF57j6i8O" TargetMode="External"/><Relationship Id="rId168" Type="http://schemas.openxmlformats.org/officeDocument/2006/relationships/hyperlink" Target="consultantplus://offline/ref=D172C1278C55F2790CE624A5AC492A83FC07692BC674210C758A85485CE46CA55152147FBE7DEDE8127B093A6563EC4035DB59CB8F9DBF57j6i8O" TargetMode="External"/><Relationship Id="rId312" Type="http://schemas.openxmlformats.org/officeDocument/2006/relationships/hyperlink" Target="consultantplus://offline/ref=D172C1278C55F2790CE624A5AC492A83FC006326C87F210C758A85485CE46CA55152147FBE7CE0E8157B093A6563EC4035DB59CB8F9DBF57j6i8O" TargetMode="External"/><Relationship Id="rId333" Type="http://schemas.openxmlformats.org/officeDocument/2006/relationships/hyperlink" Target="consultantplus://offline/ref=D172C1278C55F2790CE624A5AC492A83FC07692BC674210C758A85485CE46CA55152147FBE7DECEA1F7B093A6563EC4035DB59CB8F9DBF57j6i8O" TargetMode="External"/><Relationship Id="rId354" Type="http://schemas.openxmlformats.org/officeDocument/2006/relationships/hyperlink" Target="consultantplus://offline/ref=D172C1278C55F2790CE624A5AC492A83FC076924CF78210C758A85485CE46CA55152147DB528B4AE437D5D633F36E65E3FC55BjCiDO" TargetMode="External"/><Relationship Id="rId51" Type="http://schemas.openxmlformats.org/officeDocument/2006/relationships/hyperlink" Target="consultantplus://offline/ref=D172C1278C55F2790CE624A5AC492A83FC036222C87A210C758A85485CE46CA55152147FBE7CE5EA137B093A6563EC4035DB59CB8F9DBF57j6i8O" TargetMode="External"/><Relationship Id="rId72" Type="http://schemas.openxmlformats.org/officeDocument/2006/relationships/hyperlink" Target="consultantplus://offline/ref=D172C1278C55F2790CE63BB4B9492A83FD066322CD7B210C758A85485CE46CA543524C73BE74FBEA116E5F6B23j3i7O" TargetMode="External"/><Relationship Id="rId93" Type="http://schemas.openxmlformats.org/officeDocument/2006/relationships/hyperlink" Target="consultantplus://offline/ref=D172C1278C55F2790CE624A5AC492A83FC016821C77F210C758A85485CE46CA55152147FBE7CE5EF117B093A6563EC4035DB59CB8F9DBF57j6i8O" TargetMode="External"/><Relationship Id="rId189" Type="http://schemas.openxmlformats.org/officeDocument/2006/relationships/hyperlink" Target="consultantplus://offline/ref=D172C1278C55F2790CE624A5AC492A83FC016821C77F210C758A85485CE46CA55152147FBE7CE7EA1F7B093A6563EC4035DB59CB8F9DBF57j6i8O" TargetMode="External"/><Relationship Id="rId3" Type="http://schemas.openxmlformats.org/officeDocument/2006/relationships/settings" Target="settings.xml"/><Relationship Id="rId214" Type="http://schemas.openxmlformats.org/officeDocument/2006/relationships/hyperlink" Target="consultantplus://offline/ref=D172C1278C55F2790CE624A5AC492A83FC07692BC674210C758A85485CE46CA55152147FBE7DEDEF177B093A6563EC4035DB59CB8F9DBF57j6i8O" TargetMode="External"/><Relationship Id="rId235" Type="http://schemas.openxmlformats.org/officeDocument/2006/relationships/hyperlink" Target="consultantplus://offline/ref=D172C1278C55F2790CE624A5AC492A83FC006326C87F210C758A85485CE46CA55152147FBE7CE1EE1F7B093A6563EC4035DB59CB8F9DBF57j6i8O" TargetMode="External"/><Relationship Id="rId256" Type="http://schemas.openxmlformats.org/officeDocument/2006/relationships/hyperlink" Target="consultantplus://offline/ref=D172C1278C55F2790CE624A5AC492A83FC006326C87F210C758A85485CE46CA55152147FBE7CE0E8157B093A6563EC4035DB59CB8F9DBF57j6i8O" TargetMode="External"/><Relationship Id="rId277" Type="http://schemas.openxmlformats.org/officeDocument/2006/relationships/hyperlink" Target="consultantplus://offline/ref=D172C1278C55F2790CE624A5AC492A83FC006326C87F210C758A85485CE46CA55152147FBE7CE0EB1E7B093A6563EC4035DB59CB8F9DBF57j6i8O" TargetMode="External"/><Relationship Id="rId298" Type="http://schemas.openxmlformats.org/officeDocument/2006/relationships/hyperlink" Target="consultantplus://offline/ref=D172C1278C55F2790CE624A5AC492A83FC07692BC674210C758A85485CE46CA55152147FBE7DEDE3127B093A6563EC4035DB59CB8F9DBF57j6i8O" TargetMode="External"/><Relationship Id="rId116" Type="http://schemas.openxmlformats.org/officeDocument/2006/relationships/hyperlink" Target="consultantplus://offline/ref=D172C1278C55F2790CE624A5AC492A83FC006C23C67B210C758A85485CE46CA55152147FBE7CE5EF127B093A6563EC4035DB59CB8F9DBF57j6i8O" TargetMode="External"/><Relationship Id="rId137" Type="http://schemas.openxmlformats.org/officeDocument/2006/relationships/hyperlink" Target="consultantplus://offline/ref=D172C1278C55F2790CE624A5AC492A83FC006A22CA7A210C758A85485CE46CA55152147FBE7CE5E9107B093A6563EC4035DB59CB8F9DBF57j6i8O" TargetMode="External"/><Relationship Id="rId158" Type="http://schemas.openxmlformats.org/officeDocument/2006/relationships/hyperlink" Target="consultantplus://offline/ref=D172C1278C55F2790CE624A5AC492A83FC006920C87E210C758A85485CE46CA55152147FBE7CE0EE127B093A6563EC4035DB59CB8F9DBF57j6i8O" TargetMode="External"/><Relationship Id="rId302" Type="http://schemas.openxmlformats.org/officeDocument/2006/relationships/hyperlink" Target="consultantplus://offline/ref=D172C1278C55F2790CE624A5AC492A83FC006326C87F210C758A85485CE46CA55152147FBE7CE0EE117B093A6563EC4035DB59CB8F9DBF57j6i8O" TargetMode="External"/><Relationship Id="rId323" Type="http://schemas.openxmlformats.org/officeDocument/2006/relationships/hyperlink" Target="consultantplus://offline/ref=D172C1278C55F2790CE624A5AC492A83FC006326C87F210C758A85485CE46CA55152147FBE7CE1EE1F7B093A6563EC4035DB59CB8F9DBF57j6i8O" TargetMode="External"/><Relationship Id="rId344" Type="http://schemas.openxmlformats.org/officeDocument/2006/relationships/hyperlink" Target="consultantplus://offline/ref=D172C1278C55F2790CE624A5AC492A83FC006326C87F210C758A85485CE46CA55152147FBE7CE3E8177B093A6563EC4035DB59CB8F9DBF57j6i8O" TargetMode="External"/><Relationship Id="rId20" Type="http://schemas.openxmlformats.org/officeDocument/2006/relationships/hyperlink" Target="consultantplus://offline/ref=D172C1278C55F2790CE624A5AC492A83FF046C20CE7A210C758A85485CE46CA55152147FBE7CE5EA137B093A6563EC4035DB59CB8F9DBF57j6i8O" TargetMode="External"/><Relationship Id="rId41" Type="http://schemas.openxmlformats.org/officeDocument/2006/relationships/hyperlink" Target="consultantplus://offline/ref=D172C1278C55F2790CE624A5AC492A83FC016821C77F210C758A85485CE46CA55152147FBE7CE5EA137B093A6563EC4035DB59CB8F9DBF57j6i8O" TargetMode="External"/><Relationship Id="rId62" Type="http://schemas.openxmlformats.org/officeDocument/2006/relationships/hyperlink" Target="consultantplus://offline/ref=D172C1278C55F2790CE624A5AC492A83FC01622BC975210C758A85485CE46CA55152147FBE7CE5EA137B093A6563EC4035DB59CB8F9DBF57j6i8O" TargetMode="External"/><Relationship Id="rId83" Type="http://schemas.openxmlformats.org/officeDocument/2006/relationships/hyperlink" Target="consultantplus://offline/ref=D172C1278C55F2790CE624A5AC492A83FC016A23CA7B210C758A85485CE46CA55152147FBE7CE5E8147B093A6563EC4035DB59CB8F9DBF57j6i8O" TargetMode="External"/><Relationship Id="rId179" Type="http://schemas.openxmlformats.org/officeDocument/2006/relationships/hyperlink" Target="consultantplus://offline/ref=D172C1278C55F2790CE624A5AC492A83FC006326C87F210C758A85485CE46CA55152147FBE7CE3E8177B093A6563EC4035DB59CB8F9DBF57j6i8O" TargetMode="External"/><Relationship Id="rId190" Type="http://schemas.openxmlformats.org/officeDocument/2006/relationships/hyperlink" Target="consultantplus://offline/ref=D172C1278C55F2790CE624A5AC492A83FC07692BC674210C758A85485CE46CA55152147FBE7DEDE9107B093A6563EC4035DB59CB8F9DBF57j6i8O" TargetMode="External"/><Relationship Id="rId204" Type="http://schemas.openxmlformats.org/officeDocument/2006/relationships/hyperlink" Target="consultantplus://offline/ref=D172C1278C55F2790CE63BB4B9492A83FD0B6826C77A210C758A85485CE46CA55152147FBE7DE7EE1F7B093A6563EC4035DB59CB8F9DBF57j6i8O" TargetMode="External"/><Relationship Id="rId225" Type="http://schemas.openxmlformats.org/officeDocument/2006/relationships/hyperlink" Target="consultantplus://offline/ref=D172C1278C55F2790CE624A5AC492A83FC07692BC674210C758A85485CE46CA55152147FBE7DEDEF127B093A6563EC4035DB59CB8F9DBF57j6i8O" TargetMode="External"/><Relationship Id="rId246" Type="http://schemas.openxmlformats.org/officeDocument/2006/relationships/hyperlink" Target="consultantplus://offline/ref=D172C1278C55F2790CE624A5AC492A83FC07692BC674210C758A85485CE46CA55152147FBE7DEDEC107B093A6563EC4035DB59CB8F9DBF57j6i8O" TargetMode="External"/><Relationship Id="rId267" Type="http://schemas.openxmlformats.org/officeDocument/2006/relationships/hyperlink" Target="consultantplus://offline/ref=D172C1278C55F2790CE63BB4B9492A83FD0B6826C77A210C758A85485CE46CA55152147CBD7CEEBE47340866213EFF403ADB5BCC93j9iEO" TargetMode="External"/><Relationship Id="rId288" Type="http://schemas.openxmlformats.org/officeDocument/2006/relationships/hyperlink" Target="consultantplus://offline/ref=D172C1278C55F2790CE624A5AC492A83FC07692ACF7B210C758A85485CE46CA55152147FBE7CE5E8147B093A6563EC4035DB59CB8F9DBF57j6i8O" TargetMode="External"/><Relationship Id="rId106" Type="http://schemas.openxmlformats.org/officeDocument/2006/relationships/hyperlink" Target="consultantplus://offline/ref=D172C1278C55F2790CE624A5AC492A83FC016821C77F210C758A85485CE46CA55152147FBE7CE5ED157B093A6563EC4035DB59CB8F9DBF57j6i8O" TargetMode="External"/><Relationship Id="rId127" Type="http://schemas.openxmlformats.org/officeDocument/2006/relationships/hyperlink" Target="consultantplus://offline/ref=D172C1278C55F2790CE624A5AC492A83FC006C23C67B210C758A85485CE46CA55152147FBE7CE5EC167B093A6563EC4035DB59CB8F9DBF57j6i8O" TargetMode="External"/><Relationship Id="rId313" Type="http://schemas.openxmlformats.org/officeDocument/2006/relationships/hyperlink" Target="consultantplus://offline/ref=D172C1278C55F2790CE624A5AC492A83FC07692BC674210C758A85485CE46CA55152147FBE7DECEA147B093A6563EC4035DB59CB8F9DBF57j6i8O" TargetMode="External"/><Relationship Id="rId10" Type="http://schemas.openxmlformats.org/officeDocument/2006/relationships/hyperlink" Target="consultantplus://offline/ref=D172C1278C55F2790CE624A5AC492A83FF066C20CB7B210C758A85485CE46CA55152147FBE7CE5EA137B093A6563EC4035DB59CB8F9DBF57j6i8O" TargetMode="External"/><Relationship Id="rId31" Type="http://schemas.openxmlformats.org/officeDocument/2006/relationships/hyperlink" Target="consultantplus://offline/ref=D172C1278C55F2790CE624A5AC492A83FC036C24CC78210C758A85485CE46CA55152147FBE7CE5EA137B093A6563EC4035DB59CB8F9DBF57j6i8O" TargetMode="External"/><Relationship Id="rId52" Type="http://schemas.openxmlformats.org/officeDocument/2006/relationships/hyperlink" Target="consultantplus://offline/ref=D172C1278C55F2790CE624A5AC492A83FC026F21C87A210C758A85485CE46CA55152147FBE7CE5EA137B093A6563EC4035DB59CB8F9DBF57j6i8O" TargetMode="External"/><Relationship Id="rId73" Type="http://schemas.openxmlformats.org/officeDocument/2006/relationships/hyperlink" Target="consultantplus://offline/ref=D172C1278C55F2790CE63BB4B9492A83FD036322C974210C758A85485CE46CA55152147FBE7CE5EA1E7B093A6563EC4035DB59CB8F9DBF57j6i8O" TargetMode="External"/><Relationship Id="rId94" Type="http://schemas.openxmlformats.org/officeDocument/2006/relationships/hyperlink" Target="consultantplus://offline/ref=D172C1278C55F2790CE624A5AC492A83FC006E23C67D210C758A85485CE46CA55152147FBE7CE5ED157B093A6563EC4035DB59CB8F9DBF57j6i8O" TargetMode="External"/><Relationship Id="rId148" Type="http://schemas.openxmlformats.org/officeDocument/2006/relationships/hyperlink" Target="consultantplus://offline/ref=D172C1278C55F2790CE624A5AC492A83FC01622BC975210C758A85485CE46CA55152147FBE7CE4E9147B093A6563EC4035DB59CB8F9DBF57j6i8O" TargetMode="External"/><Relationship Id="rId169" Type="http://schemas.openxmlformats.org/officeDocument/2006/relationships/hyperlink" Target="consultantplus://offline/ref=D172C1278C55F2790CE624A5AC492A83FC016821C77F210C758A85485CE46CA55152147FBE7CE5E21F7B093A6563EC4035DB59CB8F9DBF57j6i8O" TargetMode="External"/><Relationship Id="rId334" Type="http://schemas.openxmlformats.org/officeDocument/2006/relationships/hyperlink" Target="consultantplus://offline/ref=D172C1278C55F2790CE63BB4B9492A83FD0B6826C77A210C758A85485CE46CA55152147FBE7DE7EE1F7B093A6563EC4035DB59CB8F9DBF57j6i8O" TargetMode="External"/><Relationship Id="rId355" Type="http://schemas.openxmlformats.org/officeDocument/2006/relationships/hyperlink" Target="consultantplus://offline/ref=D172C1278C55F2790CE624A5AC492A83FC076924CF78210C758A85485CE46CA55152147FBE7CE5EC107B093A6563EC4035DB59CB8F9DBF57j6i8O" TargetMode="External"/><Relationship Id="rId4" Type="http://schemas.openxmlformats.org/officeDocument/2006/relationships/webSettings" Target="webSettings.xml"/><Relationship Id="rId180" Type="http://schemas.openxmlformats.org/officeDocument/2006/relationships/hyperlink" Target="consultantplus://offline/ref=D172C1278C55F2790CE624A5AC492A83FC07692BC674210C758A85485CE46CA55152147FBE7DEDE8107B093A6563EC4035DB59CB8F9DBF57j6i8O" TargetMode="External"/><Relationship Id="rId215" Type="http://schemas.openxmlformats.org/officeDocument/2006/relationships/hyperlink" Target="consultantplus://offline/ref=D172C1278C55F2790CE63BB4B9492A83FD0B6826C77A210C758A85485CE46CA55152147FBE7DE7EE1F7B093A6563EC4035DB59CB8F9DBF57j6i8O" TargetMode="External"/><Relationship Id="rId236" Type="http://schemas.openxmlformats.org/officeDocument/2006/relationships/hyperlink" Target="consultantplus://offline/ref=D172C1278C55F2790CE624A5AC492A83FC006326C87F210C758A85485CE46CA55152147FBE7CE0E8157B093A6563EC4035DB59CB8F9DBF57j6i8O" TargetMode="External"/><Relationship Id="rId257" Type="http://schemas.openxmlformats.org/officeDocument/2006/relationships/hyperlink" Target="consultantplus://offline/ref=D172C1278C55F2790CE624A5AC492A83FC07692BC674210C758A85485CE46CA55152147FBE7DEDED147B093A6563EC4035DB59CB8F9DBF57j6i8O" TargetMode="External"/><Relationship Id="rId278" Type="http://schemas.openxmlformats.org/officeDocument/2006/relationships/hyperlink" Target="consultantplus://offline/ref=D172C1278C55F2790CE624A5AC492A83FC07692BC674210C758A85485CE46CA55152147FBE7DEDE2147B093A6563EC4035DB59CB8F9DBF57j6i8O" TargetMode="External"/><Relationship Id="rId303" Type="http://schemas.openxmlformats.org/officeDocument/2006/relationships/hyperlink" Target="consultantplus://offline/ref=D172C1278C55F2790CE624A5AC492A83FC016821C77F210C758A85485CE46CA55152147FBE7DE4EE1F7B093A6563EC4035DB59CB8F9DBF57j6i8O" TargetMode="External"/><Relationship Id="rId42" Type="http://schemas.openxmlformats.org/officeDocument/2006/relationships/hyperlink" Target="consultantplus://offline/ref=D172C1278C55F2790CE624A5AC492A83FC016E2AC97F210C758A85485CE46CA55152147FBE7CE5EA137B093A6563EC4035DB59CB8F9DBF57j6i8O" TargetMode="External"/><Relationship Id="rId84" Type="http://schemas.openxmlformats.org/officeDocument/2006/relationships/hyperlink" Target="consultantplus://offline/ref=D172C1278C55F2790CE624A5AC492A83FC016A2ACE7C210C758A85485CE46CA55152147FBE7CE5EE127B093A6563EC4035DB59CB8F9DBF57j6i8O" TargetMode="External"/><Relationship Id="rId138" Type="http://schemas.openxmlformats.org/officeDocument/2006/relationships/hyperlink" Target="consultantplus://offline/ref=D172C1278C55F2790CE624A5AC492A83FC006222C675210C758A85485CE46CA55152147FBE7CE5EA107B093A6563EC4035DB59CB8F9DBF57j6i8O" TargetMode="External"/><Relationship Id="rId345" Type="http://schemas.openxmlformats.org/officeDocument/2006/relationships/hyperlink" Target="consultantplus://offline/ref=D172C1278C55F2790CE624A5AC492A83FC006326C87F210C758A85485CE46CA55152147FBE7CE0E8157B093A6563EC4035DB59CB8F9DBF57j6i8O" TargetMode="External"/><Relationship Id="rId191" Type="http://schemas.openxmlformats.org/officeDocument/2006/relationships/hyperlink" Target="consultantplus://offline/ref=D172C1278C55F2790CE63BB4B9492A83FD0B6826C77A210C758A85485CE46CA55152147FBE7DE7EE1F7B093A6563EC4035DB59CB8F9DBF57j6i8O" TargetMode="External"/><Relationship Id="rId205" Type="http://schemas.openxmlformats.org/officeDocument/2006/relationships/hyperlink" Target="consultantplus://offline/ref=D172C1278C55F2790CE63BB4B9492A83FD0B6826C77A210C758A85485CE46CA55152147FBE7DE6EC177B093A6563EC4035DB59CB8F9DBF57j6i8O" TargetMode="External"/><Relationship Id="rId247" Type="http://schemas.openxmlformats.org/officeDocument/2006/relationships/hyperlink" Target="consultantplus://offline/ref=D172C1278C55F2790CE624A5AC492A83FC006326C87F210C758A85485CE46CA55152147FBE7CE0EE117B093A6563EC4035DB59CB8F9DBF57j6i8O" TargetMode="External"/><Relationship Id="rId107" Type="http://schemas.openxmlformats.org/officeDocument/2006/relationships/hyperlink" Target="consultantplus://offline/ref=D172C1278C55F2790CE624A5AC492A83FC026E25C77F210C758A85485CE46CA55152147FBE7CE5EF1F7B093A6563EC4035DB59CB8F9DBF57j6i8O" TargetMode="External"/><Relationship Id="rId289" Type="http://schemas.openxmlformats.org/officeDocument/2006/relationships/hyperlink" Target="consultantplus://offline/ref=D172C1278C55F2790CE624A5AC492A83FC006E23C67D210C758A85485CE46CA55152147FBE7EE4EF1E7B093A6563EC4035DB59CB8F9DBF57j6i8O" TargetMode="External"/><Relationship Id="rId11" Type="http://schemas.openxmlformats.org/officeDocument/2006/relationships/hyperlink" Target="consultantplus://offline/ref=D172C1278C55F2790CE624A5AC492A83FF06622AC97E210C758A85485CE46CA55152147FBE7CE5EA137B093A6563EC4035DB59CB8F9DBF57j6i8O" TargetMode="External"/><Relationship Id="rId53" Type="http://schemas.openxmlformats.org/officeDocument/2006/relationships/hyperlink" Target="consultantplus://offline/ref=D172C1278C55F2790CE624A5AC492A83FC026E25C77F210C758A85485CE46CA55152147FBE7CE5EA137B093A6563EC4035DB59CB8F9DBF57j6i8O" TargetMode="External"/><Relationship Id="rId149" Type="http://schemas.openxmlformats.org/officeDocument/2006/relationships/hyperlink" Target="consultantplus://offline/ref=D172C1278C55F2790CE624A5AC492A83FC006E23C67D210C758A85485CE46CA55152147FBE7CE4EC1F7B093A6563EC4035DB59CB8F9DBF57j6i8O" TargetMode="External"/><Relationship Id="rId314" Type="http://schemas.openxmlformats.org/officeDocument/2006/relationships/hyperlink" Target="consultantplus://offline/ref=D172C1278C55F2790CE624A5AC492A83FC006326C87F210C758A85485CE46CA55152147FBE7CE3E8117B093A6563EC4035DB59CB8F9DBF57j6i8O" TargetMode="External"/><Relationship Id="rId356" Type="http://schemas.openxmlformats.org/officeDocument/2006/relationships/hyperlink" Target="consultantplus://offline/ref=D172C1278C55F2790CE624A5AC492A83FC076924CF78210C758A85485CE46CA55152147FBE7CE5E2107B093A6563EC4035DB59CB8F9DBF57j6i8O" TargetMode="External"/><Relationship Id="rId95" Type="http://schemas.openxmlformats.org/officeDocument/2006/relationships/hyperlink" Target="consultantplus://offline/ref=D172C1278C55F2790CE624A5AC492A83FC026F21C87A210C758A85485CE46CA55152147FBE7CE5EE1F7B093A6563EC4035DB59CB8F9DBF57j6i8O" TargetMode="External"/><Relationship Id="rId160" Type="http://schemas.openxmlformats.org/officeDocument/2006/relationships/hyperlink" Target="consultantplus://offline/ref=D172C1278C55F2790CE624A5AC492A83FC006E23C67D210C758A85485CE46CA55152147FBE7DE4EF137B093A6563EC4035DB59CB8F9DBF57j6i8O" TargetMode="External"/><Relationship Id="rId216" Type="http://schemas.openxmlformats.org/officeDocument/2006/relationships/hyperlink" Target="consultantplus://offline/ref=D172C1278C55F2790CE63BB4B9492A83FD0B6826C77A210C758A85485CE46CA55152147FBE7DE7EF147B093A6563EC4035DB59CB8F9DBF57j6i8O" TargetMode="External"/><Relationship Id="rId258" Type="http://schemas.openxmlformats.org/officeDocument/2006/relationships/hyperlink" Target="consultantplus://offline/ref=D172C1278C55F2790CE624A5AC492A83FC07692BC674210C758A85485CE46CA55152147FBE7DEDED127B093A6563EC4035DB59CB8F9DBF57j6i8O" TargetMode="External"/><Relationship Id="rId22" Type="http://schemas.openxmlformats.org/officeDocument/2006/relationships/hyperlink" Target="consultantplus://offline/ref=D172C1278C55F2790CE624A5AC492A83FF0B6B22CC7A210C758A85485CE46CA55152147FBE7CE5EA137B093A6563EC4035DB59CB8F9DBF57j6i8O" TargetMode="External"/><Relationship Id="rId64" Type="http://schemas.openxmlformats.org/officeDocument/2006/relationships/hyperlink" Target="consultantplus://offline/ref=D172C1278C55F2790CE624A5AC492A83FC006E23C67D210C758A85485CE46CA55152147FBE7CE5EA137B093A6563EC4035DB59CB8F9DBF57j6i8O" TargetMode="External"/><Relationship Id="rId118" Type="http://schemas.openxmlformats.org/officeDocument/2006/relationships/hyperlink" Target="consultantplus://offline/ref=D172C1278C55F2790CE624A5AC492A83FC006E23C67D210C758A85485CE46CA55152147FBE7CE5E2117B093A6563EC4035DB59CB8F9DBF57j6i8O" TargetMode="External"/><Relationship Id="rId325" Type="http://schemas.openxmlformats.org/officeDocument/2006/relationships/hyperlink" Target="consultantplus://offline/ref=D172C1278C55F2790CE624A5AC492A83FC006326C87F210C758A85485CE46CA55152147FBE7CE3E8177B093A6563EC4035DB59CB8F9DBF57j6i8O" TargetMode="External"/><Relationship Id="rId171" Type="http://schemas.openxmlformats.org/officeDocument/2006/relationships/hyperlink" Target="consultantplus://offline/ref=D172C1278C55F2790CE63BB4B9492A83FD0B6826C77A210C758A85485CE46CA55152147FBE7CE4EB1E7B093A6563EC4035DB59CB8F9DBF57j6i8O" TargetMode="External"/><Relationship Id="rId227" Type="http://schemas.openxmlformats.org/officeDocument/2006/relationships/hyperlink" Target="consultantplus://offline/ref=D172C1278C55F2790CE624A5AC492A83FC07692BC674210C758A85485CE46CA55152147FBE7DEDEF1F7B093A6563EC4035DB59CB8F9DBF57j6i8O" TargetMode="External"/><Relationship Id="rId269" Type="http://schemas.openxmlformats.org/officeDocument/2006/relationships/hyperlink" Target="consultantplus://offline/ref=D172C1278C55F2790CE624A5AC492A83FC006326C87F210C758A85485CE46CA55152147FBE7CE1EE1F7B093A6563EC4035DB59CB8F9DBF57j6i8O" TargetMode="External"/><Relationship Id="rId33" Type="http://schemas.openxmlformats.org/officeDocument/2006/relationships/hyperlink" Target="consultantplus://offline/ref=D172C1278C55F2790CE624A5AC492A83FC076A21C67D210C758A85485CE46CA55152147FBE7CE5EB157B093A6563EC4035DB59CB8F9DBF57j6i8O" TargetMode="External"/><Relationship Id="rId129" Type="http://schemas.openxmlformats.org/officeDocument/2006/relationships/hyperlink" Target="consultantplus://offline/ref=D172C1278C55F2790CE624A5AC492A83FC07692BC674210C758A85485CE46CA55152147FBE7CE5EF107B093A6563EC4035DB59CB8F9DBF57j6i8O" TargetMode="External"/><Relationship Id="rId280" Type="http://schemas.openxmlformats.org/officeDocument/2006/relationships/hyperlink" Target="consultantplus://offline/ref=D172C1278C55F2790CE624A5AC492A83FC006326C87F210C758A85485CE46CA55152147FBE7CE0EE117B093A6563EC4035DB59CB8F9DBF57j6i8O" TargetMode="External"/><Relationship Id="rId336" Type="http://schemas.openxmlformats.org/officeDocument/2006/relationships/hyperlink" Target="consultantplus://offline/ref=D172C1278C55F2790CE63BB4B9492A83FD0B6826C77A210C758A85485CE46CA551521479B678EEBE47340866213EFF403ADB5BCC93j9iEO" TargetMode="External"/><Relationship Id="rId75" Type="http://schemas.openxmlformats.org/officeDocument/2006/relationships/hyperlink" Target="consultantplus://offline/ref=D172C1278C55F2790CE63BB4B9492A83FF046824C67B210C758A85485CE46CA55152147FBE7CE5EB167B093A6563EC4035DB59CB8F9DBF57j6i8O" TargetMode="External"/><Relationship Id="rId140" Type="http://schemas.openxmlformats.org/officeDocument/2006/relationships/hyperlink" Target="consultantplus://offline/ref=D172C1278C55F2790CE624A5AC492A83FC006222C675210C758A85485CE46CA55152147FBE7CE5EA107B093A6563EC4035DB59CB8F9DBF57j6i8O" TargetMode="External"/><Relationship Id="rId182" Type="http://schemas.openxmlformats.org/officeDocument/2006/relationships/hyperlink" Target="consultantplus://offline/ref=D172C1278C55F2790CE624A5AC492A83FC006326C87F210C758A85485CE46CA55152147FBE7CE0E8157B093A6563EC4035DB59CB8F9DBF57j6i8O" TargetMode="External"/><Relationship Id="rId6" Type="http://schemas.openxmlformats.org/officeDocument/2006/relationships/hyperlink" Target="consultantplus://offline/ref=D172C1278C55F2790CE624A5AC492A83FF076223CD78210C758A85485CE46CA55152147FBE7CE5EA137B093A6563EC4035DB59CB8F9DBF57j6i8O" TargetMode="External"/><Relationship Id="rId238" Type="http://schemas.openxmlformats.org/officeDocument/2006/relationships/hyperlink" Target="consultantplus://offline/ref=D172C1278C55F2790CE624A5AC492A83FC07692ACF7B210C758A85485CE46CA543524C73BE74FBEA116E5F6B23j3i7O" TargetMode="External"/><Relationship Id="rId291" Type="http://schemas.openxmlformats.org/officeDocument/2006/relationships/hyperlink" Target="consultantplus://offline/ref=D172C1278C55F2790CE624A5AC492A83FC006326C87F210C758A85485CE46CA55152147FBE7CE0EB147B093A6563EC4035DB59CB8F9DBF57j6i8O" TargetMode="External"/><Relationship Id="rId305" Type="http://schemas.openxmlformats.org/officeDocument/2006/relationships/hyperlink" Target="consultantplus://offline/ref=D172C1278C55F2790CE63BB4B9492A83FD0B6826C77A210C758A85485CE46CA55152147FBE7DE7EE1F7B093A6563EC4035DB59CB8F9DBF57j6i8O" TargetMode="External"/><Relationship Id="rId347" Type="http://schemas.openxmlformats.org/officeDocument/2006/relationships/hyperlink" Target="consultantplus://offline/ref=D172C1278C55F2790CE624A5AC492A83FC006326C87F210C758A85485CE46CA55152147FBE7CE3E8117B093A6563EC4035DB59CB8F9DBF57j6i8O" TargetMode="External"/><Relationship Id="rId44" Type="http://schemas.openxmlformats.org/officeDocument/2006/relationships/hyperlink" Target="consultantplus://offline/ref=D172C1278C55F2790CE624A5AC492A83FC01622BC975210C758A85485CE46CA55152147FBE7CE5EA137B093A6563EC4035DB59CB8F9DBF57j6i8O" TargetMode="External"/><Relationship Id="rId86" Type="http://schemas.openxmlformats.org/officeDocument/2006/relationships/hyperlink" Target="consultantplus://offline/ref=D172C1278C55F2790CE624A5AC492A83FC01622BC975210C758A85485CE46CA55152147FBE7CE5E2177B093A6563EC4035DB59CB8F9DBF57j6i8O" TargetMode="External"/><Relationship Id="rId151" Type="http://schemas.openxmlformats.org/officeDocument/2006/relationships/hyperlink" Target="consultantplus://offline/ref=D172C1278C55F2790CE624A5AC492A83FC006E23C67D210C758A85485CE46CA55152147FBE7CE4ED177B093A6563EC4035DB59CB8F9DBF57j6i8O" TargetMode="External"/><Relationship Id="rId193" Type="http://schemas.openxmlformats.org/officeDocument/2006/relationships/hyperlink" Target="consultantplus://offline/ref=D172C1278C55F2790CE624A5AC492A83FC006326C87F210C758A85485CE46CA55152147FBE7CE1EE1F7B093A6563EC4035DB59CB8F9DBF57j6i8O" TargetMode="External"/><Relationship Id="rId207" Type="http://schemas.openxmlformats.org/officeDocument/2006/relationships/hyperlink" Target="consultantplus://offline/ref=D172C1278C55F2790CE63BB4B9492A83FD0B6227CF74210C758A85485CE46CA543524C73BE74FBEA116E5F6B23j3i7O" TargetMode="External"/><Relationship Id="rId249" Type="http://schemas.openxmlformats.org/officeDocument/2006/relationships/hyperlink" Target="consultantplus://offline/ref=D172C1278C55F2790CE624A5AC492A83FC07692BC674210C758A85485CE46CA55152147FBE7DEDEC1F7B093A6563EC4035DB59CB8F9DBF57j6i8O" TargetMode="External"/><Relationship Id="rId13" Type="http://schemas.openxmlformats.org/officeDocument/2006/relationships/hyperlink" Target="consultantplus://offline/ref=D172C1278C55F2790CE624A5AC492A83FF056822CD7B210C758A85485CE46CA55152147FBE7CE5EA137B093A6563EC4035DB59CB8F9DBF57j6i8O" TargetMode="External"/><Relationship Id="rId109" Type="http://schemas.openxmlformats.org/officeDocument/2006/relationships/hyperlink" Target="consultantplus://offline/ref=D172C1278C55F2790CE624A5AC492A83FC026E25C77F210C758A85485CE46CA55152147FBE7CE5EC177B093A6563EC4035DB59CB8F9DBF57j6i8O" TargetMode="External"/><Relationship Id="rId260" Type="http://schemas.openxmlformats.org/officeDocument/2006/relationships/hyperlink" Target="consultantplus://offline/ref=D172C1278C55F2790CE624A5AC492A83FC07692BC674210C758A85485CE46CA55152147FBE7DEDED117B093A6563EC4035DB59CB8F9DBF57j6i8O" TargetMode="External"/><Relationship Id="rId316" Type="http://schemas.openxmlformats.org/officeDocument/2006/relationships/hyperlink" Target="consultantplus://offline/ref=D172C1278C55F2790CE624A5AC492A83FC07692BC674210C758A85485CE46CA55152147FBE7DECEA157B093A6563EC4035DB59CB8F9DBF57j6i8O" TargetMode="External"/><Relationship Id="rId55" Type="http://schemas.openxmlformats.org/officeDocument/2006/relationships/hyperlink" Target="consultantplus://offline/ref=D172C1278C55F2790CE624A5AC492A83FC02632BCE7B210C758A85485CE46CA55152147FBE7CE5EA137B093A6563EC4035DB59CB8F9DBF57j6i8O" TargetMode="External"/><Relationship Id="rId97" Type="http://schemas.openxmlformats.org/officeDocument/2006/relationships/hyperlink" Target="consultantplus://offline/ref=D172C1278C55F2790CE624A5AC492A83FC02632BCE7B210C758A85485CE46CA55152147FBE7CE5E81E7B093A6563EC4035DB59CB8F9DBF57j6i8O" TargetMode="External"/><Relationship Id="rId120" Type="http://schemas.openxmlformats.org/officeDocument/2006/relationships/hyperlink" Target="consultantplus://offline/ref=D172C1278C55F2790CE624A5AC492A83FC026E25C77F210C758A85485CE46CA55152147FBE7CE5EC147B093A6563EC4035DB59CB8F9DBF57j6i8O" TargetMode="External"/><Relationship Id="rId358" Type="http://schemas.openxmlformats.org/officeDocument/2006/relationships/theme" Target="theme/theme1.xml"/><Relationship Id="rId162" Type="http://schemas.openxmlformats.org/officeDocument/2006/relationships/hyperlink" Target="consultantplus://offline/ref=D172C1278C55F2790CE624A5AC492A83FC006E23C67D210C758A85485CE46CA55152147FBE7DE7EB107B093A6563EC4035DB59CB8F9DBF57j6i8O" TargetMode="External"/><Relationship Id="rId218" Type="http://schemas.openxmlformats.org/officeDocument/2006/relationships/hyperlink" Target="consultantplus://offline/ref=D172C1278C55F2790CE624A5AC492A83FC006326C87F210C758A85485CE46CA55152147FBE7CE1EE1F7B093A6563EC4035DB59CB8F9DBF57j6i8O" TargetMode="External"/><Relationship Id="rId271" Type="http://schemas.openxmlformats.org/officeDocument/2006/relationships/hyperlink" Target="consultantplus://offline/ref=D172C1278C55F2790CE624A5AC492A83FC006A22CA7A210C758A85485CE46CA55152147FBE7DE7EB177B093A6563EC4035DB59CB8F9DBF57j6i8O" TargetMode="External"/><Relationship Id="rId24" Type="http://schemas.openxmlformats.org/officeDocument/2006/relationships/hyperlink" Target="consultantplus://offline/ref=D172C1278C55F2790CE624A5AC492A83FF0B6925CE7A210C758A85485CE46CA55152147FBE7CE5EA137B093A6563EC4035DB59CB8F9DBF57j6i8O" TargetMode="External"/><Relationship Id="rId66" Type="http://schemas.openxmlformats.org/officeDocument/2006/relationships/hyperlink" Target="consultantplus://offline/ref=D172C1278C55F2790CE624A5AC492A83FC07692BC674210C758A85485CE46CA55152147FBE7CE5EA137B093A6563EC4035DB59CB8F9DBF57j6i8O" TargetMode="External"/><Relationship Id="rId131" Type="http://schemas.openxmlformats.org/officeDocument/2006/relationships/hyperlink" Target="consultantplus://offline/ref=D172C1278C55F2790CE624A5AC492A83FC006E23C67D210C758A85485CE46CA55152147FBE7CE4EC147B093A6563EC4035DB59CB8F9DBF57j6i8O" TargetMode="External"/><Relationship Id="rId327" Type="http://schemas.openxmlformats.org/officeDocument/2006/relationships/hyperlink" Target="consultantplus://offline/ref=D172C1278C55F2790CE624A5AC492A83FC07692BC674210C758A85485CE46CA55152147FBE7DECEA107B093A6563EC4035DB59CB8F9DBF57j6i8O" TargetMode="External"/><Relationship Id="rId173" Type="http://schemas.openxmlformats.org/officeDocument/2006/relationships/hyperlink" Target="consultantplus://offline/ref=D172C1278C55F2790CE63BB4B9492A83FD0B6826C77A210C758A85485CE46CA55152147FBE7CE4EE157B093A6563EC4035DB59CB8F9DBF57j6i8O" TargetMode="External"/><Relationship Id="rId229" Type="http://schemas.openxmlformats.org/officeDocument/2006/relationships/hyperlink" Target="consultantplus://offline/ref=D172C1278C55F2790CE624A5AC492A83FC07692ACF7B210C758A85485CE46CA55152147FBE7CE5ED177B093A6563EC4035DB59CB8F9DBF57j6i8O" TargetMode="External"/><Relationship Id="rId240" Type="http://schemas.openxmlformats.org/officeDocument/2006/relationships/hyperlink" Target="consultantplus://offline/ref=D172C1278C55F2790CE624A5AC492A83FC07692ACF7B210C758A85485CE46CA543524C73BE74FBEA116E5F6B23j3i7O" TargetMode="External"/><Relationship Id="rId35" Type="http://schemas.openxmlformats.org/officeDocument/2006/relationships/hyperlink" Target="consultantplus://offline/ref=D172C1278C55F2790CE624A5AC492A83FC026E25C77F210C758A85485CE46CA55152147FBE7CE5EA137B093A6563EC4035DB59CB8F9DBF57j6i8O" TargetMode="External"/><Relationship Id="rId77" Type="http://schemas.openxmlformats.org/officeDocument/2006/relationships/hyperlink" Target="consultantplus://offline/ref=D172C1278C55F2790CE63BB4B9492A83FD0B6C22CF7E210C758A85485CE46CA543524C73BE74FBEA116E5F6B23j3i7O" TargetMode="External"/><Relationship Id="rId100" Type="http://schemas.openxmlformats.org/officeDocument/2006/relationships/hyperlink" Target="consultantplus://offline/ref=D172C1278C55F2790CE624A5AC492A83FC01622BC975210C758A85485CE46CA55152147FBE7CE5E2107B093A6563EC4035DB59CB8F9DBF57j6i8O" TargetMode="External"/><Relationship Id="rId282" Type="http://schemas.openxmlformats.org/officeDocument/2006/relationships/hyperlink" Target="consultantplus://offline/ref=D172C1278C55F2790CE624A5AC492A83FC016821C77F210C758A85485CE46CA55152147FBE7DE5E3167B093A6563EC4035DB59CB8F9DBF57j6i8O" TargetMode="External"/><Relationship Id="rId338" Type="http://schemas.openxmlformats.org/officeDocument/2006/relationships/hyperlink" Target="consultantplus://offline/ref=D172C1278C55F2790CE63BB4B9492A83FD0B6826C77A210C758A85485CE46CA551521476BB78EEBE47340866213EFF403ADB5BCC93j9iEO" TargetMode="External"/><Relationship Id="rId8" Type="http://schemas.openxmlformats.org/officeDocument/2006/relationships/hyperlink" Target="consultantplus://offline/ref=D172C1278C55F2790CE624A5AC492A83FF066923CB7F210C758A85485CE46CA55152147FBE7CE5EA137B093A6563EC4035DB59CB8F9DBF57j6i8O" TargetMode="External"/><Relationship Id="rId142" Type="http://schemas.openxmlformats.org/officeDocument/2006/relationships/hyperlink" Target="consultantplus://offline/ref=D172C1278C55F2790CE624A5AC492A83FC006222C675210C758A85485CE46CA55152147FBE7CE5EA107B093A6563EC4035DB59CB8F9DBF57j6i8O" TargetMode="External"/><Relationship Id="rId184" Type="http://schemas.openxmlformats.org/officeDocument/2006/relationships/hyperlink" Target="consultantplus://offline/ref=D172C1278C55F2790CE624A5AC492A83FC006326C87F210C758A85485CE46CA55152147FBE7CE0E91E7B093A6563EC4035DB59CB8F9DBF57j6i8O" TargetMode="External"/><Relationship Id="rId251" Type="http://schemas.openxmlformats.org/officeDocument/2006/relationships/hyperlink" Target="consultantplus://offline/ref=D172C1278C55F2790CE63BB4B9492A83FD0B6826C77A210C758A85485CE46CA55152147FBE7DE6EC177B093A6563EC4035DB59CB8F9DBF57j6i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173</Pages>
  <Words>59078</Words>
  <Characters>336748</Characters>
  <Application>Microsoft Office Word</Application>
  <DocSecurity>0</DocSecurity>
  <Lines>2806</Lines>
  <Paragraphs>790</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395036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2021-07-08T14:34:00Z</dcterms:created>
  <dcterms:modified xsi:type="dcterms:W3CDTF">2021-07-08T14:35:00Z</dcterms:modified>
</cp:coreProperties>
</file>