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35" w:rsidRPr="00BD6B95" w:rsidRDefault="001F3535" w:rsidP="001F3535">
      <w:pPr>
        <w:pStyle w:val="ConsPlusNormal"/>
        <w:widowControl/>
        <w:ind w:left="5103"/>
        <w:jc w:val="center"/>
        <w:outlineLvl w:val="0"/>
        <w:rPr>
          <w:rFonts w:ascii="Times New Roman" w:hAnsi="Times New Roman" w:cs="Times New Roman"/>
          <w:sz w:val="28"/>
          <w:szCs w:val="28"/>
        </w:rPr>
      </w:pPr>
      <w:bookmarkStart w:id="0" w:name="_GoBack"/>
      <w:bookmarkEnd w:id="0"/>
      <w:r w:rsidRPr="00BD6B95">
        <w:rPr>
          <w:rFonts w:ascii="Times New Roman" w:hAnsi="Times New Roman" w:cs="Times New Roman"/>
          <w:sz w:val="28"/>
          <w:szCs w:val="28"/>
        </w:rPr>
        <w:t>УТВЕРЖДЕН</w:t>
      </w:r>
      <w:r>
        <w:rPr>
          <w:rFonts w:ascii="Times New Roman" w:hAnsi="Times New Roman" w:cs="Times New Roman"/>
          <w:sz w:val="28"/>
          <w:szCs w:val="28"/>
        </w:rPr>
        <w:t>О</w:t>
      </w:r>
    </w:p>
    <w:p w:rsidR="001F3535" w:rsidRPr="00BD6B95" w:rsidRDefault="001F3535" w:rsidP="001F3535">
      <w:pPr>
        <w:pStyle w:val="ConsPlusNormal"/>
        <w:widowControl/>
        <w:ind w:left="5103"/>
        <w:jc w:val="center"/>
        <w:rPr>
          <w:rFonts w:ascii="Times New Roman" w:hAnsi="Times New Roman" w:cs="Times New Roman"/>
          <w:sz w:val="28"/>
          <w:szCs w:val="28"/>
        </w:rPr>
      </w:pPr>
      <w:r w:rsidRPr="00BD6B95">
        <w:rPr>
          <w:rFonts w:ascii="Times New Roman" w:hAnsi="Times New Roman" w:cs="Times New Roman"/>
          <w:sz w:val="28"/>
          <w:szCs w:val="28"/>
        </w:rPr>
        <w:t xml:space="preserve">распоряжением комитета </w:t>
      </w:r>
    </w:p>
    <w:p w:rsidR="001F3535" w:rsidRPr="00BD6B95" w:rsidRDefault="001F3535" w:rsidP="001F3535">
      <w:pPr>
        <w:pStyle w:val="ConsPlusNormal"/>
        <w:widowControl/>
        <w:ind w:left="5103"/>
        <w:jc w:val="center"/>
        <w:rPr>
          <w:rFonts w:ascii="Times New Roman" w:hAnsi="Times New Roman" w:cs="Times New Roman"/>
          <w:sz w:val="28"/>
          <w:szCs w:val="28"/>
        </w:rPr>
      </w:pPr>
      <w:r w:rsidRPr="00BD6B95">
        <w:rPr>
          <w:rFonts w:ascii="Times New Roman" w:hAnsi="Times New Roman" w:cs="Times New Roman"/>
          <w:sz w:val="28"/>
          <w:szCs w:val="28"/>
        </w:rPr>
        <w:t xml:space="preserve">по топливно-энергетическому комплексу  </w:t>
      </w:r>
    </w:p>
    <w:p w:rsidR="001F3535" w:rsidRPr="00BD6B95" w:rsidRDefault="001F3535" w:rsidP="001F3535">
      <w:pPr>
        <w:pStyle w:val="ConsPlusNormal"/>
        <w:widowControl/>
        <w:ind w:left="5103"/>
        <w:jc w:val="center"/>
        <w:rPr>
          <w:rFonts w:ascii="Times New Roman" w:hAnsi="Times New Roman" w:cs="Times New Roman"/>
          <w:sz w:val="28"/>
          <w:szCs w:val="28"/>
        </w:rPr>
      </w:pPr>
      <w:r w:rsidRPr="00BD6B95">
        <w:rPr>
          <w:rFonts w:ascii="Times New Roman" w:hAnsi="Times New Roman" w:cs="Times New Roman"/>
          <w:sz w:val="28"/>
          <w:szCs w:val="28"/>
        </w:rPr>
        <w:t>Ленинградской области</w:t>
      </w:r>
    </w:p>
    <w:p w:rsidR="001F3535" w:rsidRPr="00BD6B95" w:rsidRDefault="001F3535" w:rsidP="001F3535">
      <w:pPr>
        <w:pStyle w:val="ConsPlusNormal"/>
        <w:widowControl/>
        <w:ind w:left="5103"/>
        <w:jc w:val="center"/>
        <w:rPr>
          <w:rFonts w:ascii="Times New Roman" w:hAnsi="Times New Roman" w:cs="Times New Roman"/>
          <w:sz w:val="28"/>
          <w:szCs w:val="28"/>
        </w:rPr>
      </w:pPr>
      <w:r w:rsidRPr="00BD6B95">
        <w:rPr>
          <w:rFonts w:ascii="Times New Roman" w:hAnsi="Times New Roman" w:cs="Times New Roman"/>
          <w:sz w:val="28"/>
          <w:szCs w:val="28"/>
        </w:rPr>
        <w:t>от  «</w:t>
      </w:r>
      <w:r>
        <w:rPr>
          <w:rFonts w:ascii="Times New Roman" w:hAnsi="Times New Roman" w:cs="Times New Roman"/>
          <w:sz w:val="28"/>
          <w:szCs w:val="28"/>
        </w:rPr>
        <w:t>___» _________</w:t>
      </w:r>
      <w:r w:rsidRPr="00BD6B95">
        <w:rPr>
          <w:rFonts w:ascii="Times New Roman" w:hAnsi="Times New Roman" w:cs="Times New Roman"/>
          <w:sz w:val="28"/>
          <w:szCs w:val="28"/>
        </w:rPr>
        <w:t xml:space="preserve"> 2021 года  № </w:t>
      </w:r>
      <w:r>
        <w:rPr>
          <w:rFonts w:ascii="Times New Roman" w:hAnsi="Times New Roman" w:cs="Times New Roman"/>
          <w:sz w:val="28"/>
          <w:szCs w:val="28"/>
        </w:rPr>
        <w:t>_____</w:t>
      </w:r>
    </w:p>
    <w:p w:rsidR="001F3535" w:rsidRPr="00BD6B95" w:rsidRDefault="001F3535" w:rsidP="001F3535">
      <w:pPr>
        <w:pStyle w:val="ConsPlusNormal"/>
        <w:widowControl/>
        <w:ind w:left="5103"/>
        <w:jc w:val="center"/>
        <w:rPr>
          <w:rFonts w:ascii="Times New Roman" w:hAnsi="Times New Roman" w:cs="Times New Roman"/>
          <w:sz w:val="24"/>
          <w:szCs w:val="24"/>
        </w:rPr>
      </w:pPr>
      <w:r w:rsidRPr="00BD6B95">
        <w:rPr>
          <w:rFonts w:ascii="Times New Roman" w:hAnsi="Times New Roman" w:cs="Times New Roman"/>
          <w:sz w:val="24"/>
          <w:szCs w:val="24"/>
        </w:rPr>
        <w:t>(приложение № 1)</w:t>
      </w:r>
    </w:p>
    <w:p w:rsidR="001F3535" w:rsidRPr="00BD6B95" w:rsidRDefault="001F3535" w:rsidP="001F3535">
      <w:pPr>
        <w:pStyle w:val="a8"/>
        <w:jc w:val="center"/>
        <w:rPr>
          <w:b/>
          <w:sz w:val="28"/>
          <w:szCs w:val="28"/>
        </w:rPr>
      </w:pPr>
    </w:p>
    <w:p w:rsidR="00826666" w:rsidRDefault="001F3535" w:rsidP="001F3535">
      <w:pPr>
        <w:pStyle w:val="ConsPlusTitle"/>
        <w:jc w:val="center"/>
        <w:rPr>
          <w:rFonts w:ascii="Times New Roman" w:hAnsi="Times New Roman" w:cs="Times New Roman"/>
          <w:sz w:val="28"/>
          <w:szCs w:val="28"/>
        </w:rPr>
      </w:pPr>
      <w:r w:rsidRPr="002303B1">
        <w:rPr>
          <w:rFonts w:ascii="Times New Roman" w:hAnsi="Times New Roman" w:cs="Times New Roman"/>
          <w:sz w:val="28"/>
          <w:szCs w:val="28"/>
        </w:rPr>
        <w:t>ПОРЯДОК</w:t>
      </w:r>
      <w:r w:rsidR="00826666">
        <w:rPr>
          <w:rFonts w:ascii="Times New Roman" w:hAnsi="Times New Roman" w:cs="Times New Roman"/>
          <w:sz w:val="28"/>
          <w:szCs w:val="28"/>
        </w:rPr>
        <w:t xml:space="preserve"> ПОДАЧИ ЗАЯВОК </w:t>
      </w:r>
    </w:p>
    <w:p w:rsidR="001F3535" w:rsidRPr="002303B1" w:rsidRDefault="00826666" w:rsidP="001F353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ОТБОР </w:t>
      </w:r>
      <w:r w:rsidR="001F3535" w:rsidRPr="002303B1">
        <w:rPr>
          <w:rFonts w:ascii="Times New Roman" w:hAnsi="Times New Roman" w:cs="Times New Roman"/>
          <w:sz w:val="28"/>
          <w:szCs w:val="28"/>
        </w:rPr>
        <w:t>ПРОЕКТОВ СТРОИТЕЛЬСТВА</w:t>
      </w:r>
    </w:p>
    <w:p w:rsidR="001F3535" w:rsidRPr="002303B1" w:rsidRDefault="001F3535" w:rsidP="001F3535">
      <w:pPr>
        <w:pStyle w:val="ConsPlusTitle"/>
        <w:jc w:val="center"/>
        <w:rPr>
          <w:rFonts w:ascii="Times New Roman" w:hAnsi="Times New Roman" w:cs="Times New Roman"/>
          <w:sz w:val="28"/>
          <w:szCs w:val="28"/>
        </w:rPr>
      </w:pPr>
      <w:r w:rsidRPr="002303B1">
        <w:rPr>
          <w:rFonts w:ascii="Times New Roman" w:hAnsi="Times New Roman" w:cs="Times New Roman"/>
          <w:sz w:val="28"/>
          <w:szCs w:val="28"/>
        </w:rPr>
        <w:t>ГЕНЕРИРУЮЩИХ ОБЪЕКТОВ, ФУНКЦИОНИРУЮЩИХ НА ОСНОВЕ</w:t>
      </w:r>
    </w:p>
    <w:p w:rsidR="001F3535" w:rsidRDefault="001F3535" w:rsidP="001F3535">
      <w:pPr>
        <w:pStyle w:val="ConsPlusTitle"/>
        <w:jc w:val="center"/>
        <w:rPr>
          <w:rFonts w:ascii="Times New Roman" w:hAnsi="Times New Roman" w:cs="Times New Roman"/>
          <w:sz w:val="28"/>
          <w:szCs w:val="28"/>
        </w:rPr>
      </w:pPr>
      <w:r w:rsidRPr="002303B1">
        <w:rPr>
          <w:rFonts w:ascii="Times New Roman" w:hAnsi="Times New Roman" w:cs="Times New Roman"/>
          <w:sz w:val="28"/>
          <w:szCs w:val="28"/>
        </w:rPr>
        <w:t>ИСПОЛЬЗОВАНИЯ ВОЗОБНОВЛЯЕМЫХ ИСТОЧНИКОВ ЭНЕРГИИ, В ОТНОШЕНИИ</w:t>
      </w:r>
      <w:r>
        <w:rPr>
          <w:rFonts w:ascii="Times New Roman" w:hAnsi="Times New Roman" w:cs="Times New Roman"/>
          <w:sz w:val="28"/>
          <w:szCs w:val="28"/>
        </w:rPr>
        <w:t xml:space="preserve"> </w:t>
      </w:r>
      <w:r w:rsidRPr="002303B1">
        <w:rPr>
          <w:rFonts w:ascii="Times New Roman" w:hAnsi="Times New Roman" w:cs="Times New Roman"/>
          <w:sz w:val="28"/>
          <w:szCs w:val="28"/>
        </w:rPr>
        <w:t>КОТОРЫХ ПРОДАЖА ЭЛЕКТРИЧЕСКОЙ ЭНЕРГИИ (МОЩНОСТИ) ПЛАНИРУЕТСЯ</w:t>
      </w:r>
      <w:r>
        <w:rPr>
          <w:rFonts w:ascii="Times New Roman" w:hAnsi="Times New Roman" w:cs="Times New Roman"/>
          <w:sz w:val="28"/>
          <w:szCs w:val="28"/>
        </w:rPr>
        <w:t xml:space="preserve"> </w:t>
      </w:r>
      <w:r w:rsidRPr="002303B1">
        <w:rPr>
          <w:rFonts w:ascii="Times New Roman" w:hAnsi="Times New Roman" w:cs="Times New Roman"/>
          <w:sz w:val="28"/>
          <w:szCs w:val="28"/>
        </w:rPr>
        <w:t>НА РОЗНИЧНЫХ РЫНКАХ</w:t>
      </w:r>
    </w:p>
    <w:p w:rsidR="00826666" w:rsidRDefault="00826666" w:rsidP="001F3535">
      <w:pPr>
        <w:pStyle w:val="ConsPlusTitle"/>
        <w:jc w:val="center"/>
        <w:rPr>
          <w:rFonts w:ascii="Times New Roman" w:hAnsi="Times New Roman" w:cs="Times New Roman"/>
          <w:sz w:val="28"/>
          <w:szCs w:val="28"/>
        </w:rPr>
      </w:pPr>
    </w:p>
    <w:p w:rsidR="00826666" w:rsidRPr="004642C8" w:rsidRDefault="00826666" w:rsidP="00826666">
      <w:pPr>
        <w:pStyle w:val="ConsPlusTitle"/>
        <w:numPr>
          <w:ilvl w:val="0"/>
          <w:numId w:val="2"/>
        </w:numPr>
        <w:ind w:left="0" w:firstLine="0"/>
        <w:jc w:val="center"/>
        <w:outlineLvl w:val="1"/>
        <w:rPr>
          <w:rFonts w:ascii="Times New Roman" w:hAnsi="Times New Roman" w:cs="Times New Roman"/>
          <w:sz w:val="28"/>
          <w:szCs w:val="28"/>
        </w:rPr>
      </w:pPr>
      <w:r w:rsidRPr="004642C8">
        <w:rPr>
          <w:rFonts w:ascii="Times New Roman" w:hAnsi="Times New Roman" w:cs="Times New Roman"/>
          <w:sz w:val="28"/>
          <w:szCs w:val="28"/>
        </w:rPr>
        <w:t>Общие положения</w:t>
      </w:r>
    </w:p>
    <w:p w:rsidR="00826666" w:rsidRPr="004642C8" w:rsidRDefault="00826666" w:rsidP="00826666">
      <w:pPr>
        <w:pStyle w:val="ConsPlusNormal"/>
        <w:jc w:val="both"/>
        <w:rPr>
          <w:rFonts w:ascii="Times New Roman" w:hAnsi="Times New Roman" w:cs="Times New Roman"/>
          <w:sz w:val="28"/>
          <w:szCs w:val="28"/>
        </w:rPr>
      </w:pPr>
    </w:p>
    <w:p w:rsidR="00050B01" w:rsidRDefault="00826666" w:rsidP="00050B01">
      <w:pPr>
        <w:pStyle w:val="ConsPlusNormal"/>
        <w:numPr>
          <w:ilvl w:val="1"/>
          <w:numId w:val="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Порядок подачи заявок на отбор</w:t>
      </w:r>
      <w:r w:rsidRPr="004642C8">
        <w:rPr>
          <w:rFonts w:ascii="Times New Roman" w:hAnsi="Times New Roman" w:cs="Times New Roman"/>
          <w:sz w:val="28"/>
          <w:szCs w:val="28"/>
        </w:rPr>
        <w:t xml:space="preserve"> проектов строительства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(далее - конкурсная документация), разработана в соответствии с </w:t>
      </w:r>
      <w:hyperlink r:id="rId6" w:history="1">
        <w:r w:rsidRPr="004642C8">
          <w:rPr>
            <w:rFonts w:ascii="Times New Roman" w:hAnsi="Times New Roman" w:cs="Times New Roman"/>
            <w:sz w:val="28"/>
            <w:szCs w:val="28"/>
          </w:rPr>
          <w:t>постановлением</w:t>
        </w:r>
      </w:hyperlink>
      <w:r w:rsidRPr="004642C8">
        <w:rPr>
          <w:rFonts w:ascii="Times New Roman" w:hAnsi="Times New Roman" w:cs="Times New Roman"/>
          <w:sz w:val="28"/>
          <w:szCs w:val="28"/>
        </w:rPr>
        <w:t xml:space="preserve"> Правительства Российской Федерации от 17.10.2009 </w:t>
      </w:r>
      <w:r>
        <w:rPr>
          <w:rFonts w:ascii="Times New Roman" w:hAnsi="Times New Roman" w:cs="Times New Roman"/>
          <w:sz w:val="28"/>
          <w:szCs w:val="28"/>
        </w:rPr>
        <w:t>№</w:t>
      </w:r>
      <w:r w:rsidRPr="004642C8">
        <w:rPr>
          <w:rFonts w:ascii="Times New Roman" w:hAnsi="Times New Roman" w:cs="Times New Roman"/>
          <w:sz w:val="28"/>
          <w:szCs w:val="28"/>
        </w:rPr>
        <w:t xml:space="preserve"> 823 </w:t>
      </w:r>
      <w:r>
        <w:rPr>
          <w:rFonts w:ascii="Times New Roman" w:hAnsi="Times New Roman" w:cs="Times New Roman"/>
          <w:sz w:val="28"/>
          <w:szCs w:val="28"/>
        </w:rPr>
        <w:t>«</w:t>
      </w:r>
      <w:r w:rsidRPr="004642C8">
        <w:rPr>
          <w:rFonts w:ascii="Times New Roman" w:hAnsi="Times New Roman" w:cs="Times New Roman"/>
          <w:sz w:val="28"/>
          <w:szCs w:val="28"/>
        </w:rPr>
        <w:t>О схемах и программах перспективного развития электроэнергетики</w:t>
      </w:r>
      <w:r>
        <w:rPr>
          <w:rFonts w:ascii="Times New Roman" w:hAnsi="Times New Roman" w:cs="Times New Roman"/>
          <w:sz w:val="28"/>
          <w:szCs w:val="28"/>
        </w:rPr>
        <w:t>»</w:t>
      </w:r>
      <w:r w:rsidRPr="004642C8">
        <w:rPr>
          <w:rFonts w:ascii="Times New Roman" w:hAnsi="Times New Roman" w:cs="Times New Roman"/>
          <w:sz w:val="28"/>
          <w:szCs w:val="28"/>
        </w:rPr>
        <w:t xml:space="preserve">, </w:t>
      </w:r>
      <w:hyperlink r:id="rId7" w:history="1">
        <w:r w:rsidRPr="004642C8">
          <w:rPr>
            <w:rFonts w:ascii="Times New Roman" w:hAnsi="Times New Roman" w:cs="Times New Roman"/>
            <w:sz w:val="28"/>
            <w:szCs w:val="28"/>
          </w:rPr>
          <w:t>распоряжением</w:t>
        </w:r>
      </w:hyperlink>
      <w:r w:rsidRPr="004642C8">
        <w:rPr>
          <w:rFonts w:ascii="Times New Roman" w:hAnsi="Times New Roman" w:cs="Times New Roman"/>
          <w:sz w:val="28"/>
          <w:szCs w:val="28"/>
        </w:rPr>
        <w:t xml:space="preserve"> Правительства Российской Федерации от 08.01.2009 N 1-р </w:t>
      </w:r>
      <w:r>
        <w:rPr>
          <w:rFonts w:ascii="Times New Roman" w:hAnsi="Times New Roman" w:cs="Times New Roman"/>
          <w:sz w:val="28"/>
          <w:szCs w:val="28"/>
        </w:rPr>
        <w:t>«</w:t>
      </w:r>
      <w:r w:rsidRPr="004642C8">
        <w:rPr>
          <w:rFonts w:ascii="Times New Roman" w:hAnsi="Times New Roman" w:cs="Times New Roman"/>
          <w:sz w:val="28"/>
          <w:szCs w:val="28"/>
        </w:rPr>
        <w:t>Об основных направлениях государственной</w:t>
      </w:r>
      <w:proofErr w:type="gramEnd"/>
      <w:r w:rsidRPr="004642C8">
        <w:rPr>
          <w:rFonts w:ascii="Times New Roman" w:hAnsi="Times New Roman" w:cs="Times New Roman"/>
          <w:sz w:val="28"/>
          <w:szCs w:val="28"/>
        </w:rPr>
        <w:t xml:space="preserve"> политики в сфере повышения энергетической эффективности электроэнергетики на основе использования возобновляемых источников энергии на период до 2024 года</w:t>
      </w:r>
      <w:r>
        <w:rPr>
          <w:rFonts w:ascii="Times New Roman" w:hAnsi="Times New Roman" w:cs="Times New Roman"/>
          <w:sz w:val="28"/>
          <w:szCs w:val="28"/>
        </w:rPr>
        <w:t>»</w:t>
      </w:r>
      <w:r w:rsidRPr="004642C8">
        <w:rPr>
          <w:rFonts w:ascii="Times New Roman" w:hAnsi="Times New Roman" w:cs="Times New Roman"/>
          <w:sz w:val="28"/>
          <w:szCs w:val="28"/>
        </w:rPr>
        <w:t>.</w:t>
      </w:r>
    </w:p>
    <w:p w:rsidR="00826666" w:rsidRPr="004642C8" w:rsidRDefault="00826666" w:rsidP="00826666">
      <w:pPr>
        <w:pStyle w:val="ConsPlusNormal"/>
        <w:numPr>
          <w:ilvl w:val="1"/>
          <w:numId w:val="2"/>
        </w:numPr>
        <w:ind w:left="0" w:firstLine="709"/>
        <w:jc w:val="both"/>
        <w:rPr>
          <w:rFonts w:ascii="Times New Roman" w:hAnsi="Times New Roman" w:cs="Times New Roman"/>
          <w:sz w:val="28"/>
          <w:szCs w:val="28"/>
        </w:rPr>
      </w:pPr>
      <w:r w:rsidRPr="004642C8">
        <w:rPr>
          <w:rFonts w:ascii="Times New Roman" w:hAnsi="Times New Roman" w:cs="Times New Roman"/>
          <w:sz w:val="28"/>
          <w:szCs w:val="28"/>
        </w:rPr>
        <w:t xml:space="preserve">Организацию проведения отбора проектов строительства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(далее - отбор проектов) осуществляет </w:t>
      </w:r>
      <w:r>
        <w:rPr>
          <w:rFonts w:ascii="Times New Roman" w:hAnsi="Times New Roman" w:cs="Times New Roman"/>
          <w:sz w:val="28"/>
          <w:szCs w:val="28"/>
        </w:rPr>
        <w:t>комитет по топливно-энергетическому комплексу Ленинградской</w:t>
      </w:r>
      <w:r w:rsidRPr="004642C8">
        <w:rPr>
          <w:rFonts w:ascii="Times New Roman" w:hAnsi="Times New Roman" w:cs="Times New Roman"/>
          <w:sz w:val="28"/>
          <w:szCs w:val="28"/>
        </w:rPr>
        <w:t xml:space="preserve"> области (далее - организатор отбора проектов).</w:t>
      </w:r>
    </w:p>
    <w:p w:rsidR="00826666" w:rsidRPr="004642C8" w:rsidRDefault="00826666" w:rsidP="00826666">
      <w:pPr>
        <w:pStyle w:val="ConsPlusNormal"/>
        <w:numPr>
          <w:ilvl w:val="1"/>
          <w:numId w:val="2"/>
        </w:numPr>
        <w:ind w:left="0" w:firstLine="709"/>
        <w:jc w:val="both"/>
        <w:rPr>
          <w:rFonts w:ascii="Times New Roman" w:hAnsi="Times New Roman" w:cs="Times New Roman"/>
          <w:sz w:val="28"/>
          <w:szCs w:val="28"/>
        </w:rPr>
      </w:pPr>
      <w:proofErr w:type="gramStart"/>
      <w:r w:rsidRPr="004642C8">
        <w:rPr>
          <w:rFonts w:ascii="Times New Roman" w:hAnsi="Times New Roman" w:cs="Times New Roman"/>
          <w:sz w:val="28"/>
          <w:szCs w:val="28"/>
        </w:rPr>
        <w:t xml:space="preserve">Участниками отбора проектов являются юридические лица независимо от организационно-правовой формы, физические лица, осуществляющие предпринимательскую деятельность без образования юридического лица (далее - индивидуальные предприниматели), представившие заявку на участие в отборе проектов организатору отбора проектов (далее - участники отбора), оформленную в соответствии с требованиями, установленными </w:t>
      </w:r>
      <w:hyperlink r:id="rId8" w:history="1">
        <w:r w:rsidRPr="004642C8">
          <w:rPr>
            <w:rFonts w:ascii="Times New Roman" w:hAnsi="Times New Roman" w:cs="Times New Roman"/>
            <w:sz w:val="28"/>
            <w:szCs w:val="28"/>
          </w:rPr>
          <w:t>постановлением</w:t>
        </w:r>
      </w:hyperlink>
      <w:r w:rsidRPr="004642C8">
        <w:rPr>
          <w:rFonts w:ascii="Times New Roman" w:hAnsi="Times New Roman" w:cs="Times New Roman"/>
          <w:sz w:val="28"/>
          <w:szCs w:val="28"/>
        </w:rPr>
        <w:t xml:space="preserve"> Правительства Российской Федерации от 17.10.2009 </w:t>
      </w:r>
      <w:r>
        <w:rPr>
          <w:rFonts w:ascii="Times New Roman" w:hAnsi="Times New Roman" w:cs="Times New Roman"/>
          <w:sz w:val="28"/>
          <w:szCs w:val="28"/>
        </w:rPr>
        <w:t>№</w:t>
      </w:r>
      <w:r w:rsidRPr="004642C8">
        <w:rPr>
          <w:rFonts w:ascii="Times New Roman" w:hAnsi="Times New Roman" w:cs="Times New Roman"/>
          <w:sz w:val="28"/>
          <w:szCs w:val="28"/>
        </w:rPr>
        <w:t xml:space="preserve"> 823 </w:t>
      </w:r>
      <w:r>
        <w:rPr>
          <w:rFonts w:ascii="Times New Roman" w:hAnsi="Times New Roman" w:cs="Times New Roman"/>
          <w:sz w:val="28"/>
          <w:szCs w:val="28"/>
        </w:rPr>
        <w:t>«</w:t>
      </w:r>
      <w:r w:rsidRPr="004642C8">
        <w:rPr>
          <w:rFonts w:ascii="Times New Roman" w:hAnsi="Times New Roman" w:cs="Times New Roman"/>
          <w:sz w:val="28"/>
          <w:szCs w:val="28"/>
        </w:rPr>
        <w:t>О схемах и программах перспективного развития электроэнергетики</w:t>
      </w:r>
      <w:r>
        <w:rPr>
          <w:rFonts w:ascii="Times New Roman" w:hAnsi="Times New Roman" w:cs="Times New Roman"/>
          <w:sz w:val="28"/>
          <w:szCs w:val="28"/>
        </w:rPr>
        <w:t>»</w:t>
      </w:r>
      <w:r w:rsidRPr="004642C8">
        <w:rPr>
          <w:rFonts w:ascii="Times New Roman" w:hAnsi="Times New Roman" w:cs="Times New Roman"/>
          <w:sz w:val="28"/>
          <w:szCs w:val="28"/>
        </w:rPr>
        <w:t xml:space="preserve"> и настоящей конкурсной документацией.</w:t>
      </w:r>
      <w:proofErr w:type="gramEnd"/>
    </w:p>
    <w:p w:rsidR="00050B01" w:rsidRDefault="00050B01" w:rsidP="00826666">
      <w:pPr>
        <w:pStyle w:val="ConsPlusNormal"/>
        <w:numPr>
          <w:ilvl w:val="1"/>
          <w:numId w:val="2"/>
        </w:numPr>
        <w:ind w:left="0" w:firstLine="709"/>
        <w:jc w:val="both"/>
        <w:rPr>
          <w:rFonts w:ascii="Times New Roman" w:hAnsi="Times New Roman" w:cs="Times New Roman"/>
          <w:sz w:val="28"/>
          <w:szCs w:val="28"/>
        </w:rPr>
      </w:pPr>
      <w:r w:rsidRPr="00073FEE">
        <w:rPr>
          <w:rFonts w:ascii="Times New Roman" w:hAnsi="Times New Roman" w:cs="Times New Roman"/>
          <w:sz w:val="28"/>
          <w:szCs w:val="28"/>
        </w:rPr>
        <w:t>Решение о проведении отбора проектов и сроках его проведения принимается организатором отбора проектов и оформляется распоряжением организатора отбора проектов</w:t>
      </w:r>
      <w:r>
        <w:rPr>
          <w:rFonts w:ascii="Times New Roman" w:hAnsi="Times New Roman" w:cs="Times New Roman"/>
          <w:sz w:val="28"/>
          <w:szCs w:val="28"/>
        </w:rPr>
        <w:t>.</w:t>
      </w:r>
    </w:p>
    <w:p w:rsidR="00050B01" w:rsidRPr="005135C2" w:rsidRDefault="00826666" w:rsidP="00050B01">
      <w:pPr>
        <w:pStyle w:val="ConsPlusNormal"/>
        <w:numPr>
          <w:ilvl w:val="1"/>
          <w:numId w:val="2"/>
        </w:numPr>
        <w:ind w:left="0" w:firstLine="709"/>
        <w:jc w:val="both"/>
        <w:rPr>
          <w:rFonts w:ascii="Times New Roman" w:hAnsi="Times New Roman" w:cs="Times New Roman"/>
          <w:sz w:val="28"/>
          <w:szCs w:val="28"/>
        </w:rPr>
      </w:pPr>
      <w:r w:rsidRPr="004642C8">
        <w:rPr>
          <w:rFonts w:ascii="Times New Roman" w:hAnsi="Times New Roman" w:cs="Times New Roman"/>
          <w:sz w:val="28"/>
          <w:szCs w:val="28"/>
        </w:rPr>
        <w:t xml:space="preserve">В случае принятия решения о проведении отбора проектов организатор </w:t>
      </w:r>
      <w:r w:rsidRPr="004642C8">
        <w:rPr>
          <w:rFonts w:ascii="Times New Roman" w:hAnsi="Times New Roman" w:cs="Times New Roman"/>
          <w:sz w:val="28"/>
          <w:szCs w:val="28"/>
        </w:rPr>
        <w:lastRenderedPageBreak/>
        <w:t>отбора проектов проводит отбор проектов в</w:t>
      </w:r>
      <w:r>
        <w:rPr>
          <w:rFonts w:ascii="Times New Roman" w:hAnsi="Times New Roman" w:cs="Times New Roman"/>
          <w:sz w:val="28"/>
          <w:szCs w:val="28"/>
        </w:rPr>
        <w:t xml:space="preserve"> </w:t>
      </w:r>
      <w:r w:rsidRPr="005135C2">
        <w:rPr>
          <w:rFonts w:ascii="Times New Roman" w:hAnsi="Times New Roman" w:cs="Times New Roman"/>
          <w:sz w:val="28"/>
          <w:szCs w:val="28"/>
        </w:rPr>
        <w:t>соответствии со сроками</w:t>
      </w:r>
      <w:r w:rsidR="00050B01" w:rsidRPr="005135C2">
        <w:rPr>
          <w:rFonts w:ascii="Times New Roman" w:hAnsi="Times New Roman" w:cs="Times New Roman"/>
          <w:sz w:val="28"/>
          <w:szCs w:val="28"/>
        </w:rPr>
        <w:t xml:space="preserve"> и порядком</w:t>
      </w:r>
      <w:r w:rsidRPr="005135C2">
        <w:rPr>
          <w:rFonts w:ascii="Times New Roman" w:hAnsi="Times New Roman" w:cs="Times New Roman"/>
          <w:sz w:val="28"/>
          <w:szCs w:val="28"/>
        </w:rPr>
        <w:t xml:space="preserve">, установленными </w:t>
      </w:r>
      <w:hyperlink r:id="rId9" w:history="1">
        <w:r w:rsidRPr="005135C2">
          <w:rPr>
            <w:rFonts w:ascii="Times New Roman" w:hAnsi="Times New Roman" w:cs="Times New Roman"/>
            <w:sz w:val="28"/>
            <w:szCs w:val="28"/>
          </w:rPr>
          <w:t>постановлением</w:t>
        </w:r>
      </w:hyperlink>
      <w:r w:rsidRPr="005135C2">
        <w:rPr>
          <w:rFonts w:ascii="Times New Roman" w:hAnsi="Times New Roman" w:cs="Times New Roman"/>
          <w:sz w:val="28"/>
          <w:szCs w:val="28"/>
        </w:rPr>
        <w:t xml:space="preserve"> Правительства Российской Федерации от 17.10.2009 N 823 «О схемах и программах перспективного развития электроэнергетики». </w:t>
      </w:r>
    </w:p>
    <w:p w:rsidR="00826666" w:rsidRPr="005135C2" w:rsidRDefault="00050B01" w:rsidP="003841B9">
      <w:pPr>
        <w:pStyle w:val="ConsPlusNormal"/>
        <w:numPr>
          <w:ilvl w:val="1"/>
          <w:numId w:val="2"/>
        </w:numPr>
        <w:ind w:left="0" w:firstLine="709"/>
        <w:jc w:val="both"/>
        <w:rPr>
          <w:rFonts w:ascii="Times New Roman" w:hAnsi="Times New Roman" w:cs="Times New Roman"/>
          <w:sz w:val="28"/>
          <w:szCs w:val="28"/>
        </w:rPr>
      </w:pPr>
      <w:r w:rsidRPr="005135C2">
        <w:rPr>
          <w:rFonts w:ascii="Times New Roman" w:hAnsi="Times New Roman" w:cs="Times New Roman"/>
          <w:sz w:val="28"/>
          <w:szCs w:val="28"/>
        </w:rPr>
        <w:t>Оценку заявок осуществляет конкурсная комиссия по проведению отборов проектов строительства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(далее - Комиссия).</w:t>
      </w:r>
      <w:r w:rsidR="003841B9" w:rsidRPr="005135C2">
        <w:rPr>
          <w:rFonts w:ascii="Times New Roman" w:hAnsi="Times New Roman" w:cs="Times New Roman"/>
          <w:sz w:val="28"/>
          <w:szCs w:val="28"/>
        </w:rPr>
        <w:t xml:space="preserve"> </w:t>
      </w:r>
      <w:r w:rsidR="00826666" w:rsidRPr="005135C2">
        <w:rPr>
          <w:rFonts w:ascii="Times New Roman" w:hAnsi="Times New Roman" w:cs="Times New Roman"/>
          <w:sz w:val="28"/>
          <w:szCs w:val="28"/>
        </w:rPr>
        <w:t xml:space="preserve">Состав конкурсной комиссии, сроки и порядок ее работы утверждаются комитетом по топливно-энергетическому комплексу Ленинградской области с учетом положений </w:t>
      </w:r>
      <w:hyperlink r:id="rId10" w:history="1">
        <w:r w:rsidR="00826666" w:rsidRPr="005135C2">
          <w:rPr>
            <w:rFonts w:ascii="Times New Roman" w:hAnsi="Times New Roman" w:cs="Times New Roman"/>
            <w:sz w:val="28"/>
            <w:szCs w:val="28"/>
          </w:rPr>
          <w:t>постановления</w:t>
        </w:r>
      </w:hyperlink>
      <w:r w:rsidR="00826666" w:rsidRPr="005135C2">
        <w:rPr>
          <w:rFonts w:ascii="Times New Roman" w:hAnsi="Times New Roman" w:cs="Times New Roman"/>
          <w:sz w:val="28"/>
          <w:szCs w:val="28"/>
        </w:rPr>
        <w:t xml:space="preserve"> Правительства Российской Федерации от 17.10.2009 N 823 «О схемах и программах перспективного развития электроэнергетики».</w:t>
      </w:r>
    </w:p>
    <w:p w:rsidR="003841B9" w:rsidRPr="005135C2" w:rsidRDefault="003841B9" w:rsidP="003841B9">
      <w:pPr>
        <w:pStyle w:val="ConsPlusNormal"/>
        <w:numPr>
          <w:ilvl w:val="1"/>
          <w:numId w:val="2"/>
        </w:numPr>
        <w:ind w:left="0" w:firstLine="709"/>
        <w:jc w:val="both"/>
        <w:rPr>
          <w:rFonts w:ascii="Times New Roman" w:hAnsi="Times New Roman" w:cs="Times New Roman"/>
          <w:sz w:val="28"/>
          <w:szCs w:val="28"/>
        </w:rPr>
      </w:pPr>
      <w:r w:rsidRPr="005135C2">
        <w:rPr>
          <w:rFonts w:ascii="Times New Roman" w:hAnsi="Times New Roman" w:cs="Times New Roman"/>
          <w:sz w:val="28"/>
          <w:szCs w:val="28"/>
        </w:rPr>
        <w:t xml:space="preserve">Содержание каждой заявки на участие в отборе должно соответствовать требованиям, установленным </w:t>
      </w:r>
      <w:hyperlink r:id="rId11" w:history="1">
        <w:r w:rsidRPr="005135C2">
          <w:rPr>
            <w:rFonts w:ascii="Times New Roman" w:hAnsi="Times New Roman" w:cs="Times New Roman"/>
            <w:sz w:val="28"/>
            <w:szCs w:val="28"/>
          </w:rPr>
          <w:t>постановлением</w:t>
        </w:r>
      </w:hyperlink>
      <w:r w:rsidRPr="005135C2">
        <w:rPr>
          <w:rFonts w:ascii="Times New Roman" w:hAnsi="Times New Roman" w:cs="Times New Roman"/>
          <w:sz w:val="28"/>
          <w:szCs w:val="28"/>
        </w:rPr>
        <w:t xml:space="preserve"> Правительства Российской Федерации от 17.10.2009 № 823 «О схемах и программах перспективного развития электроэнергетики» и настоящей конкурсной документацией.</w:t>
      </w:r>
    </w:p>
    <w:p w:rsidR="00826666" w:rsidRDefault="00826666" w:rsidP="00826666">
      <w:pPr>
        <w:pStyle w:val="ConsPlusNormal"/>
        <w:jc w:val="both"/>
        <w:rPr>
          <w:rFonts w:ascii="Times New Roman" w:hAnsi="Times New Roman" w:cs="Times New Roman"/>
          <w:sz w:val="28"/>
          <w:szCs w:val="28"/>
        </w:rPr>
      </w:pPr>
    </w:p>
    <w:p w:rsidR="00826666" w:rsidRPr="004123FF" w:rsidRDefault="00826666" w:rsidP="00826666">
      <w:pPr>
        <w:pStyle w:val="ConsPlusTitle"/>
        <w:numPr>
          <w:ilvl w:val="0"/>
          <w:numId w:val="2"/>
        </w:numPr>
        <w:ind w:left="0" w:firstLine="0"/>
        <w:jc w:val="center"/>
        <w:outlineLvl w:val="1"/>
        <w:rPr>
          <w:rFonts w:ascii="Times New Roman" w:hAnsi="Times New Roman" w:cs="Times New Roman"/>
          <w:sz w:val="28"/>
          <w:szCs w:val="28"/>
        </w:rPr>
      </w:pPr>
      <w:r w:rsidRPr="004123FF">
        <w:rPr>
          <w:rFonts w:ascii="Times New Roman" w:hAnsi="Times New Roman" w:cs="Times New Roman"/>
          <w:sz w:val="28"/>
          <w:szCs w:val="28"/>
        </w:rPr>
        <w:t>Наименование, адрес местонахождения, почтовый адрес,</w:t>
      </w:r>
      <w:r>
        <w:rPr>
          <w:rFonts w:ascii="Times New Roman" w:hAnsi="Times New Roman" w:cs="Times New Roman"/>
          <w:sz w:val="28"/>
          <w:szCs w:val="28"/>
        </w:rPr>
        <w:t xml:space="preserve"> </w:t>
      </w:r>
      <w:r w:rsidRPr="004123FF">
        <w:rPr>
          <w:rFonts w:ascii="Times New Roman" w:hAnsi="Times New Roman" w:cs="Times New Roman"/>
          <w:sz w:val="28"/>
          <w:szCs w:val="28"/>
        </w:rPr>
        <w:t>адрес электронной почты, номер контактного телефона</w:t>
      </w:r>
      <w:r>
        <w:rPr>
          <w:rFonts w:ascii="Times New Roman" w:hAnsi="Times New Roman" w:cs="Times New Roman"/>
          <w:sz w:val="28"/>
          <w:szCs w:val="28"/>
        </w:rPr>
        <w:t xml:space="preserve"> </w:t>
      </w:r>
      <w:r w:rsidRPr="004123FF">
        <w:rPr>
          <w:rFonts w:ascii="Times New Roman" w:hAnsi="Times New Roman" w:cs="Times New Roman"/>
          <w:sz w:val="28"/>
          <w:szCs w:val="28"/>
        </w:rPr>
        <w:t>организатора отбора проектов</w:t>
      </w:r>
    </w:p>
    <w:p w:rsidR="00826666" w:rsidRPr="004123FF" w:rsidRDefault="00826666" w:rsidP="00826666">
      <w:pPr>
        <w:pStyle w:val="ConsPlusNormal"/>
        <w:jc w:val="both"/>
        <w:rPr>
          <w:rFonts w:ascii="Times New Roman" w:hAnsi="Times New Roman" w:cs="Times New Roman"/>
          <w:sz w:val="28"/>
          <w:szCs w:val="28"/>
        </w:rPr>
      </w:pPr>
    </w:p>
    <w:p w:rsidR="00826666" w:rsidRPr="004123FF" w:rsidRDefault="00826666" w:rsidP="00826666">
      <w:pPr>
        <w:pStyle w:val="ConsPlusNormal"/>
        <w:numPr>
          <w:ilvl w:val="1"/>
          <w:numId w:val="2"/>
        </w:numPr>
        <w:ind w:left="0" w:firstLine="709"/>
        <w:jc w:val="both"/>
        <w:rPr>
          <w:rFonts w:ascii="Times New Roman" w:hAnsi="Times New Roman" w:cs="Times New Roman"/>
          <w:sz w:val="28"/>
          <w:szCs w:val="28"/>
        </w:rPr>
      </w:pPr>
      <w:r w:rsidRPr="004123FF">
        <w:rPr>
          <w:rFonts w:ascii="Times New Roman" w:hAnsi="Times New Roman" w:cs="Times New Roman"/>
          <w:sz w:val="28"/>
          <w:szCs w:val="28"/>
        </w:rPr>
        <w:t xml:space="preserve">Организатор отбора проектов: </w:t>
      </w:r>
      <w:r>
        <w:rPr>
          <w:rFonts w:ascii="Times New Roman" w:hAnsi="Times New Roman" w:cs="Times New Roman"/>
          <w:sz w:val="28"/>
          <w:szCs w:val="28"/>
        </w:rPr>
        <w:t>комитет по топливно-энергетическому комплексу Ленинградской</w:t>
      </w:r>
      <w:r w:rsidRPr="004123FF">
        <w:rPr>
          <w:rFonts w:ascii="Times New Roman" w:hAnsi="Times New Roman" w:cs="Times New Roman"/>
          <w:sz w:val="28"/>
          <w:szCs w:val="28"/>
        </w:rPr>
        <w:t xml:space="preserve"> области.</w:t>
      </w:r>
    </w:p>
    <w:p w:rsidR="00826666" w:rsidRPr="004123FF" w:rsidRDefault="00826666" w:rsidP="00826666">
      <w:pPr>
        <w:pStyle w:val="ConsPlusNormal"/>
        <w:numPr>
          <w:ilvl w:val="1"/>
          <w:numId w:val="2"/>
        </w:numPr>
        <w:ind w:left="0" w:firstLine="709"/>
        <w:jc w:val="both"/>
        <w:rPr>
          <w:rFonts w:ascii="Times New Roman" w:hAnsi="Times New Roman" w:cs="Times New Roman"/>
          <w:sz w:val="28"/>
          <w:szCs w:val="28"/>
        </w:rPr>
      </w:pPr>
      <w:r w:rsidRPr="004123FF">
        <w:rPr>
          <w:rFonts w:ascii="Times New Roman" w:hAnsi="Times New Roman" w:cs="Times New Roman"/>
          <w:sz w:val="28"/>
          <w:szCs w:val="28"/>
        </w:rPr>
        <w:t xml:space="preserve">Место нахождения: </w:t>
      </w:r>
      <w:r>
        <w:rPr>
          <w:rFonts w:ascii="Times New Roman" w:hAnsi="Times New Roman" w:cs="Times New Roman"/>
          <w:sz w:val="28"/>
          <w:szCs w:val="28"/>
        </w:rPr>
        <w:t>191311</w:t>
      </w:r>
      <w:r w:rsidRPr="004123FF">
        <w:rPr>
          <w:rFonts w:ascii="Times New Roman" w:hAnsi="Times New Roman" w:cs="Times New Roman"/>
          <w:sz w:val="28"/>
          <w:szCs w:val="28"/>
        </w:rPr>
        <w:t xml:space="preserve">, г. </w:t>
      </w:r>
      <w:r>
        <w:rPr>
          <w:rFonts w:ascii="Times New Roman" w:hAnsi="Times New Roman" w:cs="Times New Roman"/>
          <w:sz w:val="28"/>
          <w:szCs w:val="28"/>
        </w:rPr>
        <w:t>Санкт-Петербург</w:t>
      </w:r>
      <w:r w:rsidRPr="004123FF">
        <w:rPr>
          <w:rFonts w:ascii="Times New Roman" w:hAnsi="Times New Roman" w:cs="Times New Roman"/>
          <w:sz w:val="28"/>
          <w:szCs w:val="28"/>
        </w:rPr>
        <w:t xml:space="preserve">, ул. </w:t>
      </w:r>
      <w:r>
        <w:rPr>
          <w:rFonts w:ascii="Times New Roman" w:hAnsi="Times New Roman" w:cs="Times New Roman"/>
          <w:sz w:val="28"/>
          <w:szCs w:val="28"/>
        </w:rPr>
        <w:t>Смольного</w:t>
      </w:r>
      <w:r w:rsidRPr="004123FF">
        <w:rPr>
          <w:rFonts w:ascii="Times New Roman" w:hAnsi="Times New Roman" w:cs="Times New Roman"/>
          <w:sz w:val="28"/>
          <w:szCs w:val="28"/>
        </w:rPr>
        <w:t xml:space="preserve">, д. </w:t>
      </w:r>
      <w:r>
        <w:rPr>
          <w:rFonts w:ascii="Times New Roman" w:hAnsi="Times New Roman" w:cs="Times New Roman"/>
          <w:sz w:val="28"/>
          <w:szCs w:val="28"/>
        </w:rPr>
        <w:t>3</w:t>
      </w:r>
      <w:r w:rsidRPr="004123FF">
        <w:rPr>
          <w:rFonts w:ascii="Times New Roman" w:hAnsi="Times New Roman" w:cs="Times New Roman"/>
          <w:sz w:val="28"/>
          <w:szCs w:val="28"/>
        </w:rPr>
        <w:t>.</w:t>
      </w:r>
    </w:p>
    <w:p w:rsidR="00826666" w:rsidRPr="004123FF" w:rsidRDefault="00826666" w:rsidP="00826666">
      <w:pPr>
        <w:pStyle w:val="ConsPlusNormal"/>
        <w:numPr>
          <w:ilvl w:val="1"/>
          <w:numId w:val="2"/>
        </w:numPr>
        <w:ind w:left="0" w:firstLine="709"/>
        <w:jc w:val="both"/>
        <w:rPr>
          <w:rFonts w:ascii="Times New Roman" w:hAnsi="Times New Roman" w:cs="Times New Roman"/>
          <w:sz w:val="28"/>
          <w:szCs w:val="28"/>
        </w:rPr>
      </w:pPr>
      <w:r w:rsidRPr="004123FF">
        <w:rPr>
          <w:rFonts w:ascii="Times New Roman" w:hAnsi="Times New Roman" w:cs="Times New Roman"/>
          <w:sz w:val="28"/>
          <w:szCs w:val="28"/>
        </w:rPr>
        <w:t xml:space="preserve">Почтовый адрес: </w:t>
      </w:r>
      <w:r>
        <w:rPr>
          <w:rFonts w:ascii="Times New Roman" w:hAnsi="Times New Roman" w:cs="Times New Roman"/>
          <w:sz w:val="28"/>
          <w:szCs w:val="28"/>
        </w:rPr>
        <w:t>191311</w:t>
      </w:r>
      <w:r w:rsidRPr="004123FF">
        <w:rPr>
          <w:rFonts w:ascii="Times New Roman" w:hAnsi="Times New Roman" w:cs="Times New Roman"/>
          <w:sz w:val="28"/>
          <w:szCs w:val="28"/>
        </w:rPr>
        <w:t xml:space="preserve">, г. </w:t>
      </w:r>
      <w:r>
        <w:rPr>
          <w:rFonts w:ascii="Times New Roman" w:hAnsi="Times New Roman" w:cs="Times New Roman"/>
          <w:sz w:val="28"/>
          <w:szCs w:val="28"/>
        </w:rPr>
        <w:t>Санкт-Петербург</w:t>
      </w:r>
      <w:r w:rsidRPr="004123FF">
        <w:rPr>
          <w:rFonts w:ascii="Times New Roman" w:hAnsi="Times New Roman" w:cs="Times New Roman"/>
          <w:sz w:val="28"/>
          <w:szCs w:val="28"/>
        </w:rPr>
        <w:t xml:space="preserve">, ул. </w:t>
      </w:r>
      <w:r>
        <w:rPr>
          <w:rFonts w:ascii="Times New Roman" w:hAnsi="Times New Roman" w:cs="Times New Roman"/>
          <w:sz w:val="28"/>
          <w:szCs w:val="28"/>
        </w:rPr>
        <w:t>Смольного</w:t>
      </w:r>
      <w:r w:rsidRPr="004123FF">
        <w:rPr>
          <w:rFonts w:ascii="Times New Roman" w:hAnsi="Times New Roman" w:cs="Times New Roman"/>
          <w:sz w:val="28"/>
          <w:szCs w:val="28"/>
        </w:rPr>
        <w:t xml:space="preserve">, д. </w:t>
      </w:r>
      <w:r>
        <w:rPr>
          <w:rFonts w:ascii="Times New Roman" w:hAnsi="Times New Roman" w:cs="Times New Roman"/>
          <w:sz w:val="28"/>
          <w:szCs w:val="28"/>
        </w:rPr>
        <w:t>3</w:t>
      </w:r>
      <w:r w:rsidRPr="004123FF">
        <w:rPr>
          <w:rFonts w:ascii="Times New Roman" w:hAnsi="Times New Roman" w:cs="Times New Roman"/>
          <w:sz w:val="28"/>
          <w:szCs w:val="28"/>
        </w:rPr>
        <w:t>.</w:t>
      </w:r>
    </w:p>
    <w:p w:rsidR="00826666" w:rsidRPr="004123FF" w:rsidRDefault="00826666" w:rsidP="00826666">
      <w:pPr>
        <w:pStyle w:val="ConsPlusNormal"/>
        <w:numPr>
          <w:ilvl w:val="1"/>
          <w:numId w:val="2"/>
        </w:numPr>
        <w:ind w:left="0" w:firstLine="709"/>
        <w:jc w:val="both"/>
        <w:rPr>
          <w:rFonts w:ascii="Times New Roman" w:hAnsi="Times New Roman" w:cs="Times New Roman"/>
          <w:sz w:val="28"/>
          <w:szCs w:val="28"/>
        </w:rPr>
      </w:pPr>
      <w:r w:rsidRPr="004123FF">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tek</w:t>
      </w:r>
      <w:proofErr w:type="spellEnd"/>
      <w:r w:rsidRPr="004123FF">
        <w:rPr>
          <w:rFonts w:ascii="Times New Roman" w:hAnsi="Times New Roman" w:cs="Times New Roman"/>
          <w:sz w:val="28"/>
          <w:szCs w:val="28"/>
        </w:rPr>
        <w:t>@</w:t>
      </w:r>
      <w:proofErr w:type="spellStart"/>
      <w:r>
        <w:rPr>
          <w:rFonts w:ascii="Times New Roman" w:hAnsi="Times New Roman" w:cs="Times New Roman"/>
          <w:sz w:val="28"/>
          <w:szCs w:val="28"/>
          <w:lang w:val="en-US"/>
        </w:rPr>
        <w:t>lenreg</w:t>
      </w:r>
      <w:proofErr w:type="spellEnd"/>
      <w:r w:rsidRPr="004123FF">
        <w:rPr>
          <w:rFonts w:ascii="Times New Roman" w:hAnsi="Times New Roman" w:cs="Times New Roman"/>
          <w:sz w:val="28"/>
          <w:szCs w:val="28"/>
        </w:rPr>
        <w:t>.</w:t>
      </w:r>
      <w:proofErr w:type="spellStart"/>
      <w:r w:rsidRPr="004123FF">
        <w:rPr>
          <w:rFonts w:ascii="Times New Roman" w:hAnsi="Times New Roman" w:cs="Times New Roman"/>
          <w:sz w:val="28"/>
          <w:szCs w:val="28"/>
        </w:rPr>
        <w:t>ru</w:t>
      </w:r>
      <w:proofErr w:type="spellEnd"/>
      <w:r w:rsidRPr="004123FF">
        <w:rPr>
          <w:rFonts w:ascii="Times New Roman" w:hAnsi="Times New Roman" w:cs="Times New Roman"/>
          <w:sz w:val="28"/>
          <w:szCs w:val="28"/>
        </w:rPr>
        <w:t>.</w:t>
      </w:r>
    </w:p>
    <w:p w:rsidR="00826666" w:rsidRDefault="00826666" w:rsidP="00826666">
      <w:pPr>
        <w:pStyle w:val="ConsPlusNormal"/>
        <w:numPr>
          <w:ilvl w:val="1"/>
          <w:numId w:val="2"/>
        </w:numPr>
        <w:ind w:left="0" w:firstLine="709"/>
        <w:jc w:val="both"/>
        <w:rPr>
          <w:rFonts w:ascii="Times New Roman" w:hAnsi="Times New Roman" w:cs="Times New Roman"/>
          <w:sz w:val="28"/>
          <w:szCs w:val="28"/>
        </w:rPr>
      </w:pPr>
      <w:r w:rsidRPr="004123FF">
        <w:rPr>
          <w:rFonts w:ascii="Times New Roman" w:hAnsi="Times New Roman" w:cs="Times New Roman"/>
          <w:sz w:val="28"/>
          <w:szCs w:val="28"/>
        </w:rPr>
        <w:t>Номер контактного телефона: +7(</w:t>
      </w:r>
      <w:r>
        <w:rPr>
          <w:rFonts w:ascii="Times New Roman" w:hAnsi="Times New Roman" w:cs="Times New Roman"/>
          <w:sz w:val="28"/>
          <w:szCs w:val="28"/>
          <w:lang w:val="en-US"/>
        </w:rPr>
        <w:t>812</w:t>
      </w:r>
      <w:r w:rsidRPr="004123FF">
        <w:rPr>
          <w:rFonts w:ascii="Times New Roman" w:hAnsi="Times New Roman" w:cs="Times New Roman"/>
          <w:sz w:val="28"/>
          <w:szCs w:val="28"/>
        </w:rPr>
        <w:t xml:space="preserve">) </w:t>
      </w:r>
      <w:r>
        <w:rPr>
          <w:rFonts w:ascii="Times New Roman" w:hAnsi="Times New Roman" w:cs="Times New Roman"/>
          <w:sz w:val="28"/>
          <w:szCs w:val="28"/>
          <w:lang w:val="en-US"/>
        </w:rPr>
        <w:t>539-42-31</w:t>
      </w:r>
      <w:r w:rsidRPr="004123FF">
        <w:rPr>
          <w:rFonts w:ascii="Times New Roman" w:hAnsi="Times New Roman" w:cs="Times New Roman"/>
          <w:sz w:val="28"/>
          <w:szCs w:val="28"/>
        </w:rPr>
        <w:t>.</w:t>
      </w:r>
    </w:p>
    <w:p w:rsidR="004E154A" w:rsidRDefault="004E154A" w:rsidP="004E154A">
      <w:pPr>
        <w:pStyle w:val="ConsPlusNormal"/>
        <w:jc w:val="both"/>
        <w:rPr>
          <w:rFonts w:ascii="Times New Roman" w:hAnsi="Times New Roman" w:cs="Times New Roman"/>
          <w:sz w:val="28"/>
          <w:szCs w:val="28"/>
        </w:rPr>
      </w:pPr>
    </w:p>
    <w:p w:rsidR="004E154A" w:rsidRPr="009723D9" w:rsidRDefault="004E154A" w:rsidP="004E154A">
      <w:pPr>
        <w:pStyle w:val="ConsPlusTitle"/>
        <w:numPr>
          <w:ilvl w:val="0"/>
          <w:numId w:val="2"/>
        </w:numPr>
        <w:ind w:left="0" w:firstLine="0"/>
        <w:jc w:val="center"/>
        <w:outlineLvl w:val="1"/>
        <w:rPr>
          <w:rFonts w:ascii="Times New Roman" w:hAnsi="Times New Roman" w:cs="Times New Roman"/>
          <w:sz w:val="28"/>
          <w:szCs w:val="28"/>
        </w:rPr>
      </w:pPr>
      <w:r w:rsidRPr="009723D9">
        <w:rPr>
          <w:rFonts w:ascii="Times New Roman" w:hAnsi="Times New Roman" w:cs="Times New Roman"/>
          <w:sz w:val="28"/>
          <w:szCs w:val="28"/>
        </w:rPr>
        <w:t>Состав, форма, оформление, порядок подачи заявок</w:t>
      </w:r>
      <w:r>
        <w:rPr>
          <w:rFonts w:ascii="Times New Roman" w:hAnsi="Times New Roman" w:cs="Times New Roman"/>
          <w:sz w:val="28"/>
          <w:szCs w:val="28"/>
        </w:rPr>
        <w:t xml:space="preserve"> </w:t>
      </w:r>
      <w:r w:rsidRPr="009723D9">
        <w:rPr>
          <w:rFonts w:ascii="Times New Roman" w:hAnsi="Times New Roman" w:cs="Times New Roman"/>
          <w:sz w:val="28"/>
          <w:szCs w:val="28"/>
        </w:rPr>
        <w:t>на участие в отборе проектов</w:t>
      </w:r>
    </w:p>
    <w:p w:rsidR="004E154A" w:rsidRPr="008B2446" w:rsidRDefault="004E154A" w:rsidP="004E154A">
      <w:pPr>
        <w:pStyle w:val="ConsPlusNormal"/>
        <w:jc w:val="both"/>
        <w:rPr>
          <w:rFonts w:ascii="Times New Roman" w:hAnsi="Times New Roman" w:cs="Times New Roman"/>
        </w:rPr>
      </w:pPr>
    </w:p>
    <w:p w:rsidR="004E154A" w:rsidRDefault="004E154A" w:rsidP="004E154A">
      <w:pPr>
        <w:pStyle w:val="ConsPlusNormal"/>
        <w:numPr>
          <w:ilvl w:val="1"/>
          <w:numId w:val="2"/>
        </w:numPr>
        <w:ind w:left="0" w:firstLine="709"/>
        <w:jc w:val="both"/>
        <w:rPr>
          <w:rFonts w:ascii="Times New Roman" w:hAnsi="Times New Roman" w:cs="Times New Roman"/>
          <w:sz w:val="28"/>
          <w:szCs w:val="28"/>
        </w:rPr>
      </w:pPr>
      <w:proofErr w:type="gramStart"/>
      <w:r w:rsidRPr="009723D9">
        <w:rPr>
          <w:rFonts w:ascii="Times New Roman" w:hAnsi="Times New Roman" w:cs="Times New Roman"/>
          <w:sz w:val="28"/>
          <w:szCs w:val="28"/>
        </w:rPr>
        <w:t xml:space="preserve">Юридические лица (организации) и индивидуальные предприниматели, намеренные принять участие в отборе проектов, в течение установленного срока подачи заявок на отбор проектов в порядке, опубликованном в Извещении о проведении отбора проектов организатором отбора проектов в соответствии с требованиями </w:t>
      </w:r>
      <w:hyperlink r:id="rId12" w:history="1">
        <w:r w:rsidRPr="009723D9">
          <w:rPr>
            <w:rFonts w:ascii="Times New Roman" w:hAnsi="Times New Roman" w:cs="Times New Roman"/>
            <w:sz w:val="28"/>
            <w:szCs w:val="28"/>
          </w:rPr>
          <w:t>постановления</w:t>
        </w:r>
      </w:hyperlink>
      <w:r w:rsidRPr="009723D9">
        <w:rPr>
          <w:rFonts w:ascii="Times New Roman" w:hAnsi="Times New Roman" w:cs="Times New Roman"/>
          <w:sz w:val="28"/>
          <w:szCs w:val="28"/>
        </w:rPr>
        <w:t xml:space="preserve"> Правительства Российской Федерации от 17.10.2009 N 823 "О схемах и программах перспективного развития электроэнергетики", вправе направить в </w:t>
      </w:r>
      <w:r>
        <w:rPr>
          <w:rFonts w:ascii="Times New Roman" w:hAnsi="Times New Roman" w:cs="Times New Roman"/>
          <w:sz w:val="28"/>
          <w:szCs w:val="28"/>
        </w:rPr>
        <w:t>комитет по топливно-энергетическому комплексу Ленинградской</w:t>
      </w:r>
      <w:proofErr w:type="gramEnd"/>
      <w:r w:rsidRPr="009723D9">
        <w:rPr>
          <w:rFonts w:ascii="Times New Roman" w:hAnsi="Times New Roman" w:cs="Times New Roman"/>
          <w:sz w:val="28"/>
          <w:szCs w:val="28"/>
        </w:rPr>
        <w:t xml:space="preserve"> области заявки на участие в отборе проектов (далее - </w:t>
      </w:r>
      <w:r>
        <w:rPr>
          <w:rFonts w:ascii="Times New Roman" w:hAnsi="Times New Roman" w:cs="Times New Roman"/>
          <w:sz w:val="28"/>
          <w:szCs w:val="28"/>
        </w:rPr>
        <w:t>З</w:t>
      </w:r>
      <w:r w:rsidRPr="009723D9">
        <w:rPr>
          <w:rFonts w:ascii="Times New Roman" w:hAnsi="Times New Roman" w:cs="Times New Roman"/>
          <w:sz w:val="28"/>
          <w:szCs w:val="28"/>
        </w:rPr>
        <w:t>аявка).</w:t>
      </w:r>
    </w:p>
    <w:p w:rsidR="004E154A" w:rsidRPr="009723D9" w:rsidRDefault="004E154A" w:rsidP="004E154A">
      <w:pPr>
        <w:pStyle w:val="ConsPlusNormal"/>
        <w:numPr>
          <w:ilvl w:val="1"/>
          <w:numId w:val="2"/>
        </w:numPr>
        <w:ind w:left="0" w:firstLine="709"/>
        <w:jc w:val="both"/>
        <w:rPr>
          <w:rFonts w:ascii="Times New Roman" w:hAnsi="Times New Roman" w:cs="Times New Roman"/>
          <w:sz w:val="28"/>
          <w:szCs w:val="28"/>
        </w:rPr>
      </w:pPr>
      <w:r w:rsidRPr="009723D9">
        <w:rPr>
          <w:rFonts w:ascii="Times New Roman" w:hAnsi="Times New Roman" w:cs="Times New Roman"/>
          <w:sz w:val="28"/>
          <w:szCs w:val="28"/>
        </w:rPr>
        <w:t>Дополнительно участником отбора представляются следующие документы и материалы:</w:t>
      </w:r>
    </w:p>
    <w:p w:rsidR="004E154A" w:rsidRPr="009723D9" w:rsidRDefault="004E154A" w:rsidP="004E154A">
      <w:pPr>
        <w:pStyle w:val="ConsPlusNormal"/>
        <w:ind w:firstLine="709"/>
        <w:jc w:val="both"/>
        <w:rPr>
          <w:rFonts w:ascii="Times New Roman" w:hAnsi="Times New Roman" w:cs="Times New Roman"/>
          <w:sz w:val="28"/>
          <w:szCs w:val="28"/>
        </w:rPr>
      </w:pPr>
      <w:r w:rsidRPr="009723D9">
        <w:rPr>
          <w:rFonts w:ascii="Times New Roman" w:hAnsi="Times New Roman" w:cs="Times New Roman"/>
          <w:sz w:val="28"/>
          <w:szCs w:val="28"/>
        </w:rPr>
        <w:t>копии годовой финансовой отчетности за последние три отчетных периода, подписанные руководителем или уполномоченным лицом и главным бухгалтером участника отбора, скрепленные печатью участника отбора (при наличии);</w:t>
      </w:r>
    </w:p>
    <w:p w:rsidR="004E154A" w:rsidRPr="009723D9" w:rsidRDefault="004E154A" w:rsidP="004E154A">
      <w:pPr>
        <w:pStyle w:val="ConsPlusNormal"/>
        <w:ind w:firstLine="709"/>
        <w:jc w:val="both"/>
        <w:rPr>
          <w:rFonts w:ascii="Times New Roman" w:hAnsi="Times New Roman" w:cs="Times New Roman"/>
          <w:sz w:val="28"/>
          <w:szCs w:val="28"/>
        </w:rPr>
      </w:pPr>
      <w:r w:rsidRPr="009723D9">
        <w:rPr>
          <w:rFonts w:ascii="Times New Roman" w:hAnsi="Times New Roman" w:cs="Times New Roman"/>
          <w:sz w:val="28"/>
          <w:szCs w:val="28"/>
        </w:rPr>
        <w:lastRenderedPageBreak/>
        <w:t>проект размещения генерирующего объекта, который включает:</w:t>
      </w:r>
    </w:p>
    <w:p w:rsidR="004E154A" w:rsidRPr="009723D9" w:rsidRDefault="004E154A" w:rsidP="004E154A">
      <w:pPr>
        <w:pStyle w:val="ConsPlusNormal"/>
        <w:ind w:firstLine="709"/>
        <w:jc w:val="both"/>
        <w:rPr>
          <w:rFonts w:ascii="Times New Roman" w:hAnsi="Times New Roman" w:cs="Times New Roman"/>
          <w:sz w:val="28"/>
          <w:szCs w:val="28"/>
        </w:rPr>
      </w:pPr>
      <w:r w:rsidRPr="009723D9">
        <w:rPr>
          <w:rFonts w:ascii="Times New Roman" w:hAnsi="Times New Roman" w:cs="Times New Roman"/>
          <w:sz w:val="28"/>
          <w:szCs w:val="28"/>
        </w:rPr>
        <w:t>техническое предложение в отношении характеристик генерирующего объекта, функционирующего на основе возобновляемых источников энергии (</w:t>
      </w:r>
      <w:hyperlink w:anchor="P679" w:history="1">
        <w:r w:rsidRPr="009723D9">
          <w:rPr>
            <w:rFonts w:ascii="Times New Roman" w:hAnsi="Times New Roman" w:cs="Times New Roman"/>
            <w:sz w:val="28"/>
            <w:szCs w:val="28"/>
          </w:rPr>
          <w:t>приложение N 1</w:t>
        </w:r>
      </w:hyperlink>
      <w:r w:rsidRPr="009723D9">
        <w:rPr>
          <w:rFonts w:ascii="Times New Roman" w:hAnsi="Times New Roman" w:cs="Times New Roman"/>
          <w:sz w:val="28"/>
          <w:szCs w:val="28"/>
        </w:rPr>
        <w:t xml:space="preserve"> к конкурсной документации);</w:t>
      </w:r>
    </w:p>
    <w:p w:rsidR="004E154A" w:rsidRPr="009723D9" w:rsidRDefault="004E154A" w:rsidP="004E154A">
      <w:pPr>
        <w:pStyle w:val="ConsPlusNormal"/>
        <w:ind w:firstLine="709"/>
        <w:jc w:val="both"/>
        <w:rPr>
          <w:rFonts w:ascii="Times New Roman" w:hAnsi="Times New Roman" w:cs="Times New Roman"/>
          <w:sz w:val="28"/>
          <w:szCs w:val="28"/>
        </w:rPr>
      </w:pPr>
      <w:r w:rsidRPr="009723D9">
        <w:rPr>
          <w:rFonts w:ascii="Times New Roman" w:hAnsi="Times New Roman" w:cs="Times New Roman"/>
          <w:sz w:val="28"/>
          <w:szCs w:val="28"/>
        </w:rPr>
        <w:t xml:space="preserve">финансовое предложение, содержащее расчет предлагаемых участником отбора плановых значений величин, указанных в </w:t>
      </w:r>
      <w:hyperlink w:anchor="P703" w:history="1">
        <w:r w:rsidRPr="009723D9">
          <w:rPr>
            <w:rFonts w:ascii="Times New Roman" w:hAnsi="Times New Roman" w:cs="Times New Roman"/>
            <w:sz w:val="28"/>
            <w:szCs w:val="28"/>
          </w:rPr>
          <w:t>приложении N 2</w:t>
        </w:r>
      </w:hyperlink>
      <w:r w:rsidRPr="009723D9">
        <w:rPr>
          <w:rFonts w:ascii="Times New Roman" w:hAnsi="Times New Roman" w:cs="Times New Roman"/>
          <w:sz w:val="28"/>
          <w:szCs w:val="28"/>
        </w:rPr>
        <w:t xml:space="preserve"> к конкурсной документации, и предлагаемый участником отбора способ, размер и сроки финансирования исполнения обязательств о реализации проекта;</w:t>
      </w:r>
    </w:p>
    <w:p w:rsidR="004E154A" w:rsidRPr="009723D9" w:rsidRDefault="004E154A" w:rsidP="004E154A">
      <w:pPr>
        <w:pStyle w:val="ConsPlusNormal"/>
        <w:ind w:firstLine="709"/>
        <w:jc w:val="both"/>
        <w:rPr>
          <w:rFonts w:ascii="Times New Roman" w:hAnsi="Times New Roman" w:cs="Times New Roman"/>
          <w:sz w:val="28"/>
          <w:szCs w:val="28"/>
        </w:rPr>
      </w:pPr>
      <w:r w:rsidRPr="009723D9">
        <w:rPr>
          <w:rFonts w:ascii="Times New Roman" w:hAnsi="Times New Roman" w:cs="Times New Roman"/>
          <w:sz w:val="28"/>
          <w:szCs w:val="28"/>
        </w:rPr>
        <w:t>копии документов, подтверждающих полномочия должностного лица участника отбора, подписавшего заявку. В случае подписания (заверения) документов уполномоченным лицом в состав заявки должен быть включен оригинал доверенности, подтверждающей полномочия лица, подписавшего документы, или ее нотариально заверенная копия;</w:t>
      </w:r>
    </w:p>
    <w:p w:rsidR="004E154A" w:rsidRPr="009723D9" w:rsidRDefault="00A05E39" w:rsidP="004E154A">
      <w:pPr>
        <w:pStyle w:val="ConsPlusNormal"/>
        <w:ind w:firstLine="709"/>
        <w:jc w:val="both"/>
        <w:rPr>
          <w:rFonts w:ascii="Times New Roman" w:hAnsi="Times New Roman" w:cs="Times New Roman"/>
          <w:sz w:val="28"/>
          <w:szCs w:val="28"/>
        </w:rPr>
      </w:pPr>
      <w:hyperlink w:anchor="P740" w:history="1">
        <w:r w:rsidR="004E154A" w:rsidRPr="009723D9">
          <w:rPr>
            <w:rFonts w:ascii="Times New Roman" w:hAnsi="Times New Roman" w:cs="Times New Roman"/>
            <w:sz w:val="28"/>
            <w:szCs w:val="28"/>
          </w:rPr>
          <w:t>сведения</w:t>
        </w:r>
      </w:hyperlink>
      <w:r w:rsidR="004E154A" w:rsidRPr="009723D9">
        <w:rPr>
          <w:rFonts w:ascii="Times New Roman" w:hAnsi="Times New Roman" w:cs="Times New Roman"/>
          <w:sz w:val="28"/>
          <w:szCs w:val="28"/>
        </w:rPr>
        <w:t xml:space="preserve"> о собственниках, включая аффилированных лиц и цепочек бенефициаров (в том числе конечных), с приложением документов, указанных в приложении N 3 к конкурсной документации;</w:t>
      </w:r>
    </w:p>
    <w:p w:rsidR="004E154A" w:rsidRPr="009723D9" w:rsidRDefault="00A05E39" w:rsidP="004E154A">
      <w:pPr>
        <w:pStyle w:val="ConsPlusNormal"/>
        <w:ind w:firstLine="709"/>
        <w:jc w:val="both"/>
        <w:rPr>
          <w:rFonts w:ascii="Times New Roman" w:hAnsi="Times New Roman" w:cs="Times New Roman"/>
          <w:sz w:val="28"/>
          <w:szCs w:val="28"/>
        </w:rPr>
      </w:pPr>
      <w:hyperlink w:anchor="P824" w:history="1">
        <w:r w:rsidR="004E154A" w:rsidRPr="009723D9">
          <w:rPr>
            <w:rFonts w:ascii="Times New Roman" w:hAnsi="Times New Roman" w:cs="Times New Roman"/>
            <w:sz w:val="28"/>
            <w:szCs w:val="28"/>
          </w:rPr>
          <w:t>согласие</w:t>
        </w:r>
      </w:hyperlink>
      <w:r w:rsidR="004E154A" w:rsidRPr="009723D9">
        <w:rPr>
          <w:rFonts w:ascii="Times New Roman" w:hAnsi="Times New Roman" w:cs="Times New Roman"/>
          <w:sz w:val="28"/>
          <w:szCs w:val="28"/>
        </w:rPr>
        <w:t xml:space="preserve"> на обработку персональных данных уполномоченного лица участника отбора (приложение N 4 к конкурсной документации).</w:t>
      </w:r>
    </w:p>
    <w:p w:rsidR="004E154A" w:rsidRPr="009723D9" w:rsidRDefault="004E154A" w:rsidP="004E154A">
      <w:pPr>
        <w:pStyle w:val="ConsPlusNormal"/>
        <w:numPr>
          <w:ilvl w:val="1"/>
          <w:numId w:val="2"/>
        </w:numPr>
        <w:ind w:left="0" w:firstLine="709"/>
        <w:jc w:val="both"/>
        <w:rPr>
          <w:rFonts w:ascii="Times New Roman" w:hAnsi="Times New Roman" w:cs="Times New Roman"/>
          <w:sz w:val="28"/>
          <w:szCs w:val="28"/>
        </w:rPr>
      </w:pPr>
      <w:r w:rsidRPr="009723D9">
        <w:rPr>
          <w:rFonts w:ascii="Times New Roman" w:hAnsi="Times New Roman" w:cs="Times New Roman"/>
          <w:sz w:val="28"/>
          <w:szCs w:val="28"/>
        </w:rPr>
        <w:t>Заявка и документы предоставляются на русском языке.</w:t>
      </w:r>
    </w:p>
    <w:p w:rsidR="004E154A" w:rsidRPr="009723D9" w:rsidRDefault="004E154A" w:rsidP="004E154A">
      <w:pPr>
        <w:pStyle w:val="ConsPlusNormal"/>
        <w:numPr>
          <w:ilvl w:val="1"/>
          <w:numId w:val="2"/>
        </w:numPr>
        <w:ind w:left="0" w:firstLine="709"/>
        <w:jc w:val="both"/>
        <w:rPr>
          <w:rFonts w:ascii="Times New Roman" w:hAnsi="Times New Roman" w:cs="Times New Roman"/>
          <w:sz w:val="28"/>
          <w:szCs w:val="28"/>
        </w:rPr>
      </w:pPr>
      <w:r w:rsidRPr="009723D9">
        <w:rPr>
          <w:rFonts w:ascii="Times New Roman" w:hAnsi="Times New Roman" w:cs="Times New Roman"/>
          <w:sz w:val="28"/>
          <w:szCs w:val="28"/>
        </w:rPr>
        <w:t>Место, дата начала и дата окончания срока подачи заявок указываются в извещении о проведении отбора проектов.</w:t>
      </w:r>
    </w:p>
    <w:p w:rsidR="004E154A" w:rsidRPr="009723D9" w:rsidRDefault="004E154A" w:rsidP="004E154A">
      <w:pPr>
        <w:pStyle w:val="ConsPlusNormal"/>
        <w:numPr>
          <w:ilvl w:val="1"/>
          <w:numId w:val="2"/>
        </w:numPr>
        <w:ind w:left="0" w:firstLine="709"/>
        <w:jc w:val="both"/>
        <w:rPr>
          <w:rFonts w:ascii="Times New Roman" w:hAnsi="Times New Roman" w:cs="Times New Roman"/>
          <w:sz w:val="28"/>
          <w:szCs w:val="28"/>
        </w:rPr>
      </w:pPr>
      <w:r w:rsidRPr="009723D9">
        <w:rPr>
          <w:rFonts w:ascii="Times New Roman" w:hAnsi="Times New Roman" w:cs="Times New Roman"/>
          <w:sz w:val="28"/>
          <w:szCs w:val="28"/>
        </w:rPr>
        <w:t>Каждый документ, входящий в заявку, представленный от имени участника отбора, должен быть подписан руководителем или уполномоченным лицом и заверен печатью участника отбора (при наличии).</w:t>
      </w:r>
    </w:p>
    <w:p w:rsidR="004E154A" w:rsidRPr="009723D9" w:rsidRDefault="004E154A" w:rsidP="004E154A">
      <w:pPr>
        <w:pStyle w:val="ConsPlusNormal"/>
        <w:numPr>
          <w:ilvl w:val="1"/>
          <w:numId w:val="2"/>
        </w:numPr>
        <w:ind w:left="0" w:firstLine="709"/>
        <w:jc w:val="both"/>
        <w:rPr>
          <w:rFonts w:ascii="Times New Roman" w:hAnsi="Times New Roman" w:cs="Times New Roman"/>
          <w:sz w:val="28"/>
          <w:szCs w:val="28"/>
        </w:rPr>
      </w:pPr>
      <w:r w:rsidRPr="009723D9">
        <w:rPr>
          <w:rFonts w:ascii="Times New Roman" w:hAnsi="Times New Roman" w:cs="Times New Roman"/>
          <w:sz w:val="28"/>
          <w:szCs w:val="28"/>
        </w:rPr>
        <w:t xml:space="preserve">Документы, входящие в состав заявки и приложения к ней, должны быть сшиты в единую книгу, которая должна иметь сквозную нумерацию </w:t>
      </w:r>
      <w:proofErr w:type="gramStart"/>
      <w:r w:rsidRPr="009723D9">
        <w:rPr>
          <w:rFonts w:ascii="Times New Roman" w:hAnsi="Times New Roman" w:cs="Times New Roman"/>
          <w:sz w:val="28"/>
          <w:szCs w:val="28"/>
        </w:rPr>
        <w:t>листов</w:t>
      </w:r>
      <w:proofErr w:type="gramEnd"/>
      <w:r w:rsidRPr="009723D9">
        <w:rPr>
          <w:rFonts w:ascii="Times New Roman" w:hAnsi="Times New Roman" w:cs="Times New Roman"/>
          <w:sz w:val="28"/>
          <w:szCs w:val="28"/>
        </w:rPr>
        <w:t xml:space="preserve"> и скреплена печатью участника отбора (при наличии) и подписью уполномоченного лица участника отбора.</w:t>
      </w:r>
    </w:p>
    <w:p w:rsidR="004E154A" w:rsidRPr="009723D9" w:rsidRDefault="004E154A" w:rsidP="004E154A">
      <w:pPr>
        <w:pStyle w:val="ConsPlusNormal"/>
        <w:numPr>
          <w:ilvl w:val="1"/>
          <w:numId w:val="2"/>
        </w:numPr>
        <w:ind w:left="0" w:firstLine="709"/>
        <w:jc w:val="both"/>
        <w:rPr>
          <w:rFonts w:ascii="Times New Roman" w:hAnsi="Times New Roman" w:cs="Times New Roman"/>
          <w:sz w:val="28"/>
          <w:szCs w:val="28"/>
        </w:rPr>
      </w:pPr>
      <w:r w:rsidRPr="009723D9">
        <w:rPr>
          <w:rFonts w:ascii="Times New Roman" w:hAnsi="Times New Roman" w:cs="Times New Roman"/>
          <w:sz w:val="28"/>
          <w:szCs w:val="28"/>
        </w:rPr>
        <w:t>Все документы заявки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руководителя организации - участника отбора.</w:t>
      </w:r>
    </w:p>
    <w:p w:rsidR="004E154A" w:rsidRPr="009723D9" w:rsidRDefault="004E154A" w:rsidP="004E154A">
      <w:pPr>
        <w:pStyle w:val="ConsPlusNormal"/>
        <w:numPr>
          <w:ilvl w:val="1"/>
          <w:numId w:val="2"/>
        </w:numPr>
        <w:ind w:left="0" w:firstLine="709"/>
        <w:jc w:val="both"/>
        <w:rPr>
          <w:rFonts w:ascii="Times New Roman" w:hAnsi="Times New Roman" w:cs="Times New Roman"/>
          <w:sz w:val="28"/>
          <w:szCs w:val="28"/>
        </w:rPr>
      </w:pPr>
      <w:r w:rsidRPr="009723D9">
        <w:rPr>
          <w:rFonts w:ascii="Times New Roman" w:hAnsi="Times New Roman" w:cs="Times New Roman"/>
          <w:sz w:val="28"/>
          <w:szCs w:val="28"/>
        </w:rPr>
        <w:t xml:space="preserve">Документы заявки должны быть указаны в </w:t>
      </w:r>
      <w:hyperlink w:anchor="P911" w:history="1">
        <w:r w:rsidRPr="009723D9">
          <w:rPr>
            <w:rFonts w:ascii="Times New Roman" w:hAnsi="Times New Roman" w:cs="Times New Roman"/>
            <w:sz w:val="28"/>
            <w:szCs w:val="28"/>
          </w:rPr>
          <w:t>описи</w:t>
        </w:r>
      </w:hyperlink>
      <w:r w:rsidRPr="009723D9">
        <w:rPr>
          <w:rFonts w:ascii="Times New Roman" w:hAnsi="Times New Roman" w:cs="Times New Roman"/>
          <w:sz w:val="28"/>
          <w:szCs w:val="28"/>
        </w:rPr>
        <w:t xml:space="preserve"> (приложение N 5 к конкурсной документации) и сложены в очередности, указанной в </w:t>
      </w:r>
      <w:hyperlink w:anchor="P568" w:history="1">
        <w:r w:rsidRPr="009723D9">
          <w:rPr>
            <w:rFonts w:ascii="Times New Roman" w:hAnsi="Times New Roman" w:cs="Times New Roman"/>
            <w:sz w:val="28"/>
            <w:szCs w:val="28"/>
          </w:rPr>
          <w:t>пунктах 4.2</w:t>
        </w:r>
      </w:hyperlink>
      <w:r w:rsidRPr="009723D9">
        <w:rPr>
          <w:rFonts w:ascii="Times New Roman" w:hAnsi="Times New Roman" w:cs="Times New Roman"/>
          <w:sz w:val="28"/>
          <w:szCs w:val="28"/>
        </w:rPr>
        <w:t xml:space="preserve"> - </w:t>
      </w:r>
      <w:hyperlink w:anchor="P584" w:history="1">
        <w:r w:rsidRPr="009723D9">
          <w:rPr>
            <w:rFonts w:ascii="Times New Roman" w:hAnsi="Times New Roman" w:cs="Times New Roman"/>
            <w:sz w:val="28"/>
            <w:szCs w:val="28"/>
          </w:rPr>
          <w:t>4.4</w:t>
        </w:r>
      </w:hyperlink>
      <w:r w:rsidRPr="009723D9">
        <w:rPr>
          <w:rFonts w:ascii="Times New Roman" w:hAnsi="Times New Roman" w:cs="Times New Roman"/>
          <w:sz w:val="28"/>
          <w:szCs w:val="28"/>
        </w:rPr>
        <w:t xml:space="preserve"> настоящей конкурсной документации.</w:t>
      </w:r>
    </w:p>
    <w:p w:rsidR="004E154A" w:rsidRPr="009723D9" w:rsidRDefault="004E154A" w:rsidP="004E154A">
      <w:pPr>
        <w:pStyle w:val="ConsPlusNormal"/>
        <w:numPr>
          <w:ilvl w:val="1"/>
          <w:numId w:val="2"/>
        </w:numPr>
        <w:ind w:left="0" w:firstLine="709"/>
        <w:jc w:val="both"/>
        <w:rPr>
          <w:rFonts w:ascii="Times New Roman" w:hAnsi="Times New Roman" w:cs="Times New Roman"/>
          <w:sz w:val="28"/>
          <w:szCs w:val="28"/>
        </w:rPr>
      </w:pPr>
      <w:r w:rsidRPr="009723D9">
        <w:rPr>
          <w:rFonts w:ascii="Times New Roman" w:hAnsi="Times New Roman" w:cs="Times New Roman"/>
          <w:sz w:val="28"/>
          <w:szCs w:val="28"/>
        </w:rPr>
        <w:t>При подготовке заявки и документов, входящих в состав заявки, не допускается применение факсимильных подписей.</w:t>
      </w:r>
    </w:p>
    <w:p w:rsidR="00AF00CC" w:rsidRDefault="00AF00CC" w:rsidP="00AF00CC">
      <w:pPr>
        <w:pStyle w:val="ConsPlusNormal"/>
        <w:numPr>
          <w:ilvl w:val="1"/>
          <w:numId w:val="2"/>
        </w:numPr>
        <w:ind w:left="0" w:firstLine="709"/>
        <w:jc w:val="both"/>
        <w:rPr>
          <w:rFonts w:ascii="Times New Roman" w:hAnsi="Times New Roman" w:cs="Times New Roman"/>
          <w:sz w:val="28"/>
          <w:szCs w:val="28"/>
        </w:rPr>
      </w:pPr>
      <w:r w:rsidRPr="009723D9">
        <w:rPr>
          <w:rFonts w:ascii="Times New Roman" w:hAnsi="Times New Roman" w:cs="Times New Roman"/>
          <w:sz w:val="28"/>
          <w:szCs w:val="28"/>
        </w:rPr>
        <w:t>Все заявки, а также отдельные документы, входящие в состав заявок, не возвращаются.</w:t>
      </w:r>
    </w:p>
    <w:p w:rsidR="006E797E" w:rsidRPr="009723D9" w:rsidRDefault="006E797E" w:rsidP="006E797E">
      <w:pPr>
        <w:pStyle w:val="ConsPlusNormal"/>
        <w:jc w:val="both"/>
        <w:rPr>
          <w:rFonts w:ascii="Times New Roman" w:hAnsi="Times New Roman" w:cs="Times New Roman"/>
          <w:sz w:val="28"/>
          <w:szCs w:val="28"/>
        </w:rPr>
      </w:pPr>
    </w:p>
    <w:p w:rsidR="006E797E" w:rsidRPr="00B36600" w:rsidRDefault="006E797E" w:rsidP="006E797E">
      <w:pPr>
        <w:pStyle w:val="ConsPlusTitle"/>
        <w:numPr>
          <w:ilvl w:val="0"/>
          <w:numId w:val="2"/>
        </w:numPr>
        <w:ind w:left="0" w:firstLine="0"/>
        <w:jc w:val="center"/>
        <w:outlineLvl w:val="1"/>
        <w:rPr>
          <w:rFonts w:ascii="Times New Roman" w:hAnsi="Times New Roman" w:cs="Times New Roman"/>
          <w:sz w:val="28"/>
          <w:szCs w:val="28"/>
        </w:rPr>
      </w:pPr>
      <w:r w:rsidRPr="00B36600">
        <w:rPr>
          <w:rFonts w:ascii="Times New Roman" w:hAnsi="Times New Roman" w:cs="Times New Roman"/>
          <w:sz w:val="28"/>
          <w:szCs w:val="28"/>
        </w:rPr>
        <w:t>Порядок представления конкурсной документации</w:t>
      </w:r>
    </w:p>
    <w:p w:rsidR="006E797E" w:rsidRPr="008B2446" w:rsidRDefault="006E797E" w:rsidP="006E797E">
      <w:pPr>
        <w:pStyle w:val="ConsPlusNormal"/>
        <w:jc w:val="both"/>
        <w:rPr>
          <w:rFonts w:ascii="Times New Roman" w:hAnsi="Times New Roman" w:cs="Times New Roman"/>
        </w:rPr>
      </w:pPr>
    </w:p>
    <w:p w:rsidR="006E797E" w:rsidRPr="00B36600" w:rsidRDefault="006E797E" w:rsidP="006E797E">
      <w:pPr>
        <w:pStyle w:val="ConsPlusNormal"/>
        <w:numPr>
          <w:ilvl w:val="1"/>
          <w:numId w:val="2"/>
        </w:numPr>
        <w:ind w:left="0" w:firstLine="709"/>
        <w:jc w:val="both"/>
        <w:rPr>
          <w:rFonts w:ascii="Times New Roman" w:hAnsi="Times New Roman" w:cs="Times New Roman"/>
          <w:sz w:val="28"/>
          <w:szCs w:val="28"/>
        </w:rPr>
      </w:pPr>
      <w:r w:rsidRPr="00B36600">
        <w:rPr>
          <w:rFonts w:ascii="Times New Roman" w:hAnsi="Times New Roman" w:cs="Times New Roman"/>
          <w:sz w:val="28"/>
          <w:szCs w:val="28"/>
        </w:rPr>
        <w:t>Конкурсная документация предоставляется в электронной форме на официальном сайте организатора отбора проектов в информационно-телекоммуникационной сети Интернет по адресу: https://power.lenobl.ru/.</w:t>
      </w:r>
    </w:p>
    <w:p w:rsidR="004E154A" w:rsidRDefault="006E797E" w:rsidP="006E797E">
      <w:pPr>
        <w:pStyle w:val="ConsPlusNormal"/>
        <w:numPr>
          <w:ilvl w:val="1"/>
          <w:numId w:val="2"/>
        </w:numPr>
        <w:ind w:left="0" w:firstLine="709"/>
        <w:jc w:val="both"/>
        <w:rPr>
          <w:rFonts w:ascii="Times New Roman" w:hAnsi="Times New Roman" w:cs="Times New Roman"/>
          <w:sz w:val="28"/>
          <w:szCs w:val="28"/>
        </w:rPr>
      </w:pPr>
      <w:r w:rsidRPr="00B36600">
        <w:rPr>
          <w:rFonts w:ascii="Times New Roman" w:hAnsi="Times New Roman" w:cs="Times New Roman"/>
          <w:sz w:val="28"/>
          <w:szCs w:val="28"/>
        </w:rPr>
        <w:lastRenderedPageBreak/>
        <w:t>Представление конкурсной документации осуществляется без взимания платы.</w:t>
      </w:r>
    </w:p>
    <w:p w:rsidR="006E797E" w:rsidRDefault="006E797E" w:rsidP="006E797E">
      <w:pPr>
        <w:pStyle w:val="ConsPlusNormal"/>
        <w:jc w:val="both"/>
        <w:rPr>
          <w:rFonts w:ascii="Times New Roman" w:hAnsi="Times New Roman" w:cs="Times New Roman"/>
          <w:sz w:val="28"/>
          <w:szCs w:val="28"/>
        </w:rPr>
      </w:pPr>
    </w:p>
    <w:p w:rsidR="006E797E" w:rsidRPr="00B36600" w:rsidRDefault="006E797E" w:rsidP="006E797E">
      <w:pPr>
        <w:pStyle w:val="ConsPlusTitle"/>
        <w:numPr>
          <w:ilvl w:val="0"/>
          <w:numId w:val="2"/>
        </w:numPr>
        <w:ind w:left="0" w:firstLine="0"/>
        <w:jc w:val="center"/>
        <w:outlineLvl w:val="1"/>
        <w:rPr>
          <w:rFonts w:ascii="Times New Roman" w:hAnsi="Times New Roman" w:cs="Times New Roman"/>
          <w:sz w:val="28"/>
          <w:szCs w:val="28"/>
        </w:rPr>
      </w:pPr>
      <w:r w:rsidRPr="00B36600">
        <w:rPr>
          <w:rFonts w:ascii="Times New Roman" w:hAnsi="Times New Roman" w:cs="Times New Roman"/>
          <w:sz w:val="28"/>
          <w:szCs w:val="28"/>
        </w:rPr>
        <w:t>Разъяснение положений о сроках и порядке проведения</w:t>
      </w:r>
      <w:r>
        <w:rPr>
          <w:rFonts w:ascii="Times New Roman" w:hAnsi="Times New Roman" w:cs="Times New Roman"/>
          <w:sz w:val="28"/>
          <w:szCs w:val="28"/>
        </w:rPr>
        <w:t xml:space="preserve"> </w:t>
      </w:r>
      <w:r w:rsidRPr="00B36600">
        <w:rPr>
          <w:rFonts w:ascii="Times New Roman" w:hAnsi="Times New Roman" w:cs="Times New Roman"/>
          <w:sz w:val="28"/>
          <w:szCs w:val="28"/>
        </w:rPr>
        <w:t>отбора проектов, требованиях к содержанию и подаче заявок,</w:t>
      </w:r>
      <w:r>
        <w:rPr>
          <w:rFonts w:ascii="Times New Roman" w:hAnsi="Times New Roman" w:cs="Times New Roman"/>
          <w:sz w:val="28"/>
          <w:szCs w:val="28"/>
        </w:rPr>
        <w:t xml:space="preserve"> </w:t>
      </w:r>
      <w:r w:rsidRPr="00B36600">
        <w:rPr>
          <w:rFonts w:ascii="Times New Roman" w:hAnsi="Times New Roman" w:cs="Times New Roman"/>
          <w:sz w:val="28"/>
          <w:szCs w:val="28"/>
        </w:rPr>
        <w:t>а также по иным вопросам, связанным с проведением</w:t>
      </w:r>
      <w:r>
        <w:rPr>
          <w:rFonts w:ascii="Times New Roman" w:hAnsi="Times New Roman" w:cs="Times New Roman"/>
          <w:sz w:val="28"/>
          <w:szCs w:val="28"/>
        </w:rPr>
        <w:t xml:space="preserve"> </w:t>
      </w:r>
      <w:r w:rsidRPr="00B36600">
        <w:rPr>
          <w:rFonts w:ascii="Times New Roman" w:hAnsi="Times New Roman" w:cs="Times New Roman"/>
          <w:sz w:val="28"/>
          <w:szCs w:val="28"/>
        </w:rPr>
        <w:t>отбора проектов</w:t>
      </w:r>
    </w:p>
    <w:p w:rsidR="006E797E" w:rsidRPr="008B2446" w:rsidRDefault="006E797E" w:rsidP="006E797E">
      <w:pPr>
        <w:pStyle w:val="ConsPlusNormal"/>
        <w:jc w:val="both"/>
        <w:rPr>
          <w:rFonts w:ascii="Times New Roman" w:hAnsi="Times New Roman" w:cs="Times New Roman"/>
        </w:rPr>
      </w:pPr>
    </w:p>
    <w:p w:rsidR="006E797E" w:rsidRPr="00B36600" w:rsidRDefault="006E797E" w:rsidP="006E797E">
      <w:pPr>
        <w:pStyle w:val="ConsPlusNormal"/>
        <w:numPr>
          <w:ilvl w:val="1"/>
          <w:numId w:val="2"/>
        </w:numPr>
        <w:ind w:left="0" w:firstLine="709"/>
        <w:jc w:val="both"/>
        <w:rPr>
          <w:rFonts w:ascii="Times New Roman" w:hAnsi="Times New Roman" w:cs="Times New Roman"/>
          <w:sz w:val="28"/>
          <w:szCs w:val="28"/>
        </w:rPr>
      </w:pPr>
      <w:r w:rsidRPr="00B36600">
        <w:rPr>
          <w:rFonts w:ascii="Times New Roman" w:hAnsi="Times New Roman" w:cs="Times New Roman"/>
          <w:sz w:val="28"/>
          <w:szCs w:val="28"/>
        </w:rPr>
        <w:t xml:space="preserve">Участник отбора вправе направить организатору отбора проектов </w:t>
      </w:r>
      <w:hyperlink w:anchor="P966" w:history="1">
        <w:r w:rsidRPr="00B36600">
          <w:rPr>
            <w:rFonts w:ascii="Times New Roman" w:hAnsi="Times New Roman" w:cs="Times New Roman"/>
            <w:sz w:val="28"/>
            <w:szCs w:val="28"/>
          </w:rPr>
          <w:t>запрос</w:t>
        </w:r>
      </w:hyperlink>
      <w:r w:rsidRPr="00B36600">
        <w:rPr>
          <w:rFonts w:ascii="Times New Roman" w:hAnsi="Times New Roman" w:cs="Times New Roman"/>
          <w:sz w:val="28"/>
          <w:szCs w:val="28"/>
        </w:rPr>
        <w:t xml:space="preserve"> о разъяснении положений конкурсной документации по форме, приведенной в приложении N 6 к настоящей конкурсной документации</w:t>
      </w:r>
      <w:r>
        <w:rPr>
          <w:rFonts w:ascii="Times New Roman" w:hAnsi="Times New Roman" w:cs="Times New Roman"/>
          <w:sz w:val="28"/>
          <w:szCs w:val="28"/>
        </w:rPr>
        <w:t xml:space="preserve"> с</w:t>
      </w:r>
      <w:r w:rsidRPr="00953D63">
        <w:rPr>
          <w:rFonts w:ascii="Times New Roman" w:hAnsi="Times New Roman" w:cs="Times New Roman"/>
          <w:sz w:val="28"/>
          <w:szCs w:val="28"/>
        </w:rPr>
        <w:t xml:space="preserve"> момента публикации извещения о проведении отбора проектов, но не позднее 5 рабочих дней до окончания срока подачи заявок</w:t>
      </w:r>
      <w:r>
        <w:rPr>
          <w:rFonts w:ascii="Times New Roman" w:hAnsi="Times New Roman" w:cs="Times New Roman"/>
          <w:sz w:val="28"/>
          <w:szCs w:val="28"/>
        </w:rPr>
        <w:t xml:space="preserve"> </w:t>
      </w:r>
      <w:r w:rsidRPr="00953D63">
        <w:rPr>
          <w:rFonts w:ascii="Times New Roman" w:hAnsi="Times New Roman" w:cs="Times New Roman"/>
          <w:sz w:val="28"/>
          <w:szCs w:val="28"/>
        </w:rPr>
        <w:t>на участие в отборе проектов</w:t>
      </w:r>
      <w:r w:rsidRPr="00B36600">
        <w:rPr>
          <w:rFonts w:ascii="Times New Roman" w:hAnsi="Times New Roman" w:cs="Times New Roman"/>
          <w:sz w:val="28"/>
          <w:szCs w:val="28"/>
        </w:rPr>
        <w:t>.</w:t>
      </w:r>
    </w:p>
    <w:p w:rsidR="006E797E" w:rsidRPr="00B36600" w:rsidRDefault="006E797E" w:rsidP="006E797E">
      <w:pPr>
        <w:pStyle w:val="ConsPlusNormal"/>
        <w:numPr>
          <w:ilvl w:val="1"/>
          <w:numId w:val="2"/>
        </w:numPr>
        <w:ind w:left="0" w:firstLine="709"/>
        <w:jc w:val="both"/>
        <w:rPr>
          <w:rFonts w:ascii="Times New Roman" w:hAnsi="Times New Roman" w:cs="Times New Roman"/>
          <w:sz w:val="28"/>
          <w:szCs w:val="28"/>
        </w:rPr>
      </w:pPr>
      <w:r w:rsidRPr="00B36600">
        <w:rPr>
          <w:rFonts w:ascii="Times New Roman" w:hAnsi="Times New Roman" w:cs="Times New Roman"/>
          <w:sz w:val="28"/>
          <w:szCs w:val="28"/>
        </w:rPr>
        <w:t>Запрос направляется по адресу электронной почты, указанному в Извещении о проведении отбора проектов.</w:t>
      </w:r>
    </w:p>
    <w:p w:rsidR="006E797E" w:rsidRPr="00B36600" w:rsidRDefault="006E797E" w:rsidP="006E797E">
      <w:pPr>
        <w:pStyle w:val="ConsPlusNormal"/>
        <w:numPr>
          <w:ilvl w:val="1"/>
          <w:numId w:val="2"/>
        </w:numPr>
        <w:ind w:left="0" w:firstLine="709"/>
        <w:jc w:val="both"/>
        <w:rPr>
          <w:rFonts w:ascii="Times New Roman" w:hAnsi="Times New Roman" w:cs="Times New Roman"/>
          <w:sz w:val="28"/>
          <w:szCs w:val="28"/>
        </w:rPr>
      </w:pPr>
      <w:r w:rsidRPr="00B36600">
        <w:rPr>
          <w:rFonts w:ascii="Times New Roman" w:hAnsi="Times New Roman" w:cs="Times New Roman"/>
          <w:sz w:val="28"/>
          <w:szCs w:val="28"/>
        </w:rPr>
        <w:t>Пояснения даются организатором отбора прое</w:t>
      </w:r>
      <w:r>
        <w:rPr>
          <w:rFonts w:ascii="Times New Roman" w:hAnsi="Times New Roman" w:cs="Times New Roman"/>
          <w:sz w:val="28"/>
          <w:szCs w:val="28"/>
        </w:rPr>
        <w:t>ктов только в письменной форме в</w:t>
      </w:r>
      <w:r w:rsidRPr="00B36600">
        <w:rPr>
          <w:rFonts w:ascii="Times New Roman" w:hAnsi="Times New Roman" w:cs="Times New Roman"/>
          <w:sz w:val="28"/>
          <w:szCs w:val="28"/>
        </w:rPr>
        <w:t xml:space="preserve"> течение 5 (пяти) дней со дня поступления указанного запроса</w:t>
      </w:r>
      <w:r>
        <w:rPr>
          <w:rFonts w:ascii="Times New Roman" w:hAnsi="Times New Roman" w:cs="Times New Roman"/>
          <w:sz w:val="28"/>
          <w:szCs w:val="28"/>
        </w:rPr>
        <w:t xml:space="preserve"> и</w:t>
      </w:r>
      <w:r w:rsidRPr="00B36600">
        <w:rPr>
          <w:rFonts w:ascii="Times New Roman" w:hAnsi="Times New Roman" w:cs="Times New Roman"/>
          <w:sz w:val="28"/>
          <w:szCs w:val="28"/>
        </w:rPr>
        <w:t xml:space="preserve"> направля</w:t>
      </w:r>
      <w:r>
        <w:rPr>
          <w:rFonts w:ascii="Times New Roman" w:hAnsi="Times New Roman" w:cs="Times New Roman"/>
          <w:sz w:val="28"/>
          <w:szCs w:val="28"/>
        </w:rPr>
        <w:t>ю</w:t>
      </w:r>
      <w:r w:rsidRPr="00B36600">
        <w:rPr>
          <w:rFonts w:ascii="Times New Roman" w:hAnsi="Times New Roman" w:cs="Times New Roman"/>
          <w:sz w:val="28"/>
          <w:szCs w:val="28"/>
        </w:rPr>
        <w:t>тся на адрес электронной почты, указанный в обращении участника отбора.</w:t>
      </w:r>
    </w:p>
    <w:p w:rsidR="006E797E" w:rsidRDefault="006E797E" w:rsidP="006E797E">
      <w:pPr>
        <w:pStyle w:val="ConsPlusNormal"/>
        <w:numPr>
          <w:ilvl w:val="1"/>
          <w:numId w:val="2"/>
        </w:numPr>
        <w:ind w:left="0" w:firstLine="709"/>
        <w:jc w:val="both"/>
        <w:rPr>
          <w:rFonts w:ascii="Times New Roman" w:hAnsi="Times New Roman" w:cs="Times New Roman"/>
          <w:sz w:val="28"/>
          <w:szCs w:val="28"/>
        </w:rPr>
      </w:pPr>
      <w:r w:rsidRPr="00B36600">
        <w:rPr>
          <w:rFonts w:ascii="Times New Roman" w:hAnsi="Times New Roman" w:cs="Times New Roman"/>
          <w:sz w:val="28"/>
          <w:szCs w:val="28"/>
        </w:rPr>
        <w:t>Срок ответа на запрос участника отбора о разъяснении положений конкурсной документации исчисляется с момента его получения организатором отбора проектов.</w:t>
      </w:r>
    </w:p>
    <w:p w:rsidR="006E797E" w:rsidRPr="00953D63" w:rsidRDefault="006E797E" w:rsidP="006E797E">
      <w:pPr>
        <w:pStyle w:val="ConsPlusNormal"/>
        <w:numPr>
          <w:ilvl w:val="1"/>
          <w:numId w:val="2"/>
        </w:numPr>
        <w:ind w:left="0" w:firstLine="709"/>
        <w:jc w:val="both"/>
        <w:rPr>
          <w:rFonts w:ascii="Times New Roman" w:hAnsi="Times New Roman" w:cs="Times New Roman"/>
          <w:sz w:val="28"/>
          <w:szCs w:val="28"/>
        </w:rPr>
      </w:pPr>
      <w:r w:rsidRPr="00953D63">
        <w:rPr>
          <w:rFonts w:ascii="Times New Roman" w:hAnsi="Times New Roman" w:cs="Times New Roman"/>
          <w:sz w:val="28"/>
          <w:szCs w:val="28"/>
        </w:rPr>
        <w:t xml:space="preserve">В течение 1 рабочего дня </w:t>
      </w:r>
      <w:proofErr w:type="gramStart"/>
      <w:r w:rsidRPr="00953D63">
        <w:rPr>
          <w:rFonts w:ascii="Times New Roman" w:hAnsi="Times New Roman" w:cs="Times New Roman"/>
          <w:sz w:val="28"/>
          <w:szCs w:val="28"/>
        </w:rPr>
        <w:t>с даты направления</w:t>
      </w:r>
      <w:proofErr w:type="gramEnd"/>
      <w:r w:rsidRPr="00953D63">
        <w:rPr>
          <w:rFonts w:ascii="Times New Roman" w:hAnsi="Times New Roman" w:cs="Times New Roman"/>
          <w:sz w:val="28"/>
          <w:szCs w:val="28"/>
        </w:rPr>
        <w:t xml:space="preserve"> разъяснений такие разъяснения должны быть размещены </w:t>
      </w:r>
      <w:r>
        <w:rPr>
          <w:rFonts w:ascii="Times New Roman" w:hAnsi="Times New Roman" w:cs="Times New Roman"/>
          <w:sz w:val="28"/>
          <w:szCs w:val="28"/>
        </w:rPr>
        <w:t>организатором отбора</w:t>
      </w:r>
      <w:r w:rsidRPr="00953D63">
        <w:rPr>
          <w:rFonts w:ascii="Times New Roman" w:hAnsi="Times New Roman" w:cs="Times New Roman"/>
          <w:sz w:val="28"/>
          <w:szCs w:val="28"/>
        </w:rPr>
        <w:t xml:space="preserve"> на официальном сайте с указанием предмета запроса, но без указания лица, от которого поступил запрос. Разъяснения не должны изменять суть настоящих условий проведения отбора проектов.</w:t>
      </w:r>
    </w:p>
    <w:p w:rsidR="006E797E" w:rsidRPr="006E797E" w:rsidRDefault="006E797E" w:rsidP="006E797E">
      <w:pPr>
        <w:pStyle w:val="ConsPlusNormal"/>
        <w:jc w:val="both"/>
        <w:rPr>
          <w:rFonts w:ascii="Times New Roman" w:hAnsi="Times New Roman" w:cs="Times New Roman"/>
          <w:sz w:val="28"/>
          <w:szCs w:val="28"/>
        </w:rPr>
      </w:pPr>
    </w:p>
    <w:p w:rsidR="006E797E" w:rsidRPr="00953D63" w:rsidRDefault="006E797E" w:rsidP="006E797E">
      <w:pPr>
        <w:pStyle w:val="ConsPlusTitle"/>
        <w:numPr>
          <w:ilvl w:val="0"/>
          <w:numId w:val="2"/>
        </w:numPr>
        <w:ind w:left="0" w:firstLine="0"/>
        <w:jc w:val="center"/>
        <w:outlineLvl w:val="1"/>
        <w:rPr>
          <w:rFonts w:ascii="Times New Roman" w:hAnsi="Times New Roman" w:cs="Times New Roman"/>
          <w:sz w:val="28"/>
          <w:szCs w:val="28"/>
        </w:rPr>
      </w:pPr>
      <w:r w:rsidRPr="00953D63">
        <w:rPr>
          <w:rFonts w:ascii="Times New Roman" w:hAnsi="Times New Roman" w:cs="Times New Roman"/>
          <w:sz w:val="28"/>
          <w:szCs w:val="28"/>
        </w:rPr>
        <w:t>Порядок изменения и отзыва заявок на участие в отборе проектов</w:t>
      </w:r>
    </w:p>
    <w:p w:rsidR="006E797E" w:rsidRPr="00D82C96" w:rsidRDefault="006E797E" w:rsidP="006E797E">
      <w:pPr>
        <w:widowControl w:val="0"/>
        <w:pBdr>
          <w:top w:val="nil"/>
          <w:left w:val="nil"/>
          <w:bottom w:val="nil"/>
          <w:right w:val="nil"/>
          <w:between w:val="nil"/>
          <w:bar w:val="nil"/>
        </w:pBdr>
        <w:spacing w:after="0" w:line="240" w:lineRule="auto"/>
        <w:jc w:val="both"/>
        <w:rPr>
          <w:rFonts w:ascii="Arial" w:eastAsia="Arial Unicode MS" w:hAnsi="Arial" w:cs="Arial Unicode MS"/>
          <w:color w:val="000000"/>
          <w:sz w:val="20"/>
          <w:szCs w:val="20"/>
          <w:u w:color="000000"/>
          <w:bdr w:val="nil"/>
          <w:lang w:eastAsia="ru-RU"/>
        </w:rPr>
      </w:pPr>
    </w:p>
    <w:p w:rsidR="006E797E" w:rsidRPr="00953D63" w:rsidRDefault="006E797E" w:rsidP="006E797E">
      <w:pPr>
        <w:pStyle w:val="ConsPlusNormal"/>
        <w:numPr>
          <w:ilvl w:val="1"/>
          <w:numId w:val="2"/>
        </w:numPr>
        <w:ind w:left="0" w:firstLine="709"/>
        <w:jc w:val="both"/>
        <w:rPr>
          <w:rFonts w:ascii="Times New Roman" w:hAnsi="Times New Roman" w:cs="Times New Roman"/>
          <w:sz w:val="28"/>
          <w:szCs w:val="28"/>
        </w:rPr>
      </w:pPr>
      <w:r w:rsidRPr="00953D63">
        <w:rPr>
          <w:rFonts w:ascii="Times New Roman" w:hAnsi="Times New Roman" w:cs="Times New Roman"/>
          <w:sz w:val="28"/>
          <w:szCs w:val="28"/>
        </w:rPr>
        <w:t>Участник отбора вправе изменить или отозвать свою заявку на участие в отборе</w:t>
      </w:r>
      <w:r>
        <w:rPr>
          <w:rFonts w:ascii="Times New Roman" w:hAnsi="Times New Roman" w:cs="Times New Roman"/>
          <w:sz w:val="28"/>
          <w:szCs w:val="28"/>
        </w:rPr>
        <w:t xml:space="preserve"> проектов</w:t>
      </w:r>
      <w:r w:rsidRPr="00953D63">
        <w:rPr>
          <w:rFonts w:ascii="Times New Roman" w:hAnsi="Times New Roman" w:cs="Times New Roman"/>
          <w:sz w:val="28"/>
          <w:szCs w:val="28"/>
        </w:rPr>
        <w:t>:</w:t>
      </w:r>
    </w:p>
    <w:p w:rsidR="006E797E" w:rsidRPr="00953D63" w:rsidRDefault="006E797E" w:rsidP="006E797E">
      <w:pPr>
        <w:widowControl w:val="0"/>
        <w:pBdr>
          <w:top w:val="nil"/>
          <w:left w:val="nil"/>
          <w:bottom w:val="nil"/>
          <w:right w:val="nil"/>
          <w:between w:val="nil"/>
          <w:bar w:val="nil"/>
        </w:pBdr>
        <w:tabs>
          <w:tab w:val="left" w:pos="0"/>
        </w:tabs>
        <w:spacing w:after="0" w:line="240" w:lineRule="auto"/>
        <w:ind w:firstLine="709"/>
        <w:jc w:val="both"/>
        <w:rPr>
          <w:rFonts w:ascii="Times New Roman" w:eastAsia="Arial Unicode MS" w:hAnsi="Times New Roman" w:cs="Times New Roman"/>
          <w:color w:val="000000"/>
          <w:sz w:val="28"/>
          <w:szCs w:val="28"/>
          <w:u w:color="000000"/>
          <w:bdr w:val="nil"/>
          <w:lang w:eastAsia="ru-RU"/>
          <w14:textOutline w14:w="12700" w14:cap="flat" w14:cmpd="sng" w14:algn="ctr">
            <w14:noFill/>
            <w14:prstDash w14:val="solid"/>
            <w14:miter w14:lim="400000"/>
          </w14:textOutline>
        </w:rPr>
      </w:pPr>
      <w:r w:rsidRPr="00953D63">
        <w:rPr>
          <w:rFonts w:ascii="Times New Roman" w:eastAsia="Arial Unicode MS" w:hAnsi="Times New Roman" w:cs="Times New Roman"/>
          <w:color w:val="000000"/>
          <w:sz w:val="28"/>
          <w:szCs w:val="28"/>
          <w:u w:color="000000"/>
          <w:bdr w:val="nil"/>
          <w:lang w:eastAsia="ru-RU"/>
          <w14:textOutline w14:w="12700" w14:cap="flat" w14:cmpd="sng" w14:algn="ctr">
            <w14:noFill/>
            <w14:prstDash w14:val="solid"/>
            <w14:miter w14:lim="400000"/>
          </w14:textOutline>
        </w:rPr>
        <w:t>если заявление об изменении заявки поступило в уполномоченный орган до истечения срока приема заявок;</w:t>
      </w:r>
    </w:p>
    <w:p w:rsidR="006E797E" w:rsidRPr="00953D63" w:rsidRDefault="006E797E" w:rsidP="006E797E">
      <w:pPr>
        <w:widowControl w:val="0"/>
        <w:pBdr>
          <w:top w:val="nil"/>
          <w:left w:val="nil"/>
          <w:bottom w:val="nil"/>
          <w:right w:val="nil"/>
          <w:between w:val="nil"/>
          <w:bar w:val="nil"/>
        </w:pBdr>
        <w:tabs>
          <w:tab w:val="left" w:pos="0"/>
        </w:tabs>
        <w:spacing w:after="0" w:line="240" w:lineRule="auto"/>
        <w:ind w:firstLine="709"/>
        <w:jc w:val="both"/>
        <w:rPr>
          <w:rFonts w:ascii="Times New Roman" w:eastAsia="Arial Unicode MS" w:hAnsi="Times New Roman" w:cs="Times New Roman"/>
          <w:color w:val="000000"/>
          <w:sz w:val="28"/>
          <w:szCs w:val="28"/>
          <w:u w:color="000000"/>
          <w:bdr w:val="nil"/>
          <w:lang w:eastAsia="ru-RU"/>
          <w14:textOutline w14:w="12700" w14:cap="flat" w14:cmpd="sng" w14:algn="ctr">
            <w14:noFill/>
            <w14:prstDash w14:val="solid"/>
            <w14:miter w14:lim="400000"/>
          </w14:textOutline>
        </w:rPr>
      </w:pPr>
      <w:r w:rsidRPr="00953D63">
        <w:rPr>
          <w:rFonts w:ascii="Times New Roman" w:eastAsia="Arial Unicode MS" w:hAnsi="Times New Roman" w:cs="Times New Roman"/>
          <w:color w:val="000000"/>
          <w:sz w:val="28"/>
          <w:szCs w:val="28"/>
          <w:u w:color="000000"/>
          <w:bdr w:val="nil"/>
          <w:lang w:eastAsia="ru-RU"/>
          <w14:textOutline w14:w="12700" w14:cap="flat" w14:cmpd="sng" w14:algn="ctr">
            <w14:noFill/>
            <w14:prstDash w14:val="solid"/>
            <w14:miter w14:lim="400000"/>
          </w14:textOutline>
        </w:rPr>
        <w:t xml:space="preserve">если заявление об отзыве заявки поступило </w:t>
      </w:r>
      <w:proofErr w:type="gramStart"/>
      <w:r w:rsidRPr="00953D63">
        <w:rPr>
          <w:rFonts w:ascii="Times New Roman" w:eastAsia="Arial Unicode MS" w:hAnsi="Times New Roman" w:cs="Times New Roman"/>
          <w:color w:val="000000"/>
          <w:sz w:val="28"/>
          <w:szCs w:val="28"/>
          <w:u w:color="000000"/>
          <w:bdr w:val="nil"/>
          <w:lang w:eastAsia="ru-RU"/>
          <w14:textOutline w14:w="12700" w14:cap="flat" w14:cmpd="sng" w14:algn="ctr">
            <w14:noFill/>
            <w14:prstDash w14:val="solid"/>
            <w14:miter w14:lim="400000"/>
          </w14:textOutline>
        </w:rPr>
        <w:t>в адрес уполномоченного органа до момента вскрытия конкурсной комиссией конвертов с заявками на участие в отборе</w:t>
      </w:r>
      <w:proofErr w:type="gramEnd"/>
      <w:r w:rsidRPr="00953D63">
        <w:rPr>
          <w:rFonts w:ascii="Times New Roman" w:eastAsia="Arial Unicode MS" w:hAnsi="Times New Roman" w:cs="Times New Roman"/>
          <w:color w:val="000000"/>
          <w:sz w:val="28"/>
          <w:szCs w:val="28"/>
          <w:u w:color="000000"/>
          <w:bdr w:val="nil"/>
          <w:lang w:eastAsia="ru-RU"/>
          <w14:textOutline w14:w="12700" w14:cap="flat" w14:cmpd="sng" w14:algn="ctr">
            <w14:noFill/>
            <w14:prstDash w14:val="solid"/>
            <w14:miter w14:lim="400000"/>
          </w14:textOutline>
        </w:rPr>
        <w:t xml:space="preserve"> проектов.</w:t>
      </w:r>
    </w:p>
    <w:p w:rsidR="006E797E" w:rsidRDefault="006E797E" w:rsidP="006E797E">
      <w:pPr>
        <w:pStyle w:val="ConsPlusNormal"/>
        <w:numPr>
          <w:ilvl w:val="1"/>
          <w:numId w:val="2"/>
        </w:numPr>
        <w:ind w:left="0" w:firstLine="709"/>
        <w:jc w:val="both"/>
        <w:rPr>
          <w:rFonts w:ascii="Times New Roman" w:hAnsi="Times New Roman" w:cs="Times New Roman"/>
          <w:sz w:val="28"/>
          <w:szCs w:val="28"/>
        </w:rPr>
      </w:pPr>
      <w:r w:rsidRPr="00953D63">
        <w:rPr>
          <w:rFonts w:ascii="Times New Roman" w:hAnsi="Times New Roman" w:cs="Times New Roman"/>
          <w:sz w:val="28"/>
          <w:szCs w:val="28"/>
        </w:rPr>
        <w:t>Заявление о внесение изменений в заявку на участие в отборе проектов подается вместе с новой заявкой, подготовленной в порядке, предусмотренном настоящими условиями проведения отбора проектов.</w:t>
      </w:r>
    </w:p>
    <w:p w:rsidR="0061763F" w:rsidRPr="00953D63" w:rsidRDefault="0061763F" w:rsidP="0061763F">
      <w:pPr>
        <w:pStyle w:val="ConsPlusNormal"/>
        <w:jc w:val="both"/>
        <w:rPr>
          <w:rFonts w:ascii="Times New Roman" w:hAnsi="Times New Roman" w:cs="Times New Roman"/>
          <w:sz w:val="28"/>
          <w:szCs w:val="28"/>
        </w:rPr>
      </w:pPr>
    </w:p>
    <w:p w:rsidR="0061763F" w:rsidRPr="00B36600" w:rsidRDefault="0061763F" w:rsidP="0061763F">
      <w:pPr>
        <w:pStyle w:val="ConsPlusTitle"/>
        <w:numPr>
          <w:ilvl w:val="0"/>
          <w:numId w:val="2"/>
        </w:numPr>
        <w:ind w:left="0" w:firstLine="0"/>
        <w:jc w:val="center"/>
        <w:outlineLvl w:val="1"/>
        <w:rPr>
          <w:rFonts w:ascii="Times New Roman" w:hAnsi="Times New Roman" w:cs="Times New Roman"/>
          <w:sz w:val="28"/>
          <w:szCs w:val="28"/>
        </w:rPr>
      </w:pPr>
      <w:r w:rsidRPr="00B36600">
        <w:rPr>
          <w:rFonts w:ascii="Times New Roman" w:hAnsi="Times New Roman" w:cs="Times New Roman"/>
          <w:sz w:val="28"/>
          <w:szCs w:val="28"/>
        </w:rPr>
        <w:t>Рассмотрение конкурсной комиссией заявок на участие</w:t>
      </w:r>
      <w:r>
        <w:rPr>
          <w:rFonts w:ascii="Times New Roman" w:hAnsi="Times New Roman" w:cs="Times New Roman"/>
          <w:sz w:val="28"/>
          <w:szCs w:val="28"/>
        </w:rPr>
        <w:t xml:space="preserve"> </w:t>
      </w:r>
      <w:r w:rsidRPr="00B36600">
        <w:rPr>
          <w:rFonts w:ascii="Times New Roman" w:hAnsi="Times New Roman" w:cs="Times New Roman"/>
          <w:sz w:val="28"/>
          <w:szCs w:val="28"/>
        </w:rPr>
        <w:t>в отборе проектов</w:t>
      </w:r>
    </w:p>
    <w:p w:rsidR="0061763F" w:rsidRPr="008B2446" w:rsidRDefault="0061763F" w:rsidP="0061763F">
      <w:pPr>
        <w:pStyle w:val="ConsPlusNormal"/>
        <w:jc w:val="both"/>
        <w:rPr>
          <w:rFonts w:ascii="Times New Roman" w:hAnsi="Times New Roman" w:cs="Times New Roman"/>
        </w:rPr>
      </w:pPr>
    </w:p>
    <w:p w:rsidR="0061763F" w:rsidRPr="00B36600" w:rsidRDefault="0061763F" w:rsidP="0061763F">
      <w:pPr>
        <w:pStyle w:val="ConsPlusNormal"/>
        <w:numPr>
          <w:ilvl w:val="1"/>
          <w:numId w:val="2"/>
        </w:numPr>
        <w:ind w:left="0" w:firstLine="709"/>
        <w:jc w:val="both"/>
        <w:rPr>
          <w:rFonts w:ascii="Times New Roman" w:hAnsi="Times New Roman" w:cs="Times New Roman"/>
          <w:sz w:val="28"/>
          <w:szCs w:val="28"/>
        </w:rPr>
      </w:pPr>
      <w:r w:rsidRPr="00B36600">
        <w:rPr>
          <w:rFonts w:ascii="Times New Roman" w:hAnsi="Times New Roman" w:cs="Times New Roman"/>
          <w:sz w:val="28"/>
          <w:szCs w:val="28"/>
        </w:rPr>
        <w:t xml:space="preserve">Конкурсная комиссия осуществляет рассмотрение заявок на участие в отборе проектов в порядке, установленном </w:t>
      </w:r>
      <w:hyperlink r:id="rId13" w:history="1">
        <w:r w:rsidRPr="00B36600">
          <w:rPr>
            <w:rFonts w:ascii="Times New Roman" w:hAnsi="Times New Roman" w:cs="Times New Roman"/>
            <w:sz w:val="28"/>
            <w:szCs w:val="28"/>
          </w:rPr>
          <w:t>постановлением</w:t>
        </w:r>
      </w:hyperlink>
      <w:r w:rsidRPr="00B36600">
        <w:rPr>
          <w:rFonts w:ascii="Times New Roman" w:hAnsi="Times New Roman" w:cs="Times New Roman"/>
          <w:sz w:val="28"/>
          <w:szCs w:val="28"/>
        </w:rPr>
        <w:t xml:space="preserve"> Правительства Российской Федерации от 17.10.2009 N 823 </w:t>
      </w:r>
      <w:r>
        <w:rPr>
          <w:rFonts w:ascii="Times New Roman" w:hAnsi="Times New Roman" w:cs="Times New Roman"/>
          <w:sz w:val="28"/>
          <w:szCs w:val="28"/>
        </w:rPr>
        <w:t>«</w:t>
      </w:r>
      <w:r w:rsidRPr="00B36600">
        <w:rPr>
          <w:rFonts w:ascii="Times New Roman" w:hAnsi="Times New Roman" w:cs="Times New Roman"/>
          <w:sz w:val="28"/>
          <w:szCs w:val="28"/>
        </w:rPr>
        <w:t xml:space="preserve">О схемах и программах </w:t>
      </w:r>
      <w:r w:rsidRPr="00B36600">
        <w:rPr>
          <w:rFonts w:ascii="Times New Roman" w:hAnsi="Times New Roman" w:cs="Times New Roman"/>
          <w:sz w:val="28"/>
          <w:szCs w:val="28"/>
        </w:rPr>
        <w:lastRenderedPageBreak/>
        <w:t>перспективного развития электроэнергетики</w:t>
      </w:r>
      <w:r>
        <w:rPr>
          <w:rFonts w:ascii="Times New Roman" w:hAnsi="Times New Roman" w:cs="Times New Roman"/>
          <w:sz w:val="28"/>
          <w:szCs w:val="28"/>
        </w:rPr>
        <w:t>»</w:t>
      </w:r>
      <w:r w:rsidRPr="00B36600">
        <w:rPr>
          <w:rFonts w:ascii="Times New Roman" w:hAnsi="Times New Roman" w:cs="Times New Roman"/>
          <w:sz w:val="28"/>
          <w:szCs w:val="28"/>
        </w:rPr>
        <w:t>.</w:t>
      </w:r>
    </w:p>
    <w:p w:rsidR="005135C2" w:rsidRDefault="0061763F" w:rsidP="005135C2">
      <w:pPr>
        <w:pStyle w:val="ConsPlusNormal"/>
        <w:numPr>
          <w:ilvl w:val="1"/>
          <w:numId w:val="2"/>
        </w:numPr>
        <w:ind w:left="0" w:firstLine="709"/>
        <w:jc w:val="both"/>
        <w:rPr>
          <w:rFonts w:ascii="Times New Roman" w:hAnsi="Times New Roman" w:cs="Times New Roman"/>
          <w:sz w:val="28"/>
          <w:szCs w:val="28"/>
        </w:rPr>
      </w:pPr>
      <w:r w:rsidRPr="00B36600">
        <w:rPr>
          <w:rFonts w:ascii="Times New Roman" w:hAnsi="Times New Roman" w:cs="Times New Roman"/>
          <w:sz w:val="28"/>
          <w:szCs w:val="28"/>
        </w:rPr>
        <w:t xml:space="preserve">Конкурсная комиссия вскрывает конверты с заявками на участие в отборе проектов в порядке, установленном </w:t>
      </w:r>
      <w:hyperlink r:id="rId14" w:history="1">
        <w:r w:rsidRPr="00B36600">
          <w:rPr>
            <w:rFonts w:ascii="Times New Roman" w:hAnsi="Times New Roman" w:cs="Times New Roman"/>
            <w:sz w:val="28"/>
            <w:szCs w:val="28"/>
          </w:rPr>
          <w:t>постановлением</w:t>
        </w:r>
      </w:hyperlink>
      <w:r w:rsidRPr="00B36600">
        <w:rPr>
          <w:rFonts w:ascii="Times New Roman" w:hAnsi="Times New Roman" w:cs="Times New Roman"/>
          <w:sz w:val="28"/>
          <w:szCs w:val="28"/>
        </w:rPr>
        <w:t xml:space="preserve"> Правительства Российской Федерации от 17.10.2009 N 823 </w:t>
      </w:r>
      <w:r>
        <w:rPr>
          <w:rFonts w:ascii="Times New Roman" w:hAnsi="Times New Roman" w:cs="Times New Roman"/>
          <w:sz w:val="28"/>
          <w:szCs w:val="28"/>
        </w:rPr>
        <w:t>«</w:t>
      </w:r>
      <w:r w:rsidRPr="00B36600">
        <w:rPr>
          <w:rFonts w:ascii="Times New Roman" w:hAnsi="Times New Roman" w:cs="Times New Roman"/>
          <w:sz w:val="28"/>
          <w:szCs w:val="28"/>
        </w:rPr>
        <w:t>О схемах и программах перспективного развития электроэнергетики</w:t>
      </w:r>
      <w:r>
        <w:rPr>
          <w:rFonts w:ascii="Times New Roman" w:hAnsi="Times New Roman" w:cs="Times New Roman"/>
          <w:sz w:val="28"/>
          <w:szCs w:val="28"/>
        </w:rPr>
        <w:t>»</w:t>
      </w:r>
      <w:r w:rsidRPr="00B36600">
        <w:rPr>
          <w:rFonts w:ascii="Times New Roman" w:hAnsi="Times New Roman" w:cs="Times New Roman"/>
          <w:sz w:val="28"/>
          <w:szCs w:val="28"/>
        </w:rPr>
        <w:t>, в дату и время, указанные в извещении о проведении отбора проектов.</w:t>
      </w:r>
    </w:p>
    <w:p w:rsidR="005135C2" w:rsidRPr="005135C2" w:rsidRDefault="005135C2" w:rsidP="005135C2">
      <w:pPr>
        <w:pStyle w:val="ConsPlusNormal"/>
        <w:numPr>
          <w:ilvl w:val="1"/>
          <w:numId w:val="2"/>
        </w:numPr>
        <w:ind w:left="0" w:firstLine="709"/>
        <w:jc w:val="both"/>
        <w:rPr>
          <w:rFonts w:ascii="Times New Roman" w:hAnsi="Times New Roman" w:cs="Times New Roman"/>
          <w:sz w:val="28"/>
          <w:szCs w:val="28"/>
        </w:rPr>
      </w:pPr>
      <w:r w:rsidRPr="005135C2">
        <w:rPr>
          <w:rFonts w:ascii="Times New Roman" w:hAnsi="Times New Roman" w:cs="Times New Roman"/>
          <w:sz w:val="28"/>
          <w:szCs w:val="28"/>
        </w:rPr>
        <w:t>Вскрытие конвертов с заявками на участие в отборе проектов может осуществляться в режиме видеоконференцсвязи.</w:t>
      </w:r>
    </w:p>
    <w:p w:rsidR="0061763F" w:rsidRPr="00050B01" w:rsidRDefault="0061763F" w:rsidP="0061763F">
      <w:pPr>
        <w:pStyle w:val="ConsPlusNormal"/>
        <w:numPr>
          <w:ilvl w:val="1"/>
          <w:numId w:val="2"/>
        </w:numPr>
        <w:ind w:left="0" w:firstLine="709"/>
        <w:jc w:val="both"/>
        <w:rPr>
          <w:rFonts w:ascii="Times New Roman" w:hAnsi="Times New Roman" w:cs="Times New Roman"/>
          <w:sz w:val="28"/>
          <w:szCs w:val="28"/>
        </w:rPr>
      </w:pPr>
      <w:r w:rsidRPr="00B36600">
        <w:rPr>
          <w:rFonts w:ascii="Times New Roman" w:hAnsi="Times New Roman" w:cs="Times New Roman"/>
          <w:sz w:val="28"/>
          <w:szCs w:val="28"/>
        </w:rPr>
        <w:t xml:space="preserve">Вскрытие всех поступивших конвертов с заявками на участие в отборе проектов осуществляется в один день в порядке, установленном </w:t>
      </w:r>
      <w:hyperlink r:id="rId15" w:history="1">
        <w:r w:rsidRPr="00B36600">
          <w:rPr>
            <w:rFonts w:ascii="Times New Roman" w:hAnsi="Times New Roman" w:cs="Times New Roman"/>
            <w:sz w:val="28"/>
            <w:szCs w:val="28"/>
          </w:rPr>
          <w:t>постановлением</w:t>
        </w:r>
      </w:hyperlink>
      <w:r w:rsidRPr="00B36600">
        <w:rPr>
          <w:rFonts w:ascii="Times New Roman" w:hAnsi="Times New Roman" w:cs="Times New Roman"/>
          <w:sz w:val="28"/>
          <w:szCs w:val="28"/>
        </w:rPr>
        <w:t xml:space="preserve"> Правительства Российской Федерации от 17.10.2009 N 823 </w:t>
      </w:r>
      <w:r>
        <w:rPr>
          <w:rFonts w:ascii="Times New Roman" w:hAnsi="Times New Roman" w:cs="Times New Roman"/>
          <w:sz w:val="28"/>
          <w:szCs w:val="28"/>
        </w:rPr>
        <w:t>«</w:t>
      </w:r>
      <w:r w:rsidRPr="00B36600">
        <w:rPr>
          <w:rFonts w:ascii="Times New Roman" w:hAnsi="Times New Roman" w:cs="Times New Roman"/>
          <w:sz w:val="28"/>
          <w:szCs w:val="28"/>
        </w:rPr>
        <w:t>О схемах и программах перспективного развития электроэнергетики</w:t>
      </w:r>
      <w:r>
        <w:rPr>
          <w:rFonts w:ascii="Times New Roman" w:hAnsi="Times New Roman" w:cs="Times New Roman"/>
          <w:sz w:val="28"/>
          <w:szCs w:val="28"/>
        </w:rPr>
        <w:t>»</w:t>
      </w:r>
      <w:r w:rsidRPr="00B36600">
        <w:rPr>
          <w:rFonts w:ascii="Times New Roman" w:hAnsi="Times New Roman" w:cs="Times New Roman"/>
          <w:sz w:val="28"/>
          <w:szCs w:val="28"/>
        </w:rPr>
        <w:t>.</w:t>
      </w:r>
    </w:p>
    <w:p w:rsidR="00050B01" w:rsidRPr="005135C2" w:rsidRDefault="00050B01" w:rsidP="00050B01">
      <w:pPr>
        <w:pStyle w:val="ConsPlusNormal"/>
        <w:jc w:val="both"/>
        <w:rPr>
          <w:rFonts w:ascii="Times New Roman" w:hAnsi="Times New Roman" w:cs="Times New Roman"/>
          <w:sz w:val="28"/>
          <w:szCs w:val="28"/>
        </w:rPr>
      </w:pPr>
    </w:p>
    <w:p w:rsidR="00050B01" w:rsidRPr="002923DB" w:rsidRDefault="00050B01" w:rsidP="00050B01">
      <w:pPr>
        <w:pStyle w:val="ConsPlusTitle"/>
        <w:numPr>
          <w:ilvl w:val="0"/>
          <w:numId w:val="2"/>
        </w:numPr>
        <w:ind w:left="0" w:firstLine="0"/>
        <w:jc w:val="center"/>
        <w:outlineLvl w:val="1"/>
        <w:rPr>
          <w:rFonts w:ascii="Times New Roman" w:hAnsi="Times New Roman" w:cs="Times New Roman"/>
          <w:sz w:val="28"/>
          <w:szCs w:val="28"/>
        </w:rPr>
      </w:pPr>
      <w:r w:rsidRPr="002923DB">
        <w:rPr>
          <w:rFonts w:ascii="Times New Roman" w:hAnsi="Times New Roman" w:cs="Times New Roman"/>
          <w:sz w:val="28"/>
          <w:szCs w:val="28"/>
        </w:rPr>
        <w:t>Обжалование</w:t>
      </w:r>
    </w:p>
    <w:p w:rsidR="00050B01" w:rsidRPr="002923DB" w:rsidRDefault="00050B01" w:rsidP="00050B01">
      <w:pPr>
        <w:pStyle w:val="ConsPlusNormal"/>
        <w:numPr>
          <w:ilvl w:val="1"/>
          <w:numId w:val="2"/>
        </w:numPr>
        <w:ind w:left="0" w:firstLine="709"/>
        <w:jc w:val="both"/>
        <w:rPr>
          <w:rFonts w:ascii="Times New Roman" w:hAnsi="Times New Roman" w:cs="Times New Roman"/>
          <w:sz w:val="28"/>
          <w:szCs w:val="28"/>
        </w:rPr>
      </w:pPr>
      <w:r w:rsidRPr="002923DB">
        <w:rPr>
          <w:rFonts w:ascii="Times New Roman" w:hAnsi="Times New Roman" w:cs="Times New Roman"/>
          <w:sz w:val="28"/>
          <w:szCs w:val="28"/>
        </w:rPr>
        <w:t>Все споры и разногласия между участником отбора и организатором отбора проектов подлежат урегулированию в претензионном порядке.</w:t>
      </w:r>
    </w:p>
    <w:p w:rsidR="00050B01" w:rsidRPr="002923DB" w:rsidRDefault="00050B01" w:rsidP="00050B01">
      <w:pPr>
        <w:pStyle w:val="ConsPlusNormal"/>
        <w:numPr>
          <w:ilvl w:val="1"/>
          <w:numId w:val="2"/>
        </w:numPr>
        <w:ind w:left="0" w:firstLine="709"/>
        <w:jc w:val="both"/>
        <w:rPr>
          <w:rFonts w:ascii="Times New Roman" w:hAnsi="Times New Roman" w:cs="Times New Roman"/>
          <w:sz w:val="28"/>
          <w:szCs w:val="28"/>
        </w:rPr>
      </w:pPr>
      <w:r w:rsidRPr="002923DB">
        <w:rPr>
          <w:rFonts w:ascii="Times New Roman" w:hAnsi="Times New Roman" w:cs="Times New Roman"/>
          <w:sz w:val="28"/>
          <w:szCs w:val="28"/>
        </w:rPr>
        <w:t>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отбора проектов.</w:t>
      </w:r>
    </w:p>
    <w:p w:rsidR="00050B01" w:rsidRPr="00B37756" w:rsidRDefault="00050B01" w:rsidP="00050B01">
      <w:pPr>
        <w:pStyle w:val="ConsPlusNormal"/>
        <w:jc w:val="both"/>
        <w:rPr>
          <w:rFonts w:ascii="Times New Roman" w:hAnsi="Times New Roman" w:cs="Times New Roman"/>
          <w:sz w:val="28"/>
          <w:szCs w:val="28"/>
        </w:rPr>
      </w:pPr>
    </w:p>
    <w:p w:rsidR="00050B01" w:rsidRPr="002923DB" w:rsidRDefault="00050B01" w:rsidP="00050B01">
      <w:pPr>
        <w:pStyle w:val="ConsPlusTitle"/>
        <w:numPr>
          <w:ilvl w:val="0"/>
          <w:numId w:val="2"/>
        </w:numPr>
        <w:ind w:left="0" w:firstLine="0"/>
        <w:jc w:val="center"/>
        <w:outlineLvl w:val="1"/>
        <w:rPr>
          <w:rFonts w:ascii="Times New Roman" w:hAnsi="Times New Roman" w:cs="Times New Roman"/>
          <w:sz w:val="28"/>
          <w:szCs w:val="28"/>
        </w:rPr>
      </w:pPr>
      <w:r w:rsidRPr="002923DB">
        <w:rPr>
          <w:rFonts w:ascii="Times New Roman" w:hAnsi="Times New Roman" w:cs="Times New Roman"/>
          <w:sz w:val="28"/>
          <w:szCs w:val="28"/>
        </w:rPr>
        <w:t>Прочие положения</w:t>
      </w:r>
    </w:p>
    <w:p w:rsidR="00050B01" w:rsidRPr="008B2446" w:rsidRDefault="00050B01" w:rsidP="00050B01">
      <w:pPr>
        <w:pStyle w:val="ConsPlusNormal"/>
        <w:jc w:val="both"/>
        <w:rPr>
          <w:rFonts w:ascii="Times New Roman" w:hAnsi="Times New Roman" w:cs="Times New Roman"/>
        </w:rPr>
      </w:pPr>
    </w:p>
    <w:p w:rsidR="00050B01" w:rsidRPr="002923DB" w:rsidRDefault="00050B01" w:rsidP="00050B01">
      <w:pPr>
        <w:pStyle w:val="ConsPlusNormal"/>
        <w:numPr>
          <w:ilvl w:val="1"/>
          <w:numId w:val="2"/>
        </w:numPr>
        <w:ind w:left="0" w:firstLine="709"/>
        <w:jc w:val="both"/>
        <w:rPr>
          <w:rFonts w:ascii="Times New Roman" w:hAnsi="Times New Roman" w:cs="Times New Roman"/>
          <w:sz w:val="28"/>
          <w:szCs w:val="28"/>
        </w:rPr>
      </w:pPr>
      <w:r w:rsidRPr="002923DB">
        <w:rPr>
          <w:rFonts w:ascii="Times New Roman" w:hAnsi="Times New Roman" w:cs="Times New Roman"/>
          <w:sz w:val="28"/>
          <w:szCs w:val="28"/>
        </w:rPr>
        <w:t>Конкурсная комиссия рассматривает поступившие заявки.</w:t>
      </w:r>
    </w:p>
    <w:p w:rsidR="00050B01" w:rsidRPr="002923DB" w:rsidRDefault="00050B01" w:rsidP="00050B01">
      <w:pPr>
        <w:pStyle w:val="ConsPlusNormal"/>
        <w:numPr>
          <w:ilvl w:val="1"/>
          <w:numId w:val="2"/>
        </w:numPr>
        <w:ind w:left="0" w:firstLine="709"/>
        <w:jc w:val="both"/>
        <w:rPr>
          <w:rFonts w:ascii="Times New Roman" w:hAnsi="Times New Roman" w:cs="Times New Roman"/>
          <w:sz w:val="28"/>
          <w:szCs w:val="28"/>
        </w:rPr>
      </w:pPr>
      <w:r w:rsidRPr="002923DB">
        <w:rPr>
          <w:rFonts w:ascii="Times New Roman" w:hAnsi="Times New Roman" w:cs="Times New Roman"/>
          <w:sz w:val="28"/>
          <w:szCs w:val="28"/>
        </w:rPr>
        <w:t>Конкурсная комиссия вправе запрашивать у участника отбора разъяснения положений заявки.</w:t>
      </w:r>
    </w:p>
    <w:p w:rsidR="00050B01" w:rsidRPr="002923DB" w:rsidRDefault="00050B01" w:rsidP="00050B01">
      <w:pPr>
        <w:pStyle w:val="ConsPlusNormal"/>
        <w:numPr>
          <w:ilvl w:val="1"/>
          <w:numId w:val="2"/>
        </w:numPr>
        <w:ind w:left="0" w:firstLine="709"/>
        <w:jc w:val="both"/>
        <w:rPr>
          <w:rFonts w:ascii="Times New Roman" w:hAnsi="Times New Roman" w:cs="Times New Roman"/>
          <w:sz w:val="28"/>
          <w:szCs w:val="28"/>
        </w:rPr>
      </w:pPr>
      <w:r w:rsidRPr="002923DB">
        <w:rPr>
          <w:rFonts w:ascii="Times New Roman" w:hAnsi="Times New Roman" w:cs="Times New Roman"/>
          <w:sz w:val="28"/>
          <w:szCs w:val="28"/>
        </w:rPr>
        <w:t>Участники отбора самостоятельно несут все расходы, связанные с подготовкой и подачей своих заявок, а организатор отбора проектов по этим расходам не отвечает и не имеет обязательств независимо от хода и результатов проведения отбора.</w:t>
      </w:r>
    </w:p>
    <w:p w:rsidR="00050B01" w:rsidRPr="002923DB" w:rsidRDefault="00050B01" w:rsidP="00050B01">
      <w:pPr>
        <w:pStyle w:val="ConsPlusNormal"/>
        <w:numPr>
          <w:ilvl w:val="1"/>
          <w:numId w:val="2"/>
        </w:numPr>
        <w:ind w:left="0" w:firstLine="709"/>
        <w:jc w:val="both"/>
        <w:rPr>
          <w:rFonts w:ascii="Times New Roman" w:hAnsi="Times New Roman" w:cs="Times New Roman"/>
          <w:sz w:val="28"/>
          <w:szCs w:val="28"/>
        </w:rPr>
      </w:pPr>
      <w:r w:rsidRPr="002923DB">
        <w:rPr>
          <w:rFonts w:ascii="Times New Roman" w:hAnsi="Times New Roman" w:cs="Times New Roman"/>
          <w:sz w:val="28"/>
          <w:szCs w:val="28"/>
        </w:rPr>
        <w:t>В случае если отбор проектов был признан несостоявшимся, объявление о результатах проведения отбора содержит указание на основания признания отбора несостоявшимся.</w:t>
      </w:r>
    </w:p>
    <w:p w:rsidR="005135C2" w:rsidRDefault="00050B01" w:rsidP="005135C2">
      <w:pPr>
        <w:pStyle w:val="ConsPlusNormal"/>
        <w:numPr>
          <w:ilvl w:val="1"/>
          <w:numId w:val="2"/>
        </w:numPr>
        <w:ind w:left="0" w:firstLine="709"/>
        <w:jc w:val="both"/>
        <w:rPr>
          <w:rFonts w:ascii="Times New Roman" w:hAnsi="Times New Roman" w:cs="Times New Roman"/>
          <w:sz w:val="28"/>
          <w:szCs w:val="28"/>
        </w:rPr>
      </w:pPr>
      <w:r w:rsidRPr="002923DB">
        <w:rPr>
          <w:rFonts w:ascii="Times New Roman" w:hAnsi="Times New Roman" w:cs="Times New Roman"/>
          <w:sz w:val="28"/>
          <w:szCs w:val="28"/>
        </w:rPr>
        <w:t xml:space="preserve">В случае если в протоколе, составленном при проведении отбора, были обнаружены ошибки, опечатки и/или иные несоответствия сведениям, указанным в заявках участников отбора или в конкурсной документации, организатор отбора проектов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организатора отбора проектов в течение </w:t>
      </w:r>
      <w:r>
        <w:rPr>
          <w:rFonts w:ascii="Times New Roman" w:hAnsi="Times New Roman" w:cs="Times New Roman"/>
          <w:sz w:val="28"/>
          <w:szCs w:val="28"/>
        </w:rPr>
        <w:t>3 (</w:t>
      </w:r>
      <w:r w:rsidRPr="002923DB">
        <w:rPr>
          <w:rFonts w:ascii="Times New Roman" w:hAnsi="Times New Roman" w:cs="Times New Roman"/>
          <w:sz w:val="28"/>
          <w:szCs w:val="28"/>
        </w:rPr>
        <w:t>трех</w:t>
      </w:r>
      <w:r>
        <w:rPr>
          <w:rFonts w:ascii="Times New Roman" w:hAnsi="Times New Roman" w:cs="Times New Roman"/>
          <w:sz w:val="28"/>
          <w:szCs w:val="28"/>
        </w:rPr>
        <w:t>) рабочих</w:t>
      </w:r>
      <w:r w:rsidRPr="002923DB">
        <w:rPr>
          <w:rFonts w:ascii="Times New Roman" w:hAnsi="Times New Roman" w:cs="Times New Roman"/>
          <w:sz w:val="28"/>
          <w:szCs w:val="28"/>
        </w:rPr>
        <w:t xml:space="preserve">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135C2" w:rsidRPr="005135C2" w:rsidRDefault="005135C2" w:rsidP="005135C2">
      <w:pPr>
        <w:pStyle w:val="ConsPlusNormal"/>
        <w:numPr>
          <w:ilvl w:val="1"/>
          <w:numId w:val="2"/>
        </w:numPr>
        <w:ind w:left="0" w:firstLine="709"/>
        <w:jc w:val="both"/>
        <w:rPr>
          <w:rFonts w:ascii="Times New Roman" w:hAnsi="Times New Roman" w:cs="Times New Roman"/>
          <w:sz w:val="28"/>
          <w:szCs w:val="28"/>
        </w:rPr>
      </w:pPr>
      <w:r w:rsidRPr="005135C2">
        <w:rPr>
          <w:rFonts w:ascii="Times New Roman" w:hAnsi="Times New Roman" w:cs="Times New Roman"/>
          <w:sz w:val="28"/>
          <w:szCs w:val="28"/>
        </w:rPr>
        <w:t>Организатор отбора проектов вправе отменить отбор проектов до наступления даты и времени окончания срока подачи заявок на участие в отборе проектов. Решение об отмене отбора проектов размещается организатором отбора проектов на официальном сайте организатора отбора проектов в информационно-</w:t>
      </w:r>
      <w:r w:rsidRPr="005135C2">
        <w:rPr>
          <w:rFonts w:ascii="Times New Roman" w:hAnsi="Times New Roman" w:cs="Times New Roman"/>
          <w:sz w:val="28"/>
          <w:szCs w:val="28"/>
        </w:rPr>
        <w:lastRenderedPageBreak/>
        <w:t xml:space="preserve">телекоммуникационной сети Интернет по адресу: </w:t>
      </w:r>
      <w:hyperlink r:id="rId16" w:history="1">
        <w:r w:rsidRPr="005135C2">
          <w:rPr>
            <w:rStyle w:val="aa"/>
            <w:rFonts w:ascii="Times New Roman" w:hAnsi="Times New Roman" w:cs="Times New Roman"/>
            <w:sz w:val="28"/>
            <w:szCs w:val="28"/>
          </w:rPr>
          <w:t>http://power.lenobl.ru</w:t>
        </w:r>
        <w:proofErr w:type="gramStart"/>
        <w:r w:rsidRPr="005135C2">
          <w:rPr>
            <w:rStyle w:val="aa"/>
            <w:rFonts w:ascii="Times New Roman" w:hAnsi="Times New Roman" w:cs="Times New Roman"/>
            <w:sz w:val="28"/>
            <w:szCs w:val="28"/>
          </w:rPr>
          <w:t>/</w:t>
        </w:r>
      </w:hyperlink>
      <w:r w:rsidRPr="005135C2">
        <w:rPr>
          <w:rFonts w:ascii="Times New Roman" w:hAnsi="Times New Roman" w:cs="Times New Roman"/>
          <w:sz w:val="28"/>
          <w:szCs w:val="28"/>
        </w:rPr>
        <w:t xml:space="preserve"> П</w:t>
      </w:r>
      <w:proofErr w:type="gramEnd"/>
      <w:r w:rsidRPr="005135C2">
        <w:rPr>
          <w:rFonts w:ascii="Times New Roman" w:hAnsi="Times New Roman" w:cs="Times New Roman"/>
          <w:sz w:val="28"/>
          <w:szCs w:val="28"/>
        </w:rPr>
        <w:t>о истечении срока подачи заявки и до наступления даты окончания отбора проектов организатор отбора проектов вправе отменить отбор проектов только в случае возникновения обстоятельств непреодолимой силы в соответствии с гражданским законодательством.</w:t>
      </w:r>
    </w:p>
    <w:p w:rsidR="00050B01" w:rsidRDefault="00050B01">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050B01" w:rsidRPr="00CF7897" w:rsidRDefault="00050B01" w:rsidP="00050B01">
      <w:pPr>
        <w:pStyle w:val="ConsPlusNormal"/>
        <w:ind w:firstLine="709"/>
        <w:jc w:val="right"/>
        <w:outlineLvl w:val="1"/>
        <w:rPr>
          <w:rFonts w:ascii="Times New Roman" w:hAnsi="Times New Roman" w:cs="Times New Roman"/>
          <w:sz w:val="24"/>
          <w:szCs w:val="24"/>
        </w:rPr>
      </w:pPr>
      <w:r w:rsidRPr="00CF7897">
        <w:rPr>
          <w:rFonts w:ascii="Times New Roman" w:hAnsi="Times New Roman" w:cs="Times New Roman"/>
          <w:sz w:val="24"/>
          <w:szCs w:val="24"/>
        </w:rPr>
        <w:lastRenderedPageBreak/>
        <w:t>Приложение N 1</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к Конкурсной документации по проведению</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отбора проектов строительства генерирующих</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объектов, функционирующих на основе</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использования возобновляемых источников</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энергии, в отношении которых продажа</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электрической энергии (мощности)</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планируется на розничных рынках</w:t>
      </w:r>
    </w:p>
    <w:p w:rsidR="00050B01" w:rsidRPr="00CF12A1" w:rsidRDefault="00050B01" w:rsidP="00050B01">
      <w:pPr>
        <w:pStyle w:val="ConsPlusNormal"/>
        <w:ind w:firstLine="709"/>
        <w:jc w:val="both"/>
        <w:rPr>
          <w:rFonts w:ascii="Times New Roman" w:hAnsi="Times New Roman" w:cs="Times New Roman"/>
          <w:sz w:val="28"/>
          <w:szCs w:val="28"/>
        </w:rPr>
      </w:pPr>
    </w:p>
    <w:p w:rsidR="00050B01" w:rsidRPr="00CF12A1" w:rsidRDefault="00050B01" w:rsidP="00050B01">
      <w:pPr>
        <w:pStyle w:val="ConsPlusTitle"/>
        <w:jc w:val="center"/>
        <w:rPr>
          <w:rFonts w:ascii="Times New Roman" w:hAnsi="Times New Roman" w:cs="Times New Roman"/>
          <w:sz w:val="28"/>
          <w:szCs w:val="28"/>
        </w:rPr>
      </w:pPr>
      <w:r w:rsidRPr="00CF12A1">
        <w:rPr>
          <w:rFonts w:ascii="Times New Roman" w:hAnsi="Times New Roman" w:cs="Times New Roman"/>
          <w:sz w:val="28"/>
          <w:szCs w:val="28"/>
        </w:rPr>
        <w:t>СОДЕРЖАНИЕ</w:t>
      </w:r>
    </w:p>
    <w:p w:rsidR="00050B01" w:rsidRPr="00CF12A1" w:rsidRDefault="00050B01" w:rsidP="00050B01">
      <w:pPr>
        <w:pStyle w:val="ConsPlusTitle"/>
        <w:jc w:val="center"/>
        <w:rPr>
          <w:rFonts w:ascii="Times New Roman" w:hAnsi="Times New Roman" w:cs="Times New Roman"/>
          <w:sz w:val="28"/>
          <w:szCs w:val="28"/>
        </w:rPr>
      </w:pPr>
      <w:r w:rsidRPr="00CF12A1">
        <w:rPr>
          <w:rFonts w:ascii="Times New Roman" w:hAnsi="Times New Roman" w:cs="Times New Roman"/>
          <w:sz w:val="28"/>
          <w:szCs w:val="28"/>
        </w:rPr>
        <w:t>ТЕХНИЧЕСКОГО ПРЕДЛОЖЕНИЯ</w:t>
      </w:r>
    </w:p>
    <w:p w:rsidR="00050B01" w:rsidRPr="00CF12A1" w:rsidRDefault="00050B01" w:rsidP="00050B01">
      <w:pPr>
        <w:pStyle w:val="ConsPlusNormal"/>
        <w:ind w:firstLine="709"/>
        <w:jc w:val="both"/>
        <w:rPr>
          <w:rFonts w:ascii="Times New Roman" w:hAnsi="Times New Roman" w:cs="Times New Roman"/>
          <w:sz w:val="28"/>
          <w:szCs w:val="28"/>
        </w:rPr>
      </w:pPr>
    </w:p>
    <w:p w:rsidR="00050B01" w:rsidRPr="00CF12A1" w:rsidRDefault="00050B01" w:rsidP="00050B01">
      <w:pPr>
        <w:pStyle w:val="ConsPlusNormal"/>
        <w:ind w:firstLine="709"/>
        <w:jc w:val="both"/>
        <w:rPr>
          <w:rFonts w:ascii="Times New Roman" w:hAnsi="Times New Roman" w:cs="Times New Roman"/>
          <w:sz w:val="28"/>
          <w:szCs w:val="28"/>
        </w:rPr>
      </w:pPr>
      <w:r w:rsidRPr="00CF12A1">
        <w:rPr>
          <w:rFonts w:ascii="Times New Roman" w:hAnsi="Times New Roman" w:cs="Times New Roman"/>
          <w:sz w:val="28"/>
          <w:szCs w:val="28"/>
        </w:rPr>
        <w:t>а) наименование генерирующего объекта, функционирующего на основе использования возобновляемых источников энергии;</w:t>
      </w:r>
    </w:p>
    <w:p w:rsidR="00050B01" w:rsidRPr="00CF12A1" w:rsidRDefault="00050B01" w:rsidP="00050B01">
      <w:pPr>
        <w:pStyle w:val="ConsPlusNormal"/>
        <w:ind w:firstLine="709"/>
        <w:jc w:val="both"/>
        <w:rPr>
          <w:rFonts w:ascii="Times New Roman" w:hAnsi="Times New Roman" w:cs="Times New Roman"/>
          <w:sz w:val="28"/>
          <w:szCs w:val="28"/>
        </w:rPr>
      </w:pPr>
      <w:r w:rsidRPr="00CF12A1">
        <w:rPr>
          <w:rFonts w:ascii="Times New Roman" w:hAnsi="Times New Roman" w:cs="Times New Roman"/>
          <w:sz w:val="28"/>
          <w:szCs w:val="28"/>
        </w:rPr>
        <w:t>б) вид и состав генерирующего объекта, функционирующего на основе использования возобновляемых источников энергии, с указанием страны-производителя его составных частей;</w:t>
      </w:r>
    </w:p>
    <w:p w:rsidR="00050B01" w:rsidRPr="00CF12A1" w:rsidRDefault="00050B01" w:rsidP="00050B01">
      <w:pPr>
        <w:pStyle w:val="ConsPlusNormal"/>
        <w:ind w:firstLine="709"/>
        <w:jc w:val="both"/>
        <w:rPr>
          <w:rFonts w:ascii="Times New Roman" w:hAnsi="Times New Roman" w:cs="Times New Roman"/>
          <w:sz w:val="28"/>
          <w:szCs w:val="28"/>
        </w:rPr>
      </w:pPr>
      <w:proofErr w:type="gramStart"/>
      <w:r w:rsidRPr="00CF12A1">
        <w:rPr>
          <w:rFonts w:ascii="Times New Roman" w:hAnsi="Times New Roman" w:cs="Times New Roman"/>
          <w:sz w:val="28"/>
          <w:szCs w:val="28"/>
        </w:rPr>
        <w:t>в) плановый объем установленной мощности соответствующего генерирующего объекта, функционирующего на основе использования возобновляемых источников энергии, который, в случае, если это предусмотрено конкурсной документацией, должен соответствовать установленным в ней требованиям (участник отбора проектов вправе указать также допустимый для данного проекта размер снижения планового объема установленной мощности соответствующего генерирующего объекта, функционирующего на основе использования возобновляемых источников энергии, который не повлияет на иные</w:t>
      </w:r>
      <w:proofErr w:type="gramEnd"/>
      <w:r w:rsidRPr="00CF12A1">
        <w:rPr>
          <w:rFonts w:ascii="Times New Roman" w:hAnsi="Times New Roman" w:cs="Times New Roman"/>
          <w:sz w:val="28"/>
          <w:szCs w:val="28"/>
        </w:rPr>
        <w:t xml:space="preserve"> параметры и условия его реализации);</w:t>
      </w:r>
    </w:p>
    <w:p w:rsidR="00050B01" w:rsidRPr="00CF12A1" w:rsidRDefault="00050B01" w:rsidP="00050B01">
      <w:pPr>
        <w:pStyle w:val="ConsPlusNormal"/>
        <w:ind w:firstLine="709"/>
        <w:jc w:val="both"/>
        <w:rPr>
          <w:rFonts w:ascii="Times New Roman" w:hAnsi="Times New Roman" w:cs="Times New Roman"/>
          <w:sz w:val="28"/>
          <w:szCs w:val="28"/>
        </w:rPr>
      </w:pPr>
      <w:r w:rsidRPr="00CF12A1">
        <w:rPr>
          <w:rFonts w:ascii="Times New Roman" w:hAnsi="Times New Roman" w:cs="Times New Roman"/>
          <w:sz w:val="28"/>
          <w:szCs w:val="28"/>
        </w:rPr>
        <w:t>г) прогнозный объем производства электрической энергии (мощности) соответствующего генерирующего объекта, функционирующего на основе использования возобновляемых источников энергии;</w:t>
      </w:r>
    </w:p>
    <w:p w:rsidR="00050B01" w:rsidRPr="00CF12A1" w:rsidRDefault="00050B01" w:rsidP="00050B01">
      <w:pPr>
        <w:pStyle w:val="ConsPlusNormal"/>
        <w:ind w:firstLine="709"/>
        <w:jc w:val="both"/>
        <w:rPr>
          <w:rFonts w:ascii="Times New Roman" w:hAnsi="Times New Roman" w:cs="Times New Roman"/>
          <w:sz w:val="28"/>
          <w:szCs w:val="28"/>
        </w:rPr>
      </w:pPr>
      <w:proofErr w:type="gramStart"/>
      <w:r w:rsidRPr="00CF12A1">
        <w:rPr>
          <w:rFonts w:ascii="Times New Roman" w:hAnsi="Times New Roman" w:cs="Times New Roman"/>
          <w:sz w:val="28"/>
          <w:szCs w:val="28"/>
        </w:rPr>
        <w:t>д) информация о планируемых сроках проведения инженерных изысканий, подготовки проектно-сметной документации и выполнения работ по строительству и вводу в эксплуатацию генерирующего объекта, функционирующего на основе использования возобновляемых источников энергии, а также планируемые сроки начала поставки электрической энергии (мощности) по договорам купли-продажи (поставки) электрической энергии (мощности) в целях компенсации потерь электрической энергии с соответствующей сетевой организацией;</w:t>
      </w:r>
      <w:proofErr w:type="gramEnd"/>
    </w:p>
    <w:p w:rsidR="00050B01" w:rsidRPr="00CF12A1" w:rsidRDefault="00050B01" w:rsidP="00050B01">
      <w:pPr>
        <w:pStyle w:val="ConsPlusNormal"/>
        <w:ind w:firstLine="709"/>
        <w:jc w:val="both"/>
        <w:rPr>
          <w:rFonts w:ascii="Times New Roman" w:hAnsi="Times New Roman" w:cs="Times New Roman"/>
          <w:sz w:val="28"/>
          <w:szCs w:val="28"/>
        </w:rPr>
      </w:pPr>
      <w:r w:rsidRPr="00CF12A1">
        <w:rPr>
          <w:rFonts w:ascii="Times New Roman" w:hAnsi="Times New Roman" w:cs="Times New Roman"/>
          <w:sz w:val="28"/>
          <w:szCs w:val="28"/>
        </w:rPr>
        <w:t>е) расчетный проектный срок полезного использования генерирующего объекта, функционирующего на основе использования возобновляемых источников энергии, для производства электрической энергии (мощности);</w:t>
      </w:r>
    </w:p>
    <w:p w:rsidR="00050B01" w:rsidRDefault="00050B01" w:rsidP="00050B01">
      <w:pPr>
        <w:pStyle w:val="ConsPlusNormal"/>
        <w:ind w:firstLine="709"/>
        <w:jc w:val="both"/>
        <w:rPr>
          <w:rFonts w:ascii="Times New Roman" w:hAnsi="Times New Roman" w:cs="Times New Roman"/>
          <w:sz w:val="28"/>
          <w:szCs w:val="28"/>
        </w:rPr>
      </w:pPr>
      <w:r w:rsidRPr="00CF12A1">
        <w:rPr>
          <w:rFonts w:ascii="Times New Roman" w:hAnsi="Times New Roman" w:cs="Times New Roman"/>
          <w:sz w:val="28"/>
          <w:szCs w:val="28"/>
        </w:rPr>
        <w:t xml:space="preserve">ж) количество и локации ранее реализованных проектов по размещению генерирующих объектов на возобновляемых источниках энергии, реализованных в порядке, установленном постановлением Правительства Российской Федерации от 17.10.2009 N 823 </w:t>
      </w:r>
      <w:r>
        <w:rPr>
          <w:rFonts w:ascii="Times New Roman" w:hAnsi="Times New Roman" w:cs="Times New Roman"/>
          <w:sz w:val="28"/>
          <w:szCs w:val="28"/>
        </w:rPr>
        <w:t>«</w:t>
      </w:r>
      <w:r w:rsidRPr="00CF12A1">
        <w:rPr>
          <w:rFonts w:ascii="Times New Roman" w:hAnsi="Times New Roman" w:cs="Times New Roman"/>
          <w:sz w:val="28"/>
          <w:szCs w:val="28"/>
        </w:rPr>
        <w:t>О схемах и программах перспективного развития электроэнергетики</w:t>
      </w:r>
      <w:r>
        <w:rPr>
          <w:rFonts w:ascii="Times New Roman" w:hAnsi="Times New Roman" w:cs="Times New Roman"/>
          <w:sz w:val="28"/>
          <w:szCs w:val="28"/>
        </w:rPr>
        <w:t>»</w:t>
      </w:r>
      <w:r w:rsidRPr="00CF12A1">
        <w:rPr>
          <w:rFonts w:ascii="Times New Roman" w:hAnsi="Times New Roman" w:cs="Times New Roman"/>
          <w:sz w:val="28"/>
          <w:szCs w:val="28"/>
        </w:rPr>
        <w:t>.</w:t>
      </w:r>
    </w:p>
    <w:p w:rsidR="00050B01" w:rsidRDefault="00050B01" w:rsidP="00050B01">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050B01" w:rsidRPr="00CF7897" w:rsidRDefault="00050B01" w:rsidP="00050B01">
      <w:pPr>
        <w:pStyle w:val="ConsPlusNormal"/>
        <w:ind w:firstLine="709"/>
        <w:jc w:val="right"/>
        <w:rPr>
          <w:rFonts w:ascii="Times New Roman" w:hAnsi="Times New Roman" w:cs="Times New Roman"/>
          <w:sz w:val="24"/>
          <w:szCs w:val="24"/>
        </w:rPr>
      </w:pPr>
      <w:r w:rsidRPr="00CF7897">
        <w:rPr>
          <w:rFonts w:ascii="Times New Roman" w:hAnsi="Times New Roman" w:cs="Times New Roman"/>
          <w:sz w:val="24"/>
          <w:szCs w:val="24"/>
        </w:rPr>
        <w:lastRenderedPageBreak/>
        <w:t>Приложение N 2</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к Конкурсной документации по проведению</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отбора проектов строительства генерирующих</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объектов, функционирующих на основе</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использования возобновляемых источников</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энергии, в отношении которых продажа</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электрической энергии (мощности)</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планируется на розничных рынках</w:t>
      </w:r>
    </w:p>
    <w:p w:rsidR="00050B01" w:rsidRPr="00CF12A1" w:rsidRDefault="00050B01" w:rsidP="00050B01">
      <w:pPr>
        <w:pStyle w:val="ConsPlusNormal"/>
        <w:jc w:val="both"/>
        <w:rPr>
          <w:rFonts w:ascii="Times New Roman" w:hAnsi="Times New Roman" w:cs="Times New Roman"/>
          <w:sz w:val="28"/>
          <w:szCs w:val="28"/>
        </w:rPr>
      </w:pPr>
    </w:p>
    <w:p w:rsidR="00050B01" w:rsidRPr="00CF12A1" w:rsidRDefault="00050B01" w:rsidP="00050B01">
      <w:pPr>
        <w:pStyle w:val="ConsPlusTitle"/>
        <w:jc w:val="center"/>
        <w:rPr>
          <w:rFonts w:ascii="Times New Roman" w:hAnsi="Times New Roman" w:cs="Times New Roman"/>
          <w:sz w:val="28"/>
          <w:szCs w:val="28"/>
        </w:rPr>
      </w:pPr>
      <w:r w:rsidRPr="00CF12A1">
        <w:rPr>
          <w:rFonts w:ascii="Times New Roman" w:hAnsi="Times New Roman" w:cs="Times New Roman"/>
          <w:sz w:val="28"/>
          <w:szCs w:val="28"/>
        </w:rPr>
        <w:t>СОДЕРЖАНИЕ</w:t>
      </w:r>
    </w:p>
    <w:p w:rsidR="00050B01" w:rsidRPr="00CF12A1" w:rsidRDefault="00050B01" w:rsidP="00050B01">
      <w:pPr>
        <w:pStyle w:val="ConsPlusTitle"/>
        <w:jc w:val="center"/>
        <w:rPr>
          <w:rFonts w:ascii="Times New Roman" w:hAnsi="Times New Roman" w:cs="Times New Roman"/>
          <w:sz w:val="28"/>
          <w:szCs w:val="28"/>
        </w:rPr>
      </w:pPr>
      <w:r>
        <w:rPr>
          <w:rFonts w:ascii="Times New Roman" w:hAnsi="Times New Roman" w:cs="Times New Roman"/>
          <w:sz w:val="28"/>
          <w:szCs w:val="28"/>
        </w:rPr>
        <w:t>ФИНАНСОВОГО</w:t>
      </w:r>
      <w:r w:rsidRPr="00CF12A1">
        <w:rPr>
          <w:rFonts w:ascii="Times New Roman" w:hAnsi="Times New Roman" w:cs="Times New Roman"/>
          <w:sz w:val="28"/>
          <w:szCs w:val="28"/>
        </w:rPr>
        <w:t xml:space="preserve"> ПРЕДЛОЖЕНИЯ</w:t>
      </w:r>
    </w:p>
    <w:p w:rsidR="00050B01" w:rsidRPr="00CF12A1" w:rsidRDefault="00050B01" w:rsidP="00050B01">
      <w:pPr>
        <w:pStyle w:val="ConsPlusNormal"/>
        <w:jc w:val="both"/>
        <w:rPr>
          <w:rFonts w:ascii="Times New Roman" w:hAnsi="Times New Roman" w:cs="Times New Roman"/>
          <w:sz w:val="28"/>
          <w:szCs w:val="28"/>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1"/>
        <w:gridCol w:w="6858"/>
        <w:gridCol w:w="2768"/>
      </w:tblGrid>
      <w:tr w:rsidR="00050B01" w:rsidRPr="00CF12A1" w:rsidTr="006962F7">
        <w:trPr>
          <w:jc w:val="center"/>
        </w:trPr>
        <w:tc>
          <w:tcPr>
            <w:tcW w:w="861" w:type="dxa"/>
          </w:tcPr>
          <w:p w:rsidR="00050B01" w:rsidRPr="00CF12A1" w:rsidRDefault="00050B01" w:rsidP="006962F7">
            <w:pPr>
              <w:pStyle w:val="ConsPlusNormal"/>
              <w:jc w:val="center"/>
              <w:rPr>
                <w:rFonts w:ascii="Times New Roman" w:hAnsi="Times New Roman" w:cs="Times New Roman"/>
                <w:sz w:val="28"/>
                <w:szCs w:val="28"/>
              </w:rPr>
            </w:pPr>
            <w:r w:rsidRPr="00CF12A1">
              <w:rPr>
                <w:rFonts w:ascii="Times New Roman" w:hAnsi="Times New Roman" w:cs="Times New Roman"/>
                <w:sz w:val="28"/>
                <w:szCs w:val="28"/>
              </w:rPr>
              <w:t xml:space="preserve">N </w:t>
            </w:r>
            <w:proofErr w:type="gramStart"/>
            <w:r w:rsidRPr="00CF12A1">
              <w:rPr>
                <w:rFonts w:ascii="Times New Roman" w:hAnsi="Times New Roman" w:cs="Times New Roman"/>
                <w:sz w:val="28"/>
                <w:szCs w:val="28"/>
              </w:rPr>
              <w:t>п</w:t>
            </w:r>
            <w:proofErr w:type="gramEnd"/>
            <w:r w:rsidRPr="00CF12A1">
              <w:rPr>
                <w:rFonts w:ascii="Times New Roman" w:hAnsi="Times New Roman" w:cs="Times New Roman"/>
                <w:sz w:val="28"/>
                <w:szCs w:val="28"/>
              </w:rPr>
              <w:t>/п</w:t>
            </w:r>
          </w:p>
        </w:tc>
        <w:tc>
          <w:tcPr>
            <w:tcW w:w="6858" w:type="dxa"/>
          </w:tcPr>
          <w:p w:rsidR="00050B01" w:rsidRPr="00CF12A1" w:rsidRDefault="00050B01" w:rsidP="006962F7">
            <w:pPr>
              <w:pStyle w:val="ConsPlusNormal"/>
              <w:jc w:val="center"/>
              <w:rPr>
                <w:rFonts w:ascii="Times New Roman" w:hAnsi="Times New Roman" w:cs="Times New Roman"/>
                <w:sz w:val="28"/>
                <w:szCs w:val="28"/>
              </w:rPr>
            </w:pPr>
            <w:r w:rsidRPr="00CF12A1">
              <w:rPr>
                <w:rFonts w:ascii="Times New Roman" w:hAnsi="Times New Roman" w:cs="Times New Roman"/>
                <w:sz w:val="28"/>
                <w:szCs w:val="28"/>
              </w:rPr>
              <w:t>Показатели</w:t>
            </w:r>
          </w:p>
        </w:tc>
        <w:tc>
          <w:tcPr>
            <w:tcW w:w="2768" w:type="dxa"/>
          </w:tcPr>
          <w:p w:rsidR="00050B01" w:rsidRPr="00CF12A1" w:rsidRDefault="00050B01" w:rsidP="006962F7">
            <w:pPr>
              <w:pStyle w:val="ConsPlusNormal"/>
              <w:jc w:val="center"/>
              <w:rPr>
                <w:rFonts w:ascii="Times New Roman" w:hAnsi="Times New Roman" w:cs="Times New Roman"/>
                <w:sz w:val="28"/>
                <w:szCs w:val="28"/>
              </w:rPr>
            </w:pPr>
            <w:r w:rsidRPr="00CF12A1">
              <w:rPr>
                <w:rFonts w:ascii="Times New Roman" w:hAnsi="Times New Roman" w:cs="Times New Roman"/>
                <w:sz w:val="28"/>
                <w:szCs w:val="28"/>
              </w:rPr>
              <w:t>Данные</w:t>
            </w:r>
          </w:p>
        </w:tc>
      </w:tr>
      <w:tr w:rsidR="00050B01" w:rsidRPr="00CF12A1" w:rsidTr="006962F7">
        <w:trPr>
          <w:trHeight w:val="25"/>
          <w:jc w:val="center"/>
        </w:trPr>
        <w:tc>
          <w:tcPr>
            <w:tcW w:w="861" w:type="dxa"/>
          </w:tcPr>
          <w:p w:rsidR="00050B01" w:rsidRPr="00CF12A1" w:rsidRDefault="00050B01" w:rsidP="006962F7">
            <w:pPr>
              <w:pStyle w:val="ConsPlusNormal"/>
              <w:jc w:val="center"/>
              <w:rPr>
                <w:rFonts w:ascii="Times New Roman" w:hAnsi="Times New Roman" w:cs="Times New Roman"/>
                <w:sz w:val="28"/>
                <w:szCs w:val="28"/>
              </w:rPr>
            </w:pPr>
            <w:r w:rsidRPr="00CF12A1">
              <w:rPr>
                <w:rFonts w:ascii="Times New Roman" w:hAnsi="Times New Roman" w:cs="Times New Roman"/>
                <w:sz w:val="28"/>
                <w:szCs w:val="28"/>
              </w:rPr>
              <w:t>1</w:t>
            </w:r>
          </w:p>
        </w:tc>
        <w:tc>
          <w:tcPr>
            <w:tcW w:w="6858" w:type="dxa"/>
          </w:tcPr>
          <w:p w:rsidR="00050B01" w:rsidRPr="00CF12A1" w:rsidRDefault="00050B01" w:rsidP="006962F7">
            <w:pPr>
              <w:pStyle w:val="ConsPlusNormal"/>
              <w:jc w:val="both"/>
              <w:rPr>
                <w:rFonts w:ascii="Times New Roman" w:hAnsi="Times New Roman" w:cs="Times New Roman"/>
                <w:sz w:val="28"/>
                <w:szCs w:val="28"/>
              </w:rPr>
            </w:pPr>
            <w:r w:rsidRPr="00CF12A1">
              <w:rPr>
                <w:rFonts w:ascii="Times New Roman" w:hAnsi="Times New Roman" w:cs="Times New Roman"/>
                <w:sz w:val="28"/>
                <w:szCs w:val="28"/>
              </w:rPr>
              <w:t>Величина капитальных затрат на строительство 1 кВт установленной мощности генерирующего объекта*</w:t>
            </w:r>
            <w:r w:rsidR="00B37756">
              <w:rPr>
                <w:rFonts w:ascii="Times New Roman" w:hAnsi="Times New Roman" w:cs="Times New Roman"/>
                <w:sz w:val="28"/>
                <w:szCs w:val="28"/>
              </w:rPr>
              <w:t>, рублей</w:t>
            </w:r>
          </w:p>
        </w:tc>
        <w:tc>
          <w:tcPr>
            <w:tcW w:w="2768" w:type="dxa"/>
          </w:tcPr>
          <w:p w:rsidR="00050B01" w:rsidRPr="00CF12A1" w:rsidRDefault="00050B01" w:rsidP="006962F7">
            <w:pPr>
              <w:pStyle w:val="ConsPlusNormal"/>
              <w:rPr>
                <w:rFonts w:ascii="Times New Roman" w:hAnsi="Times New Roman" w:cs="Times New Roman"/>
                <w:sz w:val="28"/>
                <w:szCs w:val="28"/>
              </w:rPr>
            </w:pPr>
          </w:p>
        </w:tc>
      </w:tr>
      <w:tr w:rsidR="00050B01" w:rsidRPr="00CF12A1" w:rsidTr="006962F7">
        <w:trPr>
          <w:jc w:val="center"/>
        </w:trPr>
        <w:tc>
          <w:tcPr>
            <w:tcW w:w="861" w:type="dxa"/>
          </w:tcPr>
          <w:p w:rsidR="00050B01" w:rsidRPr="00CF12A1" w:rsidRDefault="00050B01" w:rsidP="006962F7">
            <w:pPr>
              <w:pStyle w:val="ConsPlusNormal"/>
              <w:jc w:val="center"/>
              <w:rPr>
                <w:rFonts w:ascii="Times New Roman" w:hAnsi="Times New Roman" w:cs="Times New Roman"/>
                <w:sz w:val="28"/>
                <w:szCs w:val="28"/>
              </w:rPr>
            </w:pPr>
            <w:r w:rsidRPr="00CF12A1">
              <w:rPr>
                <w:rFonts w:ascii="Times New Roman" w:hAnsi="Times New Roman" w:cs="Times New Roman"/>
                <w:sz w:val="28"/>
                <w:szCs w:val="28"/>
              </w:rPr>
              <w:t>2</w:t>
            </w:r>
          </w:p>
        </w:tc>
        <w:tc>
          <w:tcPr>
            <w:tcW w:w="6858" w:type="dxa"/>
          </w:tcPr>
          <w:p w:rsidR="00050B01" w:rsidRPr="00CF12A1" w:rsidRDefault="00050B01" w:rsidP="006962F7">
            <w:pPr>
              <w:pStyle w:val="ConsPlusNormal"/>
              <w:jc w:val="both"/>
              <w:rPr>
                <w:rFonts w:ascii="Times New Roman" w:hAnsi="Times New Roman" w:cs="Times New Roman"/>
                <w:sz w:val="28"/>
                <w:szCs w:val="28"/>
              </w:rPr>
            </w:pPr>
            <w:r w:rsidRPr="00CF12A1">
              <w:rPr>
                <w:rFonts w:ascii="Times New Roman" w:hAnsi="Times New Roman" w:cs="Times New Roman"/>
                <w:sz w:val="28"/>
                <w:szCs w:val="28"/>
              </w:rPr>
              <w:t>Срок возврата инвестированного капитала</w:t>
            </w:r>
            <w:r w:rsidR="00B37756">
              <w:rPr>
                <w:rFonts w:ascii="Times New Roman" w:hAnsi="Times New Roman" w:cs="Times New Roman"/>
                <w:sz w:val="28"/>
                <w:szCs w:val="28"/>
              </w:rPr>
              <w:t>, лет</w:t>
            </w:r>
          </w:p>
        </w:tc>
        <w:tc>
          <w:tcPr>
            <w:tcW w:w="2768" w:type="dxa"/>
          </w:tcPr>
          <w:p w:rsidR="00050B01" w:rsidRPr="00CF12A1" w:rsidRDefault="00050B01" w:rsidP="006962F7">
            <w:pPr>
              <w:pStyle w:val="ConsPlusNormal"/>
              <w:rPr>
                <w:rFonts w:ascii="Times New Roman" w:hAnsi="Times New Roman" w:cs="Times New Roman"/>
                <w:sz w:val="28"/>
                <w:szCs w:val="28"/>
              </w:rPr>
            </w:pPr>
          </w:p>
        </w:tc>
      </w:tr>
      <w:tr w:rsidR="00050B01" w:rsidRPr="00CF12A1" w:rsidTr="006962F7">
        <w:trPr>
          <w:jc w:val="center"/>
        </w:trPr>
        <w:tc>
          <w:tcPr>
            <w:tcW w:w="861" w:type="dxa"/>
          </w:tcPr>
          <w:p w:rsidR="00050B01" w:rsidRPr="00CF12A1" w:rsidRDefault="00050B01" w:rsidP="006962F7">
            <w:pPr>
              <w:pStyle w:val="ConsPlusNormal"/>
              <w:jc w:val="center"/>
              <w:rPr>
                <w:rFonts w:ascii="Times New Roman" w:hAnsi="Times New Roman" w:cs="Times New Roman"/>
                <w:sz w:val="28"/>
                <w:szCs w:val="28"/>
              </w:rPr>
            </w:pPr>
            <w:r w:rsidRPr="00CF12A1">
              <w:rPr>
                <w:rFonts w:ascii="Times New Roman" w:hAnsi="Times New Roman" w:cs="Times New Roman"/>
                <w:sz w:val="28"/>
                <w:szCs w:val="28"/>
              </w:rPr>
              <w:t>3</w:t>
            </w:r>
          </w:p>
        </w:tc>
        <w:tc>
          <w:tcPr>
            <w:tcW w:w="6858" w:type="dxa"/>
          </w:tcPr>
          <w:p w:rsidR="00050B01" w:rsidRPr="00CF12A1" w:rsidRDefault="00050B01" w:rsidP="006962F7">
            <w:pPr>
              <w:pStyle w:val="ConsPlusNormal"/>
              <w:jc w:val="both"/>
              <w:rPr>
                <w:rFonts w:ascii="Times New Roman" w:hAnsi="Times New Roman" w:cs="Times New Roman"/>
                <w:sz w:val="28"/>
                <w:szCs w:val="28"/>
              </w:rPr>
            </w:pPr>
            <w:r w:rsidRPr="00CF12A1">
              <w:rPr>
                <w:rFonts w:ascii="Times New Roman" w:hAnsi="Times New Roman" w:cs="Times New Roman"/>
                <w:sz w:val="28"/>
                <w:szCs w:val="28"/>
              </w:rPr>
              <w:t>Плановый размер постоянных эксплуатационных затрат на обслуживание 1 кВт установленной мощности</w:t>
            </w:r>
            <w:r w:rsidR="00B37756">
              <w:rPr>
                <w:rFonts w:ascii="Times New Roman" w:hAnsi="Times New Roman" w:cs="Times New Roman"/>
                <w:sz w:val="28"/>
                <w:szCs w:val="28"/>
              </w:rPr>
              <w:t>, рублей</w:t>
            </w:r>
          </w:p>
        </w:tc>
        <w:tc>
          <w:tcPr>
            <w:tcW w:w="2768" w:type="dxa"/>
          </w:tcPr>
          <w:p w:rsidR="00050B01" w:rsidRPr="00CF12A1" w:rsidRDefault="00050B01" w:rsidP="006962F7">
            <w:pPr>
              <w:pStyle w:val="ConsPlusNormal"/>
              <w:rPr>
                <w:rFonts w:ascii="Times New Roman" w:hAnsi="Times New Roman" w:cs="Times New Roman"/>
                <w:sz w:val="28"/>
                <w:szCs w:val="28"/>
              </w:rPr>
            </w:pPr>
          </w:p>
        </w:tc>
      </w:tr>
      <w:tr w:rsidR="00050B01" w:rsidRPr="00CF12A1" w:rsidTr="006962F7">
        <w:trPr>
          <w:jc w:val="center"/>
        </w:trPr>
        <w:tc>
          <w:tcPr>
            <w:tcW w:w="861" w:type="dxa"/>
          </w:tcPr>
          <w:p w:rsidR="00050B01" w:rsidRPr="00CF12A1" w:rsidRDefault="00050B01" w:rsidP="006962F7">
            <w:pPr>
              <w:pStyle w:val="ConsPlusNormal"/>
              <w:jc w:val="center"/>
              <w:rPr>
                <w:rFonts w:ascii="Times New Roman" w:hAnsi="Times New Roman" w:cs="Times New Roman"/>
                <w:sz w:val="28"/>
                <w:szCs w:val="28"/>
              </w:rPr>
            </w:pPr>
            <w:r w:rsidRPr="00CF12A1">
              <w:rPr>
                <w:rFonts w:ascii="Times New Roman" w:hAnsi="Times New Roman" w:cs="Times New Roman"/>
                <w:sz w:val="28"/>
                <w:szCs w:val="28"/>
              </w:rPr>
              <w:t>4</w:t>
            </w:r>
          </w:p>
        </w:tc>
        <w:tc>
          <w:tcPr>
            <w:tcW w:w="6858" w:type="dxa"/>
          </w:tcPr>
          <w:p w:rsidR="00050B01" w:rsidRPr="00CF12A1" w:rsidRDefault="00050B01" w:rsidP="006962F7">
            <w:pPr>
              <w:pStyle w:val="ConsPlusNormal"/>
              <w:jc w:val="both"/>
              <w:rPr>
                <w:rFonts w:ascii="Times New Roman" w:hAnsi="Times New Roman" w:cs="Times New Roman"/>
                <w:sz w:val="28"/>
                <w:szCs w:val="28"/>
              </w:rPr>
            </w:pPr>
            <w:r w:rsidRPr="00CF12A1">
              <w:rPr>
                <w:rFonts w:ascii="Times New Roman" w:hAnsi="Times New Roman" w:cs="Times New Roman"/>
                <w:sz w:val="28"/>
                <w:szCs w:val="28"/>
              </w:rPr>
              <w:t xml:space="preserve">Плановый размер переменных эксплуатационных затрат на выработку 1 </w:t>
            </w:r>
            <w:proofErr w:type="spellStart"/>
            <w:r w:rsidRPr="00CF12A1">
              <w:rPr>
                <w:rFonts w:ascii="Times New Roman" w:hAnsi="Times New Roman" w:cs="Times New Roman"/>
                <w:sz w:val="28"/>
                <w:szCs w:val="28"/>
              </w:rPr>
              <w:t>МВтч</w:t>
            </w:r>
            <w:proofErr w:type="spellEnd"/>
            <w:r w:rsidRPr="00CF12A1">
              <w:rPr>
                <w:rFonts w:ascii="Times New Roman" w:hAnsi="Times New Roman" w:cs="Times New Roman"/>
                <w:sz w:val="28"/>
                <w:szCs w:val="28"/>
              </w:rPr>
              <w:t xml:space="preserve"> произведенной электрической энергии</w:t>
            </w:r>
            <w:r w:rsidR="00B37756">
              <w:rPr>
                <w:rFonts w:ascii="Times New Roman" w:hAnsi="Times New Roman" w:cs="Times New Roman"/>
                <w:sz w:val="28"/>
                <w:szCs w:val="28"/>
              </w:rPr>
              <w:t>, рублей</w:t>
            </w:r>
          </w:p>
        </w:tc>
        <w:tc>
          <w:tcPr>
            <w:tcW w:w="2768" w:type="dxa"/>
          </w:tcPr>
          <w:p w:rsidR="00050B01" w:rsidRPr="00CF12A1" w:rsidRDefault="00050B01" w:rsidP="006962F7">
            <w:pPr>
              <w:pStyle w:val="ConsPlusNormal"/>
              <w:rPr>
                <w:rFonts w:ascii="Times New Roman" w:hAnsi="Times New Roman" w:cs="Times New Roman"/>
                <w:sz w:val="28"/>
                <w:szCs w:val="28"/>
              </w:rPr>
            </w:pPr>
          </w:p>
        </w:tc>
      </w:tr>
      <w:tr w:rsidR="00050B01" w:rsidRPr="00CF12A1" w:rsidTr="006962F7">
        <w:trPr>
          <w:jc w:val="center"/>
        </w:trPr>
        <w:tc>
          <w:tcPr>
            <w:tcW w:w="861" w:type="dxa"/>
          </w:tcPr>
          <w:p w:rsidR="00050B01" w:rsidRPr="00CF12A1" w:rsidRDefault="00050B01" w:rsidP="006962F7">
            <w:pPr>
              <w:pStyle w:val="ConsPlusNormal"/>
              <w:jc w:val="center"/>
              <w:rPr>
                <w:rFonts w:ascii="Times New Roman" w:hAnsi="Times New Roman" w:cs="Times New Roman"/>
                <w:sz w:val="28"/>
                <w:szCs w:val="28"/>
              </w:rPr>
            </w:pPr>
            <w:r w:rsidRPr="00CF12A1">
              <w:rPr>
                <w:rFonts w:ascii="Times New Roman" w:hAnsi="Times New Roman" w:cs="Times New Roman"/>
                <w:sz w:val="28"/>
                <w:szCs w:val="28"/>
              </w:rPr>
              <w:t>5</w:t>
            </w:r>
          </w:p>
        </w:tc>
        <w:tc>
          <w:tcPr>
            <w:tcW w:w="6858" w:type="dxa"/>
          </w:tcPr>
          <w:p w:rsidR="00050B01" w:rsidRPr="00CF12A1" w:rsidRDefault="00050B01" w:rsidP="006962F7">
            <w:pPr>
              <w:pStyle w:val="ConsPlusNormal"/>
              <w:jc w:val="both"/>
              <w:rPr>
                <w:rFonts w:ascii="Times New Roman" w:hAnsi="Times New Roman" w:cs="Times New Roman"/>
                <w:sz w:val="28"/>
                <w:szCs w:val="28"/>
              </w:rPr>
            </w:pPr>
            <w:r w:rsidRPr="00CF12A1">
              <w:rPr>
                <w:rFonts w:ascii="Times New Roman" w:hAnsi="Times New Roman" w:cs="Times New Roman"/>
                <w:sz w:val="28"/>
                <w:szCs w:val="28"/>
              </w:rPr>
              <w:t>Количество реализованных инвестиционных проектов</w:t>
            </w:r>
            <w:r w:rsidR="00B37756">
              <w:rPr>
                <w:rFonts w:ascii="Times New Roman" w:hAnsi="Times New Roman" w:cs="Times New Roman"/>
                <w:sz w:val="28"/>
                <w:szCs w:val="28"/>
              </w:rPr>
              <w:t>, шт.</w:t>
            </w:r>
          </w:p>
        </w:tc>
        <w:tc>
          <w:tcPr>
            <w:tcW w:w="2768" w:type="dxa"/>
          </w:tcPr>
          <w:p w:rsidR="00050B01" w:rsidRPr="00CF12A1" w:rsidRDefault="00050B01" w:rsidP="006962F7">
            <w:pPr>
              <w:pStyle w:val="ConsPlusNormal"/>
              <w:rPr>
                <w:rFonts w:ascii="Times New Roman" w:hAnsi="Times New Roman" w:cs="Times New Roman"/>
                <w:sz w:val="28"/>
                <w:szCs w:val="28"/>
              </w:rPr>
            </w:pPr>
          </w:p>
        </w:tc>
      </w:tr>
    </w:tbl>
    <w:p w:rsidR="00050B01" w:rsidRPr="00CF12A1" w:rsidRDefault="00050B01" w:rsidP="00050B01">
      <w:pPr>
        <w:pStyle w:val="ConsPlusNormal"/>
        <w:jc w:val="both"/>
        <w:rPr>
          <w:rFonts w:ascii="Times New Roman" w:hAnsi="Times New Roman" w:cs="Times New Roman"/>
          <w:sz w:val="28"/>
          <w:szCs w:val="28"/>
        </w:rPr>
      </w:pPr>
    </w:p>
    <w:p w:rsidR="00050B01" w:rsidRDefault="00050B01" w:rsidP="00050B01">
      <w:pPr>
        <w:pStyle w:val="ConsPlusNormal"/>
        <w:ind w:firstLine="540"/>
        <w:jc w:val="both"/>
        <w:rPr>
          <w:rFonts w:ascii="Times New Roman" w:hAnsi="Times New Roman" w:cs="Times New Roman"/>
          <w:sz w:val="24"/>
          <w:szCs w:val="24"/>
        </w:rPr>
      </w:pPr>
      <w:proofErr w:type="gramStart"/>
      <w:r w:rsidRPr="00CF12A1">
        <w:rPr>
          <w:rFonts w:ascii="Times New Roman" w:hAnsi="Times New Roman" w:cs="Times New Roman"/>
          <w:sz w:val="24"/>
          <w:szCs w:val="24"/>
        </w:rPr>
        <w:t xml:space="preserve">* Предельные уровни капитальных затрат на строительство 1 кВт установленной мощности генерирующего объекта, постоянных эксплуатационных затрат на обслуживание 1 кВт установленной мощности, переменных эксплуатационных затрат на выработку 1 </w:t>
      </w:r>
      <w:proofErr w:type="spellStart"/>
      <w:r w:rsidRPr="00CF12A1">
        <w:rPr>
          <w:rFonts w:ascii="Times New Roman" w:hAnsi="Times New Roman" w:cs="Times New Roman"/>
          <w:sz w:val="24"/>
          <w:szCs w:val="24"/>
        </w:rPr>
        <w:t>МВтч</w:t>
      </w:r>
      <w:proofErr w:type="spellEnd"/>
      <w:r w:rsidRPr="00CF12A1">
        <w:rPr>
          <w:rFonts w:ascii="Times New Roman" w:hAnsi="Times New Roman" w:cs="Times New Roman"/>
          <w:sz w:val="24"/>
          <w:szCs w:val="24"/>
        </w:rPr>
        <w:t xml:space="preserve"> произведенной электрической энергии устанавливаются Правительством Российской Федерации (распоряжение Правительства Российской Федерации от 08.01.2009 N 1-р "Об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w:t>
      </w:r>
      <w:proofErr w:type="gramEnd"/>
      <w:r w:rsidRPr="00CF12A1">
        <w:rPr>
          <w:rFonts w:ascii="Times New Roman" w:hAnsi="Times New Roman" w:cs="Times New Roman"/>
          <w:sz w:val="24"/>
          <w:szCs w:val="24"/>
        </w:rPr>
        <w:t xml:space="preserve"> на период до 2024 года") на период регулирования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050B01" w:rsidRDefault="00050B01" w:rsidP="00050B01">
      <w:pPr>
        <w:pStyle w:val="ConsPlusNormal"/>
        <w:ind w:firstLine="540"/>
        <w:jc w:val="both"/>
        <w:rPr>
          <w:rFonts w:ascii="Times New Roman" w:hAnsi="Times New Roman" w:cs="Times New Roman"/>
          <w:sz w:val="24"/>
          <w:szCs w:val="24"/>
        </w:rPr>
      </w:pPr>
    </w:p>
    <w:p w:rsidR="00050B01" w:rsidRDefault="00050B01" w:rsidP="00050B01">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050B01" w:rsidRDefault="00050B01" w:rsidP="00050B01">
      <w:pPr>
        <w:pStyle w:val="ConsPlusNormal"/>
        <w:jc w:val="right"/>
        <w:outlineLvl w:val="1"/>
        <w:rPr>
          <w:rFonts w:ascii="Times New Roman" w:hAnsi="Times New Roman" w:cs="Times New Roman"/>
          <w:sz w:val="24"/>
          <w:szCs w:val="24"/>
        </w:rPr>
        <w:sectPr w:rsidR="00050B01" w:rsidSect="007C2590">
          <w:pgSz w:w="11905" w:h="16838"/>
          <w:pgMar w:top="1134" w:right="567" w:bottom="1134" w:left="1134" w:header="720" w:footer="720" w:gutter="0"/>
          <w:cols w:space="720"/>
          <w:noEndnote/>
        </w:sectPr>
      </w:pPr>
    </w:p>
    <w:p w:rsidR="00050B01" w:rsidRPr="00CF12A1" w:rsidRDefault="00050B01" w:rsidP="00050B01">
      <w:pPr>
        <w:pStyle w:val="ConsPlusNormal"/>
        <w:jc w:val="right"/>
        <w:outlineLvl w:val="1"/>
        <w:rPr>
          <w:rFonts w:ascii="Times New Roman" w:hAnsi="Times New Roman" w:cs="Times New Roman"/>
          <w:sz w:val="24"/>
          <w:szCs w:val="24"/>
        </w:rPr>
      </w:pPr>
      <w:r w:rsidRPr="00CF12A1">
        <w:rPr>
          <w:rFonts w:ascii="Times New Roman" w:hAnsi="Times New Roman" w:cs="Times New Roman"/>
          <w:sz w:val="24"/>
          <w:szCs w:val="24"/>
        </w:rPr>
        <w:lastRenderedPageBreak/>
        <w:t>Приложение N 3</w:t>
      </w:r>
    </w:p>
    <w:p w:rsidR="00050B01" w:rsidRPr="00CF7897" w:rsidRDefault="00050B01" w:rsidP="00050B01">
      <w:pPr>
        <w:pStyle w:val="ConsPlusNormal"/>
        <w:jc w:val="right"/>
        <w:rPr>
          <w:rFonts w:ascii="Times New Roman" w:hAnsi="Times New Roman" w:cs="Times New Roman"/>
          <w:sz w:val="24"/>
        </w:rPr>
      </w:pPr>
      <w:r w:rsidRPr="00CF7897">
        <w:rPr>
          <w:rFonts w:ascii="Times New Roman" w:hAnsi="Times New Roman" w:cs="Times New Roman"/>
          <w:sz w:val="24"/>
        </w:rPr>
        <w:t>к Конкурсной документации по проведению</w:t>
      </w:r>
    </w:p>
    <w:p w:rsidR="00050B01" w:rsidRPr="00CF7897" w:rsidRDefault="00050B01" w:rsidP="00050B01">
      <w:pPr>
        <w:pStyle w:val="ConsPlusNormal"/>
        <w:jc w:val="right"/>
        <w:rPr>
          <w:rFonts w:ascii="Times New Roman" w:hAnsi="Times New Roman" w:cs="Times New Roman"/>
          <w:sz w:val="24"/>
        </w:rPr>
      </w:pPr>
      <w:r w:rsidRPr="00CF7897">
        <w:rPr>
          <w:rFonts w:ascii="Times New Roman" w:hAnsi="Times New Roman" w:cs="Times New Roman"/>
          <w:sz w:val="24"/>
        </w:rPr>
        <w:t>отбора проектов строительства генерирующих</w:t>
      </w:r>
    </w:p>
    <w:p w:rsidR="00050B01" w:rsidRPr="00CF7897" w:rsidRDefault="00050B01" w:rsidP="00050B01">
      <w:pPr>
        <w:pStyle w:val="ConsPlusNormal"/>
        <w:jc w:val="right"/>
        <w:rPr>
          <w:rFonts w:ascii="Times New Roman" w:hAnsi="Times New Roman" w:cs="Times New Roman"/>
          <w:sz w:val="24"/>
        </w:rPr>
      </w:pPr>
      <w:r w:rsidRPr="00CF7897">
        <w:rPr>
          <w:rFonts w:ascii="Times New Roman" w:hAnsi="Times New Roman" w:cs="Times New Roman"/>
          <w:sz w:val="24"/>
        </w:rPr>
        <w:t>объектов, функционирующих на основе</w:t>
      </w:r>
    </w:p>
    <w:p w:rsidR="00050B01" w:rsidRPr="00CF7897" w:rsidRDefault="00050B01" w:rsidP="00050B01">
      <w:pPr>
        <w:pStyle w:val="ConsPlusNormal"/>
        <w:jc w:val="right"/>
        <w:rPr>
          <w:rFonts w:ascii="Times New Roman" w:hAnsi="Times New Roman" w:cs="Times New Roman"/>
          <w:sz w:val="24"/>
        </w:rPr>
      </w:pPr>
      <w:r w:rsidRPr="00CF7897">
        <w:rPr>
          <w:rFonts w:ascii="Times New Roman" w:hAnsi="Times New Roman" w:cs="Times New Roman"/>
          <w:sz w:val="24"/>
        </w:rPr>
        <w:t>использования возобновляемых источников</w:t>
      </w:r>
    </w:p>
    <w:p w:rsidR="00050B01" w:rsidRPr="00CF7897" w:rsidRDefault="00050B01" w:rsidP="00050B01">
      <w:pPr>
        <w:pStyle w:val="ConsPlusNormal"/>
        <w:jc w:val="right"/>
        <w:rPr>
          <w:rFonts w:ascii="Times New Roman" w:hAnsi="Times New Roman" w:cs="Times New Roman"/>
          <w:sz w:val="24"/>
        </w:rPr>
      </w:pPr>
      <w:r w:rsidRPr="00CF7897">
        <w:rPr>
          <w:rFonts w:ascii="Times New Roman" w:hAnsi="Times New Roman" w:cs="Times New Roman"/>
          <w:sz w:val="24"/>
        </w:rPr>
        <w:t>энергии, в отношении которых продажа</w:t>
      </w:r>
    </w:p>
    <w:p w:rsidR="00050B01" w:rsidRPr="00CF7897" w:rsidRDefault="00050B01" w:rsidP="00050B01">
      <w:pPr>
        <w:pStyle w:val="ConsPlusNormal"/>
        <w:jc w:val="right"/>
        <w:rPr>
          <w:rFonts w:ascii="Times New Roman" w:hAnsi="Times New Roman" w:cs="Times New Roman"/>
          <w:sz w:val="24"/>
        </w:rPr>
      </w:pPr>
      <w:r w:rsidRPr="00CF7897">
        <w:rPr>
          <w:rFonts w:ascii="Times New Roman" w:hAnsi="Times New Roman" w:cs="Times New Roman"/>
          <w:sz w:val="24"/>
        </w:rPr>
        <w:t>электрической энергии (мощности)</w:t>
      </w:r>
    </w:p>
    <w:p w:rsidR="00050B01" w:rsidRPr="00CF7897" w:rsidRDefault="00050B01" w:rsidP="00050B01">
      <w:pPr>
        <w:pStyle w:val="ConsPlusNormal"/>
        <w:jc w:val="right"/>
        <w:rPr>
          <w:rFonts w:ascii="Times New Roman" w:hAnsi="Times New Roman" w:cs="Times New Roman"/>
          <w:sz w:val="24"/>
        </w:rPr>
      </w:pPr>
      <w:r w:rsidRPr="00CF7897">
        <w:rPr>
          <w:rFonts w:ascii="Times New Roman" w:hAnsi="Times New Roman" w:cs="Times New Roman"/>
          <w:sz w:val="24"/>
        </w:rPr>
        <w:t>планируется на розничных рынках</w:t>
      </w:r>
    </w:p>
    <w:p w:rsidR="00050B01" w:rsidRPr="00CF12A1" w:rsidRDefault="00050B01" w:rsidP="00050B01">
      <w:pPr>
        <w:pStyle w:val="ConsPlusNormal"/>
        <w:jc w:val="both"/>
        <w:rPr>
          <w:rFonts w:ascii="Times New Roman" w:hAnsi="Times New Roman" w:cs="Times New Roman"/>
          <w:sz w:val="24"/>
          <w:szCs w:val="24"/>
        </w:rPr>
      </w:pPr>
    </w:p>
    <w:p w:rsidR="00050B01" w:rsidRPr="00CF12A1" w:rsidRDefault="00050B01" w:rsidP="00050B01">
      <w:pPr>
        <w:pStyle w:val="ConsPlusNormal"/>
        <w:jc w:val="center"/>
        <w:rPr>
          <w:rFonts w:ascii="Times New Roman" w:hAnsi="Times New Roman" w:cs="Times New Roman"/>
          <w:b/>
        </w:rPr>
      </w:pPr>
      <w:r w:rsidRPr="00CF12A1">
        <w:rPr>
          <w:rFonts w:ascii="Times New Roman" w:hAnsi="Times New Roman" w:cs="Times New Roman"/>
          <w:b/>
        </w:rPr>
        <w:t>Форма</w:t>
      </w:r>
    </w:p>
    <w:p w:rsidR="00050B01" w:rsidRPr="00CF12A1" w:rsidRDefault="00050B01" w:rsidP="00050B01">
      <w:pPr>
        <w:pStyle w:val="ConsPlusNormal"/>
        <w:jc w:val="center"/>
        <w:rPr>
          <w:rFonts w:ascii="Times New Roman" w:hAnsi="Times New Roman" w:cs="Times New Roman"/>
          <w:b/>
        </w:rPr>
      </w:pPr>
      <w:r w:rsidRPr="00CF12A1">
        <w:rPr>
          <w:rFonts w:ascii="Times New Roman" w:hAnsi="Times New Roman" w:cs="Times New Roman"/>
          <w:b/>
        </w:rPr>
        <w:t>сведений о цепочке собственников участника отбора, включая</w:t>
      </w:r>
    </w:p>
    <w:p w:rsidR="00050B01" w:rsidRDefault="00050B01" w:rsidP="00050B01">
      <w:pPr>
        <w:pStyle w:val="ConsPlusNormal"/>
        <w:jc w:val="center"/>
        <w:rPr>
          <w:rFonts w:ascii="Times New Roman" w:hAnsi="Times New Roman" w:cs="Times New Roman"/>
          <w:b/>
        </w:rPr>
      </w:pPr>
      <w:r w:rsidRPr="00CF12A1">
        <w:rPr>
          <w:rFonts w:ascii="Times New Roman" w:hAnsi="Times New Roman" w:cs="Times New Roman"/>
          <w:b/>
        </w:rPr>
        <w:t>бенефициаров (в том числе конечных)</w:t>
      </w:r>
    </w:p>
    <w:p w:rsidR="00050B01" w:rsidRDefault="00050B01" w:rsidP="00050B01">
      <w:pPr>
        <w:pStyle w:val="ConsPlusNormal"/>
        <w:jc w:val="center"/>
        <w:rPr>
          <w:rFonts w:ascii="Times New Roman" w:hAnsi="Times New Roman" w:cs="Times New Roman"/>
          <w:b/>
        </w:rPr>
      </w:pPr>
    </w:p>
    <w:tbl>
      <w:tblPr>
        <w:tblW w:w="15634" w:type="dxa"/>
        <w:jc w:val="center"/>
        <w:tblBorders>
          <w:top w:val="single" w:sz="4" w:space="0" w:color="auto"/>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709"/>
        <w:gridCol w:w="851"/>
        <w:gridCol w:w="940"/>
        <w:gridCol w:w="1247"/>
        <w:gridCol w:w="862"/>
        <w:gridCol w:w="1304"/>
        <w:gridCol w:w="567"/>
        <w:gridCol w:w="701"/>
        <w:gridCol w:w="713"/>
        <w:gridCol w:w="1356"/>
        <w:gridCol w:w="1159"/>
        <w:gridCol w:w="1644"/>
        <w:gridCol w:w="1587"/>
        <w:gridCol w:w="1378"/>
      </w:tblGrid>
      <w:tr w:rsidR="00050B01" w:rsidRPr="00CF12A1" w:rsidTr="006962F7">
        <w:trPr>
          <w:jc w:val="center"/>
        </w:trPr>
        <w:tc>
          <w:tcPr>
            <w:tcW w:w="15634" w:type="dxa"/>
            <w:gridSpan w:val="15"/>
            <w:tcBorders>
              <w:top w:val="nil"/>
              <w:left w:val="nil"/>
              <w:right w:val="nil"/>
            </w:tcBorders>
          </w:tcPr>
          <w:p w:rsidR="00050B01" w:rsidRPr="00CF12A1" w:rsidRDefault="00050B01" w:rsidP="006962F7">
            <w:pPr>
              <w:pStyle w:val="ConsPlusNormal"/>
              <w:jc w:val="center"/>
              <w:rPr>
                <w:rFonts w:ascii="Times New Roman" w:hAnsi="Times New Roman" w:cs="Times New Roman"/>
                <w:b/>
                <w:sz w:val="20"/>
                <w:szCs w:val="18"/>
              </w:rPr>
            </w:pPr>
            <w:r w:rsidRPr="00CF12A1">
              <w:rPr>
                <w:rFonts w:ascii="Times New Roman" w:hAnsi="Times New Roman" w:cs="Times New Roman"/>
                <w:b/>
                <w:sz w:val="20"/>
                <w:szCs w:val="18"/>
              </w:rPr>
              <w:t>Сведения</w:t>
            </w:r>
          </w:p>
          <w:p w:rsidR="00050B01" w:rsidRPr="00CF12A1" w:rsidRDefault="00050B01" w:rsidP="006962F7">
            <w:pPr>
              <w:pStyle w:val="ConsPlusNormal"/>
              <w:jc w:val="center"/>
              <w:rPr>
                <w:rFonts w:ascii="Times New Roman" w:hAnsi="Times New Roman" w:cs="Times New Roman"/>
                <w:b/>
                <w:sz w:val="20"/>
                <w:szCs w:val="18"/>
              </w:rPr>
            </w:pPr>
            <w:proofErr w:type="gramStart"/>
            <w:r w:rsidRPr="00CF12A1">
              <w:rPr>
                <w:rFonts w:ascii="Times New Roman" w:hAnsi="Times New Roman" w:cs="Times New Roman"/>
                <w:b/>
                <w:sz w:val="20"/>
                <w:szCs w:val="18"/>
              </w:rPr>
              <w:t>о цепочке собственников, включая бенефициаров (в том числе</w:t>
            </w:r>
            <w:proofErr w:type="gramEnd"/>
          </w:p>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b/>
                <w:sz w:val="20"/>
                <w:szCs w:val="18"/>
              </w:rPr>
              <w:t>конечных), с приложением необходимых документов</w:t>
            </w:r>
          </w:p>
        </w:tc>
      </w:tr>
      <w:tr w:rsidR="00050B01" w:rsidRPr="00CF12A1" w:rsidTr="006962F7">
        <w:tblPrEx>
          <w:tblBorders>
            <w:left w:val="single" w:sz="4" w:space="0" w:color="auto"/>
            <w:right w:val="single" w:sz="4" w:space="0" w:color="auto"/>
            <w:insideH w:val="single" w:sz="4" w:space="0" w:color="auto"/>
          </w:tblBorders>
        </w:tblPrEx>
        <w:trPr>
          <w:trHeight w:val="25"/>
          <w:jc w:val="center"/>
        </w:trPr>
        <w:tc>
          <w:tcPr>
            <w:tcW w:w="15634" w:type="dxa"/>
            <w:gridSpan w:val="15"/>
          </w:tcPr>
          <w:p w:rsidR="00050B01" w:rsidRPr="00CF12A1" w:rsidRDefault="00050B01" w:rsidP="006962F7">
            <w:pPr>
              <w:pStyle w:val="ConsPlusNormal"/>
              <w:rPr>
                <w:rFonts w:ascii="Times New Roman" w:hAnsi="Times New Roman" w:cs="Times New Roman"/>
                <w:sz w:val="20"/>
                <w:szCs w:val="18"/>
              </w:rPr>
            </w:pPr>
          </w:p>
        </w:tc>
      </w:tr>
      <w:tr w:rsidR="00050B01" w:rsidRPr="00CF12A1" w:rsidTr="006962F7">
        <w:tblPrEx>
          <w:tblBorders>
            <w:left w:val="single" w:sz="4" w:space="0" w:color="auto"/>
            <w:right w:val="single" w:sz="4" w:space="0" w:color="auto"/>
            <w:insideH w:val="single" w:sz="4" w:space="0" w:color="auto"/>
          </w:tblBorders>
        </w:tblPrEx>
        <w:trPr>
          <w:jc w:val="center"/>
        </w:trPr>
        <w:tc>
          <w:tcPr>
            <w:tcW w:w="15634" w:type="dxa"/>
            <w:gridSpan w:val="15"/>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(наименование участника отбора)</w:t>
            </w:r>
          </w:p>
        </w:tc>
      </w:tr>
      <w:tr w:rsidR="00050B01" w:rsidRPr="00CF12A1" w:rsidTr="006962F7">
        <w:tblPrEx>
          <w:tblBorders>
            <w:left w:val="single" w:sz="4" w:space="0" w:color="auto"/>
            <w:right w:val="single" w:sz="4" w:space="0" w:color="auto"/>
            <w:insideH w:val="single" w:sz="4" w:space="0" w:color="auto"/>
          </w:tblBorders>
        </w:tblPrEx>
        <w:trPr>
          <w:trHeight w:val="20"/>
          <w:jc w:val="center"/>
        </w:trPr>
        <w:tc>
          <w:tcPr>
            <w:tcW w:w="616" w:type="dxa"/>
            <w:vMerge w:val="restart"/>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 xml:space="preserve">N </w:t>
            </w:r>
            <w:proofErr w:type="gramStart"/>
            <w:r w:rsidRPr="00CF12A1">
              <w:rPr>
                <w:rFonts w:ascii="Times New Roman" w:hAnsi="Times New Roman" w:cs="Times New Roman"/>
                <w:sz w:val="20"/>
                <w:szCs w:val="18"/>
              </w:rPr>
              <w:t>п</w:t>
            </w:r>
            <w:proofErr w:type="gramEnd"/>
            <w:r w:rsidRPr="00CF12A1">
              <w:rPr>
                <w:rFonts w:ascii="Times New Roman" w:hAnsi="Times New Roman" w:cs="Times New Roman"/>
                <w:sz w:val="20"/>
                <w:szCs w:val="18"/>
              </w:rPr>
              <w:t>/п</w:t>
            </w:r>
          </w:p>
        </w:tc>
        <w:tc>
          <w:tcPr>
            <w:tcW w:w="5913" w:type="dxa"/>
            <w:gridSpan w:val="6"/>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Наименование участника отбора (ИНН, вид деятельности)</w:t>
            </w:r>
          </w:p>
        </w:tc>
        <w:tc>
          <w:tcPr>
            <w:tcW w:w="7727" w:type="dxa"/>
            <w:gridSpan w:val="7"/>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Информация о цепочке собственников участника отбора, включая бенефициаров (в том числе конечных)</w:t>
            </w:r>
          </w:p>
        </w:tc>
        <w:tc>
          <w:tcPr>
            <w:tcW w:w="1378" w:type="dxa"/>
            <w:vMerge w:val="restart"/>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Информация о подтверждающих документах (наименование, реквизиты и т.д.)</w:t>
            </w:r>
          </w:p>
        </w:tc>
      </w:tr>
      <w:tr w:rsidR="00050B01" w:rsidRPr="00CF12A1" w:rsidTr="006962F7">
        <w:tblPrEx>
          <w:tblBorders>
            <w:left w:val="single" w:sz="4" w:space="0" w:color="auto"/>
            <w:right w:val="single" w:sz="4" w:space="0" w:color="auto"/>
            <w:insideH w:val="single" w:sz="4" w:space="0" w:color="auto"/>
          </w:tblBorders>
        </w:tblPrEx>
        <w:trPr>
          <w:jc w:val="center"/>
        </w:trPr>
        <w:tc>
          <w:tcPr>
            <w:tcW w:w="616" w:type="dxa"/>
            <w:vMerge/>
          </w:tcPr>
          <w:p w:rsidR="00050B01" w:rsidRPr="00CF12A1" w:rsidRDefault="00050B01" w:rsidP="006962F7">
            <w:pPr>
              <w:spacing w:line="240" w:lineRule="auto"/>
              <w:rPr>
                <w:rFonts w:ascii="Times New Roman" w:hAnsi="Times New Roman" w:cs="Times New Roman"/>
                <w:sz w:val="20"/>
                <w:szCs w:val="18"/>
              </w:rPr>
            </w:pPr>
          </w:p>
        </w:tc>
        <w:tc>
          <w:tcPr>
            <w:tcW w:w="709"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ИНН</w:t>
            </w:r>
          </w:p>
        </w:tc>
        <w:tc>
          <w:tcPr>
            <w:tcW w:w="851"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ОГРН</w:t>
            </w:r>
          </w:p>
        </w:tc>
        <w:tc>
          <w:tcPr>
            <w:tcW w:w="940"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Наименование краткое</w:t>
            </w:r>
          </w:p>
        </w:tc>
        <w:tc>
          <w:tcPr>
            <w:tcW w:w="1247"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 xml:space="preserve">Код </w:t>
            </w:r>
            <w:hyperlink r:id="rId17" w:history="1">
              <w:r w:rsidRPr="00CF12A1">
                <w:rPr>
                  <w:rFonts w:ascii="Times New Roman" w:hAnsi="Times New Roman" w:cs="Times New Roman"/>
                  <w:color w:val="0000FF"/>
                  <w:sz w:val="20"/>
                  <w:szCs w:val="18"/>
                </w:rPr>
                <w:t>ОКВЭД</w:t>
              </w:r>
            </w:hyperlink>
            <w:r w:rsidRPr="00CF12A1">
              <w:rPr>
                <w:rFonts w:ascii="Times New Roman" w:hAnsi="Times New Roman" w:cs="Times New Roman"/>
                <w:sz w:val="20"/>
                <w:szCs w:val="18"/>
              </w:rPr>
              <w:t xml:space="preserve"> основной</w:t>
            </w:r>
          </w:p>
        </w:tc>
        <w:tc>
          <w:tcPr>
            <w:tcW w:w="862"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ФИО руководителя</w:t>
            </w:r>
          </w:p>
        </w:tc>
        <w:tc>
          <w:tcPr>
            <w:tcW w:w="1304"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Серия и номер документа, удостоверяющего личность руководителя</w:t>
            </w:r>
          </w:p>
        </w:tc>
        <w:tc>
          <w:tcPr>
            <w:tcW w:w="567"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N</w:t>
            </w:r>
          </w:p>
        </w:tc>
        <w:tc>
          <w:tcPr>
            <w:tcW w:w="701"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ИНН</w:t>
            </w:r>
          </w:p>
        </w:tc>
        <w:tc>
          <w:tcPr>
            <w:tcW w:w="713"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ОГРН</w:t>
            </w:r>
          </w:p>
        </w:tc>
        <w:tc>
          <w:tcPr>
            <w:tcW w:w="1356"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Наименование/ФИО, доля участия</w:t>
            </w:r>
          </w:p>
        </w:tc>
        <w:tc>
          <w:tcPr>
            <w:tcW w:w="1159"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Адрес регистрации</w:t>
            </w:r>
          </w:p>
        </w:tc>
        <w:tc>
          <w:tcPr>
            <w:tcW w:w="1644"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Серия и номер документа, удостоверяющего личность (для физического лица)</w:t>
            </w:r>
          </w:p>
        </w:tc>
        <w:tc>
          <w:tcPr>
            <w:tcW w:w="1587" w:type="dxa"/>
          </w:tcPr>
          <w:p w:rsidR="00050B01" w:rsidRPr="00CF12A1" w:rsidRDefault="00050B01" w:rsidP="006962F7">
            <w:pPr>
              <w:pStyle w:val="ConsPlusNormal"/>
              <w:jc w:val="center"/>
              <w:rPr>
                <w:rFonts w:ascii="Times New Roman" w:hAnsi="Times New Roman" w:cs="Times New Roman"/>
                <w:sz w:val="20"/>
                <w:szCs w:val="18"/>
              </w:rPr>
            </w:pPr>
            <w:r w:rsidRPr="00CF12A1">
              <w:rPr>
                <w:rFonts w:ascii="Times New Roman" w:hAnsi="Times New Roman" w:cs="Times New Roman"/>
                <w:sz w:val="20"/>
                <w:szCs w:val="18"/>
              </w:rPr>
              <w:t>Руководитель/ претендент/ акционер/ бенефициар</w:t>
            </w:r>
          </w:p>
        </w:tc>
        <w:tc>
          <w:tcPr>
            <w:tcW w:w="1378" w:type="dxa"/>
            <w:vMerge/>
          </w:tcPr>
          <w:p w:rsidR="00050B01" w:rsidRPr="00CF12A1" w:rsidRDefault="00050B01" w:rsidP="006962F7">
            <w:pPr>
              <w:spacing w:line="240" w:lineRule="auto"/>
              <w:rPr>
                <w:rFonts w:ascii="Times New Roman" w:hAnsi="Times New Roman" w:cs="Times New Roman"/>
                <w:sz w:val="20"/>
                <w:szCs w:val="18"/>
              </w:rPr>
            </w:pPr>
          </w:p>
        </w:tc>
      </w:tr>
      <w:tr w:rsidR="00050B01" w:rsidRPr="00CF12A1" w:rsidTr="006962F7">
        <w:tblPrEx>
          <w:tblBorders>
            <w:left w:val="single" w:sz="4" w:space="0" w:color="auto"/>
            <w:right w:val="single" w:sz="4" w:space="0" w:color="auto"/>
            <w:insideH w:val="single" w:sz="4" w:space="0" w:color="auto"/>
          </w:tblBorders>
        </w:tblPrEx>
        <w:trPr>
          <w:jc w:val="center"/>
        </w:trPr>
        <w:tc>
          <w:tcPr>
            <w:tcW w:w="616" w:type="dxa"/>
          </w:tcPr>
          <w:p w:rsidR="00050B01" w:rsidRPr="00CF12A1" w:rsidRDefault="00050B01" w:rsidP="006962F7">
            <w:pPr>
              <w:pStyle w:val="ConsPlusNormal"/>
              <w:rPr>
                <w:rFonts w:ascii="Times New Roman" w:hAnsi="Times New Roman" w:cs="Times New Roman"/>
                <w:sz w:val="20"/>
                <w:szCs w:val="18"/>
              </w:rPr>
            </w:pPr>
          </w:p>
        </w:tc>
        <w:tc>
          <w:tcPr>
            <w:tcW w:w="709" w:type="dxa"/>
          </w:tcPr>
          <w:p w:rsidR="00050B01" w:rsidRPr="00CF12A1" w:rsidRDefault="00050B01" w:rsidP="006962F7">
            <w:pPr>
              <w:pStyle w:val="ConsPlusNormal"/>
              <w:rPr>
                <w:rFonts w:ascii="Times New Roman" w:hAnsi="Times New Roman" w:cs="Times New Roman"/>
                <w:sz w:val="20"/>
                <w:szCs w:val="18"/>
              </w:rPr>
            </w:pPr>
          </w:p>
        </w:tc>
        <w:tc>
          <w:tcPr>
            <w:tcW w:w="851" w:type="dxa"/>
          </w:tcPr>
          <w:p w:rsidR="00050B01" w:rsidRPr="00CF12A1" w:rsidRDefault="00050B01" w:rsidP="006962F7">
            <w:pPr>
              <w:pStyle w:val="ConsPlusNormal"/>
              <w:rPr>
                <w:rFonts w:ascii="Times New Roman" w:hAnsi="Times New Roman" w:cs="Times New Roman"/>
                <w:sz w:val="20"/>
                <w:szCs w:val="18"/>
              </w:rPr>
            </w:pPr>
          </w:p>
        </w:tc>
        <w:tc>
          <w:tcPr>
            <w:tcW w:w="940" w:type="dxa"/>
          </w:tcPr>
          <w:p w:rsidR="00050B01" w:rsidRPr="00CF12A1" w:rsidRDefault="00050B01" w:rsidP="006962F7">
            <w:pPr>
              <w:pStyle w:val="ConsPlusNormal"/>
              <w:rPr>
                <w:rFonts w:ascii="Times New Roman" w:hAnsi="Times New Roman" w:cs="Times New Roman"/>
                <w:sz w:val="20"/>
                <w:szCs w:val="18"/>
              </w:rPr>
            </w:pPr>
          </w:p>
        </w:tc>
        <w:tc>
          <w:tcPr>
            <w:tcW w:w="1247" w:type="dxa"/>
          </w:tcPr>
          <w:p w:rsidR="00050B01" w:rsidRPr="00CF12A1" w:rsidRDefault="00050B01" w:rsidP="006962F7">
            <w:pPr>
              <w:pStyle w:val="ConsPlusNormal"/>
              <w:rPr>
                <w:rFonts w:ascii="Times New Roman" w:hAnsi="Times New Roman" w:cs="Times New Roman"/>
                <w:sz w:val="20"/>
                <w:szCs w:val="18"/>
              </w:rPr>
            </w:pPr>
          </w:p>
        </w:tc>
        <w:tc>
          <w:tcPr>
            <w:tcW w:w="862" w:type="dxa"/>
          </w:tcPr>
          <w:p w:rsidR="00050B01" w:rsidRPr="00CF12A1" w:rsidRDefault="00050B01" w:rsidP="006962F7">
            <w:pPr>
              <w:pStyle w:val="ConsPlusNormal"/>
              <w:rPr>
                <w:rFonts w:ascii="Times New Roman" w:hAnsi="Times New Roman" w:cs="Times New Roman"/>
                <w:sz w:val="20"/>
                <w:szCs w:val="18"/>
              </w:rPr>
            </w:pPr>
          </w:p>
        </w:tc>
        <w:tc>
          <w:tcPr>
            <w:tcW w:w="1304" w:type="dxa"/>
          </w:tcPr>
          <w:p w:rsidR="00050B01" w:rsidRPr="00CF12A1" w:rsidRDefault="00050B01" w:rsidP="006962F7">
            <w:pPr>
              <w:pStyle w:val="ConsPlusNormal"/>
              <w:rPr>
                <w:rFonts w:ascii="Times New Roman" w:hAnsi="Times New Roman" w:cs="Times New Roman"/>
                <w:sz w:val="20"/>
                <w:szCs w:val="18"/>
              </w:rPr>
            </w:pPr>
          </w:p>
        </w:tc>
        <w:tc>
          <w:tcPr>
            <w:tcW w:w="567" w:type="dxa"/>
          </w:tcPr>
          <w:p w:rsidR="00050B01" w:rsidRPr="00CF12A1" w:rsidRDefault="00050B01" w:rsidP="006962F7">
            <w:pPr>
              <w:pStyle w:val="ConsPlusNormal"/>
              <w:rPr>
                <w:rFonts w:ascii="Times New Roman" w:hAnsi="Times New Roman" w:cs="Times New Roman"/>
                <w:sz w:val="20"/>
                <w:szCs w:val="18"/>
              </w:rPr>
            </w:pPr>
          </w:p>
        </w:tc>
        <w:tc>
          <w:tcPr>
            <w:tcW w:w="701" w:type="dxa"/>
          </w:tcPr>
          <w:p w:rsidR="00050B01" w:rsidRPr="00CF12A1" w:rsidRDefault="00050B01" w:rsidP="006962F7">
            <w:pPr>
              <w:pStyle w:val="ConsPlusNormal"/>
              <w:rPr>
                <w:rFonts w:ascii="Times New Roman" w:hAnsi="Times New Roman" w:cs="Times New Roman"/>
                <w:sz w:val="20"/>
                <w:szCs w:val="18"/>
              </w:rPr>
            </w:pPr>
          </w:p>
        </w:tc>
        <w:tc>
          <w:tcPr>
            <w:tcW w:w="713" w:type="dxa"/>
          </w:tcPr>
          <w:p w:rsidR="00050B01" w:rsidRPr="00CF12A1" w:rsidRDefault="00050B01" w:rsidP="006962F7">
            <w:pPr>
              <w:pStyle w:val="ConsPlusNormal"/>
              <w:rPr>
                <w:rFonts w:ascii="Times New Roman" w:hAnsi="Times New Roman" w:cs="Times New Roman"/>
                <w:sz w:val="20"/>
                <w:szCs w:val="18"/>
              </w:rPr>
            </w:pPr>
          </w:p>
        </w:tc>
        <w:tc>
          <w:tcPr>
            <w:tcW w:w="1356" w:type="dxa"/>
          </w:tcPr>
          <w:p w:rsidR="00050B01" w:rsidRPr="00CF12A1" w:rsidRDefault="00050B01" w:rsidP="006962F7">
            <w:pPr>
              <w:pStyle w:val="ConsPlusNormal"/>
              <w:rPr>
                <w:rFonts w:ascii="Times New Roman" w:hAnsi="Times New Roman" w:cs="Times New Roman"/>
                <w:sz w:val="20"/>
                <w:szCs w:val="18"/>
              </w:rPr>
            </w:pPr>
          </w:p>
        </w:tc>
        <w:tc>
          <w:tcPr>
            <w:tcW w:w="1159" w:type="dxa"/>
          </w:tcPr>
          <w:p w:rsidR="00050B01" w:rsidRPr="00CF12A1" w:rsidRDefault="00050B01" w:rsidP="006962F7">
            <w:pPr>
              <w:pStyle w:val="ConsPlusNormal"/>
              <w:rPr>
                <w:rFonts w:ascii="Times New Roman" w:hAnsi="Times New Roman" w:cs="Times New Roman"/>
                <w:sz w:val="20"/>
                <w:szCs w:val="18"/>
              </w:rPr>
            </w:pPr>
          </w:p>
        </w:tc>
        <w:tc>
          <w:tcPr>
            <w:tcW w:w="1644" w:type="dxa"/>
          </w:tcPr>
          <w:p w:rsidR="00050B01" w:rsidRPr="00CF12A1" w:rsidRDefault="00050B01" w:rsidP="006962F7">
            <w:pPr>
              <w:pStyle w:val="ConsPlusNormal"/>
              <w:rPr>
                <w:rFonts w:ascii="Times New Roman" w:hAnsi="Times New Roman" w:cs="Times New Roman"/>
                <w:sz w:val="20"/>
                <w:szCs w:val="18"/>
              </w:rPr>
            </w:pPr>
          </w:p>
        </w:tc>
        <w:tc>
          <w:tcPr>
            <w:tcW w:w="1587" w:type="dxa"/>
          </w:tcPr>
          <w:p w:rsidR="00050B01" w:rsidRPr="00CF12A1" w:rsidRDefault="00050B01" w:rsidP="006962F7">
            <w:pPr>
              <w:pStyle w:val="ConsPlusNormal"/>
              <w:rPr>
                <w:rFonts w:ascii="Times New Roman" w:hAnsi="Times New Roman" w:cs="Times New Roman"/>
                <w:sz w:val="20"/>
                <w:szCs w:val="18"/>
              </w:rPr>
            </w:pPr>
          </w:p>
        </w:tc>
        <w:tc>
          <w:tcPr>
            <w:tcW w:w="1378" w:type="dxa"/>
          </w:tcPr>
          <w:p w:rsidR="00050B01" w:rsidRPr="00CF12A1" w:rsidRDefault="00050B01" w:rsidP="006962F7">
            <w:pPr>
              <w:pStyle w:val="ConsPlusNormal"/>
              <w:rPr>
                <w:rFonts w:ascii="Times New Roman" w:hAnsi="Times New Roman" w:cs="Times New Roman"/>
                <w:sz w:val="20"/>
                <w:szCs w:val="18"/>
              </w:rPr>
            </w:pPr>
          </w:p>
        </w:tc>
      </w:tr>
      <w:tr w:rsidR="00050B01" w:rsidRPr="00CF12A1" w:rsidTr="006962F7">
        <w:tblPrEx>
          <w:tblBorders>
            <w:left w:val="single" w:sz="4" w:space="0" w:color="auto"/>
            <w:right w:val="single" w:sz="4" w:space="0" w:color="auto"/>
            <w:insideH w:val="single" w:sz="4" w:space="0" w:color="auto"/>
          </w:tblBorders>
        </w:tblPrEx>
        <w:trPr>
          <w:jc w:val="center"/>
        </w:trPr>
        <w:tc>
          <w:tcPr>
            <w:tcW w:w="616" w:type="dxa"/>
          </w:tcPr>
          <w:p w:rsidR="00050B01" w:rsidRPr="00CF12A1" w:rsidRDefault="00050B01" w:rsidP="006962F7">
            <w:pPr>
              <w:pStyle w:val="ConsPlusNormal"/>
              <w:rPr>
                <w:rFonts w:ascii="Times New Roman" w:hAnsi="Times New Roman" w:cs="Times New Roman"/>
                <w:sz w:val="20"/>
                <w:szCs w:val="18"/>
              </w:rPr>
            </w:pPr>
          </w:p>
        </w:tc>
        <w:tc>
          <w:tcPr>
            <w:tcW w:w="709" w:type="dxa"/>
          </w:tcPr>
          <w:p w:rsidR="00050B01" w:rsidRPr="00CF12A1" w:rsidRDefault="00050B01" w:rsidP="006962F7">
            <w:pPr>
              <w:pStyle w:val="ConsPlusNormal"/>
              <w:rPr>
                <w:rFonts w:ascii="Times New Roman" w:hAnsi="Times New Roman" w:cs="Times New Roman"/>
                <w:sz w:val="20"/>
                <w:szCs w:val="18"/>
              </w:rPr>
            </w:pPr>
          </w:p>
        </w:tc>
        <w:tc>
          <w:tcPr>
            <w:tcW w:w="851" w:type="dxa"/>
          </w:tcPr>
          <w:p w:rsidR="00050B01" w:rsidRPr="00CF12A1" w:rsidRDefault="00050B01" w:rsidP="006962F7">
            <w:pPr>
              <w:pStyle w:val="ConsPlusNormal"/>
              <w:rPr>
                <w:rFonts w:ascii="Times New Roman" w:hAnsi="Times New Roman" w:cs="Times New Roman"/>
                <w:sz w:val="20"/>
                <w:szCs w:val="18"/>
              </w:rPr>
            </w:pPr>
          </w:p>
        </w:tc>
        <w:tc>
          <w:tcPr>
            <w:tcW w:w="940" w:type="dxa"/>
          </w:tcPr>
          <w:p w:rsidR="00050B01" w:rsidRPr="00CF12A1" w:rsidRDefault="00050B01" w:rsidP="006962F7">
            <w:pPr>
              <w:pStyle w:val="ConsPlusNormal"/>
              <w:rPr>
                <w:rFonts w:ascii="Times New Roman" w:hAnsi="Times New Roman" w:cs="Times New Roman"/>
                <w:sz w:val="20"/>
                <w:szCs w:val="18"/>
              </w:rPr>
            </w:pPr>
          </w:p>
        </w:tc>
        <w:tc>
          <w:tcPr>
            <w:tcW w:w="1247" w:type="dxa"/>
          </w:tcPr>
          <w:p w:rsidR="00050B01" w:rsidRPr="00CF12A1" w:rsidRDefault="00050B01" w:rsidP="006962F7">
            <w:pPr>
              <w:pStyle w:val="ConsPlusNormal"/>
              <w:rPr>
                <w:rFonts w:ascii="Times New Roman" w:hAnsi="Times New Roman" w:cs="Times New Roman"/>
                <w:sz w:val="20"/>
                <w:szCs w:val="18"/>
              </w:rPr>
            </w:pPr>
          </w:p>
        </w:tc>
        <w:tc>
          <w:tcPr>
            <w:tcW w:w="862" w:type="dxa"/>
          </w:tcPr>
          <w:p w:rsidR="00050B01" w:rsidRPr="00CF12A1" w:rsidRDefault="00050B01" w:rsidP="006962F7">
            <w:pPr>
              <w:pStyle w:val="ConsPlusNormal"/>
              <w:rPr>
                <w:rFonts w:ascii="Times New Roman" w:hAnsi="Times New Roman" w:cs="Times New Roman"/>
                <w:sz w:val="20"/>
                <w:szCs w:val="18"/>
              </w:rPr>
            </w:pPr>
          </w:p>
        </w:tc>
        <w:tc>
          <w:tcPr>
            <w:tcW w:w="1304" w:type="dxa"/>
          </w:tcPr>
          <w:p w:rsidR="00050B01" w:rsidRPr="00CF12A1" w:rsidRDefault="00050B01" w:rsidP="006962F7">
            <w:pPr>
              <w:pStyle w:val="ConsPlusNormal"/>
              <w:rPr>
                <w:rFonts w:ascii="Times New Roman" w:hAnsi="Times New Roman" w:cs="Times New Roman"/>
                <w:sz w:val="20"/>
                <w:szCs w:val="18"/>
              </w:rPr>
            </w:pPr>
          </w:p>
        </w:tc>
        <w:tc>
          <w:tcPr>
            <w:tcW w:w="567" w:type="dxa"/>
          </w:tcPr>
          <w:p w:rsidR="00050B01" w:rsidRPr="00CF12A1" w:rsidRDefault="00050B01" w:rsidP="006962F7">
            <w:pPr>
              <w:pStyle w:val="ConsPlusNormal"/>
              <w:rPr>
                <w:rFonts w:ascii="Times New Roman" w:hAnsi="Times New Roman" w:cs="Times New Roman"/>
                <w:sz w:val="20"/>
                <w:szCs w:val="18"/>
              </w:rPr>
            </w:pPr>
          </w:p>
        </w:tc>
        <w:tc>
          <w:tcPr>
            <w:tcW w:w="701" w:type="dxa"/>
          </w:tcPr>
          <w:p w:rsidR="00050B01" w:rsidRPr="00CF12A1" w:rsidRDefault="00050B01" w:rsidP="006962F7">
            <w:pPr>
              <w:pStyle w:val="ConsPlusNormal"/>
              <w:rPr>
                <w:rFonts w:ascii="Times New Roman" w:hAnsi="Times New Roman" w:cs="Times New Roman"/>
                <w:sz w:val="20"/>
                <w:szCs w:val="18"/>
              </w:rPr>
            </w:pPr>
          </w:p>
        </w:tc>
        <w:tc>
          <w:tcPr>
            <w:tcW w:w="713" w:type="dxa"/>
          </w:tcPr>
          <w:p w:rsidR="00050B01" w:rsidRPr="00CF12A1" w:rsidRDefault="00050B01" w:rsidP="006962F7">
            <w:pPr>
              <w:pStyle w:val="ConsPlusNormal"/>
              <w:rPr>
                <w:rFonts w:ascii="Times New Roman" w:hAnsi="Times New Roman" w:cs="Times New Roman"/>
                <w:sz w:val="20"/>
                <w:szCs w:val="18"/>
              </w:rPr>
            </w:pPr>
          </w:p>
        </w:tc>
        <w:tc>
          <w:tcPr>
            <w:tcW w:w="1356" w:type="dxa"/>
          </w:tcPr>
          <w:p w:rsidR="00050B01" w:rsidRPr="00CF12A1" w:rsidRDefault="00050B01" w:rsidP="006962F7">
            <w:pPr>
              <w:pStyle w:val="ConsPlusNormal"/>
              <w:rPr>
                <w:rFonts w:ascii="Times New Roman" w:hAnsi="Times New Roman" w:cs="Times New Roman"/>
                <w:sz w:val="20"/>
                <w:szCs w:val="18"/>
              </w:rPr>
            </w:pPr>
          </w:p>
        </w:tc>
        <w:tc>
          <w:tcPr>
            <w:tcW w:w="1159" w:type="dxa"/>
          </w:tcPr>
          <w:p w:rsidR="00050B01" w:rsidRPr="00CF12A1" w:rsidRDefault="00050B01" w:rsidP="006962F7">
            <w:pPr>
              <w:pStyle w:val="ConsPlusNormal"/>
              <w:rPr>
                <w:rFonts w:ascii="Times New Roman" w:hAnsi="Times New Roman" w:cs="Times New Roman"/>
                <w:sz w:val="20"/>
                <w:szCs w:val="18"/>
              </w:rPr>
            </w:pPr>
          </w:p>
        </w:tc>
        <w:tc>
          <w:tcPr>
            <w:tcW w:w="1644" w:type="dxa"/>
          </w:tcPr>
          <w:p w:rsidR="00050B01" w:rsidRPr="00CF12A1" w:rsidRDefault="00050B01" w:rsidP="006962F7">
            <w:pPr>
              <w:pStyle w:val="ConsPlusNormal"/>
              <w:rPr>
                <w:rFonts w:ascii="Times New Roman" w:hAnsi="Times New Roman" w:cs="Times New Roman"/>
                <w:sz w:val="20"/>
                <w:szCs w:val="18"/>
              </w:rPr>
            </w:pPr>
          </w:p>
        </w:tc>
        <w:tc>
          <w:tcPr>
            <w:tcW w:w="1587" w:type="dxa"/>
          </w:tcPr>
          <w:p w:rsidR="00050B01" w:rsidRPr="00CF12A1" w:rsidRDefault="00050B01" w:rsidP="006962F7">
            <w:pPr>
              <w:pStyle w:val="ConsPlusNormal"/>
              <w:rPr>
                <w:rFonts w:ascii="Times New Roman" w:hAnsi="Times New Roman" w:cs="Times New Roman"/>
                <w:sz w:val="20"/>
                <w:szCs w:val="18"/>
              </w:rPr>
            </w:pPr>
          </w:p>
        </w:tc>
        <w:tc>
          <w:tcPr>
            <w:tcW w:w="1378" w:type="dxa"/>
          </w:tcPr>
          <w:p w:rsidR="00050B01" w:rsidRPr="00CF12A1" w:rsidRDefault="00050B01" w:rsidP="006962F7">
            <w:pPr>
              <w:pStyle w:val="ConsPlusNormal"/>
              <w:rPr>
                <w:rFonts w:ascii="Times New Roman" w:hAnsi="Times New Roman" w:cs="Times New Roman"/>
                <w:sz w:val="20"/>
                <w:szCs w:val="18"/>
              </w:rPr>
            </w:pPr>
          </w:p>
        </w:tc>
      </w:tr>
      <w:tr w:rsidR="00050B01" w:rsidRPr="00CF12A1" w:rsidTr="006962F7">
        <w:tblPrEx>
          <w:tblBorders>
            <w:insideH w:val="single" w:sz="4" w:space="0" w:color="auto"/>
            <w:insideV w:val="nil"/>
          </w:tblBorders>
        </w:tblPrEx>
        <w:trPr>
          <w:jc w:val="center"/>
        </w:trPr>
        <w:tc>
          <w:tcPr>
            <w:tcW w:w="616" w:type="dxa"/>
            <w:tcBorders>
              <w:bottom w:val="nil"/>
            </w:tcBorders>
          </w:tcPr>
          <w:p w:rsidR="00050B01" w:rsidRPr="00CF12A1" w:rsidRDefault="00050B01" w:rsidP="006962F7">
            <w:pPr>
              <w:pStyle w:val="ConsPlusNormal"/>
              <w:rPr>
                <w:rFonts w:ascii="Times New Roman" w:hAnsi="Times New Roman" w:cs="Times New Roman"/>
                <w:sz w:val="20"/>
                <w:szCs w:val="18"/>
              </w:rPr>
            </w:pPr>
          </w:p>
        </w:tc>
        <w:tc>
          <w:tcPr>
            <w:tcW w:w="15018" w:type="dxa"/>
            <w:gridSpan w:val="14"/>
          </w:tcPr>
          <w:p w:rsidR="00050B01" w:rsidRPr="00CF12A1" w:rsidRDefault="00050B01" w:rsidP="006962F7">
            <w:pPr>
              <w:pStyle w:val="ConsPlusNormal"/>
              <w:jc w:val="right"/>
              <w:rPr>
                <w:rFonts w:ascii="Times New Roman" w:hAnsi="Times New Roman" w:cs="Times New Roman"/>
                <w:sz w:val="20"/>
                <w:szCs w:val="18"/>
              </w:rPr>
            </w:pPr>
            <w:r w:rsidRPr="00CF12A1">
              <w:rPr>
                <w:rFonts w:ascii="Times New Roman" w:hAnsi="Times New Roman" w:cs="Times New Roman"/>
                <w:sz w:val="20"/>
                <w:szCs w:val="18"/>
              </w:rPr>
              <w:t>Подпись участника отбора _______________________________/_______________(ФИО, должность)</w:t>
            </w:r>
          </w:p>
          <w:p w:rsidR="00050B01" w:rsidRPr="00CF12A1" w:rsidRDefault="00050B01" w:rsidP="006962F7">
            <w:pPr>
              <w:pStyle w:val="ConsPlusNormal"/>
              <w:jc w:val="right"/>
              <w:rPr>
                <w:rFonts w:ascii="Times New Roman" w:hAnsi="Times New Roman" w:cs="Times New Roman"/>
                <w:sz w:val="20"/>
                <w:szCs w:val="18"/>
              </w:rPr>
            </w:pPr>
            <w:r w:rsidRPr="00CF12A1">
              <w:rPr>
                <w:rFonts w:ascii="Times New Roman" w:hAnsi="Times New Roman" w:cs="Times New Roman"/>
                <w:sz w:val="20"/>
                <w:szCs w:val="18"/>
              </w:rPr>
              <w:t>Дата</w:t>
            </w:r>
          </w:p>
          <w:p w:rsidR="00050B01" w:rsidRPr="00CF12A1" w:rsidRDefault="00050B01" w:rsidP="006962F7">
            <w:pPr>
              <w:pStyle w:val="ConsPlusNormal"/>
              <w:jc w:val="right"/>
              <w:rPr>
                <w:rFonts w:ascii="Times New Roman" w:hAnsi="Times New Roman" w:cs="Times New Roman"/>
                <w:sz w:val="20"/>
                <w:szCs w:val="18"/>
              </w:rPr>
            </w:pPr>
            <w:r w:rsidRPr="00CF12A1">
              <w:rPr>
                <w:rFonts w:ascii="Times New Roman" w:hAnsi="Times New Roman" w:cs="Times New Roman"/>
                <w:sz w:val="20"/>
                <w:szCs w:val="18"/>
              </w:rPr>
              <w:t>М.П.</w:t>
            </w:r>
          </w:p>
        </w:tc>
      </w:tr>
    </w:tbl>
    <w:p w:rsidR="00050B01" w:rsidRPr="00CF12A1" w:rsidRDefault="00050B01" w:rsidP="00050B01">
      <w:pPr>
        <w:pStyle w:val="ConsPlusNormal"/>
        <w:jc w:val="center"/>
        <w:rPr>
          <w:rFonts w:ascii="Times New Roman" w:hAnsi="Times New Roman" w:cs="Times New Roman"/>
          <w:b/>
        </w:rPr>
      </w:pPr>
    </w:p>
    <w:p w:rsidR="00050B01" w:rsidRDefault="00050B01" w:rsidP="00050B01">
      <w:pPr>
        <w:pStyle w:val="ConsPlusNormal"/>
        <w:jc w:val="center"/>
        <w:outlineLvl w:val="2"/>
        <w:rPr>
          <w:rFonts w:ascii="Times New Roman" w:hAnsi="Times New Roman" w:cs="Times New Roman"/>
        </w:rPr>
        <w:sectPr w:rsidR="00050B01" w:rsidSect="00CF12A1">
          <w:pgSz w:w="16838" w:h="11905" w:orient="landscape"/>
          <w:pgMar w:top="567" w:right="1134" w:bottom="1134" w:left="1134" w:header="720" w:footer="720" w:gutter="0"/>
          <w:cols w:space="720"/>
          <w:noEndnote/>
        </w:sectPr>
      </w:pPr>
    </w:p>
    <w:p w:rsidR="00050B01" w:rsidRPr="00A971D1" w:rsidRDefault="00050B01" w:rsidP="00050B01">
      <w:pPr>
        <w:pStyle w:val="ConsPlusNormal"/>
        <w:jc w:val="center"/>
        <w:outlineLvl w:val="2"/>
        <w:rPr>
          <w:rFonts w:ascii="Times New Roman" w:hAnsi="Times New Roman" w:cs="Times New Roman"/>
          <w:sz w:val="24"/>
          <w:szCs w:val="24"/>
        </w:rPr>
      </w:pPr>
      <w:r w:rsidRPr="00A971D1">
        <w:rPr>
          <w:rFonts w:ascii="Times New Roman" w:hAnsi="Times New Roman" w:cs="Times New Roman"/>
          <w:sz w:val="24"/>
          <w:szCs w:val="24"/>
        </w:rPr>
        <w:lastRenderedPageBreak/>
        <w:t>Инструкции по заполнению</w:t>
      </w:r>
    </w:p>
    <w:p w:rsidR="00050B01" w:rsidRPr="00A971D1" w:rsidRDefault="00050B01" w:rsidP="00050B01">
      <w:pPr>
        <w:pStyle w:val="ConsPlusNormal"/>
        <w:jc w:val="both"/>
        <w:rPr>
          <w:rFonts w:ascii="Times New Roman" w:hAnsi="Times New Roman" w:cs="Times New Roman"/>
          <w:sz w:val="24"/>
          <w:szCs w:val="24"/>
        </w:rPr>
      </w:pPr>
    </w:p>
    <w:p w:rsidR="00050B01" w:rsidRPr="00A971D1" w:rsidRDefault="00050B01" w:rsidP="00050B01">
      <w:pPr>
        <w:pStyle w:val="ConsPlusNormal"/>
        <w:ind w:firstLine="709"/>
        <w:jc w:val="both"/>
        <w:rPr>
          <w:rFonts w:ascii="Times New Roman" w:hAnsi="Times New Roman" w:cs="Times New Roman"/>
          <w:sz w:val="24"/>
          <w:szCs w:val="24"/>
        </w:rPr>
      </w:pPr>
      <w:r w:rsidRPr="00A971D1">
        <w:rPr>
          <w:rFonts w:ascii="Times New Roman" w:hAnsi="Times New Roman" w:cs="Times New Roman"/>
          <w:sz w:val="24"/>
          <w:szCs w:val="24"/>
        </w:rPr>
        <w:t>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учредительным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050B01" w:rsidRPr="00A971D1" w:rsidRDefault="00050B01" w:rsidP="00050B01">
      <w:pPr>
        <w:pStyle w:val="ConsPlusNormal"/>
        <w:ind w:firstLine="709"/>
        <w:jc w:val="both"/>
        <w:rPr>
          <w:rFonts w:ascii="Times New Roman" w:hAnsi="Times New Roman" w:cs="Times New Roman"/>
          <w:sz w:val="24"/>
          <w:szCs w:val="24"/>
        </w:rPr>
      </w:pPr>
      <w:r w:rsidRPr="00A971D1">
        <w:rPr>
          <w:rFonts w:ascii="Times New Roman" w:hAnsi="Times New Roman" w:cs="Times New Roman"/>
          <w:sz w:val="24"/>
          <w:szCs w:val="24"/>
        </w:rPr>
        <w:t>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50B01" w:rsidRPr="00A971D1" w:rsidRDefault="00050B01" w:rsidP="00050B01">
      <w:pPr>
        <w:pStyle w:val="ConsPlusNormal"/>
        <w:ind w:firstLine="709"/>
        <w:jc w:val="both"/>
        <w:rPr>
          <w:rFonts w:ascii="Times New Roman" w:hAnsi="Times New Roman" w:cs="Times New Roman"/>
          <w:sz w:val="24"/>
          <w:szCs w:val="24"/>
        </w:rPr>
      </w:pPr>
      <w:proofErr w:type="gramStart"/>
      <w:r w:rsidRPr="00A971D1">
        <w:rPr>
          <w:rFonts w:ascii="Times New Roman" w:hAnsi="Times New Roman" w:cs="Times New Roman"/>
          <w:sz w:val="24"/>
          <w:szCs w:val="24"/>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адреса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roofErr w:type="gramEnd"/>
    </w:p>
    <w:p w:rsidR="00050B01" w:rsidRDefault="00050B01" w:rsidP="00050B01">
      <w:pPr>
        <w:pStyle w:val="ConsPlusNormal"/>
        <w:ind w:firstLine="709"/>
        <w:jc w:val="both"/>
        <w:rPr>
          <w:rFonts w:ascii="Times New Roman" w:hAnsi="Times New Roman" w:cs="Times New Roman"/>
          <w:sz w:val="24"/>
          <w:szCs w:val="24"/>
        </w:rPr>
      </w:pPr>
      <w:r w:rsidRPr="00A971D1">
        <w:rPr>
          <w:rFonts w:ascii="Times New Roman" w:hAnsi="Times New Roman" w:cs="Times New Roman"/>
          <w:sz w:val="24"/>
          <w:szCs w:val="24"/>
        </w:rPr>
        <w:t>Форма должна быть скреплена печатью (при наличии) и подписью руководителя участника отбора либо уполномоченного лица.</w:t>
      </w:r>
    </w:p>
    <w:p w:rsidR="00050B01" w:rsidRDefault="00050B01" w:rsidP="00050B01">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050B01" w:rsidRPr="00CF7897" w:rsidRDefault="00050B01" w:rsidP="00050B01">
      <w:pPr>
        <w:pStyle w:val="ConsPlusNormal"/>
        <w:jc w:val="right"/>
        <w:outlineLvl w:val="1"/>
        <w:rPr>
          <w:rFonts w:ascii="Times New Roman" w:hAnsi="Times New Roman" w:cs="Times New Roman"/>
          <w:sz w:val="24"/>
          <w:szCs w:val="24"/>
        </w:rPr>
      </w:pPr>
      <w:r w:rsidRPr="00CF7897">
        <w:rPr>
          <w:rFonts w:ascii="Times New Roman" w:hAnsi="Times New Roman" w:cs="Times New Roman"/>
          <w:sz w:val="24"/>
          <w:szCs w:val="24"/>
        </w:rPr>
        <w:lastRenderedPageBreak/>
        <w:t>Приложение N 4</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к Конкурсной документации по проведению</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отбора проектов строительства генерирующих</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объектов, функционирующих на основе</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использования возобновляемых источников</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энергии, в отношении которых продажа</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электрической энергии (мощности)</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планируется на розничных рынках</w:t>
      </w:r>
    </w:p>
    <w:p w:rsidR="00050B01" w:rsidRDefault="00050B01" w:rsidP="00050B01">
      <w:pPr>
        <w:pStyle w:val="ConsPlusNormal"/>
        <w:jc w:val="center"/>
        <w:rPr>
          <w:rFonts w:ascii="Times New Roman" w:hAnsi="Times New Roman" w:cs="Times New Roman"/>
          <w:b/>
          <w:sz w:val="28"/>
          <w:szCs w:val="28"/>
        </w:rPr>
      </w:pPr>
    </w:p>
    <w:p w:rsidR="00050B01" w:rsidRDefault="00050B01" w:rsidP="00050B01">
      <w:pPr>
        <w:pStyle w:val="ConsPlusNormal"/>
        <w:jc w:val="center"/>
        <w:rPr>
          <w:rFonts w:ascii="Times New Roman" w:hAnsi="Times New Roman" w:cs="Times New Roman"/>
          <w:b/>
          <w:sz w:val="28"/>
          <w:szCs w:val="28"/>
        </w:rPr>
      </w:pPr>
      <w:r w:rsidRPr="00A971D1">
        <w:rPr>
          <w:rFonts w:ascii="Times New Roman" w:hAnsi="Times New Roman" w:cs="Times New Roman"/>
          <w:b/>
          <w:sz w:val="28"/>
          <w:szCs w:val="28"/>
        </w:rPr>
        <w:t xml:space="preserve">Форма </w:t>
      </w:r>
    </w:p>
    <w:p w:rsidR="00050B01" w:rsidRPr="00A971D1" w:rsidRDefault="00050B01" w:rsidP="00050B01">
      <w:pPr>
        <w:pStyle w:val="ConsPlusNormal"/>
        <w:jc w:val="center"/>
        <w:rPr>
          <w:rFonts w:ascii="Times New Roman" w:hAnsi="Times New Roman" w:cs="Times New Roman"/>
          <w:b/>
          <w:sz w:val="28"/>
          <w:szCs w:val="28"/>
        </w:rPr>
      </w:pPr>
      <w:r w:rsidRPr="00A971D1">
        <w:rPr>
          <w:rFonts w:ascii="Times New Roman" w:hAnsi="Times New Roman" w:cs="Times New Roman"/>
          <w:b/>
          <w:sz w:val="28"/>
          <w:szCs w:val="28"/>
        </w:rPr>
        <w:t>согласия на обработку персональных данных</w:t>
      </w:r>
    </w:p>
    <w:p w:rsidR="00050B01" w:rsidRPr="00A971D1" w:rsidRDefault="00050B01" w:rsidP="00050B01">
      <w:pPr>
        <w:pStyle w:val="ConsPlusNonformat"/>
        <w:jc w:val="center"/>
        <w:rPr>
          <w:rFonts w:ascii="Times New Roman" w:hAnsi="Times New Roman" w:cs="Times New Roman"/>
          <w:b/>
          <w:sz w:val="28"/>
          <w:szCs w:val="28"/>
        </w:rPr>
      </w:pPr>
    </w:p>
    <w:p w:rsidR="00050B01" w:rsidRDefault="00050B01" w:rsidP="00050B01">
      <w:pPr>
        <w:spacing w:after="0"/>
        <w:jc w:val="center"/>
        <w:rPr>
          <w:rFonts w:ascii="Times New Roman" w:hAnsi="Times New Roman" w:cs="Times New Roman"/>
          <w:b/>
        </w:rPr>
      </w:pPr>
      <w:r>
        <w:rPr>
          <w:rFonts w:ascii="Times New Roman" w:hAnsi="Times New Roman" w:cs="Times New Roman"/>
          <w:b/>
        </w:rPr>
        <w:t>СОГЛАСИЕ НА ОБРАБОТКУ ПЕРСОНАЛЬНЫХ ДАННЫХ</w:t>
      </w:r>
    </w:p>
    <w:p w:rsidR="00050B01" w:rsidRDefault="00050B01" w:rsidP="00050B01">
      <w:pPr>
        <w:spacing w:after="0"/>
        <w:jc w:val="center"/>
        <w:rPr>
          <w:rFonts w:ascii="Times New Roman" w:hAnsi="Times New Roman" w:cs="Times New Roman"/>
        </w:rPr>
      </w:pPr>
      <w:r>
        <w:rPr>
          <w:rFonts w:ascii="Times New Roman" w:hAnsi="Times New Roman" w:cs="Times New Roman"/>
        </w:rPr>
        <w:t>(в соответствии с Федеральным законом от 27.07.2006 N 152-ФЗ)</w:t>
      </w:r>
    </w:p>
    <w:p w:rsidR="00050B01" w:rsidRDefault="00050B01" w:rsidP="00050B01">
      <w:pPr>
        <w:pStyle w:val="ConsPlusNonformat"/>
        <w:jc w:val="right"/>
        <w:rPr>
          <w:rFonts w:ascii="Times New Roman" w:hAnsi="Times New Roman" w:cs="Times New Roman"/>
        </w:rPr>
      </w:pPr>
    </w:p>
    <w:p w:rsidR="00050B01" w:rsidRPr="00A971D1" w:rsidRDefault="00050B01" w:rsidP="00050B01">
      <w:pPr>
        <w:pStyle w:val="ConsPlusNonformat"/>
        <w:jc w:val="right"/>
        <w:rPr>
          <w:rFonts w:ascii="Times New Roman" w:hAnsi="Times New Roman" w:cs="Times New Roman"/>
          <w:sz w:val="28"/>
          <w:szCs w:val="28"/>
        </w:rPr>
      </w:pPr>
      <w:r w:rsidRPr="00A971D1">
        <w:rPr>
          <w:rFonts w:ascii="Times New Roman" w:hAnsi="Times New Roman" w:cs="Times New Roman"/>
          <w:sz w:val="28"/>
          <w:szCs w:val="28"/>
        </w:rPr>
        <w:t>от "</w:t>
      </w:r>
      <w:r>
        <w:rPr>
          <w:rFonts w:ascii="Times New Roman" w:hAnsi="Times New Roman" w:cs="Times New Roman"/>
          <w:sz w:val="28"/>
          <w:szCs w:val="28"/>
        </w:rPr>
        <w:t>_</w:t>
      </w:r>
      <w:r w:rsidRPr="00A971D1">
        <w:rPr>
          <w:rFonts w:ascii="Times New Roman" w:hAnsi="Times New Roman" w:cs="Times New Roman"/>
          <w:sz w:val="28"/>
          <w:szCs w:val="28"/>
        </w:rPr>
        <w:t>__" _____________ 20</w:t>
      </w:r>
      <w:r>
        <w:rPr>
          <w:rFonts w:ascii="Times New Roman" w:hAnsi="Times New Roman" w:cs="Times New Roman"/>
          <w:sz w:val="28"/>
          <w:szCs w:val="28"/>
        </w:rPr>
        <w:t>_</w:t>
      </w:r>
      <w:r w:rsidRPr="00A971D1">
        <w:rPr>
          <w:rFonts w:ascii="Times New Roman" w:hAnsi="Times New Roman" w:cs="Times New Roman"/>
          <w:sz w:val="28"/>
          <w:szCs w:val="28"/>
        </w:rPr>
        <w:t>_ г.</w:t>
      </w:r>
    </w:p>
    <w:p w:rsidR="00050B01" w:rsidRPr="00A971D1" w:rsidRDefault="00050B01" w:rsidP="00050B01">
      <w:pPr>
        <w:pStyle w:val="ConsPlusNonformat"/>
        <w:jc w:val="both"/>
        <w:rPr>
          <w:rFonts w:ascii="Times New Roman" w:hAnsi="Times New Roman" w:cs="Times New Roman"/>
          <w:sz w:val="28"/>
          <w:szCs w:val="28"/>
        </w:rPr>
      </w:pPr>
      <w:r>
        <w:rPr>
          <w:rFonts w:ascii="Times New Roman" w:hAnsi="Times New Roman" w:cs="Times New Roman"/>
          <w:sz w:val="28"/>
          <w:szCs w:val="28"/>
        </w:rPr>
        <w:t>Настоящим ______________</w:t>
      </w:r>
      <w:r w:rsidRPr="00A971D1">
        <w:rPr>
          <w:rFonts w:ascii="Times New Roman" w:hAnsi="Times New Roman" w:cs="Times New Roman"/>
          <w:sz w:val="28"/>
          <w:szCs w:val="28"/>
        </w:rPr>
        <w:t>_______________________________________________</w:t>
      </w:r>
    </w:p>
    <w:p w:rsidR="00050B01" w:rsidRPr="00A971D1" w:rsidRDefault="00050B01" w:rsidP="00050B01">
      <w:pPr>
        <w:pStyle w:val="ConsPlusNonformat"/>
        <w:jc w:val="center"/>
        <w:rPr>
          <w:rFonts w:ascii="Times New Roman" w:hAnsi="Times New Roman" w:cs="Times New Roman"/>
          <w:i/>
          <w:sz w:val="28"/>
          <w:szCs w:val="28"/>
        </w:rPr>
      </w:pPr>
      <w:r w:rsidRPr="00A971D1">
        <w:rPr>
          <w:rFonts w:ascii="Times New Roman" w:hAnsi="Times New Roman" w:cs="Times New Roman"/>
          <w:i/>
          <w:sz w:val="28"/>
          <w:szCs w:val="28"/>
        </w:rPr>
        <w:t>(указывается полное наименование участника отбора проектов)</w:t>
      </w:r>
    </w:p>
    <w:p w:rsidR="00050B01" w:rsidRPr="00A971D1" w:rsidRDefault="00050B01" w:rsidP="00050B01">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регистрации: __________</w:t>
      </w:r>
      <w:r w:rsidRPr="00A971D1">
        <w:rPr>
          <w:rFonts w:ascii="Times New Roman" w:hAnsi="Times New Roman" w:cs="Times New Roman"/>
          <w:sz w:val="28"/>
          <w:szCs w:val="28"/>
        </w:rPr>
        <w:t>____________________________________________</w:t>
      </w:r>
    </w:p>
    <w:p w:rsidR="00050B01" w:rsidRPr="00A971D1" w:rsidRDefault="00050B01" w:rsidP="00050B01">
      <w:pPr>
        <w:pStyle w:val="ConsPlusNonformat"/>
        <w:jc w:val="both"/>
        <w:rPr>
          <w:rFonts w:ascii="Times New Roman" w:hAnsi="Times New Roman" w:cs="Times New Roman"/>
          <w:sz w:val="28"/>
          <w:szCs w:val="28"/>
        </w:rPr>
      </w:pPr>
      <w:r w:rsidRPr="00A971D1">
        <w:rPr>
          <w:rFonts w:ascii="Times New Roman" w:hAnsi="Times New Roman" w:cs="Times New Roman"/>
          <w:sz w:val="28"/>
          <w:szCs w:val="28"/>
        </w:rPr>
        <w:t>Свидетельство о регистрации</w:t>
      </w:r>
      <w:proofErr w:type="gramStart"/>
      <w:r w:rsidRPr="00A971D1">
        <w:rPr>
          <w:rFonts w:ascii="Times New Roman" w:hAnsi="Times New Roman" w:cs="Times New Roman"/>
          <w:sz w:val="28"/>
          <w:szCs w:val="28"/>
          <w:vertAlign w:val="superscript"/>
        </w:rPr>
        <w:t>1</w:t>
      </w:r>
      <w:proofErr w:type="gramEnd"/>
      <w:r w:rsidRPr="00A971D1">
        <w:rPr>
          <w:rFonts w:ascii="Times New Roman" w:hAnsi="Times New Roman" w:cs="Times New Roman"/>
          <w:sz w:val="28"/>
          <w:szCs w:val="28"/>
        </w:rPr>
        <w:t>: _____________________________________________</w:t>
      </w:r>
    </w:p>
    <w:p w:rsidR="00050B01" w:rsidRPr="00A971D1" w:rsidRDefault="00050B01" w:rsidP="00050B01">
      <w:pPr>
        <w:pStyle w:val="ConsPlusNonformat"/>
        <w:jc w:val="both"/>
        <w:rPr>
          <w:rFonts w:ascii="Times New Roman" w:hAnsi="Times New Roman" w:cs="Times New Roman"/>
          <w:i/>
          <w:sz w:val="28"/>
          <w:szCs w:val="28"/>
        </w:rPr>
      </w:pPr>
      <w:r w:rsidRPr="00A971D1">
        <w:rPr>
          <w:rFonts w:ascii="Times New Roman" w:hAnsi="Times New Roman" w:cs="Times New Roman"/>
          <w:sz w:val="28"/>
          <w:szCs w:val="28"/>
        </w:rPr>
        <w:t xml:space="preserve">                                  </w:t>
      </w:r>
      <w:r w:rsidRPr="00A971D1">
        <w:rPr>
          <w:rFonts w:ascii="Times New Roman" w:hAnsi="Times New Roman" w:cs="Times New Roman"/>
          <w:i/>
          <w:sz w:val="28"/>
          <w:szCs w:val="28"/>
        </w:rPr>
        <w:t>(указываются реквизиты документа)</w:t>
      </w:r>
    </w:p>
    <w:p w:rsidR="00050B01" w:rsidRPr="00A971D1" w:rsidRDefault="00050B01" w:rsidP="00050B01">
      <w:pPr>
        <w:pStyle w:val="ConsPlusNonformat"/>
        <w:jc w:val="both"/>
        <w:rPr>
          <w:rFonts w:ascii="Times New Roman" w:hAnsi="Times New Roman" w:cs="Times New Roman"/>
          <w:sz w:val="28"/>
          <w:szCs w:val="28"/>
        </w:rPr>
      </w:pPr>
      <w:r w:rsidRPr="00A971D1">
        <w:rPr>
          <w:rFonts w:ascii="Times New Roman" w:hAnsi="Times New Roman" w:cs="Times New Roman"/>
          <w:sz w:val="28"/>
          <w:szCs w:val="28"/>
        </w:rPr>
        <w:t>ИНН ___________________________</w:t>
      </w:r>
    </w:p>
    <w:p w:rsidR="00050B01" w:rsidRPr="00A971D1" w:rsidRDefault="00050B01" w:rsidP="00050B01">
      <w:pPr>
        <w:pStyle w:val="ConsPlusNonformat"/>
        <w:jc w:val="both"/>
        <w:rPr>
          <w:rFonts w:ascii="Times New Roman" w:hAnsi="Times New Roman" w:cs="Times New Roman"/>
          <w:sz w:val="28"/>
          <w:szCs w:val="28"/>
        </w:rPr>
      </w:pPr>
      <w:r w:rsidRPr="00A971D1">
        <w:rPr>
          <w:rFonts w:ascii="Times New Roman" w:hAnsi="Times New Roman" w:cs="Times New Roman"/>
          <w:sz w:val="28"/>
          <w:szCs w:val="28"/>
        </w:rPr>
        <w:t>КПП ___________________________</w:t>
      </w:r>
    </w:p>
    <w:p w:rsidR="00050B01" w:rsidRPr="00A971D1" w:rsidRDefault="00050B01" w:rsidP="00050B01">
      <w:pPr>
        <w:pStyle w:val="ConsPlusNonformat"/>
        <w:jc w:val="both"/>
        <w:rPr>
          <w:rFonts w:ascii="Times New Roman" w:hAnsi="Times New Roman" w:cs="Times New Roman"/>
          <w:sz w:val="28"/>
          <w:szCs w:val="28"/>
        </w:rPr>
      </w:pPr>
      <w:r w:rsidRPr="00A971D1">
        <w:rPr>
          <w:rFonts w:ascii="Times New Roman" w:hAnsi="Times New Roman" w:cs="Times New Roman"/>
          <w:sz w:val="28"/>
          <w:szCs w:val="28"/>
        </w:rPr>
        <w:t>ОГРН __________________________</w:t>
      </w:r>
    </w:p>
    <w:p w:rsidR="00050B01" w:rsidRPr="00A971D1" w:rsidRDefault="00050B01" w:rsidP="00050B01">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w:t>
      </w:r>
      <w:r w:rsidRPr="00A971D1">
        <w:rPr>
          <w:rFonts w:ascii="Times New Roman" w:hAnsi="Times New Roman" w:cs="Times New Roman"/>
          <w:sz w:val="28"/>
          <w:szCs w:val="28"/>
        </w:rPr>
        <w:t>_______________________________________________________</w:t>
      </w:r>
      <w:r>
        <w:rPr>
          <w:rFonts w:ascii="Times New Roman" w:hAnsi="Times New Roman" w:cs="Times New Roman"/>
          <w:sz w:val="28"/>
          <w:szCs w:val="28"/>
        </w:rPr>
        <w:t>,</w:t>
      </w:r>
    </w:p>
    <w:p w:rsidR="00050B01" w:rsidRPr="00A971D1" w:rsidRDefault="00050B01" w:rsidP="00050B01">
      <w:pPr>
        <w:pStyle w:val="ConsPlusNonformat"/>
        <w:jc w:val="center"/>
        <w:rPr>
          <w:rFonts w:ascii="Times New Roman" w:hAnsi="Times New Roman" w:cs="Times New Roman"/>
          <w:i/>
          <w:sz w:val="28"/>
          <w:szCs w:val="28"/>
        </w:rPr>
      </w:pPr>
      <w:r w:rsidRPr="00A971D1">
        <w:rPr>
          <w:rFonts w:ascii="Times New Roman" w:hAnsi="Times New Roman" w:cs="Times New Roman"/>
          <w:i/>
          <w:sz w:val="28"/>
          <w:szCs w:val="28"/>
        </w:rPr>
        <w:t>(указываются Ф.И.О., адрес, номер основного документа, удостоверяющего личность, сведения о дате выдачи указанного документа и выдавшем его органе)</w:t>
      </w:r>
      <w:r w:rsidRPr="00A971D1">
        <w:rPr>
          <w:rFonts w:ascii="Times New Roman" w:hAnsi="Times New Roman" w:cs="Times New Roman"/>
          <w:i/>
          <w:sz w:val="28"/>
          <w:szCs w:val="28"/>
          <w:vertAlign w:val="superscript"/>
        </w:rPr>
        <w:t>2</w:t>
      </w:r>
    </w:p>
    <w:p w:rsidR="00050B01" w:rsidRDefault="00050B01" w:rsidP="00050B01">
      <w:pPr>
        <w:pStyle w:val="ConsPlusNonformat"/>
        <w:jc w:val="both"/>
        <w:rPr>
          <w:rFonts w:ascii="Times New Roman" w:hAnsi="Times New Roman" w:cs="Times New Roman"/>
          <w:sz w:val="28"/>
          <w:szCs w:val="28"/>
        </w:rPr>
      </w:pPr>
    </w:p>
    <w:p w:rsidR="00050B01" w:rsidRPr="003F50AE" w:rsidRDefault="00050B01" w:rsidP="00050B01">
      <w:pPr>
        <w:pStyle w:val="ConsPlusNonformat"/>
        <w:jc w:val="both"/>
        <w:rPr>
          <w:rFonts w:ascii="Times New Roman" w:hAnsi="Times New Roman" w:cs="Times New Roman"/>
          <w:sz w:val="28"/>
          <w:szCs w:val="28"/>
        </w:rPr>
      </w:pPr>
      <w:proofErr w:type="gramStart"/>
      <w:r w:rsidRPr="00A971D1">
        <w:rPr>
          <w:rFonts w:ascii="Times New Roman" w:hAnsi="Times New Roman" w:cs="Times New Roman"/>
          <w:sz w:val="28"/>
          <w:szCs w:val="28"/>
        </w:rPr>
        <w:t xml:space="preserve">действующего   на   основании   Устава,  дает  свое  согласие  </w:t>
      </w:r>
      <w:r>
        <w:rPr>
          <w:rFonts w:ascii="Times New Roman" w:hAnsi="Times New Roman" w:cs="Times New Roman"/>
          <w:sz w:val="28"/>
          <w:szCs w:val="28"/>
        </w:rPr>
        <w:t>комитету по топливно-энергетическому комплексу Ленинградской</w:t>
      </w:r>
      <w:r w:rsidRPr="00A971D1">
        <w:rPr>
          <w:rFonts w:ascii="Times New Roman" w:hAnsi="Times New Roman" w:cs="Times New Roman"/>
          <w:sz w:val="28"/>
          <w:szCs w:val="28"/>
        </w:rPr>
        <w:t xml:space="preserve"> области, в отношении следующего перечня персональных</w:t>
      </w:r>
      <w:r>
        <w:rPr>
          <w:rFonts w:ascii="Times New Roman" w:hAnsi="Times New Roman" w:cs="Times New Roman"/>
          <w:sz w:val="28"/>
          <w:szCs w:val="28"/>
        </w:rPr>
        <w:t xml:space="preserve"> </w:t>
      </w:r>
      <w:r w:rsidRPr="00A971D1">
        <w:rPr>
          <w:rFonts w:ascii="Times New Roman" w:hAnsi="Times New Roman" w:cs="Times New Roman"/>
          <w:sz w:val="28"/>
          <w:szCs w:val="28"/>
        </w:rPr>
        <w:t>данных руководителей и собственников (участников, учредителей, акционеров),</w:t>
      </w:r>
      <w:r>
        <w:rPr>
          <w:rFonts w:ascii="Times New Roman" w:hAnsi="Times New Roman" w:cs="Times New Roman"/>
          <w:sz w:val="28"/>
          <w:szCs w:val="28"/>
        </w:rPr>
        <w:t xml:space="preserve"> </w:t>
      </w:r>
      <w:r w:rsidRPr="00A971D1">
        <w:rPr>
          <w:rFonts w:ascii="Times New Roman" w:hAnsi="Times New Roman" w:cs="Times New Roman"/>
          <w:sz w:val="28"/>
          <w:szCs w:val="28"/>
        </w:rPr>
        <w:t>в том числе конечных бенефициаров, участника отбора проектов: фамилия, имя,</w:t>
      </w:r>
      <w:r>
        <w:rPr>
          <w:rFonts w:ascii="Times New Roman" w:hAnsi="Times New Roman" w:cs="Times New Roman"/>
          <w:sz w:val="28"/>
          <w:szCs w:val="28"/>
        </w:rPr>
        <w:t xml:space="preserve"> </w:t>
      </w:r>
      <w:r w:rsidRPr="00A971D1">
        <w:rPr>
          <w:rFonts w:ascii="Times New Roman" w:hAnsi="Times New Roman" w:cs="Times New Roman"/>
          <w:sz w:val="28"/>
          <w:szCs w:val="28"/>
        </w:rPr>
        <w:t>отчество,  серия  и  номер  документа, удостоверяющего личность, сведения о</w:t>
      </w:r>
      <w:r>
        <w:rPr>
          <w:rFonts w:ascii="Times New Roman" w:hAnsi="Times New Roman" w:cs="Times New Roman"/>
          <w:sz w:val="28"/>
          <w:szCs w:val="28"/>
        </w:rPr>
        <w:t xml:space="preserve"> </w:t>
      </w:r>
      <w:r w:rsidRPr="00A971D1">
        <w:rPr>
          <w:rFonts w:ascii="Times New Roman" w:hAnsi="Times New Roman" w:cs="Times New Roman"/>
          <w:sz w:val="28"/>
          <w:szCs w:val="28"/>
        </w:rPr>
        <w:t>дате  выдачи указанного документа и выдавшем его органе, адрес регистрации,</w:t>
      </w:r>
      <w:r>
        <w:rPr>
          <w:rFonts w:ascii="Times New Roman" w:hAnsi="Times New Roman" w:cs="Times New Roman"/>
          <w:sz w:val="28"/>
          <w:szCs w:val="28"/>
        </w:rPr>
        <w:t xml:space="preserve"> </w:t>
      </w:r>
      <w:r w:rsidRPr="00A971D1">
        <w:rPr>
          <w:rFonts w:ascii="Times New Roman" w:hAnsi="Times New Roman" w:cs="Times New Roman"/>
          <w:sz w:val="28"/>
          <w:szCs w:val="28"/>
        </w:rPr>
        <w:t xml:space="preserve">ИНН  -  на  совершение  действий,  </w:t>
      </w:r>
      <w:r w:rsidRPr="003F50AE">
        <w:rPr>
          <w:rFonts w:ascii="Times New Roman" w:hAnsi="Times New Roman" w:cs="Times New Roman"/>
          <w:sz w:val="28"/>
          <w:szCs w:val="28"/>
        </w:rPr>
        <w:t xml:space="preserve">предусмотренных  </w:t>
      </w:r>
      <w:hyperlink r:id="rId18" w:history="1">
        <w:r w:rsidRPr="003F50AE">
          <w:rPr>
            <w:rFonts w:ascii="Times New Roman" w:hAnsi="Times New Roman" w:cs="Times New Roman"/>
            <w:sz w:val="28"/>
            <w:szCs w:val="28"/>
          </w:rPr>
          <w:t>п</w:t>
        </w:r>
        <w:proofErr w:type="gramEnd"/>
        <w:r w:rsidRPr="003F50AE">
          <w:rPr>
            <w:rFonts w:ascii="Times New Roman" w:hAnsi="Times New Roman" w:cs="Times New Roman"/>
            <w:sz w:val="28"/>
            <w:szCs w:val="28"/>
          </w:rPr>
          <w:t xml:space="preserve">. </w:t>
        </w:r>
        <w:proofErr w:type="gramStart"/>
        <w:r w:rsidRPr="003F50AE">
          <w:rPr>
            <w:rFonts w:ascii="Times New Roman" w:hAnsi="Times New Roman" w:cs="Times New Roman"/>
            <w:sz w:val="28"/>
            <w:szCs w:val="28"/>
          </w:rPr>
          <w:t>3 ст. 3</w:t>
        </w:r>
      </w:hyperlink>
      <w:r w:rsidRPr="003F50AE">
        <w:rPr>
          <w:rFonts w:ascii="Times New Roman" w:hAnsi="Times New Roman" w:cs="Times New Roman"/>
          <w:sz w:val="28"/>
          <w:szCs w:val="28"/>
        </w:rPr>
        <w:t xml:space="preserve"> Федерального закона  от  27.07.2006  N  152-ФЗ  «О  персональных  данных»,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3F50AE">
        <w:rPr>
          <w:rFonts w:ascii="Times New Roman" w:hAnsi="Times New Roman" w:cs="Times New Roman"/>
          <w:sz w:val="28"/>
          <w:szCs w:val="28"/>
        </w:rPr>
        <w:t>Росфинмониторинг</w:t>
      </w:r>
      <w:proofErr w:type="spellEnd"/>
      <w:r w:rsidRPr="003F50AE">
        <w:rPr>
          <w:rFonts w:ascii="Times New Roman" w:hAnsi="Times New Roman" w:cs="Times New Roman"/>
          <w:sz w:val="28"/>
          <w:szCs w:val="28"/>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F50AE">
        <w:rPr>
          <w:rFonts w:ascii="Times New Roman" w:hAnsi="Times New Roman" w:cs="Times New Roman"/>
          <w:sz w:val="28"/>
          <w:szCs w:val="28"/>
          <w:vertAlign w:val="superscript"/>
        </w:rPr>
        <w:t>3</w:t>
      </w:r>
      <w:r w:rsidRPr="003F50AE">
        <w:rPr>
          <w:rFonts w:ascii="Times New Roman" w:hAnsi="Times New Roman" w:cs="Times New Roman"/>
          <w:sz w:val="28"/>
          <w:szCs w:val="28"/>
        </w:rPr>
        <w:t>.</w:t>
      </w:r>
      <w:proofErr w:type="gramEnd"/>
    </w:p>
    <w:p w:rsidR="00050B01" w:rsidRDefault="00050B01" w:rsidP="00050B01">
      <w:pPr>
        <w:pStyle w:val="ConsPlusNonformat"/>
        <w:ind w:firstLine="709"/>
        <w:jc w:val="both"/>
        <w:rPr>
          <w:rFonts w:ascii="Times New Roman" w:hAnsi="Times New Roman" w:cs="Times New Roman"/>
          <w:sz w:val="28"/>
          <w:szCs w:val="28"/>
        </w:rPr>
      </w:pPr>
      <w:proofErr w:type="gramStart"/>
      <w:r w:rsidRPr="003F50AE">
        <w:rPr>
          <w:rFonts w:ascii="Times New Roman" w:hAnsi="Times New Roman" w:cs="Times New Roman"/>
          <w:sz w:val="28"/>
          <w:szCs w:val="28"/>
        </w:rPr>
        <w:t xml:space="preserve">Цель  обработки  персональных  данных:  обеспечение  соблюдения  требований законодательства Российской Федерации, в том числе </w:t>
      </w:r>
      <w:hyperlink r:id="rId19" w:history="1">
        <w:r w:rsidRPr="003F50AE">
          <w:rPr>
            <w:rFonts w:ascii="Times New Roman" w:hAnsi="Times New Roman" w:cs="Times New Roman"/>
            <w:sz w:val="28"/>
            <w:szCs w:val="28"/>
          </w:rPr>
          <w:t>статьи 13.3</w:t>
        </w:r>
      </w:hyperlink>
      <w:r w:rsidRPr="003F50AE">
        <w:rPr>
          <w:rFonts w:ascii="Times New Roman" w:hAnsi="Times New Roman" w:cs="Times New Roman"/>
          <w:sz w:val="28"/>
          <w:szCs w:val="28"/>
        </w:rPr>
        <w:t xml:space="preserve"> Федерального закона  от  25.12.2008  N  273-ФЗ «О противодействии коррупции», выполнение поручений  Правительства  Российской Федерации от 28.12.2011 </w:t>
      </w:r>
      <w:r w:rsidRPr="00A971D1">
        <w:rPr>
          <w:rFonts w:ascii="Times New Roman" w:hAnsi="Times New Roman" w:cs="Times New Roman"/>
          <w:sz w:val="28"/>
          <w:szCs w:val="28"/>
        </w:rPr>
        <w:t>N ВП-П13-9308,</w:t>
      </w:r>
      <w:r>
        <w:rPr>
          <w:rFonts w:ascii="Times New Roman" w:hAnsi="Times New Roman" w:cs="Times New Roman"/>
          <w:sz w:val="28"/>
          <w:szCs w:val="28"/>
        </w:rPr>
        <w:t xml:space="preserve"> </w:t>
      </w:r>
      <w:r w:rsidRPr="00A971D1">
        <w:rPr>
          <w:rFonts w:ascii="Times New Roman" w:hAnsi="Times New Roman" w:cs="Times New Roman"/>
          <w:sz w:val="28"/>
          <w:szCs w:val="28"/>
        </w:rPr>
        <w:t xml:space="preserve">протокольного  решения  Комиссии  при  Президенте  Российской  </w:t>
      </w:r>
      <w:r w:rsidRPr="00A971D1">
        <w:rPr>
          <w:rFonts w:ascii="Times New Roman" w:hAnsi="Times New Roman" w:cs="Times New Roman"/>
          <w:sz w:val="28"/>
          <w:szCs w:val="28"/>
        </w:rPr>
        <w:lastRenderedPageBreak/>
        <w:t>Федерации по</w:t>
      </w:r>
      <w:r>
        <w:rPr>
          <w:rFonts w:ascii="Times New Roman" w:hAnsi="Times New Roman" w:cs="Times New Roman"/>
          <w:sz w:val="28"/>
          <w:szCs w:val="28"/>
        </w:rPr>
        <w:t xml:space="preserve"> </w:t>
      </w:r>
      <w:r w:rsidRPr="00A971D1">
        <w:rPr>
          <w:rFonts w:ascii="Times New Roman" w:hAnsi="Times New Roman" w:cs="Times New Roman"/>
          <w:sz w:val="28"/>
          <w:szCs w:val="28"/>
        </w:rPr>
        <w:t>вопросам</w:t>
      </w:r>
      <w:r>
        <w:rPr>
          <w:rFonts w:ascii="Times New Roman" w:hAnsi="Times New Roman" w:cs="Times New Roman"/>
          <w:sz w:val="28"/>
          <w:szCs w:val="28"/>
        </w:rPr>
        <w:t xml:space="preserve"> </w:t>
      </w:r>
      <w:r w:rsidRPr="00A971D1">
        <w:rPr>
          <w:rFonts w:ascii="Times New Roman" w:hAnsi="Times New Roman" w:cs="Times New Roman"/>
          <w:sz w:val="28"/>
          <w:szCs w:val="28"/>
        </w:rPr>
        <w:t>стратегии</w:t>
      </w:r>
      <w:r>
        <w:rPr>
          <w:rFonts w:ascii="Times New Roman" w:hAnsi="Times New Roman" w:cs="Times New Roman"/>
          <w:sz w:val="28"/>
          <w:szCs w:val="28"/>
        </w:rPr>
        <w:t xml:space="preserve"> </w:t>
      </w:r>
      <w:r w:rsidRPr="00A971D1">
        <w:rPr>
          <w:rFonts w:ascii="Times New Roman" w:hAnsi="Times New Roman" w:cs="Times New Roman"/>
          <w:sz w:val="28"/>
          <w:szCs w:val="28"/>
        </w:rPr>
        <w:t>развития   топливно-энергетического   комплекса   и</w:t>
      </w:r>
      <w:r>
        <w:rPr>
          <w:rFonts w:ascii="Times New Roman" w:hAnsi="Times New Roman" w:cs="Times New Roman"/>
          <w:sz w:val="28"/>
          <w:szCs w:val="28"/>
        </w:rPr>
        <w:t xml:space="preserve"> </w:t>
      </w:r>
      <w:r w:rsidRPr="00A971D1">
        <w:rPr>
          <w:rFonts w:ascii="Times New Roman" w:hAnsi="Times New Roman" w:cs="Times New Roman"/>
          <w:sz w:val="28"/>
          <w:szCs w:val="28"/>
        </w:rPr>
        <w:t>экологической  безопасности  (протокол  от 10.07.2012 N А-60-26-8), а также</w:t>
      </w:r>
      <w:r>
        <w:rPr>
          <w:rFonts w:ascii="Times New Roman" w:hAnsi="Times New Roman" w:cs="Times New Roman"/>
          <w:sz w:val="28"/>
          <w:szCs w:val="28"/>
        </w:rPr>
        <w:t xml:space="preserve"> </w:t>
      </w:r>
      <w:r w:rsidRPr="00A971D1">
        <w:rPr>
          <w:rFonts w:ascii="Times New Roman" w:hAnsi="Times New Roman" w:cs="Times New Roman"/>
          <w:sz w:val="28"/>
          <w:szCs w:val="28"/>
        </w:rPr>
        <w:t>связанных  с  ними  иных</w:t>
      </w:r>
      <w:proofErr w:type="gramEnd"/>
      <w:r w:rsidRPr="00A971D1">
        <w:rPr>
          <w:rFonts w:ascii="Times New Roman" w:hAnsi="Times New Roman" w:cs="Times New Roman"/>
          <w:sz w:val="28"/>
          <w:szCs w:val="28"/>
        </w:rPr>
        <w:t xml:space="preserve">  поручений  Правительства  Российской  Федерации и</w:t>
      </w:r>
      <w:r>
        <w:rPr>
          <w:rFonts w:ascii="Times New Roman" w:hAnsi="Times New Roman" w:cs="Times New Roman"/>
          <w:sz w:val="28"/>
          <w:szCs w:val="28"/>
        </w:rPr>
        <w:t xml:space="preserve"> </w:t>
      </w:r>
      <w:r w:rsidRPr="00A971D1">
        <w:rPr>
          <w:rFonts w:ascii="Times New Roman" w:hAnsi="Times New Roman" w:cs="Times New Roman"/>
          <w:sz w:val="28"/>
          <w:szCs w:val="28"/>
        </w:rPr>
        <w:t>решений  Комиссии при Президенте Российской Федерации по вопросам стратегии</w:t>
      </w:r>
      <w:r>
        <w:rPr>
          <w:rFonts w:ascii="Times New Roman" w:hAnsi="Times New Roman" w:cs="Times New Roman"/>
          <w:sz w:val="28"/>
          <w:szCs w:val="28"/>
        </w:rPr>
        <w:t xml:space="preserve"> </w:t>
      </w:r>
      <w:r w:rsidRPr="00A971D1">
        <w:rPr>
          <w:rFonts w:ascii="Times New Roman" w:hAnsi="Times New Roman" w:cs="Times New Roman"/>
          <w:sz w:val="28"/>
          <w:szCs w:val="28"/>
        </w:rPr>
        <w:t>развития  топливно-энергетического  комплекса и экологической безопасности.</w:t>
      </w:r>
      <w:r>
        <w:rPr>
          <w:rFonts w:ascii="Times New Roman" w:hAnsi="Times New Roman" w:cs="Times New Roman"/>
          <w:sz w:val="28"/>
          <w:szCs w:val="28"/>
        </w:rPr>
        <w:t xml:space="preserve"> </w:t>
      </w:r>
    </w:p>
    <w:p w:rsidR="00050B01" w:rsidRPr="00A971D1" w:rsidRDefault="00050B01" w:rsidP="00050B01">
      <w:pPr>
        <w:pStyle w:val="ConsPlusNonformat"/>
        <w:ind w:firstLine="709"/>
        <w:jc w:val="both"/>
        <w:rPr>
          <w:rFonts w:ascii="Times New Roman" w:hAnsi="Times New Roman" w:cs="Times New Roman"/>
          <w:sz w:val="28"/>
          <w:szCs w:val="28"/>
        </w:rPr>
      </w:pPr>
      <w:r w:rsidRPr="00A971D1">
        <w:rPr>
          <w:rFonts w:ascii="Times New Roman" w:hAnsi="Times New Roman" w:cs="Times New Roman"/>
          <w:sz w:val="28"/>
          <w:szCs w:val="28"/>
        </w:rPr>
        <w:t>Срок,   в  течение  которого  действует  настоящее  согласие:  со  дня  его</w:t>
      </w:r>
      <w:r>
        <w:rPr>
          <w:rFonts w:ascii="Times New Roman" w:hAnsi="Times New Roman" w:cs="Times New Roman"/>
          <w:sz w:val="28"/>
          <w:szCs w:val="28"/>
        </w:rPr>
        <w:t xml:space="preserve"> </w:t>
      </w:r>
      <w:r w:rsidRPr="00A971D1">
        <w:rPr>
          <w:rFonts w:ascii="Times New Roman" w:hAnsi="Times New Roman" w:cs="Times New Roman"/>
          <w:sz w:val="28"/>
          <w:szCs w:val="28"/>
        </w:rPr>
        <w:t>подписания  до  момента  фактического достижения цели обработки либо отзыва</w:t>
      </w:r>
      <w:r>
        <w:rPr>
          <w:rFonts w:ascii="Times New Roman" w:hAnsi="Times New Roman" w:cs="Times New Roman"/>
          <w:sz w:val="28"/>
          <w:szCs w:val="28"/>
        </w:rPr>
        <w:t xml:space="preserve"> </w:t>
      </w:r>
      <w:r w:rsidRPr="00A971D1">
        <w:rPr>
          <w:rFonts w:ascii="Times New Roman" w:hAnsi="Times New Roman" w:cs="Times New Roman"/>
          <w:sz w:val="28"/>
          <w:szCs w:val="28"/>
        </w:rPr>
        <w:t>настоящего согласия посредством письменного обращения субъекта персональных</w:t>
      </w:r>
      <w:r>
        <w:rPr>
          <w:rFonts w:ascii="Times New Roman" w:hAnsi="Times New Roman" w:cs="Times New Roman"/>
          <w:sz w:val="28"/>
          <w:szCs w:val="28"/>
        </w:rPr>
        <w:t xml:space="preserve"> </w:t>
      </w:r>
      <w:r w:rsidRPr="00A971D1">
        <w:rPr>
          <w:rFonts w:ascii="Times New Roman" w:hAnsi="Times New Roman" w:cs="Times New Roman"/>
          <w:sz w:val="28"/>
          <w:szCs w:val="28"/>
        </w:rPr>
        <w:t>данных с требованием о прекращении обработки его персональных данных.</w:t>
      </w:r>
    </w:p>
    <w:p w:rsidR="00050B01" w:rsidRPr="00A971D1" w:rsidRDefault="00050B01" w:rsidP="00050B01">
      <w:pPr>
        <w:pStyle w:val="ConsPlusNonformat"/>
        <w:jc w:val="both"/>
        <w:rPr>
          <w:rFonts w:ascii="Times New Roman" w:hAnsi="Times New Roman" w:cs="Times New Roman"/>
          <w:sz w:val="28"/>
          <w:szCs w:val="28"/>
        </w:rPr>
      </w:pPr>
    </w:p>
    <w:p w:rsidR="00050B01" w:rsidRPr="00A971D1" w:rsidRDefault="00050B01" w:rsidP="00050B0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w:t>
      </w:r>
      <w:r w:rsidRPr="00A971D1">
        <w:rPr>
          <w:rFonts w:ascii="Times New Roman" w:hAnsi="Times New Roman" w:cs="Times New Roman"/>
          <w:sz w:val="28"/>
          <w:szCs w:val="28"/>
        </w:rPr>
        <w:t xml:space="preserve">________________________________ </w:t>
      </w:r>
      <w:r>
        <w:rPr>
          <w:rFonts w:ascii="Times New Roman" w:hAnsi="Times New Roman" w:cs="Times New Roman"/>
          <w:sz w:val="28"/>
          <w:szCs w:val="28"/>
        </w:rPr>
        <w:t>/___________</w:t>
      </w:r>
      <w:r w:rsidRPr="00A971D1">
        <w:rPr>
          <w:rFonts w:ascii="Times New Roman" w:hAnsi="Times New Roman" w:cs="Times New Roman"/>
          <w:sz w:val="28"/>
          <w:szCs w:val="28"/>
        </w:rPr>
        <w:t>_______________________</w:t>
      </w:r>
      <w:r>
        <w:rPr>
          <w:rFonts w:ascii="Times New Roman" w:hAnsi="Times New Roman" w:cs="Times New Roman"/>
          <w:sz w:val="28"/>
          <w:szCs w:val="28"/>
        </w:rPr>
        <w:t>/</w:t>
      </w:r>
    </w:p>
    <w:p w:rsidR="00050B01" w:rsidRPr="00A971D1" w:rsidRDefault="00050B01" w:rsidP="00050B01">
      <w:pPr>
        <w:pStyle w:val="ConsPlusNonformat"/>
        <w:jc w:val="both"/>
        <w:rPr>
          <w:rFonts w:ascii="Times New Roman" w:hAnsi="Times New Roman" w:cs="Times New Roman"/>
          <w:sz w:val="28"/>
          <w:szCs w:val="28"/>
        </w:rPr>
      </w:pPr>
      <w:r w:rsidRPr="00A971D1">
        <w:rPr>
          <w:rFonts w:ascii="Times New Roman" w:hAnsi="Times New Roman" w:cs="Times New Roman"/>
          <w:sz w:val="28"/>
          <w:szCs w:val="28"/>
        </w:rPr>
        <w:t>(подпись субъекта персональных данных/  (Ф.И.О. и должность подписавшего</w:t>
      </w:r>
      <w:proofErr w:type="gramStart"/>
      <w:r w:rsidRPr="00A971D1">
        <w:rPr>
          <w:rFonts w:ascii="Times New Roman" w:hAnsi="Times New Roman" w:cs="Times New Roman"/>
          <w:sz w:val="28"/>
          <w:szCs w:val="28"/>
          <w:vertAlign w:val="superscript"/>
        </w:rPr>
        <w:t>2</w:t>
      </w:r>
      <w:proofErr w:type="gramEnd"/>
      <w:r w:rsidRPr="00A971D1">
        <w:rPr>
          <w:rFonts w:ascii="Times New Roman" w:hAnsi="Times New Roman" w:cs="Times New Roman"/>
          <w:sz w:val="28"/>
          <w:szCs w:val="28"/>
        </w:rPr>
        <w:t>)</w:t>
      </w:r>
      <w:r>
        <w:rPr>
          <w:rFonts w:ascii="Times New Roman" w:hAnsi="Times New Roman" w:cs="Times New Roman"/>
          <w:sz w:val="28"/>
          <w:szCs w:val="28"/>
        </w:rPr>
        <w:t xml:space="preserve"> </w:t>
      </w:r>
      <w:r w:rsidRPr="00A971D1">
        <w:rPr>
          <w:rFonts w:ascii="Times New Roman" w:hAnsi="Times New Roman" w:cs="Times New Roman"/>
          <w:sz w:val="28"/>
          <w:szCs w:val="28"/>
        </w:rPr>
        <w:t>уполномоченного представителя)</w:t>
      </w:r>
    </w:p>
    <w:p w:rsidR="00050B01" w:rsidRPr="00A971D1" w:rsidRDefault="00050B01" w:rsidP="00050B01">
      <w:pPr>
        <w:pStyle w:val="ConsPlusNonformat"/>
        <w:jc w:val="both"/>
        <w:rPr>
          <w:rFonts w:ascii="Times New Roman" w:hAnsi="Times New Roman" w:cs="Times New Roman"/>
          <w:sz w:val="28"/>
          <w:szCs w:val="28"/>
        </w:rPr>
      </w:pPr>
      <w:r w:rsidRPr="00A971D1">
        <w:rPr>
          <w:rFonts w:ascii="Times New Roman" w:hAnsi="Times New Roman" w:cs="Times New Roman"/>
          <w:sz w:val="28"/>
          <w:szCs w:val="28"/>
        </w:rPr>
        <w:t>М.П.</w:t>
      </w:r>
    </w:p>
    <w:p w:rsidR="00050B01" w:rsidRPr="00A971D1" w:rsidRDefault="00050B01" w:rsidP="00050B01">
      <w:pPr>
        <w:pStyle w:val="ConsPlusNonformat"/>
        <w:jc w:val="both"/>
        <w:rPr>
          <w:rFonts w:ascii="Times New Roman" w:hAnsi="Times New Roman" w:cs="Times New Roman"/>
          <w:sz w:val="24"/>
          <w:szCs w:val="24"/>
        </w:rPr>
      </w:pPr>
    </w:p>
    <w:p w:rsidR="00050B01" w:rsidRPr="00A971D1" w:rsidRDefault="00050B01" w:rsidP="00050B01">
      <w:pPr>
        <w:pStyle w:val="ConsPlusNonformat"/>
        <w:jc w:val="both"/>
        <w:rPr>
          <w:rFonts w:ascii="Times New Roman" w:hAnsi="Times New Roman" w:cs="Times New Roman"/>
          <w:sz w:val="24"/>
          <w:szCs w:val="24"/>
        </w:rPr>
      </w:pPr>
      <w:r w:rsidRPr="00A971D1">
        <w:rPr>
          <w:rFonts w:ascii="Times New Roman" w:hAnsi="Times New Roman" w:cs="Times New Roman"/>
          <w:sz w:val="24"/>
          <w:szCs w:val="24"/>
        </w:rPr>
        <w:t>1</w:t>
      </w:r>
      <w:proofErr w:type="gramStart"/>
      <w:r w:rsidRPr="00A971D1">
        <w:rPr>
          <w:rFonts w:ascii="Times New Roman" w:hAnsi="Times New Roman" w:cs="Times New Roman"/>
          <w:sz w:val="24"/>
          <w:szCs w:val="24"/>
        </w:rPr>
        <w:t xml:space="preserve"> У</w:t>
      </w:r>
      <w:proofErr w:type="gramEnd"/>
      <w:r w:rsidRPr="00A971D1">
        <w:rPr>
          <w:rFonts w:ascii="Times New Roman" w:hAnsi="Times New Roman" w:cs="Times New Roman"/>
          <w:sz w:val="24"/>
          <w:szCs w:val="24"/>
        </w:rPr>
        <w:t>казываются серия и номер бланка, кем и когда выдано.</w:t>
      </w:r>
    </w:p>
    <w:p w:rsidR="00050B01" w:rsidRPr="00A971D1" w:rsidRDefault="00050B01" w:rsidP="00050B01">
      <w:pPr>
        <w:pStyle w:val="ConsPlusNonformat"/>
        <w:jc w:val="both"/>
        <w:rPr>
          <w:rFonts w:ascii="Times New Roman" w:hAnsi="Times New Roman" w:cs="Times New Roman"/>
          <w:sz w:val="24"/>
          <w:szCs w:val="24"/>
        </w:rPr>
      </w:pPr>
      <w:r w:rsidRPr="00A971D1">
        <w:rPr>
          <w:rFonts w:ascii="Times New Roman" w:hAnsi="Times New Roman" w:cs="Times New Roman"/>
          <w:sz w:val="24"/>
          <w:szCs w:val="24"/>
        </w:rPr>
        <w:t>2</w:t>
      </w:r>
      <w:proofErr w:type="gramStart"/>
      <w:r w:rsidRPr="00A971D1">
        <w:rPr>
          <w:rFonts w:ascii="Times New Roman" w:hAnsi="Times New Roman" w:cs="Times New Roman"/>
          <w:sz w:val="24"/>
          <w:szCs w:val="24"/>
        </w:rPr>
        <w:t xml:space="preserve"> У</w:t>
      </w:r>
      <w:proofErr w:type="gramEnd"/>
      <w:r w:rsidRPr="00A971D1">
        <w:rPr>
          <w:rFonts w:ascii="Times New Roman" w:hAnsi="Times New Roman" w:cs="Times New Roman"/>
          <w:sz w:val="24"/>
          <w:szCs w:val="24"/>
        </w:rPr>
        <w:t>казываются  фамилия, имя, отчество, адрес субъекта персональных данных,</w:t>
      </w:r>
      <w:r>
        <w:rPr>
          <w:rFonts w:ascii="Times New Roman" w:hAnsi="Times New Roman" w:cs="Times New Roman"/>
          <w:sz w:val="24"/>
          <w:szCs w:val="24"/>
        </w:rPr>
        <w:t xml:space="preserve"> </w:t>
      </w:r>
      <w:r w:rsidRPr="00A971D1">
        <w:rPr>
          <w:rFonts w:ascii="Times New Roman" w:hAnsi="Times New Roman" w:cs="Times New Roman"/>
          <w:sz w:val="24"/>
          <w:szCs w:val="24"/>
        </w:rPr>
        <w:t>номер основного документа, удостоверяющего личность, сведения о дате выдачи</w:t>
      </w:r>
      <w:r>
        <w:rPr>
          <w:rFonts w:ascii="Times New Roman" w:hAnsi="Times New Roman" w:cs="Times New Roman"/>
          <w:sz w:val="24"/>
          <w:szCs w:val="24"/>
        </w:rPr>
        <w:t xml:space="preserve"> </w:t>
      </w:r>
      <w:r w:rsidRPr="00A971D1">
        <w:rPr>
          <w:rFonts w:ascii="Times New Roman" w:hAnsi="Times New Roman" w:cs="Times New Roman"/>
          <w:sz w:val="24"/>
          <w:szCs w:val="24"/>
        </w:rPr>
        <w:t>указанного  документа  и выдавшем его органе; фамилия, имя, отчество, адрес</w:t>
      </w:r>
      <w:r>
        <w:rPr>
          <w:rFonts w:ascii="Times New Roman" w:hAnsi="Times New Roman" w:cs="Times New Roman"/>
          <w:sz w:val="24"/>
          <w:szCs w:val="24"/>
        </w:rPr>
        <w:t xml:space="preserve"> </w:t>
      </w:r>
      <w:r w:rsidRPr="00A971D1">
        <w:rPr>
          <w:rFonts w:ascii="Times New Roman" w:hAnsi="Times New Roman" w:cs="Times New Roman"/>
          <w:sz w:val="24"/>
          <w:szCs w:val="24"/>
        </w:rPr>
        <w:t>представителя  субъекта  персональных  данных,  номер  основного документа,</w:t>
      </w:r>
      <w:r>
        <w:rPr>
          <w:rFonts w:ascii="Times New Roman" w:hAnsi="Times New Roman" w:cs="Times New Roman"/>
          <w:sz w:val="24"/>
          <w:szCs w:val="24"/>
        </w:rPr>
        <w:t xml:space="preserve"> </w:t>
      </w:r>
      <w:r w:rsidRPr="00A971D1">
        <w:rPr>
          <w:rFonts w:ascii="Times New Roman" w:hAnsi="Times New Roman" w:cs="Times New Roman"/>
          <w:sz w:val="24"/>
          <w:szCs w:val="24"/>
        </w:rPr>
        <w:t>удостоверяющего  личность,  сведения  о  дате выдачи указанного документа и</w:t>
      </w:r>
      <w:r>
        <w:rPr>
          <w:rFonts w:ascii="Times New Roman" w:hAnsi="Times New Roman" w:cs="Times New Roman"/>
          <w:sz w:val="24"/>
          <w:szCs w:val="24"/>
        </w:rPr>
        <w:t xml:space="preserve"> </w:t>
      </w:r>
      <w:r w:rsidRPr="00A971D1">
        <w:rPr>
          <w:rFonts w:ascii="Times New Roman" w:hAnsi="Times New Roman" w:cs="Times New Roman"/>
          <w:sz w:val="24"/>
          <w:szCs w:val="24"/>
        </w:rPr>
        <w:t>выдавшем   его   органе,   реквизиты   доверенности  или  иного  документа,</w:t>
      </w:r>
      <w:r>
        <w:rPr>
          <w:rFonts w:ascii="Times New Roman" w:hAnsi="Times New Roman" w:cs="Times New Roman"/>
          <w:sz w:val="24"/>
          <w:szCs w:val="24"/>
        </w:rPr>
        <w:t xml:space="preserve"> </w:t>
      </w:r>
      <w:r w:rsidRPr="00A971D1">
        <w:rPr>
          <w:rFonts w:ascii="Times New Roman" w:hAnsi="Times New Roman" w:cs="Times New Roman"/>
          <w:sz w:val="24"/>
          <w:szCs w:val="24"/>
        </w:rPr>
        <w:t>подтверждающего  полномочия  этого представителя (при получении согласия от</w:t>
      </w:r>
      <w:r>
        <w:rPr>
          <w:rFonts w:ascii="Times New Roman" w:hAnsi="Times New Roman" w:cs="Times New Roman"/>
          <w:sz w:val="24"/>
          <w:szCs w:val="24"/>
        </w:rPr>
        <w:t xml:space="preserve"> </w:t>
      </w:r>
      <w:r w:rsidRPr="00A971D1">
        <w:rPr>
          <w:rFonts w:ascii="Times New Roman" w:hAnsi="Times New Roman" w:cs="Times New Roman"/>
          <w:sz w:val="24"/>
          <w:szCs w:val="24"/>
        </w:rPr>
        <w:t>представителя субъекта персональных данных).</w:t>
      </w:r>
    </w:p>
    <w:p w:rsidR="00050B01" w:rsidRDefault="00050B01" w:rsidP="00050B01">
      <w:pPr>
        <w:pStyle w:val="ConsPlusNonformat"/>
        <w:jc w:val="both"/>
        <w:rPr>
          <w:rFonts w:ascii="Times New Roman" w:hAnsi="Times New Roman" w:cs="Times New Roman"/>
          <w:sz w:val="24"/>
          <w:szCs w:val="24"/>
        </w:rPr>
      </w:pPr>
      <w:proofErr w:type="gramStart"/>
      <w:r w:rsidRPr="00A971D1">
        <w:rPr>
          <w:rFonts w:ascii="Times New Roman" w:hAnsi="Times New Roman" w:cs="Times New Roman"/>
          <w:sz w:val="24"/>
          <w:szCs w:val="24"/>
        </w:rPr>
        <w:t>3  Заполнение  участником  отбора  заявок  на бумажном носителе согласия на</w:t>
      </w:r>
      <w:r>
        <w:rPr>
          <w:rFonts w:ascii="Times New Roman" w:hAnsi="Times New Roman" w:cs="Times New Roman"/>
          <w:sz w:val="24"/>
          <w:szCs w:val="24"/>
        </w:rPr>
        <w:t xml:space="preserve"> </w:t>
      </w:r>
      <w:r w:rsidRPr="00A971D1">
        <w:rPr>
          <w:rFonts w:ascii="Times New Roman" w:hAnsi="Times New Roman" w:cs="Times New Roman"/>
          <w:sz w:val="24"/>
          <w:szCs w:val="24"/>
        </w:rPr>
        <w:t>обработку   его   данных   и   информации   о  руководителе,  собственниках</w:t>
      </w:r>
      <w:r>
        <w:rPr>
          <w:rFonts w:ascii="Times New Roman" w:hAnsi="Times New Roman" w:cs="Times New Roman"/>
          <w:sz w:val="24"/>
          <w:szCs w:val="24"/>
        </w:rPr>
        <w:t xml:space="preserve"> </w:t>
      </w:r>
      <w:r w:rsidRPr="00A971D1">
        <w:rPr>
          <w:rFonts w:ascii="Times New Roman" w:hAnsi="Times New Roman" w:cs="Times New Roman"/>
          <w:sz w:val="24"/>
          <w:szCs w:val="24"/>
        </w:rPr>
        <w:t>(участниках,    учредителях,    акционерах)    и   бенефициарах   исключает</w:t>
      </w:r>
      <w:r>
        <w:rPr>
          <w:rFonts w:ascii="Times New Roman" w:hAnsi="Times New Roman" w:cs="Times New Roman"/>
          <w:sz w:val="24"/>
          <w:szCs w:val="24"/>
        </w:rPr>
        <w:t xml:space="preserve"> </w:t>
      </w:r>
      <w:r w:rsidRPr="00A971D1">
        <w:rPr>
          <w:rFonts w:ascii="Times New Roman" w:hAnsi="Times New Roman" w:cs="Times New Roman"/>
          <w:sz w:val="24"/>
          <w:szCs w:val="24"/>
        </w:rPr>
        <w:t>ответственность    комитета по топливно-энергетическому комплексу Ленинградской   области   перед руководителем, собственником (участником, учредителем, акционером), а также бенефициаром   участника   отбора  заявок  за  предоставление  комитету по топливно-энергетическому комплексу Ленинградской   области   данных  о  руководителе,  собственниках (участниках,  учредителях,  акционерах) и предполагает</w:t>
      </w:r>
      <w:proofErr w:type="gramEnd"/>
      <w:r w:rsidRPr="00A971D1">
        <w:rPr>
          <w:rFonts w:ascii="Times New Roman" w:hAnsi="Times New Roman" w:cs="Times New Roman"/>
          <w:sz w:val="24"/>
          <w:szCs w:val="24"/>
        </w:rPr>
        <w:t>, что участник отбора заявок получил у руководителя, своих бенефициаров согласие на представление (обработку) в комитет по топливно-энергетическому комплексу Ленинградской области и в уполномоченные государственные органы указанных сведений.</w:t>
      </w:r>
    </w:p>
    <w:p w:rsidR="00050B01" w:rsidRDefault="00050B01" w:rsidP="00050B01">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050B01" w:rsidRPr="00CF7897" w:rsidRDefault="00050B01" w:rsidP="00050B01">
      <w:pPr>
        <w:pStyle w:val="ConsPlusNormal"/>
        <w:jc w:val="right"/>
        <w:outlineLvl w:val="1"/>
        <w:rPr>
          <w:rFonts w:ascii="Times New Roman" w:hAnsi="Times New Roman" w:cs="Times New Roman"/>
          <w:sz w:val="24"/>
          <w:szCs w:val="24"/>
        </w:rPr>
      </w:pPr>
      <w:r w:rsidRPr="00CF7897">
        <w:rPr>
          <w:rFonts w:ascii="Times New Roman" w:hAnsi="Times New Roman" w:cs="Times New Roman"/>
          <w:sz w:val="24"/>
          <w:szCs w:val="24"/>
        </w:rPr>
        <w:lastRenderedPageBreak/>
        <w:t>Приложение N 5</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к Конкурсной документации по проведению</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отбора проектов строительства генерирующих</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объектов, функционирующих на основе</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использования возобновляемых источников</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энергии, в отношении которых продажа</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электрической энергии (мощности)</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планируется на розничных рынках</w:t>
      </w:r>
    </w:p>
    <w:p w:rsidR="00050B01" w:rsidRPr="00CF7897" w:rsidRDefault="00050B01" w:rsidP="00050B01">
      <w:pPr>
        <w:pStyle w:val="ConsPlusNormal"/>
        <w:jc w:val="both"/>
        <w:rPr>
          <w:rFonts w:ascii="Times New Roman" w:hAnsi="Times New Roman" w:cs="Times New Roman"/>
          <w:sz w:val="24"/>
          <w:szCs w:val="24"/>
        </w:rPr>
      </w:pPr>
    </w:p>
    <w:p w:rsidR="00050B01" w:rsidRPr="00AA1382" w:rsidRDefault="00050B01" w:rsidP="00050B01">
      <w:pPr>
        <w:pStyle w:val="ConsPlusNormal"/>
        <w:jc w:val="center"/>
        <w:rPr>
          <w:rFonts w:ascii="Times New Roman" w:hAnsi="Times New Roman" w:cs="Times New Roman"/>
          <w:b/>
          <w:sz w:val="28"/>
          <w:szCs w:val="28"/>
        </w:rPr>
      </w:pPr>
      <w:r w:rsidRPr="00AA1382">
        <w:rPr>
          <w:rFonts w:ascii="Times New Roman" w:hAnsi="Times New Roman" w:cs="Times New Roman"/>
          <w:b/>
          <w:sz w:val="28"/>
          <w:szCs w:val="28"/>
        </w:rPr>
        <w:t>Форма</w:t>
      </w:r>
    </w:p>
    <w:p w:rsidR="00050B01" w:rsidRPr="00AA1382" w:rsidRDefault="00050B01" w:rsidP="00050B01">
      <w:pPr>
        <w:pStyle w:val="ConsPlusNormal"/>
        <w:jc w:val="center"/>
        <w:rPr>
          <w:rFonts w:ascii="Times New Roman" w:hAnsi="Times New Roman" w:cs="Times New Roman"/>
          <w:b/>
          <w:sz w:val="28"/>
          <w:szCs w:val="28"/>
        </w:rPr>
      </w:pPr>
      <w:r w:rsidRPr="00AA1382">
        <w:rPr>
          <w:rFonts w:ascii="Times New Roman" w:hAnsi="Times New Roman" w:cs="Times New Roman"/>
          <w:b/>
          <w:sz w:val="28"/>
          <w:szCs w:val="28"/>
        </w:rPr>
        <w:t>описи документов</w:t>
      </w:r>
    </w:p>
    <w:tbl>
      <w:tblPr>
        <w:tblW w:w="0" w:type="auto"/>
        <w:jc w:val="center"/>
        <w:tblBorders>
          <w:top w:val="single" w:sz="4" w:space="0" w:color="auto"/>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5216"/>
        <w:gridCol w:w="2494"/>
      </w:tblGrid>
      <w:tr w:rsidR="00050B01" w:rsidRPr="008B2446" w:rsidTr="006962F7">
        <w:trPr>
          <w:jc w:val="center"/>
        </w:trPr>
        <w:tc>
          <w:tcPr>
            <w:tcW w:w="9071" w:type="dxa"/>
            <w:gridSpan w:val="3"/>
            <w:tcBorders>
              <w:top w:val="nil"/>
              <w:left w:val="nil"/>
              <w:bottom w:val="nil"/>
              <w:right w:val="nil"/>
            </w:tcBorders>
          </w:tcPr>
          <w:p w:rsidR="00050B01" w:rsidRDefault="00050B01" w:rsidP="006962F7">
            <w:pPr>
              <w:pStyle w:val="ConsPlusNormal"/>
              <w:jc w:val="center"/>
              <w:rPr>
                <w:rFonts w:ascii="Times New Roman" w:hAnsi="Times New Roman" w:cs="Times New Roman"/>
              </w:rPr>
            </w:pPr>
          </w:p>
          <w:p w:rsidR="00050B01" w:rsidRPr="008B2446" w:rsidRDefault="00050B01" w:rsidP="006962F7">
            <w:pPr>
              <w:pStyle w:val="ConsPlusNormal"/>
              <w:jc w:val="center"/>
              <w:rPr>
                <w:rFonts w:ascii="Times New Roman" w:hAnsi="Times New Roman" w:cs="Times New Roman"/>
              </w:rPr>
            </w:pPr>
            <w:r w:rsidRPr="008B2446">
              <w:rPr>
                <w:rFonts w:ascii="Times New Roman" w:hAnsi="Times New Roman" w:cs="Times New Roman"/>
              </w:rPr>
              <w:t>ОПИСЬ ДОКУМЕНТОВ, ПРИЛАГАЕМЫХ К ЗАЯВКЕ НА УЧАСТИЕ</w:t>
            </w:r>
          </w:p>
          <w:p w:rsidR="00050B01" w:rsidRPr="008B2446" w:rsidRDefault="00050B01" w:rsidP="006962F7">
            <w:pPr>
              <w:pStyle w:val="ConsPlusNormal"/>
              <w:jc w:val="center"/>
              <w:rPr>
                <w:rFonts w:ascii="Times New Roman" w:hAnsi="Times New Roman" w:cs="Times New Roman"/>
              </w:rPr>
            </w:pPr>
            <w:r w:rsidRPr="008B2446">
              <w:rPr>
                <w:rFonts w:ascii="Times New Roman" w:hAnsi="Times New Roman" w:cs="Times New Roman"/>
              </w:rPr>
              <w:t>В ОТБОРЕ ПРОЕКТОВ</w:t>
            </w:r>
          </w:p>
        </w:tc>
      </w:tr>
      <w:tr w:rsidR="00050B01" w:rsidRPr="008B2446" w:rsidTr="006962F7">
        <w:trPr>
          <w:jc w:val="center"/>
        </w:trPr>
        <w:tc>
          <w:tcPr>
            <w:tcW w:w="9071" w:type="dxa"/>
            <w:gridSpan w:val="3"/>
            <w:tcBorders>
              <w:top w:val="nil"/>
              <w:left w:val="nil"/>
              <w:right w:val="nil"/>
            </w:tcBorders>
          </w:tcPr>
          <w:p w:rsidR="00050B01" w:rsidRPr="008B2446" w:rsidRDefault="00050B01" w:rsidP="006962F7">
            <w:pPr>
              <w:pStyle w:val="ConsPlusNormal"/>
              <w:rPr>
                <w:rFonts w:ascii="Times New Roman" w:hAnsi="Times New Roman" w:cs="Times New Roman"/>
              </w:rPr>
            </w:pPr>
            <w:r w:rsidRPr="008B2446">
              <w:rPr>
                <w:rFonts w:ascii="Times New Roman" w:hAnsi="Times New Roman" w:cs="Times New Roman"/>
              </w:rPr>
              <w:t>Наименование участника отбора _______________________________</w:t>
            </w:r>
          </w:p>
        </w:tc>
      </w:tr>
      <w:tr w:rsidR="00050B01" w:rsidRPr="008B2446" w:rsidTr="006962F7">
        <w:tblPrEx>
          <w:tblBorders>
            <w:left w:val="single" w:sz="4" w:space="0" w:color="auto"/>
            <w:right w:val="single" w:sz="4" w:space="0" w:color="auto"/>
            <w:insideH w:val="single" w:sz="4" w:space="0" w:color="auto"/>
          </w:tblBorders>
        </w:tblPrEx>
        <w:trPr>
          <w:jc w:val="center"/>
        </w:trPr>
        <w:tc>
          <w:tcPr>
            <w:tcW w:w="1361" w:type="dxa"/>
          </w:tcPr>
          <w:p w:rsidR="00050B01" w:rsidRPr="008B2446" w:rsidRDefault="00050B01" w:rsidP="006962F7">
            <w:pPr>
              <w:pStyle w:val="ConsPlusNormal"/>
              <w:jc w:val="center"/>
              <w:rPr>
                <w:rFonts w:ascii="Times New Roman" w:hAnsi="Times New Roman" w:cs="Times New Roman"/>
              </w:rPr>
            </w:pPr>
            <w:r w:rsidRPr="008B2446">
              <w:rPr>
                <w:rFonts w:ascii="Times New Roman" w:hAnsi="Times New Roman" w:cs="Times New Roman"/>
              </w:rPr>
              <w:t xml:space="preserve">N </w:t>
            </w:r>
            <w:proofErr w:type="gramStart"/>
            <w:r w:rsidRPr="008B2446">
              <w:rPr>
                <w:rFonts w:ascii="Times New Roman" w:hAnsi="Times New Roman" w:cs="Times New Roman"/>
              </w:rPr>
              <w:t>п</w:t>
            </w:r>
            <w:proofErr w:type="gramEnd"/>
            <w:r w:rsidRPr="008B2446">
              <w:rPr>
                <w:rFonts w:ascii="Times New Roman" w:hAnsi="Times New Roman" w:cs="Times New Roman"/>
              </w:rPr>
              <w:t>/п</w:t>
            </w:r>
          </w:p>
        </w:tc>
        <w:tc>
          <w:tcPr>
            <w:tcW w:w="5216" w:type="dxa"/>
          </w:tcPr>
          <w:p w:rsidR="00050B01" w:rsidRPr="008B2446" w:rsidRDefault="00050B01" w:rsidP="006962F7">
            <w:pPr>
              <w:pStyle w:val="ConsPlusNormal"/>
              <w:jc w:val="center"/>
              <w:rPr>
                <w:rFonts w:ascii="Times New Roman" w:hAnsi="Times New Roman" w:cs="Times New Roman"/>
              </w:rPr>
            </w:pPr>
            <w:r w:rsidRPr="008B2446">
              <w:rPr>
                <w:rFonts w:ascii="Times New Roman" w:hAnsi="Times New Roman" w:cs="Times New Roman"/>
              </w:rPr>
              <w:t>Наименование</w:t>
            </w:r>
          </w:p>
        </w:tc>
        <w:tc>
          <w:tcPr>
            <w:tcW w:w="2494" w:type="dxa"/>
          </w:tcPr>
          <w:p w:rsidR="00050B01" w:rsidRPr="008B2446" w:rsidRDefault="00050B01" w:rsidP="006962F7">
            <w:pPr>
              <w:pStyle w:val="ConsPlusNormal"/>
              <w:jc w:val="center"/>
              <w:rPr>
                <w:rFonts w:ascii="Times New Roman" w:hAnsi="Times New Roman" w:cs="Times New Roman"/>
              </w:rPr>
            </w:pPr>
            <w:r w:rsidRPr="008B2446">
              <w:rPr>
                <w:rFonts w:ascii="Times New Roman" w:hAnsi="Times New Roman" w:cs="Times New Roman"/>
              </w:rPr>
              <w:t>Количество листов</w:t>
            </w:r>
          </w:p>
        </w:tc>
      </w:tr>
      <w:tr w:rsidR="00050B01" w:rsidRPr="008B2446" w:rsidTr="006962F7">
        <w:tblPrEx>
          <w:tblBorders>
            <w:left w:val="single" w:sz="4" w:space="0" w:color="auto"/>
            <w:right w:val="single" w:sz="4" w:space="0" w:color="auto"/>
            <w:insideH w:val="single" w:sz="4" w:space="0" w:color="auto"/>
          </w:tblBorders>
        </w:tblPrEx>
        <w:trPr>
          <w:jc w:val="center"/>
        </w:trPr>
        <w:tc>
          <w:tcPr>
            <w:tcW w:w="1361" w:type="dxa"/>
          </w:tcPr>
          <w:p w:rsidR="00050B01" w:rsidRPr="008B2446" w:rsidRDefault="00050B01" w:rsidP="006962F7">
            <w:pPr>
              <w:pStyle w:val="ConsPlusNormal"/>
              <w:rPr>
                <w:rFonts w:ascii="Times New Roman" w:hAnsi="Times New Roman" w:cs="Times New Roman"/>
              </w:rPr>
            </w:pPr>
            <w:r w:rsidRPr="008B2446">
              <w:rPr>
                <w:rFonts w:ascii="Times New Roman" w:hAnsi="Times New Roman" w:cs="Times New Roman"/>
              </w:rPr>
              <w:t>1.</w:t>
            </w:r>
          </w:p>
        </w:tc>
        <w:tc>
          <w:tcPr>
            <w:tcW w:w="5216" w:type="dxa"/>
          </w:tcPr>
          <w:p w:rsidR="00050B01" w:rsidRPr="008B2446" w:rsidRDefault="00050B01" w:rsidP="006962F7">
            <w:pPr>
              <w:pStyle w:val="ConsPlusNormal"/>
              <w:rPr>
                <w:rFonts w:ascii="Times New Roman" w:hAnsi="Times New Roman" w:cs="Times New Roman"/>
              </w:rPr>
            </w:pPr>
          </w:p>
        </w:tc>
        <w:tc>
          <w:tcPr>
            <w:tcW w:w="2494" w:type="dxa"/>
          </w:tcPr>
          <w:p w:rsidR="00050B01" w:rsidRPr="008B2446" w:rsidRDefault="00050B01" w:rsidP="006962F7">
            <w:pPr>
              <w:pStyle w:val="ConsPlusNormal"/>
              <w:rPr>
                <w:rFonts w:ascii="Times New Roman" w:hAnsi="Times New Roman" w:cs="Times New Roman"/>
              </w:rPr>
            </w:pPr>
          </w:p>
        </w:tc>
      </w:tr>
      <w:tr w:rsidR="00050B01" w:rsidRPr="008B2446" w:rsidTr="006962F7">
        <w:tblPrEx>
          <w:tblBorders>
            <w:left w:val="single" w:sz="4" w:space="0" w:color="auto"/>
            <w:right w:val="single" w:sz="4" w:space="0" w:color="auto"/>
            <w:insideH w:val="single" w:sz="4" w:space="0" w:color="auto"/>
          </w:tblBorders>
        </w:tblPrEx>
        <w:trPr>
          <w:jc w:val="center"/>
        </w:trPr>
        <w:tc>
          <w:tcPr>
            <w:tcW w:w="1361" w:type="dxa"/>
          </w:tcPr>
          <w:p w:rsidR="00050B01" w:rsidRPr="008B2446" w:rsidRDefault="00050B01" w:rsidP="006962F7">
            <w:pPr>
              <w:pStyle w:val="ConsPlusNormal"/>
              <w:rPr>
                <w:rFonts w:ascii="Times New Roman" w:hAnsi="Times New Roman" w:cs="Times New Roman"/>
              </w:rPr>
            </w:pPr>
            <w:r w:rsidRPr="008B2446">
              <w:rPr>
                <w:rFonts w:ascii="Times New Roman" w:hAnsi="Times New Roman" w:cs="Times New Roman"/>
              </w:rPr>
              <w:t>2.</w:t>
            </w:r>
          </w:p>
        </w:tc>
        <w:tc>
          <w:tcPr>
            <w:tcW w:w="5216" w:type="dxa"/>
          </w:tcPr>
          <w:p w:rsidR="00050B01" w:rsidRPr="008B2446" w:rsidRDefault="00050B01" w:rsidP="006962F7">
            <w:pPr>
              <w:pStyle w:val="ConsPlusNormal"/>
              <w:rPr>
                <w:rFonts w:ascii="Times New Roman" w:hAnsi="Times New Roman" w:cs="Times New Roman"/>
              </w:rPr>
            </w:pPr>
          </w:p>
        </w:tc>
        <w:tc>
          <w:tcPr>
            <w:tcW w:w="2494" w:type="dxa"/>
          </w:tcPr>
          <w:p w:rsidR="00050B01" w:rsidRPr="008B2446" w:rsidRDefault="00050B01" w:rsidP="006962F7">
            <w:pPr>
              <w:pStyle w:val="ConsPlusNormal"/>
              <w:rPr>
                <w:rFonts w:ascii="Times New Roman" w:hAnsi="Times New Roman" w:cs="Times New Roman"/>
              </w:rPr>
            </w:pPr>
          </w:p>
        </w:tc>
      </w:tr>
      <w:tr w:rsidR="00050B01" w:rsidRPr="008B2446" w:rsidTr="006962F7">
        <w:tblPrEx>
          <w:tblBorders>
            <w:left w:val="single" w:sz="4" w:space="0" w:color="auto"/>
            <w:right w:val="single" w:sz="4" w:space="0" w:color="auto"/>
            <w:insideH w:val="single" w:sz="4" w:space="0" w:color="auto"/>
          </w:tblBorders>
        </w:tblPrEx>
        <w:trPr>
          <w:jc w:val="center"/>
        </w:trPr>
        <w:tc>
          <w:tcPr>
            <w:tcW w:w="1361" w:type="dxa"/>
          </w:tcPr>
          <w:p w:rsidR="00050B01" w:rsidRPr="008B2446" w:rsidRDefault="00050B01" w:rsidP="006962F7">
            <w:pPr>
              <w:pStyle w:val="ConsPlusNormal"/>
              <w:rPr>
                <w:rFonts w:ascii="Times New Roman" w:hAnsi="Times New Roman" w:cs="Times New Roman"/>
              </w:rPr>
            </w:pPr>
            <w:r w:rsidRPr="008B2446">
              <w:rPr>
                <w:rFonts w:ascii="Times New Roman" w:hAnsi="Times New Roman" w:cs="Times New Roman"/>
              </w:rPr>
              <w:t>3.</w:t>
            </w:r>
          </w:p>
        </w:tc>
        <w:tc>
          <w:tcPr>
            <w:tcW w:w="5216" w:type="dxa"/>
          </w:tcPr>
          <w:p w:rsidR="00050B01" w:rsidRPr="008B2446" w:rsidRDefault="00050B01" w:rsidP="006962F7">
            <w:pPr>
              <w:pStyle w:val="ConsPlusNormal"/>
              <w:rPr>
                <w:rFonts w:ascii="Times New Roman" w:hAnsi="Times New Roman" w:cs="Times New Roman"/>
              </w:rPr>
            </w:pPr>
            <w:r w:rsidRPr="008B2446">
              <w:rPr>
                <w:rFonts w:ascii="Times New Roman" w:hAnsi="Times New Roman" w:cs="Times New Roman"/>
              </w:rPr>
              <w:t>...</w:t>
            </w:r>
          </w:p>
        </w:tc>
        <w:tc>
          <w:tcPr>
            <w:tcW w:w="2494" w:type="dxa"/>
          </w:tcPr>
          <w:p w:rsidR="00050B01" w:rsidRPr="008B2446" w:rsidRDefault="00050B01" w:rsidP="006962F7">
            <w:pPr>
              <w:pStyle w:val="ConsPlusNormal"/>
              <w:rPr>
                <w:rFonts w:ascii="Times New Roman" w:hAnsi="Times New Roman" w:cs="Times New Roman"/>
              </w:rPr>
            </w:pPr>
          </w:p>
        </w:tc>
      </w:tr>
      <w:tr w:rsidR="00050B01" w:rsidRPr="008B2446" w:rsidTr="006962F7">
        <w:tblPrEx>
          <w:tblBorders>
            <w:left w:val="single" w:sz="4" w:space="0" w:color="auto"/>
            <w:right w:val="single" w:sz="4" w:space="0" w:color="auto"/>
            <w:insideH w:val="single" w:sz="4" w:space="0" w:color="auto"/>
          </w:tblBorders>
        </w:tblPrEx>
        <w:trPr>
          <w:jc w:val="center"/>
        </w:trPr>
        <w:tc>
          <w:tcPr>
            <w:tcW w:w="9071" w:type="dxa"/>
            <w:gridSpan w:val="3"/>
          </w:tcPr>
          <w:p w:rsidR="00050B01" w:rsidRPr="008B2446" w:rsidRDefault="00050B01" w:rsidP="006962F7">
            <w:pPr>
              <w:pStyle w:val="ConsPlusNormal"/>
              <w:rPr>
                <w:rFonts w:ascii="Times New Roman" w:hAnsi="Times New Roman" w:cs="Times New Roman"/>
              </w:rPr>
            </w:pPr>
            <w:r w:rsidRPr="008B2446">
              <w:rPr>
                <w:rFonts w:ascii="Times New Roman" w:hAnsi="Times New Roman" w:cs="Times New Roman"/>
              </w:rPr>
              <w:t>Документы, прилагаемые к заявке:</w:t>
            </w:r>
          </w:p>
        </w:tc>
      </w:tr>
      <w:tr w:rsidR="00050B01" w:rsidRPr="008B2446" w:rsidTr="006962F7">
        <w:tblPrEx>
          <w:tblBorders>
            <w:left w:val="single" w:sz="4" w:space="0" w:color="auto"/>
            <w:right w:val="single" w:sz="4" w:space="0" w:color="auto"/>
            <w:insideH w:val="single" w:sz="4" w:space="0" w:color="auto"/>
          </w:tblBorders>
        </w:tblPrEx>
        <w:trPr>
          <w:jc w:val="center"/>
        </w:trPr>
        <w:tc>
          <w:tcPr>
            <w:tcW w:w="1361" w:type="dxa"/>
          </w:tcPr>
          <w:p w:rsidR="00050B01" w:rsidRPr="008B2446" w:rsidRDefault="00050B01" w:rsidP="006962F7">
            <w:pPr>
              <w:pStyle w:val="ConsPlusNormal"/>
              <w:rPr>
                <w:rFonts w:ascii="Times New Roman" w:hAnsi="Times New Roman" w:cs="Times New Roman"/>
              </w:rPr>
            </w:pPr>
            <w:r w:rsidRPr="008B2446">
              <w:rPr>
                <w:rFonts w:ascii="Times New Roman" w:hAnsi="Times New Roman" w:cs="Times New Roman"/>
              </w:rPr>
              <w:t>...</w:t>
            </w:r>
          </w:p>
        </w:tc>
        <w:tc>
          <w:tcPr>
            <w:tcW w:w="5216" w:type="dxa"/>
          </w:tcPr>
          <w:p w:rsidR="00050B01" w:rsidRPr="008B2446" w:rsidRDefault="00050B01" w:rsidP="006962F7">
            <w:pPr>
              <w:pStyle w:val="ConsPlusNormal"/>
              <w:rPr>
                <w:rFonts w:ascii="Times New Roman" w:hAnsi="Times New Roman" w:cs="Times New Roman"/>
              </w:rPr>
            </w:pPr>
          </w:p>
        </w:tc>
        <w:tc>
          <w:tcPr>
            <w:tcW w:w="2494" w:type="dxa"/>
          </w:tcPr>
          <w:p w:rsidR="00050B01" w:rsidRPr="008B2446" w:rsidRDefault="00050B01" w:rsidP="006962F7">
            <w:pPr>
              <w:pStyle w:val="ConsPlusNormal"/>
              <w:rPr>
                <w:rFonts w:ascii="Times New Roman" w:hAnsi="Times New Roman" w:cs="Times New Roman"/>
              </w:rPr>
            </w:pPr>
          </w:p>
        </w:tc>
      </w:tr>
      <w:tr w:rsidR="00050B01" w:rsidRPr="008B2446" w:rsidTr="006962F7">
        <w:tblPrEx>
          <w:tblBorders>
            <w:left w:val="single" w:sz="4" w:space="0" w:color="auto"/>
            <w:right w:val="single" w:sz="4" w:space="0" w:color="auto"/>
            <w:insideH w:val="single" w:sz="4" w:space="0" w:color="auto"/>
          </w:tblBorders>
        </w:tblPrEx>
        <w:trPr>
          <w:jc w:val="center"/>
        </w:trPr>
        <w:tc>
          <w:tcPr>
            <w:tcW w:w="1361" w:type="dxa"/>
          </w:tcPr>
          <w:p w:rsidR="00050B01" w:rsidRPr="008B2446" w:rsidRDefault="00050B01" w:rsidP="006962F7">
            <w:pPr>
              <w:pStyle w:val="ConsPlusNormal"/>
              <w:rPr>
                <w:rFonts w:ascii="Times New Roman" w:hAnsi="Times New Roman" w:cs="Times New Roman"/>
              </w:rPr>
            </w:pPr>
          </w:p>
        </w:tc>
        <w:tc>
          <w:tcPr>
            <w:tcW w:w="5216" w:type="dxa"/>
          </w:tcPr>
          <w:p w:rsidR="00050B01" w:rsidRPr="008B2446" w:rsidRDefault="00050B01" w:rsidP="006962F7">
            <w:pPr>
              <w:pStyle w:val="ConsPlusNormal"/>
              <w:rPr>
                <w:rFonts w:ascii="Times New Roman" w:hAnsi="Times New Roman" w:cs="Times New Roman"/>
              </w:rPr>
            </w:pPr>
          </w:p>
        </w:tc>
        <w:tc>
          <w:tcPr>
            <w:tcW w:w="2494" w:type="dxa"/>
          </w:tcPr>
          <w:p w:rsidR="00050B01" w:rsidRPr="008B2446" w:rsidRDefault="00050B01" w:rsidP="006962F7">
            <w:pPr>
              <w:pStyle w:val="ConsPlusNormal"/>
              <w:rPr>
                <w:rFonts w:ascii="Times New Roman" w:hAnsi="Times New Roman" w:cs="Times New Roman"/>
              </w:rPr>
            </w:pPr>
          </w:p>
        </w:tc>
      </w:tr>
      <w:tr w:rsidR="00050B01" w:rsidRPr="008B2446" w:rsidTr="006962F7">
        <w:tblPrEx>
          <w:tblBorders>
            <w:left w:val="single" w:sz="4" w:space="0" w:color="auto"/>
            <w:right w:val="single" w:sz="4" w:space="0" w:color="auto"/>
            <w:insideH w:val="single" w:sz="4" w:space="0" w:color="auto"/>
          </w:tblBorders>
        </w:tblPrEx>
        <w:trPr>
          <w:jc w:val="center"/>
        </w:trPr>
        <w:tc>
          <w:tcPr>
            <w:tcW w:w="1361" w:type="dxa"/>
          </w:tcPr>
          <w:p w:rsidR="00050B01" w:rsidRPr="008B2446" w:rsidRDefault="00050B01" w:rsidP="006962F7">
            <w:pPr>
              <w:pStyle w:val="ConsPlusNormal"/>
              <w:rPr>
                <w:rFonts w:ascii="Times New Roman" w:hAnsi="Times New Roman" w:cs="Times New Roman"/>
              </w:rPr>
            </w:pPr>
          </w:p>
        </w:tc>
        <w:tc>
          <w:tcPr>
            <w:tcW w:w="5216" w:type="dxa"/>
          </w:tcPr>
          <w:p w:rsidR="00050B01" w:rsidRPr="008B2446" w:rsidRDefault="00050B01" w:rsidP="006962F7">
            <w:pPr>
              <w:pStyle w:val="ConsPlusNormal"/>
              <w:rPr>
                <w:rFonts w:ascii="Times New Roman" w:hAnsi="Times New Roman" w:cs="Times New Roman"/>
              </w:rPr>
            </w:pPr>
          </w:p>
        </w:tc>
        <w:tc>
          <w:tcPr>
            <w:tcW w:w="2494" w:type="dxa"/>
          </w:tcPr>
          <w:p w:rsidR="00050B01" w:rsidRPr="008B2446" w:rsidRDefault="00050B01" w:rsidP="006962F7">
            <w:pPr>
              <w:pStyle w:val="ConsPlusNormal"/>
              <w:rPr>
                <w:rFonts w:ascii="Times New Roman" w:hAnsi="Times New Roman" w:cs="Times New Roman"/>
              </w:rPr>
            </w:pPr>
          </w:p>
        </w:tc>
      </w:tr>
      <w:tr w:rsidR="00050B01" w:rsidRPr="008B2446" w:rsidTr="006962F7">
        <w:tblPrEx>
          <w:tblBorders>
            <w:insideH w:val="single" w:sz="4" w:space="0" w:color="auto"/>
          </w:tblBorders>
        </w:tblPrEx>
        <w:trPr>
          <w:jc w:val="center"/>
        </w:trPr>
        <w:tc>
          <w:tcPr>
            <w:tcW w:w="9071" w:type="dxa"/>
            <w:gridSpan w:val="3"/>
            <w:tcBorders>
              <w:left w:val="nil"/>
              <w:right w:val="nil"/>
            </w:tcBorders>
          </w:tcPr>
          <w:p w:rsidR="00050B01" w:rsidRPr="008B2446" w:rsidRDefault="00050B01" w:rsidP="006962F7">
            <w:pPr>
              <w:pStyle w:val="ConsPlusNormal"/>
              <w:jc w:val="right"/>
              <w:rPr>
                <w:rFonts w:ascii="Times New Roman" w:hAnsi="Times New Roman" w:cs="Times New Roman"/>
              </w:rPr>
            </w:pPr>
            <w:r w:rsidRPr="008B2446">
              <w:rPr>
                <w:rFonts w:ascii="Times New Roman" w:hAnsi="Times New Roman" w:cs="Times New Roman"/>
              </w:rPr>
              <w:t>Подпись участника отбора ____________/______________(ФИО, должность)</w:t>
            </w:r>
          </w:p>
          <w:p w:rsidR="00050B01" w:rsidRPr="008B2446" w:rsidRDefault="00050B01" w:rsidP="006962F7">
            <w:pPr>
              <w:pStyle w:val="ConsPlusNormal"/>
              <w:jc w:val="right"/>
              <w:rPr>
                <w:rFonts w:ascii="Times New Roman" w:hAnsi="Times New Roman" w:cs="Times New Roman"/>
              </w:rPr>
            </w:pPr>
            <w:r w:rsidRPr="008B2446">
              <w:rPr>
                <w:rFonts w:ascii="Times New Roman" w:hAnsi="Times New Roman" w:cs="Times New Roman"/>
              </w:rPr>
              <w:t>Дата</w:t>
            </w:r>
          </w:p>
          <w:p w:rsidR="00050B01" w:rsidRPr="008B2446" w:rsidRDefault="00050B01" w:rsidP="006962F7">
            <w:pPr>
              <w:pStyle w:val="ConsPlusNormal"/>
              <w:jc w:val="right"/>
              <w:rPr>
                <w:rFonts w:ascii="Times New Roman" w:hAnsi="Times New Roman" w:cs="Times New Roman"/>
              </w:rPr>
            </w:pPr>
            <w:r w:rsidRPr="008B2446">
              <w:rPr>
                <w:rFonts w:ascii="Times New Roman" w:hAnsi="Times New Roman" w:cs="Times New Roman"/>
              </w:rPr>
              <w:t>М.П.</w:t>
            </w:r>
          </w:p>
        </w:tc>
      </w:tr>
    </w:tbl>
    <w:p w:rsidR="00050B01" w:rsidRPr="008B2446" w:rsidRDefault="00050B01" w:rsidP="00050B01">
      <w:pPr>
        <w:pStyle w:val="ConsPlusNormal"/>
        <w:jc w:val="both"/>
        <w:rPr>
          <w:rFonts w:ascii="Times New Roman" w:hAnsi="Times New Roman" w:cs="Times New Roman"/>
        </w:rPr>
      </w:pPr>
    </w:p>
    <w:p w:rsidR="00050B01" w:rsidRPr="008B2446" w:rsidRDefault="00050B01" w:rsidP="00050B01">
      <w:pPr>
        <w:pStyle w:val="ConsPlusNormal"/>
        <w:jc w:val="center"/>
        <w:outlineLvl w:val="2"/>
        <w:rPr>
          <w:rFonts w:ascii="Times New Roman" w:hAnsi="Times New Roman" w:cs="Times New Roman"/>
        </w:rPr>
      </w:pPr>
      <w:r w:rsidRPr="008B2446">
        <w:rPr>
          <w:rFonts w:ascii="Times New Roman" w:hAnsi="Times New Roman" w:cs="Times New Roman"/>
        </w:rPr>
        <w:t>Инструкции по заполнению</w:t>
      </w:r>
    </w:p>
    <w:p w:rsidR="00050B01" w:rsidRPr="008B2446" w:rsidRDefault="00050B01" w:rsidP="00050B01">
      <w:pPr>
        <w:pStyle w:val="ConsPlusNormal"/>
        <w:jc w:val="both"/>
        <w:rPr>
          <w:rFonts w:ascii="Times New Roman" w:hAnsi="Times New Roman" w:cs="Times New Roman"/>
        </w:rPr>
      </w:pPr>
    </w:p>
    <w:p w:rsidR="00050B01" w:rsidRPr="00AA1382" w:rsidRDefault="00050B01" w:rsidP="00050B01">
      <w:pPr>
        <w:pStyle w:val="ConsPlusNormal"/>
        <w:ind w:firstLine="709"/>
        <w:jc w:val="both"/>
        <w:rPr>
          <w:rFonts w:ascii="Times New Roman" w:hAnsi="Times New Roman" w:cs="Times New Roman"/>
          <w:sz w:val="24"/>
          <w:szCs w:val="24"/>
        </w:rPr>
      </w:pPr>
      <w:r w:rsidRPr="00AA1382">
        <w:rPr>
          <w:rFonts w:ascii="Times New Roman" w:hAnsi="Times New Roman" w:cs="Times New Roman"/>
          <w:sz w:val="24"/>
          <w:szCs w:val="24"/>
        </w:rPr>
        <w:t>Участник отбора должен указать свое полное наименование (с указанием организационно-правовой формы) и адрес места нахождения.</w:t>
      </w:r>
    </w:p>
    <w:p w:rsidR="00050B01" w:rsidRPr="00AA1382" w:rsidRDefault="00050B01" w:rsidP="00050B01">
      <w:pPr>
        <w:pStyle w:val="ConsPlusNormal"/>
        <w:ind w:firstLine="709"/>
        <w:jc w:val="both"/>
        <w:rPr>
          <w:rFonts w:ascii="Times New Roman" w:hAnsi="Times New Roman" w:cs="Times New Roman"/>
          <w:sz w:val="24"/>
          <w:szCs w:val="24"/>
        </w:rPr>
      </w:pPr>
      <w:r w:rsidRPr="00AA1382">
        <w:rPr>
          <w:rFonts w:ascii="Times New Roman" w:hAnsi="Times New Roman" w:cs="Times New Roman"/>
          <w:sz w:val="24"/>
          <w:szCs w:val="24"/>
        </w:rPr>
        <w:t>Участник отбора должен перечислить и указать объем каждого из поименованных в описи документов.</w:t>
      </w:r>
    </w:p>
    <w:p w:rsidR="00050B01" w:rsidRPr="00AA1382" w:rsidRDefault="00050B01" w:rsidP="00050B01">
      <w:pPr>
        <w:pStyle w:val="ConsPlusNormal"/>
        <w:ind w:firstLine="709"/>
        <w:jc w:val="both"/>
        <w:rPr>
          <w:rFonts w:ascii="Times New Roman" w:hAnsi="Times New Roman" w:cs="Times New Roman"/>
          <w:sz w:val="24"/>
          <w:szCs w:val="24"/>
        </w:rPr>
      </w:pPr>
      <w:r w:rsidRPr="00AA1382">
        <w:rPr>
          <w:rFonts w:ascii="Times New Roman" w:hAnsi="Times New Roman" w:cs="Times New Roman"/>
          <w:sz w:val="24"/>
          <w:szCs w:val="24"/>
        </w:rPr>
        <w:t>Участнику отбора необходимо представить опись документов в строгом соответствии с документами, фактически входящими в состав заявки на участие в отборе. Указанные формы и документы приведены в качестве примера.</w:t>
      </w:r>
    </w:p>
    <w:p w:rsidR="00050B01" w:rsidRDefault="00050B01" w:rsidP="00050B01">
      <w:pPr>
        <w:pStyle w:val="ConsPlusNormal"/>
        <w:ind w:firstLine="709"/>
        <w:jc w:val="both"/>
        <w:rPr>
          <w:rFonts w:ascii="Times New Roman" w:hAnsi="Times New Roman" w:cs="Times New Roman"/>
          <w:sz w:val="24"/>
          <w:szCs w:val="24"/>
        </w:rPr>
      </w:pPr>
      <w:r w:rsidRPr="00AA1382">
        <w:rPr>
          <w:rFonts w:ascii="Times New Roman" w:hAnsi="Times New Roman" w:cs="Times New Roman"/>
          <w:sz w:val="24"/>
          <w:szCs w:val="24"/>
        </w:rPr>
        <w:t>Опись документов должна быть подготовлена в соответствии с требованиями, установленными настоящей конкурсной документацией, и скреплена печатью и подписью (при наличии) руководителя участника отбора либо уполномоченного лица.</w:t>
      </w:r>
    </w:p>
    <w:p w:rsidR="00050B01" w:rsidRDefault="00050B01" w:rsidP="00050B01">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050B01" w:rsidRPr="00CF7897" w:rsidRDefault="00050B01" w:rsidP="00050B01">
      <w:pPr>
        <w:pStyle w:val="ConsPlusNormal"/>
        <w:jc w:val="right"/>
        <w:outlineLvl w:val="1"/>
        <w:rPr>
          <w:rFonts w:ascii="Times New Roman" w:hAnsi="Times New Roman" w:cs="Times New Roman"/>
          <w:sz w:val="24"/>
          <w:szCs w:val="24"/>
        </w:rPr>
      </w:pPr>
      <w:r w:rsidRPr="00CF7897">
        <w:rPr>
          <w:rFonts w:ascii="Times New Roman" w:hAnsi="Times New Roman" w:cs="Times New Roman"/>
          <w:sz w:val="24"/>
          <w:szCs w:val="24"/>
        </w:rPr>
        <w:lastRenderedPageBreak/>
        <w:t>Приложение N 6</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к Конкурсной документации по проведению</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отбора проектов строительства генерирующих</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объектов, функционирующих на основе</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использования возобновляемых источников</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энергии, в отношении которых продажа</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электрической энергии (мощности)</w:t>
      </w:r>
    </w:p>
    <w:p w:rsidR="00050B01" w:rsidRPr="00CF7897" w:rsidRDefault="00050B01" w:rsidP="00050B01">
      <w:pPr>
        <w:pStyle w:val="ConsPlusNormal"/>
        <w:jc w:val="right"/>
        <w:rPr>
          <w:rFonts w:ascii="Times New Roman" w:hAnsi="Times New Roman" w:cs="Times New Roman"/>
          <w:sz w:val="24"/>
          <w:szCs w:val="24"/>
        </w:rPr>
      </w:pPr>
      <w:r w:rsidRPr="00CF7897">
        <w:rPr>
          <w:rFonts w:ascii="Times New Roman" w:hAnsi="Times New Roman" w:cs="Times New Roman"/>
          <w:sz w:val="24"/>
          <w:szCs w:val="24"/>
        </w:rPr>
        <w:t>планируется на розничных рынках</w:t>
      </w:r>
    </w:p>
    <w:p w:rsidR="00050B01" w:rsidRPr="008B2446" w:rsidRDefault="00050B01" w:rsidP="00050B01">
      <w:pPr>
        <w:pStyle w:val="ConsPlusNormal"/>
        <w:jc w:val="right"/>
        <w:rPr>
          <w:rFonts w:ascii="Times New Roman" w:hAnsi="Times New Roman" w:cs="Times New Roman"/>
        </w:rPr>
      </w:pPr>
    </w:p>
    <w:p w:rsidR="00050B01" w:rsidRPr="008B2446" w:rsidRDefault="00050B01" w:rsidP="00050B01">
      <w:pPr>
        <w:pStyle w:val="ConsPlusNormal"/>
        <w:jc w:val="both"/>
        <w:rPr>
          <w:rFonts w:ascii="Times New Roman" w:hAnsi="Times New Roman" w:cs="Times New Roman"/>
        </w:rPr>
      </w:pPr>
    </w:p>
    <w:p w:rsidR="00050B01" w:rsidRPr="00AA1382" w:rsidRDefault="00050B01" w:rsidP="00050B01">
      <w:pPr>
        <w:pStyle w:val="ConsPlusNormal"/>
        <w:jc w:val="center"/>
        <w:rPr>
          <w:rFonts w:ascii="Times New Roman" w:hAnsi="Times New Roman" w:cs="Times New Roman"/>
          <w:b/>
          <w:sz w:val="28"/>
          <w:szCs w:val="28"/>
        </w:rPr>
      </w:pPr>
      <w:r w:rsidRPr="00AA1382">
        <w:rPr>
          <w:rFonts w:ascii="Times New Roman" w:hAnsi="Times New Roman" w:cs="Times New Roman"/>
          <w:b/>
          <w:sz w:val="28"/>
          <w:szCs w:val="28"/>
        </w:rPr>
        <w:t>Форма</w:t>
      </w:r>
    </w:p>
    <w:p w:rsidR="00050B01" w:rsidRPr="00AA1382" w:rsidRDefault="00050B01" w:rsidP="00050B01">
      <w:pPr>
        <w:pStyle w:val="ConsPlusNormal"/>
        <w:jc w:val="center"/>
        <w:rPr>
          <w:rFonts w:ascii="Times New Roman" w:hAnsi="Times New Roman" w:cs="Times New Roman"/>
          <w:b/>
          <w:sz w:val="28"/>
          <w:szCs w:val="28"/>
        </w:rPr>
      </w:pPr>
      <w:r w:rsidRPr="00AA1382">
        <w:rPr>
          <w:rFonts w:ascii="Times New Roman" w:hAnsi="Times New Roman" w:cs="Times New Roman"/>
          <w:b/>
          <w:sz w:val="28"/>
          <w:szCs w:val="28"/>
        </w:rPr>
        <w:t>запроса о разъяснении положений конкурсной документации</w:t>
      </w:r>
    </w:p>
    <w:p w:rsidR="00050B01" w:rsidRPr="008B2446" w:rsidRDefault="00050B01" w:rsidP="00050B01">
      <w:pPr>
        <w:pStyle w:val="ConsPlusNormal"/>
        <w:jc w:val="both"/>
        <w:rPr>
          <w:rFonts w:ascii="Times New Roman" w:hAnsi="Times New Roman" w:cs="Times New Roman"/>
        </w:rPr>
      </w:pPr>
    </w:p>
    <w:p w:rsidR="00050B01" w:rsidRPr="00AA1382" w:rsidRDefault="00050B01" w:rsidP="00050B01">
      <w:pPr>
        <w:pStyle w:val="ConsPlusNormal"/>
        <w:ind w:firstLine="540"/>
        <w:jc w:val="both"/>
        <w:rPr>
          <w:rFonts w:ascii="Times New Roman" w:hAnsi="Times New Roman" w:cs="Times New Roman"/>
          <w:sz w:val="28"/>
          <w:szCs w:val="28"/>
        </w:rPr>
      </w:pPr>
      <w:r w:rsidRPr="00AA1382">
        <w:rPr>
          <w:rFonts w:ascii="Times New Roman" w:hAnsi="Times New Roman" w:cs="Times New Roman"/>
          <w:sz w:val="28"/>
          <w:szCs w:val="28"/>
        </w:rPr>
        <w:t>Изучив материалы в соответствии с извещением о проведении отбора проектов, просим предоставить ответы на вопросы, возникшие после изучения материалов и документов:</w:t>
      </w:r>
    </w:p>
    <w:p w:rsidR="00050B01" w:rsidRPr="008B2446" w:rsidRDefault="00050B01" w:rsidP="00050B0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4"/>
        <w:gridCol w:w="7373"/>
      </w:tblGrid>
      <w:tr w:rsidR="00050B01" w:rsidRPr="008B2446" w:rsidTr="006962F7">
        <w:trPr>
          <w:jc w:val="center"/>
        </w:trPr>
        <w:tc>
          <w:tcPr>
            <w:tcW w:w="1174" w:type="dxa"/>
          </w:tcPr>
          <w:p w:rsidR="00050B01" w:rsidRPr="008B2446" w:rsidRDefault="00050B01" w:rsidP="006962F7">
            <w:pPr>
              <w:pStyle w:val="ConsPlusNormal"/>
              <w:jc w:val="center"/>
              <w:rPr>
                <w:rFonts w:ascii="Times New Roman" w:hAnsi="Times New Roman" w:cs="Times New Roman"/>
              </w:rPr>
            </w:pPr>
            <w:r w:rsidRPr="008B2446">
              <w:rPr>
                <w:rFonts w:ascii="Times New Roman" w:hAnsi="Times New Roman" w:cs="Times New Roman"/>
              </w:rPr>
              <w:t xml:space="preserve">N </w:t>
            </w:r>
            <w:proofErr w:type="gramStart"/>
            <w:r w:rsidRPr="008B2446">
              <w:rPr>
                <w:rFonts w:ascii="Times New Roman" w:hAnsi="Times New Roman" w:cs="Times New Roman"/>
              </w:rPr>
              <w:t>п</w:t>
            </w:r>
            <w:proofErr w:type="gramEnd"/>
            <w:r w:rsidRPr="008B2446">
              <w:rPr>
                <w:rFonts w:ascii="Times New Roman" w:hAnsi="Times New Roman" w:cs="Times New Roman"/>
              </w:rPr>
              <w:t>/п</w:t>
            </w:r>
          </w:p>
        </w:tc>
        <w:tc>
          <w:tcPr>
            <w:tcW w:w="7373" w:type="dxa"/>
          </w:tcPr>
          <w:p w:rsidR="00050B01" w:rsidRPr="008B2446" w:rsidRDefault="00050B01" w:rsidP="006962F7">
            <w:pPr>
              <w:pStyle w:val="ConsPlusNormal"/>
              <w:jc w:val="center"/>
              <w:rPr>
                <w:rFonts w:ascii="Times New Roman" w:hAnsi="Times New Roman" w:cs="Times New Roman"/>
              </w:rPr>
            </w:pPr>
            <w:r w:rsidRPr="008B2446">
              <w:rPr>
                <w:rFonts w:ascii="Times New Roman" w:hAnsi="Times New Roman" w:cs="Times New Roman"/>
              </w:rPr>
              <w:t>Вопрос</w:t>
            </w:r>
          </w:p>
        </w:tc>
      </w:tr>
      <w:tr w:rsidR="00050B01" w:rsidRPr="008B2446" w:rsidTr="006962F7">
        <w:trPr>
          <w:jc w:val="center"/>
        </w:trPr>
        <w:tc>
          <w:tcPr>
            <w:tcW w:w="1174" w:type="dxa"/>
          </w:tcPr>
          <w:p w:rsidR="00050B01" w:rsidRPr="008B2446" w:rsidRDefault="00050B01" w:rsidP="006962F7">
            <w:pPr>
              <w:pStyle w:val="ConsPlusNormal"/>
              <w:rPr>
                <w:rFonts w:ascii="Times New Roman" w:hAnsi="Times New Roman" w:cs="Times New Roman"/>
              </w:rPr>
            </w:pPr>
            <w:r w:rsidRPr="008B2446">
              <w:rPr>
                <w:rFonts w:ascii="Times New Roman" w:hAnsi="Times New Roman" w:cs="Times New Roman"/>
              </w:rPr>
              <w:t>1</w:t>
            </w:r>
          </w:p>
        </w:tc>
        <w:tc>
          <w:tcPr>
            <w:tcW w:w="7373" w:type="dxa"/>
          </w:tcPr>
          <w:p w:rsidR="00050B01" w:rsidRPr="008B2446" w:rsidRDefault="00050B01" w:rsidP="006962F7">
            <w:pPr>
              <w:pStyle w:val="ConsPlusNormal"/>
              <w:rPr>
                <w:rFonts w:ascii="Times New Roman" w:hAnsi="Times New Roman" w:cs="Times New Roman"/>
              </w:rPr>
            </w:pPr>
          </w:p>
        </w:tc>
      </w:tr>
      <w:tr w:rsidR="00050B01" w:rsidRPr="008B2446" w:rsidTr="006962F7">
        <w:trPr>
          <w:jc w:val="center"/>
        </w:trPr>
        <w:tc>
          <w:tcPr>
            <w:tcW w:w="1174" w:type="dxa"/>
          </w:tcPr>
          <w:p w:rsidR="00050B01" w:rsidRPr="008B2446" w:rsidRDefault="00050B01" w:rsidP="006962F7">
            <w:pPr>
              <w:pStyle w:val="ConsPlusNormal"/>
              <w:rPr>
                <w:rFonts w:ascii="Times New Roman" w:hAnsi="Times New Roman" w:cs="Times New Roman"/>
              </w:rPr>
            </w:pPr>
            <w:r w:rsidRPr="008B2446">
              <w:rPr>
                <w:rFonts w:ascii="Times New Roman" w:hAnsi="Times New Roman" w:cs="Times New Roman"/>
              </w:rPr>
              <w:t>2</w:t>
            </w:r>
          </w:p>
        </w:tc>
        <w:tc>
          <w:tcPr>
            <w:tcW w:w="7373" w:type="dxa"/>
          </w:tcPr>
          <w:p w:rsidR="00050B01" w:rsidRPr="008B2446" w:rsidRDefault="00050B01" w:rsidP="006962F7">
            <w:pPr>
              <w:pStyle w:val="ConsPlusNormal"/>
              <w:rPr>
                <w:rFonts w:ascii="Times New Roman" w:hAnsi="Times New Roman" w:cs="Times New Roman"/>
              </w:rPr>
            </w:pPr>
          </w:p>
        </w:tc>
      </w:tr>
      <w:tr w:rsidR="00050B01" w:rsidRPr="008B2446" w:rsidTr="006962F7">
        <w:trPr>
          <w:jc w:val="center"/>
        </w:trPr>
        <w:tc>
          <w:tcPr>
            <w:tcW w:w="1174" w:type="dxa"/>
          </w:tcPr>
          <w:p w:rsidR="00050B01" w:rsidRPr="008B2446" w:rsidRDefault="00050B01" w:rsidP="006962F7">
            <w:pPr>
              <w:pStyle w:val="ConsPlusNormal"/>
              <w:rPr>
                <w:rFonts w:ascii="Times New Roman" w:hAnsi="Times New Roman" w:cs="Times New Roman"/>
              </w:rPr>
            </w:pPr>
            <w:r w:rsidRPr="008B2446">
              <w:rPr>
                <w:rFonts w:ascii="Times New Roman" w:hAnsi="Times New Roman" w:cs="Times New Roman"/>
              </w:rPr>
              <w:t>...</w:t>
            </w:r>
          </w:p>
        </w:tc>
        <w:tc>
          <w:tcPr>
            <w:tcW w:w="7373" w:type="dxa"/>
          </w:tcPr>
          <w:p w:rsidR="00050B01" w:rsidRPr="008B2446" w:rsidRDefault="00050B01" w:rsidP="006962F7">
            <w:pPr>
              <w:pStyle w:val="ConsPlusNormal"/>
              <w:rPr>
                <w:rFonts w:ascii="Times New Roman" w:hAnsi="Times New Roman" w:cs="Times New Roman"/>
              </w:rPr>
            </w:pPr>
          </w:p>
        </w:tc>
      </w:tr>
    </w:tbl>
    <w:p w:rsidR="00050B01" w:rsidRPr="00B36600" w:rsidRDefault="00050B01" w:rsidP="00050B01">
      <w:pPr>
        <w:pStyle w:val="ConsPlusNormal"/>
        <w:jc w:val="both"/>
        <w:rPr>
          <w:rFonts w:ascii="Times New Roman" w:hAnsi="Times New Roman" w:cs="Times New Roman"/>
          <w:sz w:val="28"/>
          <w:szCs w:val="28"/>
        </w:rPr>
      </w:pPr>
    </w:p>
    <w:p w:rsidR="00050B01" w:rsidRPr="004123FF" w:rsidRDefault="00050B01" w:rsidP="00050B01">
      <w:pPr>
        <w:pStyle w:val="ConsPlusNormal"/>
        <w:jc w:val="both"/>
        <w:rPr>
          <w:rFonts w:ascii="Times New Roman" w:hAnsi="Times New Roman" w:cs="Times New Roman"/>
          <w:sz w:val="28"/>
          <w:szCs w:val="28"/>
        </w:rPr>
      </w:pPr>
    </w:p>
    <w:p w:rsidR="00050B01" w:rsidRPr="004642C8" w:rsidRDefault="00050B01" w:rsidP="00050B01">
      <w:pPr>
        <w:pStyle w:val="ConsPlusNormal"/>
        <w:widowControl/>
        <w:jc w:val="both"/>
        <w:rPr>
          <w:rFonts w:ascii="Times New Roman" w:hAnsi="Times New Roman" w:cs="Times New Roman"/>
          <w:sz w:val="28"/>
          <w:szCs w:val="28"/>
        </w:rPr>
      </w:pPr>
    </w:p>
    <w:p w:rsidR="00050B01" w:rsidRPr="00A971D1" w:rsidRDefault="00050B01" w:rsidP="00050B01">
      <w:pPr>
        <w:pStyle w:val="ConsPlusNonformat"/>
        <w:jc w:val="both"/>
        <w:rPr>
          <w:rFonts w:ascii="Times New Roman" w:hAnsi="Times New Roman" w:cs="Times New Roman"/>
          <w:sz w:val="24"/>
          <w:szCs w:val="24"/>
        </w:rPr>
      </w:pPr>
    </w:p>
    <w:p w:rsidR="00050B01" w:rsidRPr="00050B01" w:rsidRDefault="00050B01" w:rsidP="00050B01">
      <w:pPr>
        <w:pStyle w:val="ConsPlusNormal"/>
        <w:jc w:val="both"/>
        <w:rPr>
          <w:rFonts w:ascii="Times New Roman" w:hAnsi="Times New Roman" w:cs="Times New Roman"/>
          <w:sz w:val="28"/>
          <w:szCs w:val="28"/>
        </w:rPr>
      </w:pPr>
    </w:p>
    <w:p w:rsidR="004E154A" w:rsidRPr="00826666" w:rsidRDefault="004E154A" w:rsidP="004E154A">
      <w:pPr>
        <w:pStyle w:val="ConsPlusNormal"/>
        <w:jc w:val="both"/>
        <w:rPr>
          <w:rFonts w:ascii="Times New Roman" w:hAnsi="Times New Roman" w:cs="Times New Roman"/>
          <w:sz w:val="28"/>
          <w:szCs w:val="28"/>
        </w:rPr>
      </w:pPr>
    </w:p>
    <w:p w:rsidR="00826666" w:rsidRPr="002303B1" w:rsidRDefault="00826666" w:rsidP="001F3535">
      <w:pPr>
        <w:pStyle w:val="ConsPlusTitle"/>
        <w:jc w:val="center"/>
        <w:rPr>
          <w:rFonts w:ascii="Times New Roman" w:hAnsi="Times New Roman" w:cs="Times New Roman"/>
          <w:sz w:val="28"/>
          <w:szCs w:val="28"/>
        </w:rPr>
      </w:pPr>
    </w:p>
    <w:p w:rsidR="00D529B9" w:rsidRDefault="00D529B9"/>
    <w:sectPr w:rsidR="00D529B9" w:rsidSect="001F35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F56"/>
    <w:multiLevelType w:val="multilevel"/>
    <w:tmpl w:val="CB4002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7D78DB"/>
    <w:multiLevelType w:val="multilevel"/>
    <w:tmpl w:val="3B2EC66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871750D"/>
    <w:multiLevelType w:val="hybridMultilevel"/>
    <w:tmpl w:val="00C2741E"/>
    <w:lvl w:ilvl="0" w:tplc="210627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1D"/>
    <w:rsid w:val="00050B01"/>
    <w:rsid w:val="001D241D"/>
    <w:rsid w:val="001F3535"/>
    <w:rsid w:val="003841B9"/>
    <w:rsid w:val="004E154A"/>
    <w:rsid w:val="005135C2"/>
    <w:rsid w:val="0061763F"/>
    <w:rsid w:val="006E797E"/>
    <w:rsid w:val="00826666"/>
    <w:rsid w:val="00A05E39"/>
    <w:rsid w:val="00AF00CC"/>
    <w:rsid w:val="00B37756"/>
    <w:rsid w:val="00D529B9"/>
    <w:rsid w:val="00FB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F3535"/>
    <w:pPr>
      <w:widowControl w:val="0"/>
      <w:autoSpaceDE w:val="0"/>
      <w:autoSpaceDN w:val="0"/>
      <w:adjustRightInd w:val="0"/>
      <w:spacing w:after="0" w:line="240" w:lineRule="auto"/>
    </w:pPr>
    <w:rPr>
      <w:rFonts w:ascii="Calibri" w:eastAsiaTheme="minorEastAsia" w:hAnsi="Calibri" w:cs="Calibri"/>
      <w:b/>
      <w:bCs/>
      <w:lang w:eastAsia="ru-RU"/>
    </w:rPr>
  </w:style>
  <w:style w:type="table" w:styleId="a3">
    <w:name w:val="Table Grid"/>
    <w:basedOn w:val="a1"/>
    <w:uiPriority w:val="59"/>
    <w:rsid w:val="001F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F3535"/>
    <w:pPr>
      <w:ind w:left="720"/>
      <w:contextualSpacing/>
    </w:pPr>
  </w:style>
  <w:style w:type="character" w:customStyle="1" w:styleId="a5">
    <w:name w:val="Абзац списка Знак"/>
    <w:link w:val="a4"/>
    <w:uiPriority w:val="34"/>
    <w:rsid w:val="001F3535"/>
  </w:style>
  <w:style w:type="paragraph" w:styleId="a6">
    <w:name w:val="Balloon Text"/>
    <w:basedOn w:val="a"/>
    <w:link w:val="a7"/>
    <w:uiPriority w:val="99"/>
    <w:semiHidden/>
    <w:unhideWhenUsed/>
    <w:rsid w:val="001F35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3535"/>
    <w:rPr>
      <w:rFonts w:ascii="Tahoma" w:hAnsi="Tahoma" w:cs="Tahoma"/>
      <w:sz w:val="16"/>
      <w:szCs w:val="16"/>
    </w:rPr>
  </w:style>
  <w:style w:type="paragraph" w:customStyle="1" w:styleId="ConsPlusNormal">
    <w:name w:val="ConsPlusNormal"/>
    <w:rsid w:val="001F3535"/>
    <w:pPr>
      <w:widowControl w:val="0"/>
      <w:autoSpaceDE w:val="0"/>
      <w:autoSpaceDN w:val="0"/>
      <w:adjustRightInd w:val="0"/>
      <w:spacing w:after="0" w:line="240" w:lineRule="auto"/>
    </w:pPr>
    <w:rPr>
      <w:rFonts w:ascii="Calibri" w:eastAsiaTheme="minorEastAsia" w:hAnsi="Calibri" w:cs="Calibri"/>
      <w:lang w:eastAsia="ru-RU"/>
    </w:rPr>
  </w:style>
  <w:style w:type="paragraph" w:styleId="a8">
    <w:name w:val="Body Text"/>
    <w:basedOn w:val="a"/>
    <w:link w:val="a9"/>
    <w:unhideWhenUsed/>
    <w:rsid w:val="001F3535"/>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1F3535"/>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50B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a">
    <w:name w:val="Hyperlink"/>
    <w:basedOn w:val="a0"/>
    <w:uiPriority w:val="99"/>
    <w:unhideWhenUsed/>
    <w:rsid w:val="005135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F3535"/>
    <w:pPr>
      <w:widowControl w:val="0"/>
      <w:autoSpaceDE w:val="0"/>
      <w:autoSpaceDN w:val="0"/>
      <w:adjustRightInd w:val="0"/>
      <w:spacing w:after="0" w:line="240" w:lineRule="auto"/>
    </w:pPr>
    <w:rPr>
      <w:rFonts w:ascii="Calibri" w:eastAsiaTheme="minorEastAsia" w:hAnsi="Calibri" w:cs="Calibri"/>
      <w:b/>
      <w:bCs/>
      <w:lang w:eastAsia="ru-RU"/>
    </w:rPr>
  </w:style>
  <w:style w:type="table" w:styleId="a3">
    <w:name w:val="Table Grid"/>
    <w:basedOn w:val="a1"/>
    <w:uiPriority w:val="59"/>
    <w:rsid w:val="001F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F3535"/>
    <w:pPr>
      <w:ind w:left="720"/>
      <w:contextualSpacing/>
    </w:pPr>
  </w:style>
  <w:style w:type="character" w:customStyle="1" w:styleId="a5">
    <w:name w:val="Абзац списка Знак"/>
    <w:link w:val="a4"/>
    <w:uiPriority w:val="34"/>
    <w:rsid w:val="001F3535"/>
  </w:style>
  <w:style w:type="paragraph" w:styleId="a6">
    <w:name w:val="Balloon Text"/>
    <w:basedOn w:val="a"/>
    <w:link w:val="a7"/>
    <w:uiPriority w:val="99"/>
    <w:semiHidden/>
    <w:unhideWhenUsed/>
    <w:rsid w:val="001F35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3535"/>
    <w:rPr>
      <w:rFonts w:ascii="Tahoma" w:hAnsi="Tahoma" w:cs="Tahoma"/>
      <w:sz w:val="16"/>
      <w:szCs w:val="16"/>
    </w:rPr>
  </w:style>
  <w:style w:type="paragraph" w:customStyle="1" w:styleId="ConsPlusNormal">
    <w:name w:val="ConsPlusNormal"/>
    <w:rsid w:val="001F3535"/>
    <w:pPr>
      <w:widowControl w:val="0"/>
      <w:autoSpaceDE w:val="0"/>
      <w:autoSpaceDN w:val="0"/>
      <w:adjustRightInd w:val="0"/>
      <w:spacing w:after="0" w:line="240" w:lineRule="auto"/>
    </w:pPr>
    <w:rPr>
      <w:rFonts w:ascii="Calibri" w:eastAsiaTheme="minorEastAsia" w:hAnsi="Calibri" w:cs="Calibri"/>
      <w:lang w:eastAsia="ru-RU"/>
    </w:rPr>
  </w:style>
  <w:style w:type="paragraph" w:styleId="a8">
    <w:name w:val="Body Text"/>
    <w:basedOn w:val="a"/>
    <w:link w:val="a9"/>
    <w:unhideWhenUsed/>
    <w:rsid w:val="001F3535"/>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1F3535"/>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50B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a">
    <w:name w:val="Hyperlink"/>
    <w:basedOn w:val="a0"/>
    <w:uiPriority w:val="99"/>
    <w:unhideWhenUsed/>
    <w:rsid w:val="00513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73551DB208C3F9799ED4C465B9D6ABEE90CC8FB7F5227F1A4B0E42C35A27ADFAB1B7A2CF3C1B8BB20CF794BZ1k0G" TargetMode="External"/><Relationship Id="rId13" Type="http://schemas.openxmlformats.org/officeDocument/2006/relationships/hyperlink" Target="consultantplus://offline/ref=BAC73551DB208C3F9799ED4C465B9D6ABEE90CC8FB7F5227F1A4B0E42C35A27ADFAB1B7A2CF3C1B8BB20CF794BZ1k0G" TargetMode="External"/><Relationship Id="rId18" Type="http://schemas.openxmlformats.org/officeDocument/2006/relationships/hyperlink" Target="consultantplus://offline/ref=BAC73551DB208C3F9799ED4C465B9D6ABEE805CDF07F5227F1A4B0E42C35A27ACDAB43762EF4DDBBB53599280D44E74682D655111C8CAE10Z8k4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BAC73551DB208C3F9799ED4C465B9D6ABEE80ACFF97E5227F1A4B0E42C35A27ADFAB1B7A2CF3C1B8BB20CF794BZ1k0G" TargetMode="External"/><Relationship Id="rId12" Type="http://schemas.openxmlformats.org/officeDocument/2006/relationships/hyperlink" Target="consultantplus://offline/ref=BAC73551DB208C3F9799ED4C465B9D6ABEE90CC8FB7F5227F1A4B0E42C35A27ADFAB1B7A2CF3C1B8BB20CF794BZ1k0G" TargetMode="External"/><Relationship Id="rId17" Type="http://schemas.openxmlformats.org/officeDocument/2006/relationships/hyperlink" Target="consultantplus://offline/ref=BAC73551DB208C3F9799ED4C465B9D6ABEE804C9F07D5227F1A4B0E42C35A27ADFAB1B7A2CF3C1B8BB20CF794BZ1k0G" TargetMode="External"/><Relationship Id="rId2" Type="http://schemas.openxmlformats.org/officeDocument/2006/relationships/styles" Target="styles.xml"/><Relationship Id="rId16" Type="http://schemas.openxmlformats.org/officeDocument/2006/relationships/hyperlink" Target="http://power.lenob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AC73551DB208C3F9799ED4C465B9D6ABEE90CC8FB7F5227F1A4B0E42C35A27ADFAB1B7A2CF3C1B8BB20CF794BZ1k0G" TargetMode="External"/><Relationship Id="rId11" Type="http://schemas.openxmlformats.org/officeDocument/2006/relationships/hyperlink" Target="consultantplus://offline/ref=BAC73551DB208C3F9799ED4C465B9D6ABEE90CC8FB7F5227F1A4B0E42C35A27ADFAB1B7A2CF3C1B8BB20CF794BZ1k0G" TargetMode="External"/><Relationship Id="rId5" Type="http://schemas.openxmlformats.org/officeDocument/2006/relationships/webSettings" Target="webSettings.xml"/><Relationship Id="rId15" Type="http://schemas.openxmlformats.org/officeDocument/2006/relationships/hyperlink" Target="consultantplus://offline/ref=BAC73551DB208C3F9799ED4C465B9D6ABEE90CC8FB7F5227F1A4B0E42C35A27ADFAB1B7A2CF3C1B8BB20CF794BZ1k0G" TargetMode="External"/><Relationship Id="rId10" Type="http://schemas.openxmlformats.org/officeDocument/2006/relationships/hyperlink" Target="consultantplus://offline/ref=BAC73551DB208C3F9799ED4C465B9D6ABEE90CC8FB7F5227F1A4B0E42C35A27ADFAB1B7A2CF3C1B8BB20CF794BZ1k0G" TargetMode="External"/><Relationship Id="rId19" Type="http://schemas.openxmlformats.org/officeDocument/2006/relationships/hyperlink" Target="consultantplus://offline/ref=BAC73551DB208C3F9799ED4C465B9D6ABEE809CCFA7F5227F1A4B0E42C35A27ACDAB437E2EFF8BE9F86BC07B4E0FEA439BCA5514Z0k3G" TargetMode="External"/><Relationship Id="rId4" Type="http://schemas.openxmlformats.org/officeDocument/2006/relationships/settings" Target="settings.xml"/><Relationship Id="rId9" Type="http://schemas.openxmlformats.org/officeDocument/2006/relationships/hyperlink" Target="consultantplus://offline/ref=BAC73551DB208C3F9799ED4C465B9D6ABEE90CC8FB7F5227F1A4B0E42C35A27ADFAB1B7A2CF3C1B8BB20CF794BZ1k0G" TargetMode="External"/><Relationship Id="rId14" Type="http://schemas.openxmlformats.org/officeDocument/2006/relationships/hyperlink" Target="consultantplus://offline/ref=BAC73551DB208C3F9799ED4C465B9D6ABEE90CC8FB7F5227F1A4B0E42C35A27ADFAB1B7A2CF3C1B8BB20CF794BZ1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4157</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Сергеевич Бабков</dc:creator>
  <cp:keywords/>
  <dc:description/>
  <cp:lastModifiedBy>Антон Сергеевич Бабков</cp:lastModifiedBy>
  <cp:revision>7</cp:revision>
  <dcterms:created xsi:type="dcterms:W3CDTF">2021-08-20T08:26:00Z</dcterms:created>
  <dcterms:modified xsi:type="dcterms:W3CDTF">2021-09-13T14:00:00Z</dcterms:modified>
</cp:coreProperties>
</file>