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85" w:rsidRDefault="00C31785" w:rsidP="00C31785">
      <w:pPr>
        <w:pStyle w:val="ConsPlusTitle"/>
        <w:jc w:val="center"/>
        <w:outlineLvl w:val="0"/>
      </w:pPr>
      <w:r>
        <w:t>ПРАВИТЕЛЬСТВО ЛЕНИНГРАДСКОЙ ОБЛАСТИ</w:t>
      </w:r>
    </w:p>
    <w:p w:rsidR="00C31785" w:rsidRDefault="00C31785" w:rsidP="00C31785">
      <w:pPr>
        <w:pStyle w:val="ConsPlusTitle"/>
        <w:jc w:val="center"/>
      </w:pPr>
    </w:p>
    <w:p w:rsidR="00C31785" w:rsidRDefault="00C31785" w:rsidP="00C31785">
      <w:pPr>
        <w:pStyle w:val="ConsPlusTitle"/>
        <w:jc w:val="center"/>
      </w:pPr>
      <w:r>
        <w:t>ПОСТАНОВЛЕНИЕ</w:t>
      </w:r>
    </w:p>
    <w:p w:rsidR="00C31785" w:rsidRDefault="00C31785" w:rsidP="00C31785">
      <w:pPr>
        <w:pStyle w:val="ConsPlusTitle"/>
        <w:jc w:val="center"/>
      </w:pPr>
      <w:r>
        <w:t>от 14 ноября 2013 г. N 400</w:t>
      </w:r>
    </w:p>
    <w:p w:rsidR="00C31785" w:rsidRDefault="00C31785" w:rsidP="00C31785">
      <w:pPr>
        <w:pStyle w:val="ConsPlusTitle"/>
        <w:jc w:val="center"/>
      </w:pPr>
    </w:p>
    <w:p w:rsidR="00C31785" w:rsidRDefault="00C31785" w:rsidP="00C31785">
      <w:pPr>
        <w:pStyle w:val="ConsPlusTitle"/>
        <w:jc w:val="center"/>
      </w:pPr>
      <w:r>
        <w:t>ОБ УТВЕРЖДЕНИИ ГОСУДАРСТВЕННОЙ ПРОГРАММЫ ЛЕНИНГРАДСКОЙ</w:t>
      </w:r>
    </w:p>
    <w:p w:rsidR="00C31785" w:rsidRDefault="00C31785" w:rsidP="00C31785">
      <w:pPr>
        <w:pStyle w:val="ConsPlusTitle"/>
        <w:jc w:val="center"/>
      </w:pPr>
      <w:r>
        <w:t>ОБЛАСТИ "ОБЕСПЕЧЕНИЕ УСТОЙЧИВОГО ФУНКЦИОНИРОВАНИЯ И РАЗВИТИЯ</w:t>
      </w:r>
    </w:p>
    <w:p w:rsidR="00C31785" w:rsidRDefault="00C31785" w:rsidP="00C31785">
      <w:pPr>
        <w:pStyle w:val="ConsPlusTitle"/>
        <w:jc w:val="center"/>
      </w:pPr>
      <w:r>
        <w:t>КОММУНАЛЬНОЙ И ИНЖЕНЕРНОЙ ИНФРАСТРУКТУРЫ И ПОВЫШЕНИЕ</w:t>
      </w:r>
    </w:p>
    <w:p w:rsidR="00C31785" w:rsidRDefault="00C31785" w:rsidP="00C31785">
      <w:pPr>
        <w:pStyle w:val="ConsPlusTitle"/>
        <w:jc w:val="center"/>
      </w:pPr>
      <w:r>
        <w:t>ЭНЕРГОЭФФЕКТИВНОСТИ В ЛЕНИНГРАДСКОЙ ОБЛАСТИ"</w:t>
      </w:r>
    </w:p>
    <w:p w:rsidR="00C31785" w:rsidRDefault="00C31785" w:rsidP="00C31785">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C31785" w:rsidTr="005E5D60">
        <w:tc>
          <w:tcPr>
            <w:tcW w:w="60" w:type="dxa"/>
            <w:tcBorders>
              <w:top w:val="nil"/>
              <w:left w:val="nil"/>
              <w:bottom w:val="nil"/>
              <w:right w:val="nil"/>
            </w:tcBorders>
            <w:shd w:val="clear" w:color="auto" w:fill="CED3F1"/>
            <w:tcMar>
              <w:top w:w="0" w:type="dxa"/>
              <w:left w:w="0" w:type="dxa"/>
              <w:bottom w:w="0" w:type="dxa"/>
              <w:right w:w="0" w:type="dxa"/>
            </w:tcMar>
          </w:tcPr>
          <w:p w:rsidR="00C31785" w:rsidRDefault="00C31785" w:rsidP="005E5D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785" w:rsidRDefault="00C31785" w:rsidP="005E5D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785" w:rsidRDefault="00C31785" w:rsidP="005E5D60">
            <w:pPr>
              <w:pStyle w:val="ConsPlusNormal"/>
              <w:jc w:val="center"/>
            </w:pPr>
            <w:r>
              <w:rPr>
                <w:color w:val="392C69"/>
              </w:rPr>
              <w:t>Список изменяющих документов</w:t>
            </w:r>
          </w:p>
          <w:p w:rsidR="00C31785" w:rsidRDefault="00C31785" w:rsidP="005E5D60">
            <w:pPr>
              <w:pStyle w:val="ConsPlusNormal"/>
              <w:jc w:val="center"/>
            </w:pPr>
            <w:r>
              <w:rPr>
                <w:color w:val="392C69"/>
              </w:rPr>
              <w:t>(в ред. Постановлений Правительства Ленинградской области</w:t>
            </w:r>
          </w:p>
          <w:p w:rsidR="00C31785" w:rsidRDefault="00C31785" w:rsidP="005E5D60">
            <w:pPr>
              <w:pStyle w:val="ConsPlusNormal"/>
              <w:jc w:val="center"/>
            </w:pPr>
            <w:r>
              <w:rPr>
                <w:color w:val="392C69"/>
              </w:rPr>
              <w:t xml:space="preserve">от 19.03.2014 </w:t>
            </w:r>
            <w:hyperlink r:id="rId5">
              <w:r>
                <w:rPr>
                  <w:color w:val="0000FF"/>
                </w:rPr>
                <w:t>N 67</w:t>
              </w:r>
            </w:hyperlink>
            <w:r>
              <w:rPr>
                <w:color w:val="392C69"/>
              </w:rPr>
              <w:t xml:space="preserve">, от 16.06.2014 </w:t>
            </w:r>
            <w:hyperlink r:id="rId6">
              <w:r>
                <w:rPr>
                  <w:color w:val="0000FF"/>
                </w:rPr>
                <w:t>N 246</w:t>
              </w:r>
            </w:hyperlink>
            <w:r>
              <w:rPr>
                <w:color w:val="392C69"/>
              </w:rPr>
              <w:t xml:space="preserve">, от 16.07.2014 </w:t>
            </w:r>
            <w:hyperlink r:id="rId7">
              <w:r>
                <w:rPr>
                  <w:color w:val="0000FF"/>
                </w:rPr>
                <w:t>N 316</w:t>
              </w:r>
            </w:hyperlink>
            <w:r>
              <w:rPr>
                <w:color w:val="392C69"/>
              </w:rPr>
              <w:t>,</w:t>
            </w:r>
          </w:p>
          <w:p w:rsidR="00C31785" w:rsidRDefault="00C31785" w:rsidP="005E5D60">
            <w:pPr>
              <w:pStyle w:val="ConsPlusNormal"/>
              <w:jc w:val="center"/>
            </w:pPr>
            <w:r>
              <w:rPr>
                <w:color w:val="392C69"/>
              </w:rPr>
              <w:t xml:space="preserve">от 25.08.2014 </w:t>
            </w:r>
            <w:hyperlink r:id="rId8">
              <w:r>
                <w:rPr>
                  <w:color w:val="0000FF"/>
                </w:rPr>
                <w:t>N 383</w:t>
              </w:r>
            </w:hyperlink>
            <w:r>
              <w:rPr>
                <w:color w:val="392C69"/>
              </w:rPr>
              <w:t xml:space="preserve">, от 14.11.2014 </w:t>
            </w:r>
            <w:hyperlink r:id="rId9">
              <w:r>
                <w:rPr>
                  <w:color w:val="0000FF"/>
                </w:rPr>
                <w:t>N 526</w:t>
              </w:r>
            </w:hyperlink>
            <w:r>
              <w:rPr>
                <w:color w:val="392C69"/>
              </w:rPr>
              <w:t xml:space="preserve">, от 22.12.2014 </w:t>
            </w:r>
            <w:hyperlink r:id="rId10">
              <w:r>
                <w:rPr>
                  <w:color w:val="0000FF"/>
                </w:rPr>
                <w:t>N 611</w:t>
              </w:r>
            </w:hyperlink>
            <w:r>
              <w:rPr>
                <w:color w:val="392C69"/>
              </w:rPr>
              <w:t>,</w:t>
            </w:r>
          </w:p>
          <w:p w:rsidR="00C31785" w:rsidRDefault="00C31785" w:rsidP="005E5D60">
            <w:pPr>
              <w:pStyle w:val="ConsPlusNormal"/>
              <w:jc w:val="center"/>
            </w:pPr>
            <w:r>
              <w:rPr>
                <w:color w:val="392C69"/>
              </w:rPr>
              <w:t xml:space="preserve">от 13.04.2015 </w:t>
            </w:r>
            <w:hyperlink r:id="rId11">
              <w:r>
                <w:rPr>
                  <w:color w:val="0000FF"/>
                </w:rPr>
                <w:t>N 110</w:t>
              </w:r>
            </w:hyperlink>
            <w:r>
              <w:rPr>
                <w:color w:val="392C69"/>
              </w:rPr>
              <w:t xml:space="preserve">, от 18.06.2015 </w:t>
            </w:r>
            <w:hyperlink r:id="rId12">
              <w:r>
                <w:rPr>
                  <w:color w:val="0000FF"/>
                </w:rPr>
                <w:t>N 216</w:t>
              </w:r>
            </w:hyperlink>
            <w:r>
              <w:rPr>
                <w:color w:val="392C69"/>
              </w:rPr>
              <w:t xml:space="preserve">, от 31.07.2015 </w:t>
            </w:r>
            <w:hyperlink r:id="rId13">
              <w:r>
                <w:rPr>
                  <w:color w:val="0000FF"/>
                </w:rPr>
                <w:t>N 299</w:t>
              </w:r>
            </w:hyperlink>
            <w:r>
              <w:rPr>
                <w:color w:val="392C69"/>
              </w:rPr>
              <w:t>,</w:t>
            </w:r>
          </w:p>
          <w:p w:rsidR="00C31785" w:rsidRDefault="00C31785" w:rsidP="005E5D60">
            <w:pPr>
              <w:pStyle w:val="ConsPlusNormal"/>
              <w:jc w:val="center"/>
            </w:pPr>
            <w:r>
              <w:rPr>
                <w:color w:val="392C69"/>
              </w:rPr>
              <w:t xml:space="preserve">от 07.10.2015 </w:t>
            </w:r>
            <w:hyperlink r:id="rId14">
              <w:r>
                <w:rPr>
                  <w:color w:val="0000FF"/>
                </w:rPr>
                <w:t>N 382</w:t>
              </w:r>
            </w:hyperlink>
            <w:r>
              <w:rPr>
                <w:color w:val="392C69"/>
              </w:rPr>
              <w:t xml:space="preserve">, от 13.11.2015 </w:t>
            </w:r>
            <w:hyperlink r:id="rId15">
              <w:r>
                <w:rPr>
                  <w:color w:val="0000FF"/>
                </w:rPr>
                <w:t>N 424</w:t>
              </w:r>
            </w:hyperlink>
            <w:r>
              <w:rPr>
                <w:color w:val="392C69"/>
              </w:rPr>
              <w:t xml:space="preserve">, от 25.12.2015 </w:t>
            </w:r>
            <w:hyperlink r:id="rId16">
              <w:r>
                <w:rPr>
                  <w:color w:val="0000FF"/>
                </w:rPr>
                <w:t>N 507</w:t>
              </w:r>
            </w:hyperlink>
            <w:r>
              <w:rPr>
                <w:color w:val="392C69"/>
              </w:rPr>
              <w:t>,</w:t>
            </w:r>
          </w:p>
          <w:p w:rsidR="00C31785" w:rsidRDefault="00C31785" w:rsidP="005E5D60">
            <w:pPr>
              <w:pStyle w:val="ConsPlusNormal"/>
              <w:jc w:val="center"/>
            </w:pPr>
            <w:r>
              <w:rPr>
                <w:color w:val="392C69"/>
              </w:rPr>
              <w:t xml:space="preserve">от 04.04.2016 </w:t>
            </w:r>
            <w:hyperlink r:id="rId17">
              <w:r>
                <w:rPr>
                  <w:color w:val="0000FF"/>
                </w:rPr>
                <w:t>N 87</w:t>
              </w:r>
            </w:hyperlink>
            <w:r>
              <w:rPr>
                <w:color w:val="392C69"/>
              </w:rPr>
              <w:t xml:space="preserve">, от 18.08.2016 </w:t>
            </w:r>
            <w:hyperlink r:id="rId18">
              <w:r>
                <w:rPr>
                  <w:color w:val="0000FF"/>
                </w:rPr>
                <w:t>N 313</w:t>
              </w:r>
            </w:hyperlink>
            <w:r>
              <w:rPr>
                <w:color w:val="392C69"/>
              </w:rPr>
              <w:t xml:space="preserve">, от 25.08.2016 </w:t>
            </w:r>
            <w:hyperlink r:id="rId19">
              <w:r>
                <w:rPr>
                  <w:color w:val="0000FF"/>
                </w:rPr>
                <w:t>N 323</w:t>
              </w:r>
            </w:hyperlink>
            <w:r>
              <w:rPr>
                <w:color w:val="392C69"/>
              </w:rPr>
              <w:t>,</w:t>
            </w:r>
          </w:p>
          <w:p w:rsidR="00C31785" w:rsidRDefault="00C31785" w:rsidP="005E5D60">
            <w:pPr>
              <w:pStyle w:val="ConsPlusNormal"/>
              <w:jc w:val="center"/>
            </w:pPr>
            <w:r>
              <w:rPr>
                <w:color w:val="392C69"/>
              </w:rPr>
              <w:t xml:space="preserve">от 06.09.2016 </w:t>
            </w:r>
            <w:hyperlink r:id="rId20">
              <w:r>
                <w:rPr>
                  <w:color w:val="0000FF"/>
                </w:rPr>
                <w:t>N 340</w:t>
              </w:r>
            </w:hyperlink>
            <w:r>
              <w:rPr>
                <w:color w:val="392C69"/>
              </w:rPr>
              <w:t xml:space="preserve">, от 08.11.2016 </w:t>
            </w:r>
            <w:hyperlink r:id="rId21">
              <w:r>
                <w:rPr>
                  <w:color w:val="0000FF"/>
                </w:rPr>
                <w:t>N 424</w:t>
              </w:r>
            </w:hyperlink>
            <w:r>
              <w:rPr>
                <w:color w:val="392C69"/>
              </w:rPr>
              <w:t xml:space="preserve">, от 16.11.2016 </w:t>
            </w:r>
            <w:hyperlink r:id="rId22">
              <w:r>
                <w:rPr>
                  <w:color w:val="0000FF"/>
                </w:rPr>
                <w:t>N 435</w:t>
              </w:r>
            </w:hyperlink>
            <w:r>
              <w:rPr>
                <w:color w:val="392C69"/>
              </w:rPr>
              <w:t>,</w:t>
            </w:r>
          </w:p>
          <w:p w:rsidR="00C31785" w:rsidRDefault="00C31785" w:rsidP="005E5D60">
            <w:pPr>
              <w:pStyle w:val="ConsPlusNormal"/>
              <w:jc w:val="center"/>
            </w:pPr>
            <w:r>
              <w:rPr>
                <w:color w:val="392C69"/>
              </w:rPr>
              <w:t xml:space="preserve">от 30.12.2016 </w:t>
            </w:r>
            <w:hyperlink r:id="rId23">
              <w:r>
                <w:rPr>
                  <w:color w:val="0000FF"/>
                </w:rPr>
                <w:t>N 539</w:t>
              </w:r>
            </w:hyperlink>
            <w:r>
              <w:rPr>
                <w:color w:val="392C69"/>
              </w:rPr>
              <w:t xml:space="preserve">, от 30.12.2016 </w:t>
            </w:r>
            <w:hyperlink r:id="rId24">
              <w:r>
                <w:rPr>
                  <w:color w:val="0000FF"/>
                </w:rPr>
                <w:t>N 545</w:t>
              </w:r>
            </w:hyperlink>
            <w:r>
              <w:rPr>
                <w:color w:val="392C69"/>
              </w:rPr>
              <w:t xml:space="preserve">, от 11.05.2017 </w:t>
            </w:r>
            <w:hyperlink r:id="rId25">
              <w:r>
                <w:rPr>
                  <w:color w:val="0000FF"/>
                </w:rPr>
                <w:t>N 149</w:t>
              </w:r>
            </w:hyperlink>
            <w:r>
              <w:rPr>
                <w:color w:val="392C69"/>
              </w:rPr>
              <w:t>,</w:t>
            </w:r>
          </w:p>
          <w:p w:rsidR="00C31785" w:rsidRDefault="00C31785" w:rsidP="005E5D60">
            <w:pPr>
              <w:pStyle w:val="ConsPlusNormal"/>
              <w:jc w:val="center"/>
            </w:pPr>
            <w:r>
              <w:rPr>
                <w:color w:val="392C69"/>
              </w:rPr>
              <w:t xml:space="preserve">от 31.05.2017 </w:t>
            </w:r>
            <w:hyperlink r:id="rId26">
              <w:r>
                <w:rPr>
                  <w:color w:val="0000FF"/>
                </w:rPr>
                <w:t>N 192</w:t>
              </w:r>
            </w:hyperlink>
            <w:r>
              <w:rPr>
                <w:color w:val="392C69"/>
              </w:rPr>
              <w:t xml:space="preserve">, от 28.08.2017 </w:t>
            </w:r>
            <w:hyperlink r:id="rId27">
              <w:r>
                <w:rPr>
                  <w:color w:val="0000FF"/>
                </w:rPr>
                <w:t>N 344</w:t>
              </w:r>
            </w:hyperlink>
            <w:r>
              <w:rPr>
                <w:color w:val="392C69"/>
              </w:rPr>
              <w:t xml:space="preserve">, от 20.11.2017 </w:t>
            </w:r>
            <w:hyperlink r:id="rId28">
              <w:r>
                <w:rPr>
                  <w:color w:val="0000FF"/>
                </w:rPr>
                <w:t>N 482</w:t>
              </w:r>
            </w:hyperlink>
            <w:r>
              <w:rPr>
                <w:color w:val="392C69"/>
              </w:rPr>
              <w:t>,</w:t>
            </w:r>
          </w:p>
          <w:p w:rsidR="00C31785" w:rsidRDefault="00C31785" w:rsidP="005E5D60">
            <w:pPr>
              <w:pStyle w:val="ConsPlusNormal"/>
              <w:jc w:val="center"/>
            </w:pPr>
            <w:r>
              <w:rPr>
                <w:color w:val="392C69"/>
              </w:rPr>
              <w:t xml:space="preserve">от 16.01.2018 </w:t>
            </w:r>
            <w:hyperlink r:id="rId29">
              <w:r>
                <w:rPr>
                  <w:color w:val="0000FF"/>
                </w:rPr>
                <w:t>N 1</w:t>
              </w:r>
            </w:hyperlink>
            <w:r>
              <w:rPr>
                <w:color w:val="392C69"/>
              </w:rPr>
              <w:t xml:space="preserve">, от 14.06.2018 </w:t>
            </w:r>
            <w:hyperlink r:id="rId30">
              <w:r>
                <w:rPr>
                  <w:color w:val="0000FF"/>
                </w:rPr>
                <w:t>N 189</w:t>
              </w:r>
            </w:hyperlink>
            <w:r>
              <w:rPr>
                <w:color w:val="392C69"/>
              </w:rPr>
              <w:t xml:space="preserve">, от 25.12.2018 </w:t>
            </w:r>
            <w:hyperlink r:id="rId31">
              <w:r>
                <w:rPr>
                  <w:color w:val="0000FF"/>
                </w:rPr>
                <w:t>N 512</w:t>
              </w:r>
            </w:hyperlink>
            <w:r>
              <w:rPr>
                <w:color w:val="392C69"/>
              </w:rPr>
              <w:t>,</w:t>
            </w:r>
          </w:p>
          <w:p w:rsidR="00C31785" w:rsidRDefault="00C31785" w:rsidP="005E5D60">
            <w:pPr>
              <w:pStyle w:val="ConsPlusNormal"/>
              <w:jc w:val="center"/>
            </w:pPr>
            <w:r>
              <w:rPr>
                <w:color w:val="392C69"/>
              </w:rPr>
              <w:t xml:space="preserve">от 29.12.2018 </w:t>
            </w:r>
            <w:hyperlink r:id="rId32">
              <w:r>
                <w:rPr>
                  <w:color w:val="0000FF"/>
                </w:rPr>
                <w:t>N 553</w:t>
              </w:r>
            </w:hyperlink>
            <w:r>
              <w:rPr>
                <w:color w:val="392C69"/>
              </w:rPr>
              <w:t xml:space="preserve">, от 11.06.2019 </w:t>
            </w:r>
            <w:hyperlink r:id="rId33">
              <w:r>
                <w:rPr>
                  <w:color w:val="0000FF"/>
                </w:rPr>
                <w:t>N 277</w:t>
              </w:r>
            </w:hyperlink>
            <w:r>
              <w:rPr>
                <w:color w:val="392C69"/>
              </w:rPr>
              <w:t xml:space="preserve">, от 28.06.2019 </w:t>
            </w:r>
            <w:hyperlink r:id="rId34">
              <w:r>
                <w:rPr>
                  <w:color w:val="0000FF"/>
                </w:rPr>
                <w:t>N 294</w:t>
              </w:r>
            </w:hyperlink>
            <w:r>
              <w:rPr>
                <w:color w:val="392C69"/>
              </w:rPr>
              <w:t>,</w:t>
            </w:r>
          </w:p>
          <w:p w:rsidR="00C31785" w:rsidRDefault="00C31785" w:rsidP="005E5D60">
            <w:pPr>
              <w:pStyle w:val="ConsPlusNormal"/>
              <w:jc w:val="center"/>
            </w:pPr>
            <w:r>
              <w:rPr>
                <w:color w:val="392C69"/>
              </w:rPr>
              <w:t xml:space="preserve">от 09.08.2019 </w:t>
            </w:r>
            <w:hyperlink r:id="rId35">
              <w:r>
                <w:rPr>
                  <w:color w:val="0000FF"/>
                </w:rPr>
                <w:t>N 371</w:t>
              </w:r>
            </w:hyperlink>
            <w:r>
              <w:rPr>
                <w:color w:val="392C69"/>
              </w:rPr>
              <w:t xml:space="preserve">, от 23.10.2019 </w:t>
            </w:r>
            <w:hyperlink r:id="rId36">
              <w:r>
                <w:rPr>
                  <w:color w:val="0000FF"/>
                </w:rPr>
                <w:t>N 494</w:t>
              </w:r>
            </w:hyperlink>
            <w:r>
              <w:rPr>
                <w:color w:val="392C69"/>
              </w:rPr>
              <w:t xml:space="preserve">, от 11.11.2019 </w:t>
            </w:r>
            <w:hyperlink r:id="rId37">
              <w:r>
                <w:rPr>
                  <w:color w:val="0000FF"/>
                </w:rPr>
                <w:t>N 517</w:t>
              </w:r>
            </w:hyperlink>
            <w:r>
              <w:rPr>
                <w:color w:val="392C69"/>
              </w:rPr>
              <w:t>,</w:t>
            </w:r>
          </w:p>
          <w:p w:rsidR="00C31785" w:rsidRDefault="00C31785" w:rsidP="005E5D60">
            <w:pPr>
              <w:pStyle w:val="ConsPlusNormal"/>
              <w:jc w:val="center"/>
            </w:pPr>
            <w:r>
              <w:rPr>
                <w:color w:val="392C69"/>
              </w:rPr>
              <w:t xml:space="preserve">от 16.12.2019 </w:t>
            </w:r>
            <w:hyperlink r:id="rId38">
              <w:r>
                <w:rPr>
                  <w:color w:val="0000FF"/>
                </w:rPr>
                <w:t>N 592</w:t>
              </w:r>
            </w:hyperlink>
            <w:r>
              <w:rPr>
                <w:color w:val="392C69"/>
              </w:rPr>
              <w:t xml:space="preserve">, от 25.12.2019 </w:t>
            </w:r>
            <w:hyperlink r:id="rId39">
              <w:r>
                <w:rPr>
                  <w:color w:val="0000FF"/>
                </w:rPr>
                <w:t>N 618</w:t>
              </w:r>
            </w:hyperlink>
            <w:r>
              <w:rPr>
                <w:color w:val="392C69"/>
              </w:rPr>
              <w:t xml:space="preserve">, от 30.12.2019 </w:t>
            </w:r>
            <w:hyperlink r:id="rId40">
              <w:r>
                <w:rPr>
                  <w:color w:val="0000FF"/>
                </w:rPr>
                <w:t>N 655</w:t>
              </w:r>
            </w:hyperlink>
            <w:r>
              <w:rPr>
                <w:color w:val="392C69"/>
              </w:rPr>
              <w:t>,</w:t>
            </w:r>
          </w:p>
          <w:p w:rsidR="00C31785" w:rsidRDefault="00C31785" w:rsidP="005E5D60">
            <w:pPr>
              <w:pStyle w:val="ConsPlusNormal"/>
              <w:jc w:val="center"/>
            </w:pPr>
            <w:r>
              <w:rPr>
                <w:color w:val="392C69"/>
              </w:rPr>
              <w:t xml:space="preserve">от 21.02.2020 </w:t>
            </w:r>
            <w:hyperlink r:id="rId41">
              <w:r>
                <w:rPr>
                  <w:color w:val="0000FF"/>
                </w:rPr>
                <w:t>N 76</w:t>
              </w:r>
            </w:hyperlink>
            <w:r>
              <w:rPr>
                <w:color w:val="392C69"/>
              </w:rPr>
              <w:t xml:space="preserve">, от 06.05.2020 </w:t>
            </w:r>
            <w:hyperlink r:id="rId42">
              <w:r>
                <w:rPr>
                  <w:color w:val="0000FF"/>
                </w:rPr>
                <w:t>N 270</w:t>
              </w:r>
            </w:hyperlink>
            <w:r>
              <w:rPr>
                <w:color w:val="392C69"/>
              </w:rPr>
              <w:t xml:space="preserve">, от 15.06.2020 </w:t>
            </w:r>
            <w:hyperlink r:id="rId43">
              <w:r>
                <w:rPr>
                  <w:color w:val="0000FF"/>
                </w:rPr>
                <w:t>N 395</w:t>
              </w:r>
            </w:hyperlink>
            <w:r>
              <w:rPr>
                <w:color w:val="392C69"/>
              </w:rPr>
              <w:t>,</w:t>
            </w:r>
          </w:p>
          <w:p w:rsidR="00C31785" w:rsidRDefault="00C31785" w:rsidP="005E5D60">
            <w:pPr>
              <w:pStyle w:val="ConsPlusNormal"/>
              <w:jc w:val="center"/>
            </w:pPr>
            <w:r>
              <w:rPr>
                <w:color w:val="392C69"/>
              </w:rPr>
              <w:t xml:space="preserve">от 17.08.2020 </w:t>
            </w:r>
            <w:hyperlink r:id="rId44">
              <w:r>
                <w:rPr>
                  <w:color w:val="0000FF"/>
                </w:rPr>
                <w:t>N 578</w:t>
              </w:r>
            </w:hyperlink>
            <w:r>
              <w:rPr>
                <w:color w:val="392C69"/>
              </w:rPr>
              <w:t xml:space="preserve">, от 15.09.2020 </w:t>
            </w:r>
            <w:hyperlink r:id="rId45">
              <w:r>
                <w:rPr>
                  <w:color w:val="0000FF"/>
                </w:rPr>
                <w:t>N 627</w:t>
              </w:r>
            </w:hyperlink>
            <w:r>
              <w:rPr>
                <w:color w:val="392C69"/>
              </w:rPr>
              <w:t xml:space="preserve">, от 08.12.2020 </w:t>
            </w:r>
            <w:hyperlink r:id="rId46">
              <w:r>
                <w:rPr>
                  <w:color w:val="0000FF"/>
                </w:rPr>
                <w:t>N 812</w:t>
              </w:r>
            </w:hyperlink>
            <w:r>
              <w:rPr>
                <w:color w:val="392C69"/>
              </w:rPr>
              <w:t>,</w:t>
            </w:r>
          </w:p>
          <w:p w:rsidR="00C31785" w:rsidRDefault="00C31785" w:rsidP="005E5D60">
            <w:pPr>
              <w:pStyle w:val="ConsPlusNormal"/>
              <w:jc w:val="center"/>
            </w:pPr>
            <w:r>
              <w:rPr>
                <w:color w:val="392C69"/>
              </w:rPr>
              <w:t xml:space="preserve">от 29.12.2020 </w:t>
            </w:r>
            <w:hyperlink r:id="rId47">
              <w:r>
                <w:rPr>
                  <w:color w:val="0000FF"/>
                </w:rPr>
                <w:t>N 881</w:t>
              </w:r>
            </w:hyperlink>
            <w:r>
              <w:rPr>
                <w:color w:val="392C69"/>
              </w:rPr>
              <w:t xml:space="preserve">, от 31.05.2021 </w:t>
            </w:r>
            <w:hyperlink r:id="rId48">
              <w:r>
                <w:rPr>
                  <w:color w:val="0000FF"/>
                </w:rPr>
                <w:t>N 345</w:t>
              </w:r>
            </w:hyperlink>
            <w:r>
              <w:rPr>
                <w:color w:val="392C69"/>
              </w:rPr>
              <w:t xml:space="preserve">, от 17.09.2021 </w:t>
            </w:r>
            <w:hyperlink r:id="rId49">
              <w:r>
                <w:rPr>
                  <w:color w:val="0000FF"/>
                </w:rPr>
                <w:t>N 599</w:t>
              </w:r>
            </w:hyperlink>
            <w:r>
              <w:rPr>
                <w:color w:val="392C69"/>
              </w:rPr>
              <w:t>,</w:t>
            </w:r>
          </w:p>
          <w:p w:rsidR="00C31785" w:rsidRDefault="00C31785" w:rsidP="005E5D60">
            <w:pPr>
              <w:pStyle w:val="ConsPlusNormal"/>
              <w:jc w:val="center"/>
            </w:pPr>
            <w:r>
              <w:rPr>
                <w:color w:val="392C69"/>
              </w:rPr>
              <w:t xml:space="preserve">от 17.12.2021 </w:t>
            </w:r>
            <w:hyperlink r:id="rId50">
              <w:r>
                <w:rPr>
                  <w:color w:val="0000FF"/>
                </w:rPr>
                <w:t>N 822</w:t>
              </w:r>
            </w:hyperlink>
            <w:r>
              <w:rPr>
                <w:color w:val="392C69"/>
              </w:rPr>
              <w:t xml:space="preserve">, от 30.12.2021 </w:t>
            </w:r>
            <w:hyperlink r:id="rId51">
              <w:r>
                <w:rPr>
                  <w:color w:val="0000FF"/>
                </w:rPr>
                <w:t>N 925</w:t>
              </w:r>
            </w:hyperlink>
            <w:r>
              <w:rPr>
                <w:color w:val="392C69"/>
              </w:rPr>
              <w:t xml:space="preserve">, от 30.12.2021 </w:t>
            </w:r>
            <w:hyperlink r:id="rId52">
              <w:r>
                <w:rPr>
                  <w:color w:val="0000FF"/>
                </w:rPr>
                <w:t>N 926</w:t>
              </w:r>
            </w:hyperlink>
            <w:r>
              <w:rPr>
                <w:color w:val="392C69"/>
              </w:rPr>
              <w:t>,</w:t>
            </w:r>
          </w:p>
          <w:p w:rsidR="00C31785" w:rsidRDefault="00C31785" w:rsidP="005E5D60">
            <w:pPr>
              <w:pStyle w:val="ConsPlusNormal"/>
              <w:jc w:val="center"/>
            </w:pPr>
            <w:r>
              <w:rPr>
                <w:color w:val="392C69"/>
              </w:rPr>
              <w:t xml:space="preserve">от 21.06.2022 </w:t>
            </w:r>
            <w:hyperlink r:id="rId53">
              <w:r>
                <w:rPr>
                  <w:color w:val="0000FF"/>
                </w:rPr>
                <w:t>N 405</w:t>
              </w:r>
            </w:hyperlink>
            <w:r>
              <w:rPr>
                <w:color w:val="392C69"/>
              </w:rPr>
              <w:t xml:space="preserve">, от 29.09.2022 </w:t>
            </w:r>
            <w:hyperlink r:id="rId54">
              <w:r>
                <w:rPr>
                  <w:color w:val="0000FF"/>
                </w:rPr>
                <w:t>N 703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785" w:rsidRDefault="00C31785" w:rsidP="005E5D60">
            <w:pPr>
              <w:pStyle w:val="ConsPlusNormal"/>
            </w:pPr>
          </w:p>
        </w:tc>
      </w:tr>
    </w:tbl>
    <w:p w:rsidR="00C31785" w:rsidRDefault="00C31785" w:rsidP="00C31785">
      <w:pPr>
        <w:pStyle w:val="ConsPlusNormal"/>
        <w:jc w:val="both"/>
      </w:pPr>
    </w:p>
    <w:p w:rsidR="00C31785" w:rsidRDefault="00C31785" w:rsidP="00C31785">
      <w:pPr>
        <w:pStyle w:val="ConsPlusNormal"/>
        <w:ind w:firstLine="540"/>
        <w:jc w:val="both"/>
      </w:pPr>
      <w:r>
        <w:t>В целях обеспечения устойчивого функционирования и развития коммунальной и инженерной инфраструктуры и повышения энергоэффективности в Ленинградской области Правительство Ленинградской области постановляет:</w:t>
      </w:r>
    </w:p>
    <w:p w:rsidR="00C31785" w:rsidRDefault="00C31785" w:rsidP="00C31785">
      <w:pPr>
        <w:pStyle w:val="ConsPlusNormal"/>
        <w:jc w:val="both"/>
      </w:pPr>
    </w:p>
    <w:p w:rsidR="00C31785" w:rsidRDefault="00C31785" w:rsidP="00C31785">
      <w:pPr>
        <w:pStyle w:val="ConsPlusNormal"/>
        <w:ind w:firstLine="540"/>
        <w:jc w:val="both"/>
      </w:pPr>
      <w:r>
        <w:t xml:space="preserve">1. Утвердить прилагаемую государственную </w:t>
      </w:r>
      <w:hyperlink w:anchor="P50">
        <w:r>
          <w:rPr>
            <w:color w:val="0000FF"/>
          </w:rPr>
          <w:t>программу</w:t>
        </w:r>
      </w:hyperlink>
      <w:r>
        <w:t xml:space="preserve">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C31785" w:rsidRDefault="00C31785" w:rsidP="00C31785">
      <w:pPr>
        <w:pStyle w:val="ConsPlusNormal"/>
        <w:spacing w:before="20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C31785" w:rsidRDefault="00C31785" w:rsidP="00C31785">
      <w:pPr>
        <w:pStyle w:val="ConsPlusNormal"/>
        <w:jc w:val="both"/>
      </w:pPr>
      <w:r>
        <w:t xml:space="preserve">(в ред. Постановлений Правительства Ленинградской области от 04.04.2016 </w:t>
      </w:r>
      <w:hyperlink r:id="rId55">
        <w:r>
          <w:rPr>
            <w:color w:val="0000FF"/>
          </w:rPr>
          <w:t>N 87</w:t>
        </w:r>
      </w:hyperlink>
      <w:r>
        <w:t xml:space="preserve">, от 11.06.2019 </w:t>
      </w:r>
      <w:hyperlink r:id="rId56">
        <w:r>
          <w:rPr>
            <w:color w:val="0000FF"/>
          </w:rPr>
          <w:t>N 277</w:t>
        </w:r>
      </w:hyperlink>
      <w:r>
        <w:t>)</w:t>
      </w:r>
    </w:p>
    <w:p w:rsidR="00C31785" w:rsidRDefault="00C31785" w:rsidP="00C31785">
      <w:pPr>
        <w:pStyle w:val="ConsPlusNormal"/>
        <w:jc w:val="both"/>
      </w:pPr>
    </w:p>
    <w:p w:rsidR="00C31785" w:rsidRDefault="00C31785" w:rsidP="00C31785">
      <w:pPr>
        <w:pStyle w:val="ConsPlusNormal"/>
        <w:jc w:val="right"/>
      </w:pPr>
      <w:r>
        <w:t>Губернатор</w:t>
      </w:r>
    </w:p>
    <w:p w:rsidR="00C31785" w:rsidRDefault="00C31785" w:rsidP="00C31785">
      <w:pPr>
        <w:pStyle w:val="ConsPlusNormal"/>
        <w:jc w:val="right"/>
      </w:pPr>
      <w:r>
        <w:t>Ленинградской области</w:t>
      </w:r>
    </w:p>
    <w:p w:rsidR="00C31785" w:rsidRDefault="00C31785" w:rsidP="00C31785">
      <w:pPr>
        <w:pStyle w:val="ConsPlusNormal"/>
        <w:jc w:val="right"/>
      </w:pPr>
      <w:r>
        <w:t>А.Дрозденко</w:t>
      </w:r>
    </w:p>
    <w:p w:rsidR="00C31785" w:rsidRDefault="00C31785" w:rsidP="00C31785">
      <w:pPr>
        <w:pStyle w:val="ConsPlusNormal"/>
        <w:jc w:val="both"/>
      </w:pPr>
    </w:p>
    <w:p w:rsidR="00C31785" w:rsidRDefault="00C31785" w:rsidP="00C31785">
      <w:pPr>
        <w:pStyle w:val="ConsPlusNormal"/>
        <w:jc w:val="both"/>
      </w:pPr>
    </w:p>
    <w:p w:rsidR="00C31785" w:rsidRDefault="00C31785" w:rsidP="00C31785">
      <w:pPr>
        <w:pStyle w:val="ConsPlusNormal"/>
        <w:jc w:val="both"/>
      </w:pPr>
    </w:p>
    <w:p w:rsidR="00C31785" w:rsidRDefault="00C31785" w:rsidP="00C31785">
      <w:pPr>
        <w:pStyle w:val="ConsPlusNormal"/>
        <w:jc w:val="both"/>
      </w:pPr>
    </w:p>
    <w:p w:rsidR="00C31785" w:rsidRDefault="00C31785" w:rsidP="00C31785">
      <w:pPr>
        <w:pStyle w:val="ConsPlusNormal"/>
        <w:jc w:val="both"/>
      </w:pPr>
    </w:p>
    <w:p w:rsidR="00477192" w:rsidRDefault="00477192" w:rsidP="00C31785">
      <w:pPr>
        <w:pStyle w:val="ConsPlusNormal"/>
        <w:jc w:val="both"/>
      </w:pPr>
    </w:p>
    <w:p w:rsidR="00477192" w:rsidRDefault="00477192" w:rsidP="00C31785">
      <w:pPr>
        <w:pStyle w:val="ConsPlusNormal"/>
        <w:jc w:val="both"/>
      </w:pPr>
    </w:p>
    <w:p w:rsidR="00477192" w:rsidRDefault="00477192" w:rsidP="00C31785">
      <w:pPr>
        <w:pStyle w:val="ConsPlusNormal"/>
        <w:jc w:val="both"/>
      </w:pPr>
    </w:p>
    <w:p w:rsidR="00477192" w:rsidRDefault="00477192" w:rsidP="00C31785">
      <w:pPr>
        <w:pStyle w:val="ConsPlusNormal"/>
        <w:jc w:val="both"/>
      </w:pPr>
    </w:p>
    <w:p w:rsidR="00477192" w:rsidRDefault="00477192" w:rsidP="00C31785">
      <w:pPr>
        <w:pStyle w:val="ConsPlusNormal"/>
        <w:jc w:val="both"/>
      </w:pPr>
    </w:p>
    <w:p w:rsidR="00477192" w:rsidRDefault="00477192" w:rsidP="00C31785">
      <w:pPr>
        <w:pStyle w:val="ConsPlusNormal"/>
        <w:jc w:val="both"/>
      </w:pPr>
    </w:p>
    <w:p w:rsidR="00477192" w:rsidRDefault="00477192" w:rsidP="00C31785">
      <w:pPr>
        <w:pStyle w:val="ConsPlusNormal"/>
        <w:jc w:val="both"/>
      </w:pPr>
    </w:p>
    <w:p w:rsidR="00477192" w:rsidRDefault="00477192" w:rsidP="00C31785">
      <w:pPr>
        <w:pStyle w:val="ConsPlusNormal"/>
        <w:jc w:val="both"/>
      </w:pPr>
    </w:p>
    <w:p w:rsidR="00477192" w:rsidRDefault="00477192" w:rsidP="00C31785">
      <w:pPr>
        <w:pStyle w:val="ConsPlusNormal"/>
        <w:jc w:val="both"/>
      </w:pPr>
    </w:p>
    <w:p w:rsidR="00477192" w:rsidRDefault="00477192" w:rsidP="00C31785">
      <w:pPr>
        <w:pStyle w:val="ConsPlusNormal"/>
        <w:jc w:val="both"/>
      </w:pPr>
    </w:p>
    <w:p w:rsidR="00477192" w:rsidRDefault="00477192" w:rsidP="00C31785">
      <w:pPr>
        <w:pStyle w:val="ConsPlusNormal"/>
        <w:jc w:val="both"/>
      </w:pPr>
      <w:bookmarkStart w:id="0" w:name="_GoBack"/>
      <w:bookmarkEnd w:id="0"/>
    </w:p>
    <w:p w:rsidR="00C31785" w:rsidRDefault="00C31785" w:rsidP="00C31785">
      <w:pPr>
        <w:pStyle w:val="ConsPlusNormal"/>
        <w:jc w:val="right"/>
        <w:outlineLvl w:val="0"/>
      </w:pPr>
      <w:r>
        <w:lastRenderedPageBreak/>
        <w:t>УТВЕРЖДЕНА</w:t>
      </w:r>
    </w:p>
    <w:p w:rsidR="00C31785" w:rsidRDefault="00C31785" w:rsidP="00C31785">
      <w:pPr>
        <w:pStyle w:val="ConsPlusNormal"/>
        <w:jc w:val="right"/>
      </w:pPr>
      <w:r>
        <w:t>постановлением Правительства</w:t>
      </w:r>
    </w:p>
    <w:p w:rsidR="00C31785" w:rsidRDefault="00C31785" w:rsidP="00C31785">
      <w:pPr>
        <w:pStyle w:val="ConsPlusNormal"/>
        <w:jc w:val="right"/>
      </w:pPr>
      <w:r>
        <w:t>Ленинградской области</w:t>
      </w:r>
    </w:p>
    <w:p w:rsidR="00C31785" w:rsidRDefault="00C31785" w:rsidP="00C31785">
      <w:pPr>
        <w:pStyle w:val="ConsPlusNormal"/>
        <w:jc w:val="right"/>
      </w:pPr>
      <w:r>
        <w:t>от 14.11.2013 N 400</w:t>
      </w:r>
    </w:p>
    <w:p w:rsidR="00C31785" w:rsidRDefault="00C31785" w:rsidP="00C31785">
      <w:pPr>
        <w:pStyle w:val="ConsPlusNormal"/>
        <w:jc w:val="right"/>
      </w:pPr>
      <w:r>
        <w:t>(приложение)</w:t>
      </w:r>
    </w:p>
    <w:p w:rsidR="00C31785" w:rsidRDefault="00C31785" w:rsidP="00C31785">
      <w:pPr>
        <w:pStyle w:val="ConsPlusNormal"/>
        <w:jc w:val="both"/>
      </w:pPr>
    </w:p>
    <w:p w:rsidR="00C31785" w:rsidRDefault="00C31785" w:rsidP="00C31785">
      <w:pPr>
        <w:pStyle w:val="ConsPlusTitle"/>
        <w:jc w:val="center"/>
      </w:pPr>
      <w:bookmarkStart w:id="1" w:name="P50"/>
      <w:bookmarkEnd w:id="1"/>
      <w:r>
        <w:t>ГОСУДАРСТВЕННАЯ ПРОГРАММА</w:t>
      </w:r>
    </w:p>
    <w:p w:rsidR="00C31785" w:rsidRDefault="00C31785" w:rsidP="00C31785">
      <w:pPr>
        <w:pStyle w:val="ConsPlusTitle"/>
        <w:jc w:val="center"/>
      </w:pPr>
      <w:r>
        <w:t>ЛЕНИНГРАДСКОЙ ОБЛАСТИ "ОБЕСПЕЧЕНИЕ УСТОЙЧИВОГО</w:t>
      </w:r>
    </w:p>
    <w:p w:rsidR="00C31785" w:rsidRDefault="00C31785" w:rsidP="00C31785">
      <w:pPr>
        <w:pStyle w:val="ConsPlusTitle"/>
        <w:jc w:val="center"/>
      </w:pPr>
      <w:r>
        <w:t>ФУНКЦИОНИРОВАНИЯ И РАЗВИТИЯ КОММУНАЛЬНОЙ И ИНЖЕНЕРНОЙ</w:t>
      </w:r>
    </w:p>
    <w:p w:rsidR="00C31785" w:rsidRDefault="00C31785" w:rsidP="00C31785">
      <w:pPr>
        <w:pStyle w:val="ConsPlusTitle"/>
        <w:jc w:val="center"/>
      </w:pPr>
      <w:r>
        <w:t>ИНФРАСТРУКТУРЫ И ПОВЫШЕНИЕ ЭНЕРГОЭФФЕКТИВНОСТИ</w:t>
      </w:r>
    </w:p>
    <w:p w:rsidR="00C31785" w:rsidRDefault="00C31785" w:rsidP="00C31785">
      <w:pPr>
        <w:pStyle w:val="ConsPlusTitle"/>
        <w:jc w:val="center"/>
      </w:pPr>
      <w:r>
        <w:t>В ЛЕНИНГРАДСКОЙ ОБЛАСТИ"</w:t>
      </w:r>
    </w:p>
    <w:p w:rsidR="00C31785" w:rsidRDefault="00C31785" w:rsidP="00C31785">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C31785" w:rsidTr="005E5D60">
        <w:tc>
          <w:tcPr>
            <w:tcW w:w="60" w:type="dxa"/>
            <w:tcBorders>
              <w:top w:val="nil"/>
              <w:left w:val="nil"/>
              <w:bottom w:val="nil"/>
              <w:right w:val="nil"/>
            </w:tcBorders>
            <w:shd w:val="clear" w:color="auto" w:fill="CED3F1"/>
            <w:tcMar>
              <w:top w:w="0" w:type="dxa"/>
              <w:left w:w="0" w:type="dxa"/>
              <w:bottom w:w="0" w:type="dxa"/>
              <w:right w:w="0" w:type="dxa"/>
            </w:tcMar>
          </w:tcPr>
          <w:p w:rsidR="00C31785" w:rsidRDefault="00C31785" w:rsidP="005E5D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1785" w:rsidRDefault="00C31785" w:rsidP="005E5D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1785" w:rsidRDefault="00C31785" w:rsidP="005E5D60">
            <w:pPr>
              <w:pStyle w:val="ConsPlusNormal"/>
              <w:jc w:val="center"/>
            </w:pPr>
            <w:r>
              <w:rPr>
                <w:color w:val="392C69"/>
              </w:rPr>
              <w:t>Список изменяющих документов</w:t>
            </w:r>
          </w:p>
          <w:p w:rsidR="00C31785" w:rsidRDefault="00C31785" w:rsidP="005E5D60">
            <w:pPr>
              <w:pStyle w:val="ConsPlusNormal"/>
              <w:jc w:val="center"/>
            </w:pPr>
            <w:r>
              <w:rPr>
                <w:color w:val="392C69"/>
              </w:rPr>
              <w:t>(в ред. Постановлений Правительства Ленинградской области</w:t>
            </w:r>
          </w:p>
          <w:p w:rsidR="00C31785" w:rsidRDefault="00C31785" w:rsidP="005E5D60">
            <w:pPr>
              <w:pStyle w:val="ConsPlusNormal"/>
              <w:jc w:val="center"/>
            </w:pPr>
            <w:r>
              <w:rPr>
                <w:color w:val="392C69"/>
              </w:rPr>
              <w:t xml:space="preserve">от 30.12.2021 </w:t>
            </w:r>
            <w:hyperlink r:id="rId57">
              <w:r>
                <w:rPr>
                  <w:color w:val="0000FF"/>
                </w:rPr>
                <w:t>N 926</w:t>
              </w:r>
            </w:hyperlink>
            <w:r>
              <w:rPr>
                <w:color w:val="392C69"/>
              </w:rPr>
              <w:t xml:space="preserve">, от 21.06.2022 </w:t>
            </w:r>
            <w:hyperlink r:id="rId58">
              <w:r>
                <w:rPr>
                  <w:color w:val="0000FF"/>
                </w:rPr>
                <w:t>N 405</w:t>
              </w:r>
            </w:hyperlink>
            <w:r>
              <w:rPr>
                <w:color w:val="392C69"/>
              </w:rPr>
              <w:t xml:space="preserve">, от 29.09.2022 </w:t>
            </w:r>
            <w:hyperlink r:id="rId59">
              <w:r>
                <w:rPr>
                  <w:color w:val="0000FF"/>
                </w:rPr>
                <w:t>N 703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785" w:rsidRDefault="00C31785" w:rsidP="005E5D60">
            <w:pPr>
              <w:pStyle w:val="ConsPlusNormal"/>
            </w:pPr>
          </w:p>
        </w:tc>
      </w:tr>
    </w:tbl>
    <w:p w:rsidR="00C31785" w:rsidRDefault="00C31785" w:rsidP="00C31785">
      <w:pPr>
        <w:pStyle w:val="ConsPlusNormal"/>
        <w:ind w:firstLine="540"/>
        <w:jc w:val="both"/>
      </w:pPr>
    </w:p>
    <w:p w:rsidR="00C31785" w:rsidRDefault="00C31785" w:rsidP="00C31785">
      <w:pPr>
        <w:pStyle w:val="ConsPlusTitle"/>
        <w:jc w:val="center"/>
        <w:outlineLvl w:val="1"/>
      </w:pPr>
      <w:r>
        <w:t>ПАСПОРТ</w:t>
      </w:r>
    </w:p>
    <w:p w:rsidR="00C31785" w:rsidRDefault="00C31785" w:rsidP="00C31785">
      <w:pPr>
        <w:pStyle w:val="ConsPlusTitle"/>
        <w:jc w:val="center"/>
      </w:pPr>
      <w:r>
        <w:t>государственной программы Ленинградской области</w:t>
      </w:r>
    </w:p>
    <w:p w:rsidR="00C31785" w:rsidRDefault="00C31785" w:rsidP="00C31785">
      <w:pPr>
        <w:pStyle w:val="ConsPlusTitle"/>
        <w:jc w:val="center"/>
      </w:pPr>
      <w:r>
        <w:t>"Обеспечение устойчивого функционирования и развития</w:t>
      </w:r>
    </w:p>
    <w:p w:rsidR="00C31785" w:rsidRDefault="00C31785" w:rsidP="00C31785">
      <w:pPr>
        <w:pStyle w:val="ConsPlusTitle"/>
        <w:jc w:val="center"/>
      </w:pPr>
      <w:r>
        <w:t>коммунальной и инженерной инфраструктуры и повышение</w:t>
      </w:r>
    </w:p>
    <w:p w:rsidR="00C31785" w:rsidRDefault="00C31785" w:rsidP="00C31785">
      <w:pPr>
        <w:pStyle w:val="ConsPlusTitle"/>
        <w:jc w:val="center"/>
      </w:pPr>
      <w:r>
        <w:t>энергоэффективности в Ленинградской области"</w:t>
      </w:r>
    </w:p>
    <w:p w:rsidR="00C31785" w:rsidRDefault="00C31785" w:rsidP="00C317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C31785" w:rsidTr="005E5D60">
        <w:tc>
          <w:tcPr>
            <w:tcW w:w="2778" w:type="dxa"/>
          </w:tcPr>
          <w:p w:rsidR="00C31785" w:rsidRDefault="00C31785" w:rsidP="005E5D60">
            <w:pPr>
              <w:pStyle w:val="ConsPlusNormal"/>
            </w:pPr>
            <w:r>
              <w:t>Сроки реализации государственной программы</w:t>
            </w:r>
          </w:p>
        </w:tc>
        <w:tc>
          <w:tcPr>
            <w:tcW w:w="6293" w:type="dxa"/>
          </w:tcPr>
          <w:p w:rsidR="00C31785" w:rsidRDefault="00C31785" w:rsidP="005E5D60">
            <w:pPr>
              <w:pStyle w:val="ConsPlusNormal"/>
              <w:jc w:val="both"/>
            </w:pPr>
            <w:r>
              <w:t>2022-2024 годы</w:t>
            </w:r>
          </w:p>
        </w:tc>
      </w:tr>
      <w:tr w:rsidR="00C31785" w:rsidTr="005E5D60">
        <w:tc>
          <w:tcPr>
            <w:tcW w:w="2778" w:type="dxa"/>
          </w:tcPr>
          <w:p w:rsidR="00C31785" w:rsidRDefault="00C31785" w:rsidP="005E5D60">
            <w:pPr>
              <w:pStyle w:val="ConsPlusNormal"/>
            </w:pPr>
            <w:r>
              <w:t>Ответственный исполнитель государственной программы</w:t>
            </w:r>
          </w:p>
        </w:tc>
        <w:tc>
          <w:tcPr>
            <w:tcW w:w="6293" w:type="dxa"/>
          </w:tcPr>
          <w:p w:rsidR="00C31785" w:rsidRDefault="00C31785" w:rsidP="005E5D60">
            <w:pPr>
              <w:pStyle w:val="ConsPlusNormal"/>
              <w:jc w:val="both"/>
            </w:pPr>
            <w:r>
              <w:t>Комитет по топливно-энергетическому комплексу Ленинградской области</w:t>
            </w:r>
          </w:p>
        </w:tc>
      </w:tr>
      <w:tr w:rsidR="00C31785" w:rsidTr="005E5D60">
        <w:tc>
          <w:tcPr>
            <w:tcW w:w="2778" w:type="dxa"/>
          </w:tcPr>
          <w:p w:rsidR="00C31785" w:rsidRDefault="00C31785" w:rsidP="005E5D60">
            <w:pPr>
              <w:pStyle w:val="ConsPlusNormal"/>
            </w:pPr>
            <w:r>
              <w:t>Соисполнители государственной программы</w:t>
            </w:r>
          </w:p>
        </w:tc>
        <w:tc>
          <w:tcPr>
            <w:tcW w:w="6293" w:type="dxa"/>
          </w:tcPr>
          <w:p w:rsidR="00C31785" w:rsidRDefault="00C31785" w:rsidP="005E5D60">
            <w:pPr>
              <w:pStyle w:val="ConsPlusNormal"/>
              <w:jc w:val="both"/>
            </w:pPr>
            <w:r>
              <w:t>Комитет по жилищно-коммунальному хозяйству Ленинградской области</w:t>
            </w:r>
          </w:p>
        </w:tc>
      </w:tr>
      <w:tr w:rsidR="00C31785" w:rsidTr="005E5D60">
        <w:tc>
          <w:tcPr>
            <w:tcW w:w="2778" w:type="dxa"/>
          </w:tcPr>
          <w:p w:rsidR="00C31785" w:rsidRDefault="00C31785" w:rsidP="005E5D60">
            <w:pPr>
              <w:pStyle w:val="ConsPlusNormal"/>
            </w:pPr>
            <w:r>
              <w:t>Участники государственной программы</w:t>
            </w:r>
          </w:p>
        </w:tc>
        <w:tc>
          <w:tcPr>
            <w:tcW w:w="6293" w:type="dxa"/>
          </w:tcPr>
          <w:p w:rsidR="00C31785" w:rsidRDefault="00C31785" w:rsidP="005E5D60">
            <w:pPr>
              <w:pStyle w:val="ConsPlusNormal"/>
              <w:jc w:val="both"/>
            </w:pPr>
            <w:r>
              <w:t>Комитет по топливно-энергетическому комплексу Ленинградской области;</w:t>
            </w:r>
          </w:p>
          <w:p w:rsidR="00C31785" w:rsidRDefault="00C31785" w:rsidP="005E5D60">
            <w:pPr>
              <w:pStyle w:val="ConsPlusNormal"/>
              <w:jc w:val="both"/>
            </w:pPr>
            <w:r>
              <w:t>комитет по жилищно-коммунальному хозяйству Ленинградской области;</w:t>
            </w:r>
          </w:p>
          <w:p w:rsidR="00C31785" w:rsidRDefault="00C31785" w:rsidP="005E5D60">
            <w:pPr>
              <w:pStyle w:val="ConsPlusNormal"/>
              <w:jc w:val="both"/>
            </w:pPr>
            <w:r>
              <w:t>комитет государственного жилищного надзора и контроля Ленинградской области</w:t>
            </w:r>
          </w:p>
        </w:tc>
      </w:tr>
      <w:tr w:rsidR="00C31785" w:rsidTr="005E5D60">
        <w:tc>
          <w:tcPr>
            <w:tcW w:w="2778" w:type="dxa"/>
          </w:tcPr>
          <w:p w:rsidR="00C31785" w:rsidRDefault="00C31785" w:rsidP="005E5D60">
            <w:pPr>
              <w:pStyle w:val="ConsPlusNormal"/>
            </w:pPr>
            <w:r>
              <w:t>Цель государственной программы</w:t>
            </w:r>
          </w:p>
        </w:tc>
        <w:tc>
          <w:tcPr>
            <w:tcW w:w="6293" w:type="dxa"/>
          </w:tcPr>
          <w:p w:rsidR="00C31785" w:rsidRDefault="00C31785" w:rsidP="005E5D60">
            <w:pPr>
              <w:pStyle w:val="ConsPlusNormal"/>
              <w:jc w:val="both"/>
            </w:pPr>
            <w:r>
              <w:t>Обеспечение надежности и эффективности функционирования жилищно-коммунального комплекса Ленинградской области</w:t>
            </w:r>
          </w:p>
        </w:tc>
      </w:tr>
      <w:tr w:rsidR="00C31785" w:rsidTr="005E5D60">
        <w:tc>
          <w:tcPr>
            <w:tcW w:w="2778" w:type="dxa"/>
          </w:tcPr>
          <w:p w:rsidR="00C31785" w:rsidRDefault="00C31785" w:rsidP="005E5D60">
            <w:pPr>
              <w:pStyle w:val="ConsPlusNormal"/>
            </w:pPr>
            <w:r>
              <w:t>Задачи государственной программы</w:t>
            </w:r>
          </w:p>
        </w:tc>
        <w:tc>
          <w:tcPr>
            <w:tcW w:w="6293" w:type="dxa"/>
          </w:tcPr>
          <w:p w:rsidR="00C31785" w:rsidRDefault="00C31785" w:rsidP="005E5D60">
            <w:pPr>
              <w:pStyle w:val="ConsPlusNormal"/>
              <w:jc w:val="both"/>
            </w:pPr>
            <w:r>
              <w:t>Создание и поддержка модернизации инженерной инфраструктуры в Ленинградской области;</w:t>
            </w:r>
          </w:p>
          <w:p w:rsidR="00C31785" w:rsidRDefault="00C31785" w:rsidP="005E5D60">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C31785" w:rsidTr="005E5D60">
        <w:tc>
          <w:tcPr>
            <w:tcW w:w="2778" w:type="dxa"/>
          </w:tcPr>
          <w:p w:rsidR="00C31785" w:rsidRDefault="00C31785" w:rsidP="005E5D60">
            <w:pPr>
              <w:pStyle w:val="ConsPlusNormal"/>
            </w:pPr>
            <w:r>
              <w:t>Ожидаемые результаты реализации государственной программы</w:t>
            </w:r>
          </w:p>
        </w:tc>
        <w:tc>
          <w:tcPr>
            <w:tcW w:w="6293" w:type="dxa"/>
          </w:tcPr>
          <w:p w:rsidR="00C31785" w:rsidRDefault="00C31785" w:rsidP="005E5D60">
            <w:pPr>
              <w:pStyle w:val="ConsPlusNormal"/>
              <w:jc w:val="both"/>
            </w:pPr>
            <w:r>
              <w:t>Снижен индекс аварийности объектов ЖКХ и ТЭК;</w:t>
            </w:r>
          </w:p>
          <w:p w:rsidR="00C31785" w:rsidRDefault="00C31785" w:rsidP="005E5D60">
            <w:pPr>
              <w:pStyle w:val="ConsPlusNormal"/>
              <w:jc w:val="both"/>
            </w:pPr>
            <w:r>
              <w:t>предоставляемые жилищно-коммунальные услуги удовлетворяют требованиям граждан</w:t>
            </w:r>
          </w:p>
        </w:tc>
      </w:tr>
      <w:tr w:rsidR="00C31785" w:rsidTr="005E5D60">
        <w:tc>
          <w:tcPr>
            <w:tcW w:w="2778" w:type="dxa"/>
          </w:tcPr>
          <w:p w:rsidR="00C31785" w:rsidRDefault="00C31785" w:rsidP="005E5D60">
            <w:pPr>
              <w:pStyle w:val="ConsPlusNormal"/>
            </w:pPr>
            <w:r>
              <w:t>Подпрограммы государственной программы</w:t>
            </w:r>
          </w:p>
        </w:tc>
        <w:tc>
          <w:tcPr>
            <w:tcW w:w="6293" w:type="dxa"/>
          </w:tcPr>
          <w:p w:rsidR="00C31785" w:rsidRDefault="00477192" w:rsidP="005E5D60">
            <w:pPr>
              <w:pStyle w:val="ConsPlusNormal"/>
              <w:jc w:val="both"/>
            </w:pPr>
            <w:hyperlink w:anchor="P180">
              <w:r w:rsidR="00C31785">
                <w:rPr>
                  <w:color w:val="0000FF"/>
                </w:rPr>
                <w:t>Подпрограмма 1</w:t>
              </w:r>
            </w:hyperlink>
            <w:r w:rsidR="00C31785">
              <w:t xml:space="preserve"> "Создание и развитие инженерной инфраструктуры в Ленинградской области".</w:t>
            </w:r>
          </w:p>
          <w:p w:rsidR="00C31785" w:rsidRDefault="00477192" w:rsidP="005E5D60">
            <w:pPr>
              <w:pStyle w:val="ConsPlusNormal"/>
              <w:jc w:val="both"/>
            </w:pPr>
            <w:hyperlink w:anchor="P250">
              <w:r w:rsidR="00C31785">
                <w:rPr>
                  <w:color w:val="0000FF"/>
                </w:rPr>
                <w:t>Подпрограмма 2</w:t>
              </w:r>
            </w:hyperlink>
            <w:r w:rsidR="00C31785">
              <w:t xml:space="preserve"> "Обеспечение устойчивого функционирования коммунальной и инженерной инфраструктуры"</w:t>
            </w:r>
          </w:p>
        </w:tc>
      </w:tr>
      <w:tr w:rsidR="00C31785" w:rsidTr="005E5D60">
        <w:tc>
          <w:tcPr>
            <w:tcW w:w="2778" w:type="dxa"/>
          </w:tcPr>
          <w:p w:rsidR="00C31785" w:rsidRDefault="00C31785" w:rsidP="005E5D60">
            <w:pPr>
              <w:pStyle w:val="ConsPlusNormal"/>
            </w:pPr>
            <w:r>
              <w:lastRenderedPageBreak/>
              <w:t>Проекты, реализуемые в рамках государственной программы</w:t>
            </w:r>
          </w:p>
        </w:tc>
        <w:tc>
          <w:tcPr>
            <w:tcW w:w="6293" w:type="dxa"/>
          </w:tcPr>
          <w:p w:rsidR="00C31785" w:rsidRDefault="00C31785" w:rsidP="005E5D60">
            <w:pPr>
              <w:pStyle w:val="ConsPlusNormal"/>
              <w:jc w:val="both"/>
            </w:pPr>
            <w:r>
              <w:t>Федеральный (региональный) проект "Чистая вода".</w:t>
            </w:r>
          </w:p>
          <w:p w:rsidR="00C31785" w:rsidRDefault="00C31785" w:rsidP="005E5D60">
            <w:pPr>
              <w:pStyle w:val="ConsPlusNormal"/>
              <w:jc w:val="both"/>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tc>
      </w:tr>
      <w:tr w:rsidR="00C31785" w:rsidTr="005E5D60">
        <w:tblPrEx>
          <w:tblBorders>
            <w:insideH w:val="none" w:sz="0" w:space="0" w:color="auto"/>
          </w:tblBorders>
        </w:tblPrEx>
        <w:tc>
          <w:tcPr>
            <w:tcW w:w="2778" w:type="dxa"/>
            <w:tcBorders>
              <w:bottom w:val="nil"/>
            </w:tcBorders>
          </w:tcPr>
          <w:p w:rsidR="00C31785" w:rsidRDefault="00C31785" w:rsidP="005E5D60">
            <w:pPr>
              <w:pStyle w:val="ConsPlusNormal"/>
            </w:pPr>
            <w:r>
              <w:t>Финансовое обеспечение государственной программы - всего, в том числе по годам реализации</w:t>
            </w:r>
          </w:p>
        </w:tc>
        <w:tc>
          <w:tcPr>
            <w:tcW w:w="6293" w:type="dxa"/>
            <w:tcBorders>
              <w:bottom w:val="nil"/>
            </w:tcBorders>
          </w:tcPr>
          <w:p w:rsidR="00C31785" w:rsidRDefault="00C31785" w:rsidP="005E5D60">
            <w:pPr>
              <w:pStyle w:val="ConsPlusNormal"/>
              <w:jc w:val="both"/>
            </w:pPr>
            <w:r>
              <w:t>Финансовое обеспечение государственной программы в 2022-2024 годах составляет 25146783,19 тыс. рублей, в том числе:</w:t>
            </w:r>
          </w:p>
          <w:p w:rsidR="00C31785" w:rsidRDefault="00C31785" w:rsidP="005E5D60">
            <w:pPr>
              <w:pStyle w:val="ConsPlusNormal"/>
              <w:jc w:val="both"/>
            </w:pPr>
            <w:r>
              <w:t>2022 год - 10425691,54 тыс. рублей;</w:t>
            </w:r>
          </w:p>
          <w:p w:rsidR="00C31785" w:rsidRDefault="00C31785" w:rsidP="005E5D60">
            <w:pPr>
              <w:pStyle w:val="ConsPlusNormal"/>
              <w:jc w:val="both"/>
            </w:pPr>
            <w:r>
              <w:t>2023 год - 6633966,18 тыс. рублей;</w:t>
            </w:r>
          </w:p>
          <w:p w:rsidR="00C31785" w:rsidRDefault="00C31785" w:rsidP="005E5D60">
            <w:pPr>
              <w:pStyle w:val="ConsPlusNormal"/>
              <w:jc w:val="both"/>
            </w:pPr>
            <w:r>
              <w:t>2024 год - 8087125,47 тыс. рублей</w:t>
            </w:r>
          </w:p>
        </w:tc>
      </w:tr>
      <w:tr w:rsidR="00C31785" w:rsidTr="005E5D60">
        <w:tblPrEx>
          <w:tblBorders>
            <w:insideH w:val="none" w:sz="0" w:space="0" w:color="auto"/>
          </w:tblBorders>
        </w:tblPrEx>
        <w:tc>
          <w:tcPr>
            <w:tcW w:w="9071" w:type="dxa"/>
            <w:gridSpan w:val="2"/>
            <w:tcBorders>
              <w:top w:val="nil"/>
            </w:tcBorders>
          </w:tcPr>
          <w:p w:rsidR="00C31785" w:rsidRDefault="00C31785" w:rsidP="005E5D60">
            <w:pPr>
              <w:pStyle w:val="ConsPlusNormal"/>
              <w:jc w:val="both"/>
            </w:pPr>
            <w:r>
              <w:t xml:space="preserve">(в ред. </w:t>
            </w:r>
            <w:hyperlink r:id="rId60">
              <w:r>
                <w:rPr>
                  <w:color w:val="0000FF"/>
                </w:rPr>
                <w:t>Постановления</w:t>
              </w:r>
            </w:hyperlink>
            <w:r>
              <w:t xml:space="preserve"> Правительства Ленинградской области от 29.09.2022 N 703)</w:t>
            </w:r>
          </w:p>
        </w:tc>
      </w:tr>
      <w:tr w:rsidR="00C31785" w:rsidTr="005E5D60">
        <w:tc>
          <w:tcPr>
            <w:tcW w:w="2778" w:type="dxa"/>
          </w:tcPr>
          <w:p w:rsidR="00C31785" w:rsidRDefault="00C31785" w:rsidP="005E5D60">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293" w:type="dxa"/>
          </w:tcPr>
          <w:p w:rsidR="00C31785" w:rsidRDefault="00C31785" w:rsidP="005E5D60">
            <w:pPr>
              <w:pStyle w:val="ConsPlusNormal"/>
              <w:jc w:val="both"/>
            </w:pPr>
            <w:r>
              <w:t>Общий объем налоговых расходов, направленных на достижение цели государственной программы, составляет 946359,00 тыс. рублей, в том числе:</w:t>
            </w:r>
          </w:p>
          <w:p w:rsidR="00C31785" w:rsidRDefault="00C31785" w:rsidP="005E5D60">
            <w:pPr>
              <w:pStyle w:val="ConsPlusNormal"/>
              <w:jc w:val="both"/>
            </w:pPr>
            <w:r>
              <w:t>2022 год - 315453,00 тыс. рублей;</w:t>
            </w:r>
          </w:p>
          <w:p w:rsidR="00C31785" w:rsidRDefault="00C31785" w:rsidP="005E5D60">
            <w:pPr>
              <w:pStyle w:val="ConsPlusNormal"/>
              <w:jc w:val="both"/>
            </w:pPr>
            <w:r>
              <w:t>2023 год - 315453,00 тыс. рублей;</w:t>
            </w:r>
          </w:p>
          <w:p w:rsidR="00C31785" w:rsidRDefault="00C31785" w:rsidP="005E5D60">
            <w:pPr>
              <w:pStyle w:val="ConsPlusNormal"/>
              <w:jc w:val="both"/>
            </w:pPr>
            <w:r>
              <w:t>2024 год - 315453,00 тыс. рублей</w:t>
            </w:r>
          </w:p>
        </w:tc>
      </w:tr>
    </w:tbl>
    <w:p w:rsidR="00C31785" w:rsidRDefault="00C31785" w:rsidP="00C31785">
      <w:pPr>
        <w:pStyle w:val="ConsPlusNormal"/>
        <w:jc w:val="center"/>
      </w:pPr>
    </w:p>
    <w:p w:rsidR="00C31785" w:rsidRDefault="00C31785" w:rsidP="00C31785">
      <w:pPr>
        <w:pStyle w:val="ConsPlusTitle"/>
        <w:jc w:val="center"/>
        <w:outlineLvl w:val="1"/>
      </w:pPr>
      <w:r>
        <w:t>1. Общая характеристика, основные проблемы и прогноз</w:t>
      </w:r>
    </w:p>
    <w:p w:rsidR="00C31785" w:rsidRDefault="00C31785" w:rsidP="00C31785">
      <w:pPr>
        <w:pStyle w:val="ConsPlusTitle"/>
        <w:jc w:val="center"/>
      </w:pPr>
      <w:r>
        <w:t>развития сферы коммунальной и инженерной инфраструктуры</w:t>
      </w:r>
    </w:p>
    <w:p w:rsidR="00C31785" w:rsidRDefault="00C31785" w:rsidP="00C31785">
      <w:pPr>
        <w:pStyle w:val="ConsPlusTitle"/>
        <w:jc w:val="center"/>
      </w:pPr>
      <w:r>
        <w:t>и повышения энергоэффективности в Ленинградской области</w:t>
      </w:r>
    </w:p>
    <w:p w:rsidR="00C31785" w:rsidRDefault="00C31785" w:rsidP="00C31785">
      <w:pPr>
        <w:pStyle w:val="ConsPlusNormal"/>
        <w:ind w:firstLine="540"/>
        <w:jc w:val="both"/>
      </w:pPr>
    </w:p>
    <w:p w:rsidR="00C31785" w:rsidRDefault="00C31785" w:rsidP="00C31785">
      <w:pPr>
        <w:pStyle w:val="ConsPlusNormal"/>
        <w:ind w:firstLine="540"/>
        <w:jc w:val="both"/>
      </w:pPr>
      <w:r>
        <w:t>Жилищно-коммунальное хозяйство является одной из базовых отраслей российской экономики, обеспечивающей население жизненно важными услугами, а промышленность - необходимой инженерной инфраструктурой.</w:t>
      </w:r>
    </w:p>
    <w:p w:rsidR="00C31785" w:rsidRDefault="00C31785" w:rsidP="00C31785">
      <w:pPr>
        <w:pStyle w:val="ConsPlusNormal"/>
        <w:spacing w:before="200"/>
        <w:ind w:firstLine="540"/>
        <w:jc w:val="both"/>
      </w:pPr>
      <w:r>
        <w:t>На 1 января 2021 года общая установленная мощность 22 электростанций, находящихся на территории Ленинградской области, составила 7417,054 МВт, в том числе: электростанции ПАО "ТГК-1" (филиал "Невский") - 1207,8 МВт, Киришская ГРЭС - 2555 МВт, Ленинградская АЭС - 3187,634 МВт, Всеволожская ГТ ТЭЦ - 18 МВт, Станция активной дегазации полигона ТБО "Новый Свет-Эко" - 2,4 МВт, электростанции промышленных предприятий - 446,22 МВт.</w:t>
      </w:r>
    </w:p>
    <w:p w:rsidR="00C31785" w:rsidRDefault="00C31785" w:rsidP="00C31785">
      <w:pPr>
        <w:pStyle w:val="ConsPlusNormal"/>
        <w:spacing w:before="200"/>
        <w:ind w:firstLine="540"/>
        <w:jc w:val="both"/>
      </w:pPr>
      <w:r>
        <w:t>Балансы мощности и электроэнергии Ленинградской области имеют условный характер, так как Ленинградская АЭС, Киришская ГРЭС, Северная ТЭЦ используются для электроснабжения потребителей как Ленинградской области, так и Санкт-Петербурга, а также всего Северо-Запада.</w:t>
      </w:r>
    </w:p>
    <w:p w:rsidR="00C31785" w:rsidRDefault="00C31785" w:rsidP="00C31785">
      <w:pPr>
        <w:pStyle w:val="ConsPlusNormal"/>
        <w:spacing w:before="200"/>
        <w:ind w:firstLine="540"/>
        <w:jc w:val="both"/>
      </w:pPr>
      <w:r>
        <w:t>Рост потребления электроэнергии на территории Ленинградской области, по данным Филиала АО "СО ЕЭС" Ленинградское РДУ, в перспективе до 2025 года ожидается со среднегодовым темпом прироста 4,6%.</w:t>
      </w:r>
    </w:p>
    <w:p w:rsidR="00C31785" w:rsidRDefault="00C31785" w:rsidP="00C31785">
      <w:pPr>
        <w:pStyle w:val="ConsPlusNormal"/>
        <w:spacing w:before="200"/>
        <w:ind w:firstLine="540"/>
        <w:jc w:val="both"/>
      </w:pPr>
      <w:r>
        <w:t>Вместе с тем в период с 2017 по 2021 годы к сетям газоснабжения с участием средств областного бюджета Ленинградской области подключено 3894 домовладения.</w:t>
      </w:r>
    </w:p>
    <w:p w:rsidR="00C31785" w:rsidRDefault="00C31785" w:rsidP="00C31785">
      <w:pPr>
        <w:pStyle w:val="ConsPlusNormal"/>
        <w:spacing w:before="200"/>
        <w:ind w:firstLine="540"/>
        <w:jc w:val="both"/>
      </w:pPr>
      <w:r>
        <w:t>С 2019 по 2021 годы наблюдался значительный рост по целевому показателю "Доля населения Ленинградской области, обеспеченного качественной питьевой водой из систем централизованного водоснабжения" - более 10%.</w:t>
      </w:r>
    </w:p>
    <w:p w:rsidR="00C31785" w:rsidRDefault="00C31785" w:rsidP="00C31785">
      <w:pPr>
        <w:pStyle w:val="ConsPlusNormal"/>
        <w:spacing w:before="200"/>
        <w:ind w:firstLine="540"/>
        <w:jc w:val="both"/>
      </w:pPr>
      <w:r>
        <w:t>Высоких результатов удалось достичь за счет проведения комплекса мероприятий по строительству и реконструкции (модернизации) объектов водоснабжения (в 2021 году завершено строительство двух объектов, еще два объекта планируются к вводу в первом квартале 2022 года), в том числе за счет внедрения модульных станций водоподготовки (12 станций введены в эксплуатацию в 2020 году, еще 10 будут введены до конца 2021 года).</w:t>
      </w:r>
    </w:p>
    <w:p w:rsidR="00C31785" w:rsidRDefault="00C31785" w:rsidP="00C31785">
      <w:pPr>
        <w:pStyle w:val="ConsPlusNormal"/>
        <w:spacing w:before="200"/>
        <w:ind w:firstLine="540"/>
        <w:jc w:val="both"/>
      </w:pPr>
      <w:r>
        <w:t xml:space="preserve">Абзац утратил силу с 29 сентября 2022 года. - </w:t>
      </w:r>
      <w:hyperlink r:id="rId61">
        <w:r>
          <w:rPr>
            <w:color w:val="0000FF"/>
          </w:rPr>
          <w:t>Постановление</w:t>
        </w:r>
      </w:hyperlink>
      <w:r>
        <w:t xml:space="preserve"> Правительства Ленинградской области от 29.09.2022 N 703.</w:t>
      </w:r>
    </w:p>
    <w:p w:rsidR="00C31785" w:rsidRDefault="00C31785" w:rsidP="00C31785">
      <w:pPr>
        <w:pStyle w:val="ConsPlusNormal"/>
        <w:spacing w:before="200"/>
        <w:ind w:firstLine="540"/>
        <w:jc w:val="both"/>
      </w:pPr>
      <w:r>
        <w:t>Факторами, препятствующими развитию инженерной инфраструктуры в Ленинградской области, являются:</w:t>
      </w:r>
    </w:p>
    <w:p w:rsidR="00C31785" w:rsidRDefault="00C31785" w:rsidP="00C31785">
      <w:pPr>
        <w:pStyle w:val="ConsPlusNormal"/>
        <w:spacing w:before="200"/>
        <w:ind w:firstLine="540"/>
        <w:jc w:val="both"/>
      </w:pPr>
      <w:r>
        <w:t xml:space="preserve">низкая привлекательность проектов для потенциальных инвесторов, в том числе </w:t>
      </w:r>
      <w:r>
        <w:lastRenderedPageBreak/>
        <w:t>организаций коммунального комплекса Ленинградской области, ввиду значительной стоимости и длительных сроков окупаемости;</w:t>
      </w:r>
    </w:p>
    <w:p w:rsidR="00C31785" w:rsidRDefault="00C31785" w:rsidP="00C31785">
      <w:pPr>
        <w:pStyle w:val="ConsPlusNormal"/>
        <w:spacing w:before="200"/>
        <w:ind w:firstLine="540"/>
        <w:jc w:val="both"/>
      </w:pPr>
      <w:r>
        <w:t>величина предельных индексов роста тарифов и платы населения за предоставление жилищно-коммунальных услуг;</w:t>
      </w:r>
    </w:p>
    <w:p w:rsidR="00C31785" w:rsidRDefault="00C31785" w:rsidP="00C31785">
      <w:pPr>
        <w:pStyle w:val="ConsPlusNormal"/>
        <w:spacing w:before="200"/>
        <w:ind w:firstLine="540"/>
        <w:jc w:val="both"/>
      </w:pPr>
      <w:r>
        <w:t>неудовлетворительное финансовое состояние организаций коммунального комплекса, не позволяющее пользоваться кредитными ресурсами;</w:t>
      </w:r>
    </w:p>
    <w:p w:rsidR="00C31785" w:rsidRDefault="00C31785" w:rsidP="00C31785">
      <w:pPr>
        <w:pStyle w:val="ConsPlusNormal"/>
        <w:spacing w:before="200"/>
        <w:ind w:firstLine="540"/>
        <w:jc w:val="both"/>
      </w:pPr>
      <w:r>
        <w:t>наличие административных барьеров при получении исходно-разрешительной документации на строительство, заключений государственной экспертизы на проектную документацию, технических условий на подключение объектов к инженерным коммуникациям и разрешений на ввод построенных объектов в эксплуатацию.</w:t>
      </w:r>
    </w:p>
    <w:p w:rsidR="00C31785" w:rsidRDefault="00C31785" w:rsidP="00C31785">
      <w:pPr>
        <w:pStyle w:val="ConsPlusNormal"/>
        <w:spacing w:before="200"/>
        <w:ind w:firstLine="540"/>
        <w:jc w:val="both"/>
      </w:pPr>
      <w:r>
        <w:t>Факторами, препятствующими развитию системы водоснабжения в Ленинградской области, являются:</w:t>
      </w:r>
    </w:p>
    <w:p w:rsidR="00C31785" w:rsidRDefault="00C31785" w:rsidP="00C31785">
      <w:pPr>
        <w:pStyle w:val="ConsPlusNormal"/>
        <w:spacing w:before="200"/>
        <w:ind w:firstLine="540"/>
        <w:jc w:val="both"/>
      </w:pPr>
      <w:r>
        <w:t>ограниченность перспектив развития сферы на основе существующих сетей и сооружений;</w:t>
      </w:r>
    </w:p>
    <w:p w:rsidR="00C31785" w:rsidRDefault="00C31785" w:rsidP="00C31785">
      <w:pPr>
        <w:pStyle w:val="ConsPlusNormal"/>
        <w:spacing w:before="200"/>
        <w:ind w:firstLine="540"/>
        <w:jc w:val="both"/>
      </w:pPr>
      <w:r>
        <w:t>изношенность сетей и сооружений водоснабжения;</w:t>
      </w:r>
    </w:p>
    <w:p w:rsidR="00C31785" w:rsidRDefault="00C31785" w:rsidP="00C31785">
      <w:pPr>
        <w:pStyle w:val="ConsPlusNormal"/>
        <w:spacing w:before="200"/>
        <w:ind w:firstLine="540"/>
        <w:jc w:val="both"/>
      </w:pPr>
      <w:r>
        <w:t>необходимость капитального ремонта или реконструкции с увеличением мощности всех поверхностных водозаборов;</w:t>
      </w:r>
    </w:p>
    <w:p w:rsidR="00C31785" w:rsidRDefault="00C31785" w:rsidP="00C31785">
      <w:pPr>
        <w:pStyle w:val="ConsPlusNormal"/>
        <w:spacing w:before="200"/>
        <w:ind w:firstLine="540"/>
        <w:jc w:val="both"/>
      </w:pPr>
      <w:r>
        <w:t>ухудшение качества воды, происходящее в результате неудовлетворительного санитарно-технического состояния водопроводных сетей.</w:t>
      </w:r>
    </w:p>
    <w:p w:rsidR="00C31785" w:rsidRDefault="00C31785" w:rsidP="00C31785">
      <w:pPr>
        <w:pStyle w:val="ConsPlusNormal"/>
        <w:spacing w:before="200"/>
        <w:ind w:firstLine="540"/>
        <w:jc w:val="both"/>
      </w:pPr>
      <w:r>
        <w:t>К основным проблемам водоснабжения населения Ленинградской области относятся:</w:t>
      </w:r>
    </w:p>
    <w:p w:rsidR="00C31785" w:rsidRDefault="00C31785" w:rsidP="00C31785">
      <w:pPr>
        <w:pStyle w:val="ConsPlusNormal"/>
        <w:spacing w:before="200"/>
        <w:ind w:firstLine="540"/>
        <w:jc w:val="both"/>
      </w:pPr>
      <w:r>
        <w:t>дефицит качественной питьевой воды, обусловленный недостаточной мощностью отдельных водопроводов, нерациональным использованием воды в летний период для полива приусадебных участков, значительными потерями воды в изношенных системах транспортировки;</w:t>
      </w:r>
    </w:p>
    <w:p w:rsidR="00C31785" w:rsidRDefault="00C31785" w:rsidP="00C31785">
      <w:pPr>
        <w:pStyle w:val="ConsPlusNormal"/>
        <w:spacing w:before="200"/>
        <w:ind w:firstLine="540"/>
        <w:jc w:val="both"/>
      </w:pPr>
      <w:r>
        <w:t>использование водоисточников, в том числе без очистки и обеззараживания, и питьевой воды, не отвечающих гигиеническим требованиям.</w:t>
      </w:r>
    </w:p>
    <w:p w:rsidR="00C31785" w:rsidRDefault="00C31785" w:rsidP="00C31785">
      <w:pPr>
        <w:pStyle w:val="ConsPlusNormal"/>
        <w:spacing w:before="200"/>
        <w:ind w:firstLine="540"/>
        <w:jc w:val="both"/>
      </w:pPr>
      <w:r>
        <w:t>Вторичное загрязнение подаваемой воды и отсутствие надежного обеззараживания создают условия, препятствующие безопасности питьевой воды в системе водоснабжения Ленинградской области.</w:t>
      </w:r>
    </w:p>
    <w:p w:rsidR="00C31785" w:rsidRDefault="00C31785" w:rsidP="00C31785">
      <w:pPr>
        <w:pStyle w:val="ConsPlusNormal"/>
        <w:spacing w:before="200"/>
        <w:ind w:firstLine="540"/>
        <w:jc w:val="both"/>
      </w:pPr>
      <w:r>
        <w:t>В связи с высоким уровнем износа водопроводных сетей вода, прошедшая очистку на очистных сооружениях, подвергается вторичному загрязнению и до потребителя доходит, не соответствуя требованиям ГОСТ.</w:t>
      </w:r>
    </w:p>
    <w:p w:rsidR="00C31785" w:rsidRDefault="00C31785" w:rsidP="00C31785">
      <w:pPr>
        <w:pStyle w:val="ConsPlusNormal"/>
        <w:spacing w:before="200"/>
        <w:ind w:firstLine="540"/>
        <w:jc w:val="both"/>
      </w:pPr>
      <w:r>
        <w:t>По результатам оценки централизованных систем водоснабжения на предмет соответствия установленным показателям качества и безопасности питьевого водоснабжения (инвентаризация объектов водоснабжения) выявлено, что в девяти районах Ленинградской области пробы воды не соответствуют установленным требованиям по санитарно-химическим и микробиологическим показателям. Среднее значение величины физического износа объектов составляет 72,56% для объектов водозабора и 83,81% - для объектов водоподготовки.</w:t>
      </w:r>
    </w:p>
    <w:p w:rsidR="00C31785" w:rsidRDefault="00C31785" w:rsidP="00C31785">
      <w:pPr>
        <w:pStyle w:val="ConsPlusNormal"/>
        <w:spacing w:before="200"/>
        <w:ind w:firstLine="540"/>
        <w:jc w:val="both"/>
      </w:pPr>
      <w:r>
        <w:t>В качестве приоритетных мер для улучшения водоснабжения можно выделить строительство и реконструкцию очистных сооружений, магистральных и разводящих сетей, обеспечение регулирования гидравлического режима работы водопроводных систем, увеличение емкостей аварийного запаса с надежными системами обеззараживания.</w:t>
      </w:r>
    </w:p>
    <w:p w:rsidR="00C31785" w:rsidRDefault="00C31785" w:rsidP="00C31785">
      <w:pPr>
        <w:pStyle w:val="ConsPlusNormal"/>
        <w:spacing w:before="200"/>
        <w:ind w:firstLine="540"/>
        <w:jc w:val="both"/>
      </w:pPr>
      <w:r>
        <w:t>Факторами, препятствующими развитию системы водоотведения в Ленинградской области, являются:</w:t>
      </w:r>
    </w:p>
    <w:p w:rsidR="00C31785" w:rsidRDefault="00C31785" w:rsidP="00C31785">
      <w:pPr>
        <w:pStyle w:val="ConsPlusNormal"/>
        <w:spacing w:before="200"/>
        <w:ind w:firstLine="540"/>
        <w:jc w:val="both"/>
      </w:pPr>
      <w:r>
        <w:t>ограниченность перспектив развития сферы на основе существующих сетей и сооружений;</w:t>
      </w:r>
    </w:p>
    <w:p w:rsidR="00C31785" w:rsidRDefault="00C31785" w:rsidP="00C31785">
      <w:pPr>
        <w:pStyle w:val="ConsPlusNormal"/>
        <w:spacing w:before="200"/>
        <w:ind w:firstLine="540"/>
        <w:jc w:val="both"/>
      </w:pPr>
      <w:r>
        <w:t>высокая степень износа существующих очистных сооружений и канализационных сетей;</w:t>
      </w:r>
    </w:p>
    <w:p w:rsidR="00C31785" w:rsidRDefault="00C31785" w:rsidP="00C31785">
      <w:pPr>
        <w:pStyle w:val="ConsPlusNormal"/>
        <w:spacing w:before="200"/>
        <w:ind w:firstLine="540"/>
        <w:jc w:val="both"/>
      </w:pPr>
      <w:r>
        <w:t>отсутствие в ряде населенных пунктов системы водоотведения, приводящее к сбросу неочищенных стоков на рельеф либо в водоемы;</w:t>
      </w:r>
    </w:p>
    <w:p w:rsidR="00C31785" w:rsidRDefault="00C31785" w:rsidP="00C31785">
      <w:pPr>
        <w:pStyle w:val="ConsPlusNormal"/>
        <w:spacing w:before="200"/>
        <w:ind w:firstLine="540"/>
        <w:jc w:val="both"/>
      </w:pPr>
      <w:r>
        <w:lastRenderedPageBreak/>
        <w:t>нерешенность вопросов обработки осадков сточных вод и их утилизации.</w:t>
      </w:r>
    </w:p>
    <w:p w:rsidR="00C31785" w:rsidRDefault="00C31785" w:rsidP="00C31785">
      <w:pPr>
        <w:pStyle w:val="ConsPlusNormal"/>
        <w:spacing w:before="200"/>
        <w:ind w:firstLine="540"/>
        <w:jc w:val="both"/>
      </w:pPr>
      <w:r>
        <w:t>Факторами, препятствующими развитию системы теплоснабжения в Ленинградской области, являются:</w:t>
      </w:r>
    </w:p>
    <w:p w:rsidR="00C31785" w:rsidRDefault="00C31785" w:rsidP="00C31785">
      <w:pPr>
        <w:pStyle w:val="ConsPlusNormal"/>
        <w:spacing w:before="200"/>
        <w:ind w:firstLine="540"/>
        <w:jc w:val="both"/>
      </w:pPr>
      <w:r>
        <w:t>значительная доля устаревшего оборудования на котельных, темпы обновления которого ниже темпов его старения, а также оборудования, не обеспечивающего оптимального покрытия переменного графика тепловых нагрузок населенных пунктов;</w:t>
      </w:r>
    </w:p>
    <w:p w:rsidR="00C31785" w:rsidRDefault="00C31785" w:rsidP="00C31785">
      <w:pPr>
        <w:pStyle w:val="ConsPlusNormal"/>
        <w:spacing w:before="200"/>
        <w:ind w:firstLine="540"/>
        <w:jc w:val="both"/>
      </w:pPr>
      <w:r>
        <w:t>низкое качество теплоснабжения из-за высокой аварийности на тепловых сетях;</w:t>
      </w:r>
    </w:p>
    <w:p w:rsidR="00C31785" w:rsidRDefault="00C31785" w:rsidP="00C31785">
      <w:pPr>
        <w:pStyle w:val="ConsPlusNormal"/>
        <w:spacing w:before="200"/>
        <w:ind w:firstLine="540"/>
        <w:jc w:val="both"/>
      </w:pPr>
      <w:r>
        <w:t>отсутствие в большинстве населенных пунктов эффективных методов контроля и диагностики состояния трубопроводов, оборудования и управления технологическими режимами в топливно-энергетическом комплексе;</w:t>
      </w:r>
    </w:p>
    <w:p w:rsidR="00C31785" w:rsidRDefault="00C31785" w:rsidP="00C31785">
      <w:pPr>
        <w:pStyle w:val="ConsPlusNormal"/>
        <w:spacing w:before="200"/>
        <w:ind w:firstLine="540"/>
        <w:jc w:val="both"/>
      </w:pPr>
      <w:r>
        <w:t>значительная доля мелких неавтоматизированных котельных, имеющих низкий коэффициент полезного действия.</w:t>
      </w:r>
    </w:p>
    <w:p w:rsidR="00C31785" w:rsidRDefault="00C31785" w:rsidP="00C31785">
      <w:pPr>
        <w:pStyle w:val="ConsPlusNormal"/>
        <w:spacing w:before="200"/>
        <w:ind w:firstLine="540"/>
        <w:jc w:val="both"/>
      </w:pPr>
      <w:r>
        <w:t>Факторами, препятствующими развитию системы газоснабжения и увеличению уровня газификации Ленинградской области, являются:</w:t>
      </w:r>
    </w:p>
    <w:p w:rsidR="00C31785" w:rsidRDefault="00C31785" w:rsidP="00C31785">
      <w:pPr>
        <w:pStyle w:val="ConsPlusNormal"/>
        <w:spacing w:before="200"/>
        <w:ind w:firstLine="540"/>
        <w:jc w:val="both"/>
      </w:pPr>
      <w:r>
        <w:t>длительность сроков проектирования объектов газификации, длительность фактического срока получения заключения государственной экспертизы;</w:t>
      </w:r>
    </w:p>
    <w:p w:rsidR="00C31785" w:rsidRDefault="00C31785" w:rsidP="00C31785">
      <w:pPr>
        <w:pStyle w:val="ConsPlusNormal"/>
        <w:spacing w:before="200"/>
        <w:ind w:firstLine="540"/>
        <w:jc w:val="both"/>
      </w:pPr>
      <w:r>
        <w:t>некачественное проектирование объектов капитального строительства или отклонение от проектных решений в ходе выполнения строительно-монтажных работ, требующие допроектирования и повторного прохождения государственной экспертизы.</w:t>
      </w:r>
    </w:p>
    <w:p w:rsidR="00C31785" w:rsidRDefault="00C31785" w:rsidP="00C31785">
      <w:pPr>
        <w:pStyle w:val="ConsPlusNormal"/>
        <w:spacing w:before="200"/>
        <w:ind w:firstLine="540"/>
        <w:jc w:val="both"/>
      </w:pPr>
      <w:r>
        <w:t>Факторами, препятствующими развитию сферы электроэнергетики в Ленинградской области, являются:</w:t>
      </w:r>
    </w:p>
    <w:p w:rsidR="00C31785" w:rsidRDefault="00C31785" w:rsidP="00C31785">
      <w:pPr>
        <w:pStyle w:val="ConsPlusNormal"/>
        <w:spacing w:before="200"/>
        <w:ind w:firstLine="540"/>
        <w:jc w:val="both"/>
      </w:pPr>
      <w:r>
        <w:t>наличие бесхозяйных электросетевых объектов с высокой степенью износа, отсутствие технического обслуживания таких объектов;</w:t>
      </w:r>
    </w:p>
    <w:p w:rsidR="00C31785" w:rsidRDefault="00C31785" w:rsidP="00C31785">
      <w:pPr>
        <w:pStyle w:val="ConsPlusNormal"/>
        <w:spacing w:before="200"/>
        <w:ind w:firstLine="540"/>
        <w:jc w:val="both"/>
      </w:pPr>
      <w:r>
        <w:t>длительность сроков постановки на учет в муниципальную собственность бесхозяйных электросетевых объектов, длительность сроков проектирования, фактического срока получения заключения государственной экспертизы;</w:t>
      </w:r>
    </w:p>
    <w:p w:rsidR="00C31785" w:rsidRDefault="00C31785" w:rsidP="00C31785">
      <w:pPr>
        <w:pStyle w:val="ConsPlusNormal"/>
        <w:spacing w:before="200"/>
        <w:ind w:firstLine="540"/>
        <w:jc w:val="both"/>
      </w:pPr>
      <w:r>
        <w:t>неисполнение в полном объеме инвестиционных программ сетевыми организациями ввиду сокращения объемов финансирования.</w:t>
      </w:r>
    </w:p>
    <w:p w:rsidR="00C31785" w:rsidRDefault="00C31785" w:rsidP="00C31785">
      <w:pPr>
        <w:pStyle w:val="ConsPlusNormal"/>
        <w:spacing w:before="200"/>
        <w:ind w:firstLine="540"/>
        <w:jc w:val="both"/>
      </w:pPr>
      <w:r>
        <w:t>Основные мероприятия государственной программы направлены на решение и(или) минимизацию негативных последствий существующих проблем.</w:t>
      </w:r>
    </w:p>
    <w:p w:rsidR="00C31785" w:rsidRDefault="00C31785" w:rsidP="00C31785">
      <w:pPr>
        <w:pStyle w:val="ConsPlusNormal"/>
        <w:ind w:firstLine="540"/>
        <w:jc w:val="both"/>
      </w:pPr>
    </w:p>
    <w:p w:rsidR="00C31785" w:rsidRDefault="00C31785" w:rsidP="00C31785">
      <w:pPr>
        <w:pStyle w:val="ConsPlusTitle"/>
        <w:jc w:val="center"/>
        <w:outlineLvl w:val="1"/>
      </w:pPr>
      <w:r>
        <w:t>2. Приоритеты и цели государственной политики в сфере</w:t>
      </w:r>
    </w:p>
    <w:p w:rsidR="00C31785" w:rsidRDefault="00C31785" w:rsidP="00C31785">
      <w:pPr>
        <w:pStyle w:val="ConsPlusTitle"/>
        <w:jc w:val="center"/>
      </w:pPr>
      <w:r>
        <w:t>коммунальной и инженерной инфраструктуры и повышения</w:t>
      </w:r>
    </w:p>
    <w:p w:rsidR="00C31785" w:rsidRDefault="00C31785" w:rsidP="00C31785">
      <w:pPr>
        <w:pStyle w:val="ConsPlusTitle"/>
        <w:jc w:val="center"/>
      </w:pPr>
      <w:r>
        <w:t>энергоэффективности в Ленинградской области</w:t>
      </w:r>
    </w:p>
    <w:p w:rsidR="00C31785" w:rsidRDefault="00C31785" w:rsidP="00C31785">
      <w:pPr>
        <w:pStyle w:val="ConsPlusNormal"/>
        <w:ind w:firstLine="540"/>
        <w:jc w:val="both"/>
      </w:pPr>
    </w:p>
    <w:p w:rsidR="00C31785" w:rsidRDefault="00C31785" w:rsidP="00C31785">
      <w:pPr>
        <w:pStyle w:val="ConsPlusNormal"/>
        <w:ind w:firstLine="540"/>
        <w:jc w:val="both"/>
      </w:pPr>
      <w:r>
        <w:t>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 в том числе:</w:t>
      </w:r>
    </w:p>
    <w:p w:rsidR="00C31785" w:rsidRDefault="00477192" w:rsidP="00C31785">
      <w:pPr>
        <w:pStyle w:val="ConsPlusNormal"/>
        <w:spacing w:before="200"/>
        <w:ind w:firstLine="540"/>
        <w:jc w:val="both"/>
      </w:pPr>
      <w:hyperlink r:id="rId62">
        <w:r w:rsidR="00C31785">
          <w:rPr>
            <w:color w:val="0000FF"/>
          </w:rPr>
          <w:t>Указ</w:t>
        </w:r>
      </w:hyperlink>
      <w:r w:rsidR="00C31785">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31785" w:rsidRDefault="00C31785" w:rsidP="00C31785">
      <w:pPr>
        <w:pStyle w:val="ConsPlusNormal"/>
        <w:spacing w:before="200"/>
        <w:ind w:firstLine="540"/>
        <w:jc w:val="both"/>
      </w:pPr>
      <w:r>
        <w:t xml:space="preserve">Энергетическая </w:t>
      </w:r>
      <w:hyperlink r:id="rId63">
        <w:r>
          <w:rPr>
            <w:color w:val="0000FF"/>
          </w:rPr>
          <w:t>стратегия</w:t>
        </w:r>
      </w:hyperlink>
      <w:r>
        <w:t xml:space="preserve"> Российской Федерации на период до 2035 года, утвержденная распоряжением Правительства Российской Федерации от 9 июня 2020 года N 1523-р;</w:t>
      </w:r>
    </w:p>
    <w:p w:rsidR="00C31785" w:rsidRDefault="00C31785" w:rsidP="00C31785">
      <w:pPr>
        <w:pStyle w:val="ConsPlusNormal"/>
        <w:spacing w:before="200"/>
        <w:ind w:firstLine="540"/>
        <w:jc w:val="both"/>
      </w:pPr>
      <w:r>
        <w:t xml:space="preserve">Федеральный </w:t>
      </w:r>
      <w:hyperlink r:id="rId64">
        <w:r>
          <w:rPr>
            <w:color w:val="0000FF"/>
          </w:rPr>
          <w:t>закон</w:t>
        </w:r>
      </w:hyperlink>
      <w:r>
        <w:t xml:space="preserve"> от 26 марта 2003 года N 35-ФЗ "Об электроэнергетике";</w:t>
      </w:r>
    </w:p>
    <w:p w:rsidR="00C31785" w:rsidRDefault="00C31785" w:rsidP="00C31785">
      <w:pPr>
        <w:pStyle w:val="ConsPlusNormal"/>
        <w:spacing w:before="200"/>
        <w:ind w:firstLine="540"/>
        <w:jc w:val="both"/>
      </w:pPr>
      <w:r>
        <w:t xml:space="preserve">Федеральный </w:t>
      </w:r>
      <w:hyperlink r:id="rId65">
        <w:r>
          <w:rPr>
            <w:color w:val="0000FF"/>
          </w:rPr>
          <w:t>закон</w:t>
        </w:r>
      </w:hyperlink>
      <w:r>
        <w:t xml:space="preserve"> от 31 марта 1999 года N 69-ФЗ "О газоснабжении в Российской Федерации";</w:t>
      </w:r>
    </w:p>
    <w:p w:rsidR="00C31785" w:rsidRDefault="00C31785" w:rsidP="00C31785">
      <w:pPr>
        <w:pStyle w:val="ConsPlusNormal"/>
        <w:spacing w:before="200"/>
        <w:ind w:firstLine="540"/>
        <w:jc w:val="both"/>
      </w:pPr>
      <w:r>
        <w:t xml:space="preserve">Федеральный </w:t>
      </w:r>
      <w:hyperlink r:id="rId66">
        <w:r>
          <w:rPr>
            <w:color w:val="0000FF"/>
          </w:rPr>
          <w:t>закон</w:t>
        </w:r>
      </w:hyperlink>
      <w:r>
        <w:t xml:space="preserve"> от 27 июля 2010 года N 190-ФЗ "О теплоснабжении";</w:t>
      </w:r>
    </w:p>
    <w:p w:rsidR="00C31785" w:rsidRDefault="00C31785" w:rsidP="00C31785">
      <w:pPr>
        <w:pStyle w:val="ConsPlusNormal"/>
        <w:spacing w:before="200"/>
        <w:ind w:firstLine="540"/>
        <w:jc w:val="both"/>
      </w:pPr>
      <w:r>
        <w:lastRenderedPageBreak/>
        <w:t xml:space="preserve">Федеральный </w:t>
      </w:r>
      <w:hyperlink r:id="rId67">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31785" w:rsidRDefault="00C31785" w:rsidP="00C31785">
      <w:pPr>
        <w:pStyle w:val="ConsPlusNormal"/>
        <w:spacing w:before="200"/>
        <w:ind w:firstLine="540"/>
        <w:jc w:val="both"/>
      </w:pPr>
      <w:r>
        <w:t xml:space="preserve">Федеральный </w:t>
      </w:r>
      <w:hyperlink r:id="rId68">
        <w:r>
          <w:rPr>
            <w:color w:val="0000FF"/>
          </w:rPr>
          <w:t>закон</w:t>
        </w:r>
      </w:hyperlink>
      <w:r>
        <w:t xml:space="preserve"> от 7 декабря 2011 года N 416-ФЗ "О водоснабжении и водоотведении";</w:t>
      </w:r>
    </w:p>
    <w:p w:rsidR="00C31785" w:rsidRDefault="00477192" w:rsidP="00C31785">
      <w:pPr>
        <w:pStyle w:val="ConsPlusNormal"/>
        <w:spacing w:before="200"/>
        <w:ind w:firstLine="540"/>
        <w:jc w:val="both"/>
      </w:pPr>
      <w:hyperlink r:id="rId69">
        <w:r w:rsidR="00C31785">
          <w:rPr>
            <w:color w:val="0000FF"/>
          </w:rPr>
          <w:t>Стратегия</w:t>
        </w:r>
      </w:hyperlink>
      <w:r w:rsidR="00C31785">
        <w:t xml:space="preserve"> социально-экономического развития Ленинградской области до 2030 года, утвержденная областным законом от 8 августа 2016 года N 76-оз (далее - Стратегия).</w:t>
      </w:r>
    </w:p>
    <w:p w:rsidR="00C31785" w:rsidRDefault="00C31785" w:rsidP="00C31785">
      <w:pPr>
        <w:pStyle w:val="ConsPlusNormal"/>
        <w:spacing w:before="200"/>
        <w:ind w:firstLine="540"/>
        <w:jc w:val="both"/>
      </w:pPr>
      <w:r>
        <w:t>Направления развития жилищно-коммунального и топливно-энергетического комплексов Ленинградской области в соответствии со Стратегией определены в разрезе основных секторов следующим образом:</w:t>
      </w:r>
    </w:p>
    <w:p w:rsidR="00C31785" w:rsidRDefault="00C31785" w:rsidP="00C31785">
      <w:pPr>
        <w:pStyle w:val="ConsPlusNormal"/>
        <w:spacing w:before="200"/>
        <w:ind w:firstLine="540"/>
        <w:jc w:val="both"/>
      </w:pPr>
      <w:r>
        <w:t>1. В сфере теплоэнергетики:</w:t>
      </w:r>
    </w:p>
    <w:p w:rsidR="00C31785" w:rsidRDefault="00C31785" w:rsidP="00C31785">
      <w:pPr>
        <w:pStyle w:val="ConsPlusNormal"/>
        <w:spacing w:before="200"/>
        <w:ind w:firstLine="540"/>
        <w:jc w:val="both"/>
      </w:pPr>
      <w:r>
        <w:t>строительство, реконструкция и техническое перевооружение теплоэнергетики;</w:t>
      </w:r>
    </w:p>
    <w:p w:rsidR="00C31785" w:rsidRDefault="00C31785" w:rsidP="00C31785">
      <w:pPr>
        <w:pStyle w:val="ConsPlusNormal"/>
        <w:spacing w:before="200"/>
        <w:ind w:firstLine="540"/>
        <w:jc w:val="both"/>
      </w:pPr>
      <w:r>
        <w:t>развитие экономически эффективных децентрализованных и индивидуальных систем теплоснабжения;</w:t>
      </w:r>
    </w:p>
    <w:p w:rsidR="00C31785" w:rsidRDefault="00C31785" w:rsidP="00C31785">
      <w:pPr>
        <w:pStyle w:val="ConsPlusNormal"/>
        <w:spacing w:before="200"/>
        <w:ind w:firstLine="540"/>
        <w:jc w:val="both"/>
      </w:pPr>
      <w:r>
        <w:t>развитие альтернативных источников энергии в рентабельных формах;</w:t>
      </w:r>
    </w:p>
    <w:p w:rsidR="00C31785" w:rsidRDefault="00C31785" w:rsidP="00C31785">
      <w:pPr>
        <w:pStyle w:val="ConsPlusNormal"/>
        <w:spacing w:before="200"/>
        <w:ind w:firstLine="540"/>
        <w:jc w:val="both"/>
      </w:pPr>
      <w:r>
        <w:t>уменьшение межтарифной разницы между утвержденным тарифом для определенной группы населения и утвержденным экономически обоснованным тарифом, отражающим реальные затраты ресурсоснабжающей организации на производство соответствующего ресурса.</w:t>
      </w:r>
    </w:p>
    <w:p w:rsidR="00C31785" w:rsidRDefault="00C31785" w:rsidP="00C31785">
      <w:pPr>
        <w:pStyle w:val="ConsPlusNormal"/>
        <w:spacing w:before="200"/>
        <w:ind w:firstLine="540"/>
        <w:jc w:val="both"/>
      </w:pPr>
      <w:r>
        <w:t>2. В сфере газификации и газоснабжения:</w:t>
      </w:r>
    </w:p>
    <w:p w:rsidR="00C31785" w:rsidRDefault="00C31785" w:rsidP="00C31785">
      <w:pPr>
        <w:pStyle w:val="ConsPlusNormal"/>
        <w:spacing w:before="200"/>
        <w:ind w:firstLine="540"/>
        <w:jc w:val="both"/>
      </w:pPr>
      <w:r>
        <w:t>строительство межпоселковых газопроводов;</w:t>
      </w:r>
    </w:p>
    <w:p w:rsidR="00C31785" w:rsidRDefault="00C31785" w:rsidP="00C31785">
      <w:pPr>
        <w:pStyle w:val="ConsPlusNormal"/>
        <w:spacing w:before="200"/>
        <w:ind w:firstLine="540"/>
        <w:jc w:val="both"/>
      </w:pPr>
      <w:r>
        <w:t>строительство распределительных газопроводов в газифицированных населенных пунктах.</w:t>
      </w:r>
    </w:p>
    <w:p w:rsidR="00C31785" w:rsidRDefault="00C31785" w:rsidP="00C31785">
      <w:pPr>
        <w:pStyle w:val="ConsPlusNormal"/>
        <w:spacing w:before="200"/>
        <w:ind w:firstLine="540"/>
        <w:jc w:val="both"/>
      </w:pPr>
      <w:r>
        <w:t>3. В сфере электроэнергетики:</w:t>
      </w:r>
    </w:p>
    <w:p w:rsidR="00C31785" w:rsidRDefault="00C31785" w:rsidP="00C31785">
      <w:pPr>
        <w:pStyle w:val="ConsPlusNormal"/>
        <w:spacing w:before="200"/>
        <w:ind w:firstLine="540"/>
        <w:jc w:val="both"/>
      </w:pPr>
      <w:r>
        <w:t>строительство новых и реконструкция существующих электрических подстанций и объектов электросетевого хозяйства;</w:t>
      </w:r>
    </w:p>
    <w:p w:rsidR="00C31785" w:rsidRDefault="00C31785" w:rsidP="00C31785">
      <w:pPr>
        <w:pStyle w:val="ConsPlusNormal"/>
        <w:spacing w:before="200"/>
        <w:ind w:firstLine="540"/>
        <w:jc w:val="both"/>
      </w:pPr>
      <w:r>
        <w:t>строительство замещающих мощностей ЛАЭС-2;</w:t>
      </w:r>
    </w:p>
    <w:p w:rsidR="00C31785" w:rsidRDefault="00C31785" w:rsidP="00C31785">
      <w:pPr>
        <w:pStyle w:val="ConsPlusNormal"/>
        <w:spacing w:before="200"/>
        <w:ind w:firstLine="540"/>
        <w:jc w:val="both"/>
      </w:pPr>
      <w:r>
        <w:t>внедрение и распространение ресурсосберегающих (энергосберегающих) технологий.</w:t>
      </w:r>
    </w:p>
    <w:p w:rsidR="00C31785" w:rsidRDefault="00C31785" w:rsidP="00C31785">
      <w:pPr>
        <w:pStyle w:val="ConsPlusNormal"/>
        <w:spacing w:before="200"/>
        <w:ind w:firstLine="540"/>
        <w:jc w:val="both"/>
      </w:pPr>
      <w:r>
        <w:t>4. В сфере водоснабжения и водоотведения:</w:t>
      </w:r>
    </w:p>
    <w:p w:rsidR="00C31785" w:rsidRDefault="00C31785" w:rsidP="00C31785">
      <w:pPr>
        <w:pStyle w:val="ConsPlusNormal"/>
        <w:spacing w:before="200"/>
        <w:ind w:firstLine="540"/>
        <w:jc w:val="both"/>
      </w:pPr>
      <w:r>
        <w:t>реструктуризация системы водоснабжения на базе единого оператора;</w:t>
      </w:r>
    </w:p>
    <w:p w:rsidR="00C31785" w:rsidRDefault="00C31785" w:rsidP="00C31785">
      <w:pPr>
        <w:pStyle w:val="ConsPlusNormal"/>
        <w:spacing w:before="200"/>
        <w:ind w:firstLine="540"/>
        <w:jc w:val="both"/>
      </w:pPr>
      <w:r>
        <w:t>строительство и реконструкция очистных сооружений;</w:t>
      </w:r>
    </w:p>
    <w:p w:rsidR="00C31785" w:rsidRDefault="00C31785" w:rsidP="00C31785">
      <w:pPr>
        <w:pStyle w:val="ConsPlusNormal"/>
        <w:spacing w:before="200"/>
        <w:ind w:firstLine="540"/>
        <w:jc w:val="both"/>
      </w:pPr>
      <w:r>
        <w:t>строительство и реконструкция систем водоснабжения и водоотведения.</w:t>
      </w:r>
    </w:p>
    <w:p w:rsidR="00C31785" w:rsidRDefault="00C31785" w:rsidP="00C31785">
      <w:pPr>
        <w:pStyle w:val="ConsPlusNormal"/>
        <w:ind w:firstLine="540"/>
        <w:jc w:val="both"/>
      </w:pPr>
    </w:p>
    <w:p w:rsidR="00C31785" w:rsidRDefault="00C31785" w:rsidP="00C31785">
      <w:pPr>
        <w:pStyle w:val="ConsPlusTitle"/>
        <w:jc w:val="center"/>
        <w:outlineLvl w:val="1"/>
      </w:pPr>
      <w:bookmarkStart w:id="2" w:name="P180"/>
      <w:bookmarkEnd w:id="2"/>
      <w:r>
        <w:t>3. Подпрограмма "Создание и развитие инженерной</w:t>
      </w:r>
    </w:p>
    <w:p w:rsidR="00C31785" w:rsidRDefault="00C31785" w:rsidP="00C31785">
      <w:pPr>
        <w:pStyle w:val="ConsPlusTitle"/>
        <w:jc w:val="center"/>
      </w:pPr>
      <w:r>
        <w:t>инфраструктуры в Ленинградской области"</w:t>
      </w:r>
    </w:p>
    <w:p w:rsidR="00C31785" w:rsidRDefault="00C31785" w:rsidP="00C31785">
      <w:pPr>
        <w:pStyle w:val="ConsPlusNormal"/>
        <w:ind w:firstLine="540"/>
        <w:jc w:val="both"/>
      </w:pPr>
    </w:p>
    <w:p w:rsidR="00C31785" w:rsidRDefault="00C31785" w:rsidP="00C31785">
      <w:pPr>
        <w:pStyle w:val="ConsPlusTitle"/>
        <w:jc w:val="center"/>
        <w:outlineLvl w:val="2"/>
      </w:pPr>
      <w:r>
        <w:t>ПАСПОРТ</w:t>
      </w:r>
    </w:p>
    <w:p w:rsidR="00C31785" w:rsidRDefault="00C31785" w:rsidP="00C31785">
      <w:pPr>
        <w:pStyle w:val="ConsPlusTitle"/>
        <w:jc w:val="center"/>
      </w:pPr>
      <w:r>
        <w:t>подпрограммы "Создание и развитие инженерной инфраструктуры</w:t>
      </w:r>
    </w:p>
    <w:p w:rsidR="00C31785" w:rsidRDefault="00C31785" w:rsidP="00C31785">
      <w:pPr>
        <w:pStyle w:val="ConsPlusTitle"/>
        <w:jc w:val="center"/>
      </w:pPr>
      <w:r>
        <w:t>в Ленинградской области"</w:t>
      </w:r>
    </w:p>
    <w:p w:rsidR="00C31785" w:rsidRDefault="00C31785" w:rsidP="00C317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C31785" w:rsidTr="005E5D60">
        <w:tc>
          <w:tcPr>
            <w:tcW w:w="2778" w:type="dxa"/>
          </w:tcPr>
          <w:p w:rsidR="00C31785" w:rsidRDefault="00C31785" w:rsidP="005E5D60">
            <w:pPr>
              <w:pStyle w:val="ConsPlusNormal"/>
            </w:pPr>
            <w:r>
              <w:t>Сроки реализации подпрограммы</w:t>
            </w:r>
          </w:p>
        </w:tc>
        <w:tc>
          <w:tcPr>
            <w:tcW w:w="6293" w:type="dxa"/>
          </w:tcPr>
          <w:p w:rsidR="00C31785" w:rsidRDefault="00C31785" w:rsidP="005E5D60">
            <w:pPr>
              <w:pStyle w:val="ConsPlusNormal"/>
              <w:jc w:val="both"/>
            </w:pPr>
            <w:r>
              <w:t>2022-2024 годы</w:t>
            </w:r>
          </w:p>
        </w:tc>
      </w:tr>
      <w:tr w:rsidR="00C31785" w:rsidTr="005E5D60">
        <w:tc>
          <w:tcPr>
            <w:tcW w:w="2778" w:type="dxa"/>
          </w:tcPr>
          <w:p w:rsidR="00C31785" w:rsidRDefault="00C31785" w:rsidP="005E5D60">
            <w:pPr>
              <w:pStyle w:val="ConsPlusNormal"/>
            </w:pPr>
            <w:r>
              <w:t>Ответственный исполнитель подпрограммы</w:t>
            </w:r>
          </w:p>
        </w:tc>
        <w:tc>
          <w:tcPr>
            <w:tcW w:w="6293" w:type="dxa"/>
          </w:tcPr>
          <w:p w:rsidR="00C31785" w:rsidRDefault="00C31785" w:rsidP="005E5D60">
            <w:pPr>
              <w:pStyle w:val="ConsPlusNormal"/>
              <w:jc w:val="both"/>
            </w:pPr>
            <w:r>
              <w:t>Комитет по топливно-энергетическому комплексу Ленинградской области</w:t>
            </w:r>
          </w:p>
        </w:tc>
      </w:tr>
      <w:tr w:rsidR="00C31785" w:rsidTr="005E5D60">
        <w:tc>
          <w:tcPr>
            <w:tcW w:w="2778" w:type="dxa"/>
          </w:tcPr>
          <w:p w:rsidR="00C31785" w:rsidRDefault="00C31785" w:rsidP="005E5D60">
            <w:pPr>
              <w:pStyle w:val="ConsPlusNormal"/>
            </w:pPr>
            <w:r>
              <w:t>Соисполнители подпрограммы</w:t>
            </w:r>
          </w:p>
        </w:tc>
        <w:tc>
          <w:tcPr>
            <w:tcW w:w="6293" w:type="dxa"/>
          </w:tcPr>
          <w:p w:rsidR="00C31785" w:rsidRDefault="00C31785" w:rsidP="005E5D60">
            <w:pPr>
              <w:pStyle w:val="ConsPlusNormal"/>
              <w:jc w:val="both"/>
            </w:pPr>
            <w:r>
              <w:t>Комитет по жилищно-коммунальному хозяйству Ленинградской области</w:t>
            </w:r>
          </w:p>
        </w:tc>
      </w:tr>
      <w:tr w:rsidR="00C31785" w:rsidTr="005E5D60">
        <w:tc>
          <w:tcPr>
            <w:tcW w:w="2778" w:type="dxa"/>
          </w:tcPr>
          <w:p w:rsidR="00C31785" w:rsidRDefault="00C31785" w:rsidP="005E5D60">
            <w:pPr>
              <w:pStyle w:val="ConsPlusNormal"/>
            </w:pPr>
            <w:r>
              <w:lastRenderedPageBreak/>
              <w:t>Участники подпрограммы</w:t>
            </w:r>
          </w:p>
        </w:tc>
        <w:tc>
          <w:tcPr>
            <w:tcW w:w="6293" w:type="dxa"/>
          </w:tcPr>
          <w:p w:rsidR="00C31785" w:rsidRDefault="00C31785" w:rsidP="005E5D60">
            <w:pPr>
              <w:pStyle w:val="ConsPlusNormal"/>
              <w:jc w:val="both"/>
            </w:pPr>
            <w:r>
              <w:t>Комитет по топливно-энергетическому комплексу Ленинградской области;</w:t>
            </w:r>
          </w:p>
          <w:p w:rsidR="00C31785" w:rsidRDefault="00C31785" w:rsidP="005E5D60">
            <w:pPr>
              <w:pStyle w:val="ConsPlusNormal"/>
              <w:jc w:val="both"/>
            </w:pPr>
            <w:r>
              <w:t>комитет по жилищно-коммунальному хозяйству Ленинградской области</w:t>
            </w:r>
          </w:p>
        </w:tc>
      </w:tr>
      <w:tr w:rsidR="00C31785" w:rsidTr="005E5D60">
        <w:tc>
          <w:tcPr>
            <w:tcW w:w="2778" w:type="dxa"/>
          </w:tcPr>
          <w:p w:rsidR="00C31785" w:rsidRDefault="00C31785" w:rsidP="005E5D60">
            <w:pPr>
              <w:pStyle w:val="ConsPlusNormal"/>
            </w:pPr>
            <w:r>
              <w:t>Цель подпрограммы</w:t>
            </w:r>
          </w:p>
        </w:tc>
        <w:tc>
          <w:tcPr>
            <w:tcW w:w="6293" w:type="dxa"/>
          </w:tcPr>
          <w:p w:rsidR="00C31785" w:rsidRDefault="00C31785" w:rsidP="005E5D60">
            <w:pPr>
              <w:pStyle w:val="ConsPlusNormal"/>
              <w:jc w:val="both"/>
            </w:pPr>
            <w:r>
              <w:t>Создание и поддержка модернизации инженерной инфраструктуры в Ленинградской области</w:t>
            </w:r>
          </w:p>
        </w:tc>
      </w:tr>
      <w:tr w:rsidR="00C31785" w:rsidTr="005E5D60">
        <w:tc>
          <w:tcPr>
            <w:tcW w:w="2778" w:type="dxa"/>
          </w:tcPr>
          <w:p w:rsidR="00C31785" w:rsidRDefault="00C31785" w:rsidP="005E5D60">
            <w:pPr>
              <w:pStyle w:val="ConsPlusNormal"/>
            </w:pPr>
            <w:r>
              <w:t>Задачи подпрограммы</w:t>
            </w:r>
          </w:p>
        </w:tc>
        <w:tc>
          <w:tcPr>
            <w:tcW w:w="6293" w:type="dxa"/>
          </w:tcPr>
          <w:p w:rsidR="00C31785" w:rsidRDefault="00C31785" w:rsidP="005E5D60">
            <w:pPr>
              <w:pStyle w:val="ConsPlusNormal"/>
              <w:jc w:val="both"/>
            </w:pPr>
            <w:r>
              <w:t>Повышение качества питьевой воды;</w:t>
            </w:r>
          </w:p>
          <w:p w:rsidR="00C31785" w:rsidRDefault="00C31785" w:rsidP="005E5D60">
            <w:pPr>
              <w:pStyle w:val="ConsPlusNormal"/>
              <w:jc w:val="both"/>
            </w:pPr>
            <w:r>
              <w:t>создание условий для повышения надежности инженерной инфраструктуры и развития газификации</w:t>
            </w:r>
          </w:p>
        </w:tc>
      </w:tr>
      <w:tr w:rsidR="00C31785" w:rsidTr="005E5D60">
        <w:tc>
          <w:tcPr>
            <w:tcW w:w="2778" w:type="dxa"/>
          </w:tcPr>
          <w:p w:rsidR="00C31785" w:rsidRDefault="00C31785" w:rsidP="005E5D60">
            <w:pPr>
              <w:pStyle w:val="ConsPlusNormal"/>
            </w:pPr>
            <w:r>
              <w:t>Ожидаемые результаты реализации подпрограммы</w:t>
            </w:r>
          </w:p>
        </w:tc>
        <w:tc>
          <w:tcPr>
            <w:tcW w:w="6293" w:type="dxa"/>
          </w:tcPr>
          <w:p w:rsidR="00C31785" w:rsidRDefault="00C31785" w:rsidP="005E5D60">
            <w:pPr>
              <w:pStyle w:val="ConsPlusNormal"/>
              <w:jc w:val="both"/>
            </w:pPr>
            <w:r>
              <w:t>Увеличена численность населения Ленинградской области, обеспеченного качественной питьевой водой из систем централизованного водоснабжения;</w:t>
            </w:r>
          </w:p>
          <w:p w:rsidR="00C31785" w:rsidRDefault="00C31785" w:rsidP="005E5D60">
            <w:pPr>
              <w:pStyle w:val="ConsPlusNormal"/>
              <w:jc w:val="both"/>
            </w:pPr>
            <w:r>
              <w:t>созданы и модернизированы объекты ЖКХ, ТЭК и газоснабжения населения</w:t>
            </w:r>
          </w:p>
        </w:tc>
      </w:tr>
      <w:tr w:rsidR="00C31785" w:rsidTr="005E5D60">
        <w:tc>
          <w:tcPr>
            <w:tcW w:w="2778" w:type="dxa"/>
          </w:tcPr>
          <w:p w:rsidR="00C31785" w:rsidRDefault="00C31785" w:rsidP="005E5D60">
            <w:pPr>
              <w:pStyle w:val="ConsPlusNormal"/>
            </w:pPr>
            <w:r>
              <w:t>Проекты, реализуемые в рамках подпрограммы</w:t>
            </w:r>
          </w:p>
        </w:tc>
        <w:tc>
          <w:tcPr>
            <w:tcW w:w="6293" w:type="dxa"/>
          </w:tcPr>
          <w:p w:rsidR="00C31785" w:rsidRDefault="00C31785" w:rsidP="005E5D60">
            <w:pPr>
              <w:pStyle w:val="ConsPlusNormal"/>
              <w:jc w:val="both"/>
            </w:pPr>
            <w:r>
              <w:t>Федеральный (региональный) проект "Чистая вода".</w:t>
            </w:r>
          </w:p>
          <w:p w:rsidR="00C31785" w:rsidRDefault="00C31785" w:rsidP="005E5D60">
            <w:pPr>
              <w:pStyle w:val="ConsPlusNormal"/>
              <w:jc w:val="both"/>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tc>
      </w:tr>
      <w:tr w:rsidR="00C31785" w:rsidTr="005E5D60">
        <w:tblPrEx>
          <w:tblBorders>
            <w:insideH w:val="none" w:sz="0" w:space="0" w:color="auto"/>
          </w:tblBorders>
        </w:tblPrEx>
        <w:tc>
          <w:tcPr>
            <w:tcW w:w="2778" w:type="dxa"/>
            <w:tcBorders>
              <w:bottom w:val="nil"/>
            </w:tcBorders>
          </w:tcPr>
          <w:p w:rsidR="00C31785" w:rsidRDefault="00C31785" w:rsidP="005E5D60">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C31785" w:rsidRDefault="00C31785" w:rsidP="005E5D60">
            <w:pPr>
              <w:pStyle w:val="ConsPlusNormal"/>
              <w:jc w:val="both"/>
            </w:pPr>
            <w:r>
              <w:t>Финансовое обеспечение подпрограммы в 2022-2024 годах составляет 6743541,60 тыс. рублей, в том числе:</w:t>
            </w:r>
          </w:p>
          <w:p w:rsidR="00C31785" w:rsidRDefault="00C31785" w:rsidP="005E5D60">
            <w:pPr>
              <w:pStyle w:val="ConsPlusNormal"/>
              <w:jc w:val="both"/>
            </w:pPr>
            <w:r>
              <w:t>2022 год - 3238393,22 тыс. рублей;</w:t>
            </w:r>
          </w:p>
          <w:p w:rsidR="00C31785" w:rsidRDefault="00C31785" w:rsidP="005E5D60">
            <w:pPr>
              <w:pStyle w:val="ConsPlusNormal"/>
              <w:jc w:val="both"/>
            </w:pPr>
            <w:r>
              <w:t>2023 год - 1846842,98 тыс. рублей;</w:t>
            </w:r>
          </w:p>
          <w:p w:rsidR="00C31785" w:rsidRDefault="00C31785" w:rsidP="005E5D60">
            <w:pPr>
              <w:pStyle w:val="ConsPlusNormal"/>
              <w:jc w:val="both"/>
            </w:pPr>
            <w:r>
              <w:t>2024 год - 1658305,40 тыс. рублей</w:t>
            </w:r>
          </w:p>
        </w:tc>
      </w:tr>
      <w:tr w:rsidR="00C31785" w:rsidTr="005E5D60">
        <w:tblPrEx>
          <w:tblBorders>
            <w:insideH w:val="none" w:sz="0" w:space="0" w:color="auto"/>
          </w:tblBorders>
        </w:tblPrEx>
        <w:tc>
          <w:tcPr>
            <w:tcW w:w="9071" w:type="dxa"/>
            <w:gridSpan w:val="2"/>
            <w:tcBorders>
              <w:top w:val="nil"/>
            </w:tcBorders>
          </w:tcPr>
          <w:p w:rsidR="00C31785" w:rsidRDefault="00C31785" w:rsidP="005E5D60">
            <w:pPr>
              <w:pStyle w:val="ConsPlusNormal"/>
              <w:jc w:val="both"/>
            </w:pPr>
            <w:r>
              <w:t xml:space="preserve">(в ред. </w:t>
            </w:r>
            <w:hyperlink r:id="rId70">
              <w:r>
                <w:rPr>
                  <w:color w:val="0000FF"/>
                </w:rPr>
                <w:t>Постановления</w:t>
              </w:r>
            </w:hyperlink>
            <w:r>
              <w:t xml:space="preserve"> Правительства Ленинградской области от 29.09.2022 N 703)</w:t>
            </w:r>
          </w:p>
        </w:tc>
      </w:tr>
      <w:tr w:rsidR="00C31785" w:rsidTr="005E5D60">
        <w:tc>
          <w:tcPr>
            <w:tcW w:w="2778" w:type="dxa"/>
          </w:tcPr>
          <w:p w:rsidR="00C31785" w:rsidRDefault="00C31785" w:rsidP="005E5D60">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Pr>
          <w:p w:rsidR="00C31785" w:rsidRDefault="00C31785" w:rsidP="005E5D60">
            <w:pPr>
              <w:pStyle w:val="ConsPlusNormal"/>
              <w:jc w:val="both"/>
            </w:pPr>
            <w:r>
              <w:t>Общий объем налоговых расходов, направленных на достижение цели подпрограммы, составляет 261462,00 тыс. рублей, в том числе:</w:t>
            </w:r>
          </w:p>
          <w:p w:rsidR="00C31785" w:rsidRDefault="00C31785" w:rsidP="005E5D60">
            <w:pPr>
              <w:pStyle w:val="ConsPlusNormal"/>
              <w:jc w:val="both"/>
            </w:pPr>
            <w:r>
              <w:t>2022 год - 87154,00 тыс. рублей;</w:t>
            </w:r>
          </w:p>
          <w:p w:rsidR="00C31785" w:rsidRDefault="00C31785" w:rsidP="005E5D60">
            <w:pPr>
              <w:pStyle w:val="ConsPlusNormal"/>
              <w:jc w:val="both"/>
            </w:pPr>
            <w:r>
              <w:t>2023 год - 87154,00 тыс. рублей;</w:t>
            </w:r>
          </w:p>
          <w:p w:rsidR="00C31785" w:rsidRDefault="00C31785" w:rsidP="005E5D60">
            <w:pPr>
              <w:pStyle w:val="ConsPlusNormal"/>
              <w:jc w:val="both"/>
            </w:pPr>
            <w:r>
              <w:t>2024 год - 87154,00 тыс. рублей</w:t>
            </w:r>
          </w:p>
        </w:tc>
      </w:tr>
    </w:tbl>
    <w:p w:rsidR="00C31785" w:rsidRDefault="00C31785" w:rsidP="00C31785">
      <w:pPr>
        <w:pStyle w:val="ConsPlusNormal"/>
        <w:jc w:val="center"/>
      </w:pPr>
    </w:p>
    <w:p w:rsidR="00C31785" w:rsidRDefault="00C31785" w:rsidP="00C31785">
      <w:pPr>
        <w:pStyle w:val="ConsPlusTitle"/>
        <w:jc w:val="center"/>
        <w:outlineLvl w:val="2"/>
      </w:pPr>
      <w:r>
        <w:t>3.1. Информация о проектах и комплексах процессных</w:t>
      </w:r>
    </w:p>
    <w:p w:rsidR="00C31785" w:rsidRDefault="00C31785" w:rsidP="00C31785">
      <w:pPr>
        <w:pStyle w:val="ConsPlusTitle"/>
        <w:jc w:val="center"/>
      </w:pPr>
      <w:r>
        <w:t>мероприятий подпрограммы</w:t>
      </w:r>
    </w:p>
    <w:p w:rsidR="00C31785" w:rsidRDefault="00C31785" w:rsidP="00C31785">
      <w:pPr>
        <w:pStyle w:val="ConsPlusNormal"/>
        <w:jc w:val="center"/>
      </w:pPr>
    </w:p>
    <w:p w:rsidR="00C31785" w:rsidRDefault="00C31785" w:rsidP="00C31785">
      <w:pPr>
        <w:pStyle w:val="ConsPlusNormal"/>
        <w:ind w:firstLine="540"/>
        <w:jc w:val="both"/>
      </w:pPr>
      <w:r>
        <w:t>Решение задач подпрограммы достигается в ходе реализации следующих проектов и структурных элементов:</w:t>
      </w:r>
    </w:p>
    <w:p w:rsidR="00C31785" w:rsidRDefault="00C31785" w:rsidP="00C31785">
      <w:pPr>
        <w:pStyle w:val="ConsPlusNormal"/>
        <w:spacing w:before="200"/>
        <w:ind w:firstLine="540"/>
        <w:jc w:val="both"/>
      </w:pPr>
      <w:r>
        <w:t xml:space="preserve">3.1.1. Федеральный (региональный) проект "Чистая вода". Реализация проекта осуществляется посредством региональной </w:t>
      </w:r>
      <w:hyperlink r:id="rId71">
        <w:r>
          <w:rPr>
            <w:color w:val="0000FF"/>
          </w:rPr>
          <w:t>программы</w:t>
        </w:r>
      </w:hyperlink>
      <w:r>
        <w:t xml:space="preserve"> "Повышение качества водоснабжения в Ленинградской области" на период с 2019 по 2024 годы, утвержденной постановлением Правительства Ленинградской области от 15 июня 2020 года N 395 (далее - Региональная программа).</w:t>
      </w:r>
    </w:p>
    <w:p w:rsidR="00C31785" w:rsidRDefault="00C31785" w:rsidP="00C31785">
      <w:pPr>
        <w:pStyle w:val="ConsPlusNormal"/>
        <w:spacing w:before="200"/>
        <w:ind w:firstLine="540"/>
        <w:jc w:val="both"/>
      </w:pPr>
      <w:r>
        <w:t>В рамках Региональной программы осуществляется строительство и реконструкция систем централизованного водоснабжения посредством предоставления субсидий из федерального и областного бюджетов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C31785" w:rsidRDefault="00C31785" w:rsidP="00C31785">
      <w:pPr>
        <w:pStyle w:val="ConsPlusNormal"/>
        <w:spacing w:before="200"/>
        <w:ind w:firstLine="540"/>
        <w:jc w:val="both"/>
      </w:pPr>
      <w:r>
        <w:t>Участие органов местного самоуправления предусмотрено по предварительному согласованию.</w:t>
      </w:r>
    </w:p>
    <w:p w:rsidR="00C31785" w:rsidRDefault="00C31785" w:rsidP="00C31785">
      <w:pPr>
        <w:pStyle w:val="ConsPlusNormal"/>
        <w:spacing w:before="200"/>
        <w:ind w:firstLine="540"/>
        <w:jc w:val="both"/>
      </w:pPr>
      <w:r>
        <w:t>3.1.2. Мероприятия, направленные на достижение цели федерального проекта "Чистая вода".</w:t>
      </w:r>
    </w:p>
    <w:p w:rsidR="00C31785" w:rsidRDefault="00C31785" w:rsidP="00C31785">
      <w:pPr>
        <w:pStyle w:val="ConsPlusNormal"/>
        <w:spacing w:before="200"/>
        <w:ind w:firstLine="540"/>
        <w:jc w:val="both"/>
      </w:pPr>
      <w:r>
        <w:lastRenderedPageBreak/>
        <w:t>В рамках структурного элемента осуществляется строительство, реконструкция и модернизация объектов водоснабжения государственной и муниципальной собственности.</w:t>
      </w:r>
    </w:p>
    <w:p w:rsidR="00C31785" w:rsidRDefault="00C31785" w:rsidP="00C31785">
      <w:pPr>
        <w:pStyle w:val="ConsPlusNormal"/>
        <w:spacing w:before="200"/>
        <w:ind w:firstLine="540"/>
        <w:jc w:val="both"/>
      </w:pPr>
      <w:r>
        <w:t>Реализация мероприятий по строительству, реконструкции и модернизации объектов государственной собственности осуществляется посредством предоставления субсидий из областного бюджета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C31785" w:rsidRDefault="00C31785" w:rsidP="00C31785">
      <w:pPr>
        <w:pStyle w:val="ConsPlusNormal"/>
        <w:spacing w:before="200"/>
        <w:ind w:firstLine="540"/>
        <w:jc w:val="both"/>
      </w:pPr>
      <w:r>
        <w:t>Реализация мероприятий по строительству, реконструкции и модернизации объектов муниципальной собственности осуществляется посредством предоставления субсидий из областного бюджета Ленинградской области бюджетам муниципальных образований (</w:t>
      </w:r>
      <w:hyperlink w:anchor="P3136">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предусмотрен приложением 10 к государственной программе).</w:t>
      </w:r>
    </w:p>
    <w:p w:rsidR="00C31785" w:rsidRDefault="00C31785" w:rsidP="00C31785">
      <w:pPr>
        <w:pStyle w:val="ConsPlusNormal"/>
        <w:spacing w:before="200"/>
        <w:ind w:firstLine="540"/>
        <w:jc w:val="both"/>
      </w:pPr>
      <w:r>
        <w:t>3.1.3.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C31785" w:rsidRDefault="00C31785" w:rsidP="00C31785">
      <w:pPr>
        <w:pStyle w:val="ConsPlusNormal"/>
        <w:spacing w:before="200"/>
        <w:ind w:firstLine="540"/>
        <w:jc w:val="both"/>
      </w:pPr>
      <w:r>
        <w:t>В рамках структурного элемента осуществляются мероприятия, направленные на создание, развитие и модернизацию объектов инфраструктуры, в том числе:</w:t>
      </w:r>
    </w:p>
    <w:p w:rsidR="00C31785" w:rsidRDefault="00C31785" w:rsidP="00C31785">
      <w:pPr>
        <w:pStyle w:val="ConsPlusNormal"/>
        <w:spacing w:before="200"/>
        <w:ind w:firstLine="540"/>
        <w:jc w:val="both"/>
      </w:pPr>
      <w:r>
        <w:t>для обеспечения населения, предприятий и организаций Ленинградской области качественными услугами теплоснабжения и горячего водоснабжения оказывается содействие органам местного самоуправления (далее - органы МСУ) посредством предоставления субсидий:</w:t>
      </w:r>
    </w:p>
    <w:p w:rsidR="00C31785" w:rsidRDefault="00C31785" w:rsidP="00C31785">
      <w:pPr>
        <w:pStyle w:val="ConsPlusNormal"/>
        <w:spacing w:before="200"/>
        <w:ind w:firstLine="540"/>
        <w:jc w:val="both"/>
      </w:pPr>
      <w:r>
        <w:t>на осуществление полномочий органов МСУ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w:t>
      </w:r>
      <w:hyperlink w:anchor="P1242">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предусмотрен приложением 1 к государственной программе);</w:t>
      </w:r>
    </w:p>
    <w:p w:rsidR="00C31785" w:rsidRDefault="00C31785" w:rsidP="00C31785">
      <w:pPr>
        <w:pStyle w:val="ConsPlusNormal"/>
        <w:spacing w:before="200"/>
        <w:ind w:firstLine="540"/>
        <w:jc w:val="both"/>
      </w:pPr>
      <w:r>
        <w:t>на капитальное строительство (реконструкцию) объектов теплоэнергетики, включая проектно-изыскательские работы (</w:t>
      </w:r>
      <w:hyperlink w:anchor="P230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(реконструкцию) объектов теплоэнергетики, включая проектно-изыскательские работы, предусмотрен приложением 5 к государственной программе);</w:t>
      </w:r>
    </w:p>
    <w:p w:rsidR="00C31785" w:rsidRDefault="00C31785" w:rsidP="00C31785">
      <w:pPr>
        <w:pStyle w:val="ConsPlusNormal"/>
        <w:spacing w:before="200"/>
        <w:ind w:firstLine="540"/>
        <w:jc w:val="both"/>
      </w:pPr>
      <w:r>
        <w:t>для обеспечения населения, организаций и предприятий Ленинградской области бесперебойным электроснабжением оказывается содействие органам МСУ посредством предоставления субсидии на капитальное строительство электросетевых объектов, включая проектно-изыскательские работы (</w:t>
      </w:r>
      <w:hyperlink w:anchor="P2088">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 включая проектно-изыскательские работы, предусмотрен приложением 4 к государственной программе);</w:t>
      </w:r>
    </w:p>
    <w:p w:rsidR="00C31785" w:rsidRDefault="00C31785" w:rsidP="00C31785">
      <w:pPr>
        <w:pStyle w:val="ConsPlusNormal"/>
        <w:spacing w:before="200"/>
        <w:ind w:firstLine="540"/>
        <w:jc w:val="both"/>
      </w:pPr>
      <w:r>
        <w:t>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w:t>
      </w:r>
      <w:hyperlink w:anchor="P1663">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предусмотрен приложением 3 к государственной программе);</w:t>
      </w:r>
    </w:p>
    <w:p w:rsidR="00C31785" w:rsidRDefault="00C31785" w:rsidP="00C31785">
      <w:pPr>
        <w:pStyle w:val="ConsPlusNormal"/>
        <w:spacing w:before="200"/>
        <w:ind w:firstLine="540"/>
        <w:jc w:val="both"/>
      </w:pPr>
      <w:r>
        <w:t>для повышения уровня газификации населенных пунктов Ленинградской области оказывается содействие органам МСУ посредством предоставления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w:t>
      </w:r>
      <w:hyperlink w:anchor="P2758">
        <w:r>
          <w:rPr>
            <w:color w:val="0000FF"/>
          </w:rPr>
          <w:t>Порядок</w:t>
        </w:r>
      </w:hyperlink>
      <w:r>
        <w:t xml:space="preserve"> предоставления и </w:t>
      </w:r>
      <w:r>
        <w:lastRenderedPageBreak/>
        <w:t>распределения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предусмотрен приложением 8 к государственной программе);</w:t>
      </w:r>
    </w:p>
    <w:p w:rsidR="00C31785" w:rsidRDefault="00C31785" w:rsidP="00C31785">
      <w:pPr>
        <w:pStyle w:val="ConsPlusNormal"/>
        <w:spacing w:before="200"/>
        <w:ind w:firstLine="540"/>
        <w:jc w:val="both"/>
      </w:pPr>
      <w:r>
        <w:t>для обеспечения безаварийного функционирования объектов водоотведения и очистки сточных вод оказывается содействие органам МСУ посредством предоставления субсидии на мероприятия по строительству и реконструкции объектов водоотведения и очистки сточных вод (</w:t>
      </w:r>
      <w:hyperlink w:anchor="P2839">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предусмотрен приложением 9 к государственной программе), а также предоставляется субсидия на осуществление капитальных вложений в объекты капитального строительства государственной собственности Ленинградской области ресурсоснабжающим организациям - государственным унитарным предприятиям Ленинградской области.</w:t>
      </w:r>
    </w:p>
    <w:p w:rsidR="00C31785" w:rsidRDefault="00C31785" w:rsidP="00C31785">
      <w:pPr>
        <w:pStyle w:val="ConsPlusNormal"/>
        <w:spacing w:before="200"/>
        <w:ind w:firstLine="540"/>
        <w:jc w:val="both"/>
      </w:pPr>
      <w:r>
        <w:t>Кроме того, для обеспечения функционирования систем водоснабжения, объектов водоотведения и очистки сточных вод предоставляются 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 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 и на приобретение и монтаж модульных очистных сооружений.</w:t>
      </w:r>
    </w:p>
    <w:p w:rsidR="00C31785" w:rsidRDefault="00C31785" w:rsidP="00C31785">
      <w:pPr>
        <w:pStyle w:val="ConsPlusNormal"/>
        <w:spacing w:before="200"/>
        <w:ind w:firstLine="540"/>
        <w:jc w:val="both"/>
      </w:pPr>
      <w:r>
        <w:t>3.1.4. 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p w:rsidR="00C31785" w:rsidRDefault="00C31785" w:rsidP="00C31785">
      <w:pPr>
        <w:pStyle w:val="ConsPlusNormal"/>
        <w:spacing w:before="200"/>
        <w:ind w:firstLine="540"/>
        <w:jc w:val="both"/>
      </w:pPr>
      <w:r>
        <w:t>В рамках структурного элемента осуществляются мероприятия:</w:t>
      </w:r>
    </w:p>
    <w:p w:rsidR="00C31785" w:rsidRDefault="00C31785" w:rsidP="00C31785">
      <w:pPr>
        <w:pStyle w:val="ConsPlusNormal"/>
        <w:spacing w:before="200"/>
        <w:ind w:firstLine="540"/>
        <w:jc w:val="both"/>
      </w:pPr>
      <w:r>
        <w:t>по модернизации и перевооружению существующих водозаборных сооружений насосной станции "Ладожская" для обеспечения требуемой мощности системы централизованного водоснабжения "Ладожский водовод" Всеволожского муниципального района Ленинградской области;</w:t>
      </w:r>
    </w:p>
    <w:p w:rsidR="00C31785" w:rsidRDefault="00C31785" w:rsidP="00C31785">
      <w:pPr>
        <w:pStyle w:val="ConsPlusNormal"/>
        <w:spacing w:before="200"/>
        <w:ind w:firstLine="540"/>
        <w:jc w:val="both"/>
      </w:pPr>
      <w:r>
        <w:t>по реконструкции существующих водоочистных сооружений г. Всеволожска с использованием перспективных технологий водоподготовки в целях удовлетворения возрастающей потребности в питьевой воде и снятия инфраструктурных ограничений для развития Всеволожского муниципального района в соответствии со Схемой территориального планирования Всеволожского муниципального района Ленинградской области;</w:t>
      </w:r>
    </w:p>
    <w:p w:rsidR="00C31785" w:rsidRDefault="00C31785" w:rsidP="00C31785">
      <w:pPr>
        <w:pStyle w:val="ConsPlusNormal"/>
        <w:spacing w:before="200"/>
        <w:ind w:firstLine="540"/>
        <w:jc w:val="both"/>
      </w:pPr>
      <w:r>
        <w:t>завершение строительства водоочистных сооружений на территории п. Кузьмоловский Всеволожского муниципального района;</w:t>
      </w:r>
    </w:p>
    <w:p w:rsidR="00C31785" w:rsidRDefault="00C31785" w:rsidP="00C31785">
      <w:pPr>
        <w:pStyle w:val="ConsPlusNormal"/>
        <w:spacing w:before="200"/>
        <w:ind w:firstLine="540"/>
        <w:jc w:val="both"/>
      </w:pPr>
      <w:r>
        <w:t>капитальный ремонт изношенных участков "Ладожского водовода".</w:t>
      </w:r>
    </w:p>
    <w:p w:rsidR="00C31785" w:rsidRDefault="00C31785" w:rsidP="00C31785">
      <w:pPr>
        <w:pStyle w:val="ConsPlusNormal"/>
        <w:spacing w:before="200"/>
        <w:ind w:firstLine="540"/>
        <w:jc w:val="both"/>
      </w:pPr>
      <w:r>
        <w:t>Реализация мероприятий осуществляется в рамках концессионного соглашения от 16 декабря 2016 года N б/н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заключенного между администрацией Всеволожского муниципального района (концедент) и ООО "Северо-Запад Инжиниринг" (концессионер), посредством реализации последним инвестиционной и производственной программ. Финансовое обеспечение данного мероприятия осуществляется за счет собственных средств концессионера, платы за подключение (технологическое присоединение) к централизованной системе холодного водоснабжения и заемных (кредитных) средств. Средства областного бюджета Ленинградской области на реализацию данного мероприятия не предусмотрены.</w:t>
      </w:r>
    </w:p>
    <w:p w:rsidR="00C31785" w:rsidRDefault="00C31785" w:rsidP="00C31785">
      <w:pPr>
        <w:pStyle w:val="ConsPlusNormal"/>
        <w:spacing w:before="200"/>
        <w:ind w:firstLine="540"/>
        <w:jc w:val="both"/>
      </w:pPr>
      <w:r>
        <w:t>Между Ленинградской областью (новым концедентом), администрацией МО "Всеволожский муниципальный район" Ленинградской области (старым концедентом) и ООО "Северо-Запад Инжиниринг" (концессионером) 9 июня 2020 года подписано дополнительное соглашение к указанному концессионному соглашению о замене стороны (администрации МО на Ленинградскую область).</w:t>
      </w:r>
    </w:p>
    <w:p w:rsidR="00C31785" w:rsidRDefault="00C31785" w:rsidP="00C31785">
      <w:pPr>
        <w:pStyle w:val="ConsPlusNormal"/>
        <w:spacing w:before="200"/>
        <w:ind w:firstLine="540"/>
        <w:jc w:val="both"/>
      </w:pPr>
      <w:r>
        <w:lastRenderedPageBreak/>
        <w:t xml:space="preserve">Порядок исполнения концессионного соглашения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 определен </w:t>
      </w:r>
      <w:hyperlink r:id="rId72">
        <w:r>
          <w:rPr>
            <w:color w:val="0000FF"/>
          </w:rPr>
          <w:t>постановлением</w:t>
        </w:r>
      </w:hyperlink>
      <w:r>
        <w:t xml:space="preserve"> Правительства Ленинградской области от 30 июля 2020 года N 531.</w:t>
      </w:r>
    </w:p>
    <w:p w:rsidR="00C31785" w:rsidRDefault="00C31785" w:rsidP="00C31785">
      <w:pPr>
        <w:pStyle w:val="ConsPlusNormal"/>
        <w:ind w:firstLine="540"/>
        <w:jc w:val="both"/>
      </w:pPr>
    </w:p>
    <w:p w:rsidR="00C31785" w:rsidRDefault="00C31785" w:rsidP="00C31785">
      <w:pPr>
        <w:pStyle w:val="ConsPlusTitle"/>
        <w:jc w:val="center"/>
        <w:outlineLvl w:val="1"/>
      </w:pPr>
      <w:bookmarkStart w:id="3" w:name="P250"/>
      <w:bookmarkEnd w:id="3"/>
      <w:r>
        <w:t>4. Подпрограмма "Обеспечение устойчивого функционирования</w:t>
      </w:r>
    </w:p>
    <w:p w:rsidR="00C31785" w:rsidRDefault="00C31785" w:rsidP="00C31785">
      <w:pPr>
        <w:pStyle w:val="ConsPlusTitle"/>
        <w:jc w:val="center"/>
      </w:pPr>
      <w:r>
        <w:t>коммунальной и инженерной инфраструктуры"</w:t>
      </w:r>
    </w:p>
    <w:p w:rsidR="00C31785" w:rsidRDefault="00C31785" w:rsidP="00C31785">
      <w:pPr>
        <w:pStyle w:val="ConsPlusNormal"/>
        <w:jc w:val="center"/>
      </w:pPr>
      <w:r>
        <w:t xml:space="preserve">(в ред. </w:t>
      </w:r>
      <w:hyperlink r:id="rId73">
        <w:r>
          <w:rPr>
            <w:color w:val="0000FF"/>
          </w:rPr>
          <w:t>Постановления</w:t>
        </w:r>
      </w:hyperlink>
      <w:r>
        <w:t xml:space="preserve"> Правительства Ленинградской области</w:t>
      </w:r>
    </w:p>
    <w:p w:rsidR="00C31785" w:rsidRDefault="00C31785" w:rsidP="00C31785">
      <w:pPr>
        <w:pStyle w:val="ConsPlusNormal"/>
        <w:jc w:val="center"/>
      </w:pPr>
      <w:r>
        <w:t>от 21.06.2022 N 405)</w:t>
      </w:r>
    </w:p>
    <w:p w:rsidR="00C31785" w:rsidRDefault="00C31785" w:rsidP="00C31785">
      <w:pPr>
        <w:pStyle w:val="ConsPlusNormal"/>
        <w:jc w:val="center"/>
      </w:pPr>
    </w:p>
    <w:p w:rsidR="00C31785" w:rsidRDefault="00C31785" w:rsidP="00C31785">
      <w:pPr>
        <w:pStyle w:val="ConsPlusTitle"/>
        <w:jc w:val="center"/>
        <w:outlineLvl w:val="2"/>
      </w:pPr>
      <w:r>
        <w:t>ПАСПОРТ</w:t>
      </w:r>
    </w:p>
    <w:p w:rsidR="00C31785" w:rsidRDefault="00C31785" w:rsidP="00C31785">
      <w:pPr>
        <w:pStyle w:val="ConsPlusTitle"/>
        <w:jc w:val="center"/>
      </w:pPr>
      <w:r>
        <w:t>подпрограммы "Обеспечение устойчивого функционирования</w:t>
      </w:r>
    </w:p>
    <w:p w:rsidR="00C31785" w:rsidRDefault="00C31785" w:rsidP="00C31785">
      <w:pPr>
        <w:pStyle w:val="ConsPlusTitle"/>
        <w:jc w:val="center"/>
      </w:pPr>
      <w:r>
        <w:t>коммунальной и инженерной инфраструктуры"</w:t>
      </w:r>
    </w:p>
    <w:p w:rsidR="00C31785" w:rsidRDefault="00C31785" w:rsidP="00C31785">
      <w:pPr>
        <w:pStyle w:val="ConsPlusNormal"/>
        <w:jc w:val="center"/>
      </w:pPr>
      <w:r>
        <w:t xml:space="preserve">(в ред. </w:t>
      </w:r>
      <w:hyperlink r:id="rId74">
        <w:r>
          <w:rPr>
            <w:color w:val="0000FF"/>
          </w:rPr>
          <w:t>Постановления</w:t>
        </w:r>
      </w:hyperlink>
      <w:r>
        <w:t xml:space="preserve"> Правительства Ленинградской области</w:t>
      </w:r>
    </w:p>
    <w:p w:rsidR="00C31785" w:rsidRDefault="00C31785" w:rsidP="00C31785">
      <w:pPr>
        <w:pStyle w:val="ConsPlusNormal"/>
        <w:jc w:val="center"/>
      </w:pPr>
      <w:r>
        <w:t>от 21.06.2022 N 405)</w:t>
      </w:r>
    </w:p>
    <w:p w:rsidR="00C31785" w:rsidRDefault="00C31785" w:rsidP="00C317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C31785" w:rsidTr="005E5D60">
        <w:tc>
          <w:tcPr>
            <w:tcW w:w="2778" w:type="dxa"/>
          </w:tcPr>
          <w:p w:rsidR="00C31785" w:rsidRDefault="00C31785" w:rsidP="005E5D60">
            <w:pPr>
              <w:pStyle w:val="ConsPlusNormal"/>
            </w:pPr>
            <w:r>
              <w:t>Сроки реализации подпрограммы</w:t>
            </w:r>
          </w:p>
        </w:tc>
        <w:tc>
          <w:tcPr>
            <w:tcW w:w="6293" w:type="dxa"/>
          </w:tcPr>
          <w:p w:rsidR="00C31785" w:rsidRDefault="00C31785" w:rsidP="005E5D60">
            <w:pPr>
              <w:pStyle w:val="ConsPlusNormal"/>
              <w:jc w:val="both"/>
            </w:pPr>
            <w:r>
              <w:t>2022-2024 годы</w:t>
            </w:r>
          </w:p>
        </w:tc>
      </w:tr>
      <w:tr w:rsidR="00C31785" w:rsidTr="005E5D60">
        <w:tc>
          <w:tcPr>
            <w:tcW w:w="2778" w:type="dxa"/>
          </w:tcPr>
          <w:p w:rsidR="00C31785" w:rsidRDefault="00C31785" w:rsidP="005E5D60">
            <w:pPr>
              <w:pStyle w:val="ConsPlusNormal"/>
            </w:pPr>
            <w:r>
              <w:t>Ответственный исполнитель подпрограммы</w:t>
            </w:r>
          </w:p>
        </w:tc>
        <w:tc>
          <w:tcPr>
            <w:tcW w:w="6293" w:type="dxa"/>
          </w:tcPr>
          <w:p w:rsidR="00C31785" w:rsidRDefault="00C31785" w:rsidP="005E5D60">
            <w:pPr>
              <w:pStyle w:val="ConsPlusNormal"/>
              <w:jc w:val="both"/>
            </w:pPr>
            <w:r>
              <w:t>Комитет по топливно-энергетическому комплексу Ленинградской области</w:t>
            </w:r>
          </w:p>
        </w:tc>
      </w:tr>
      <w:tr w:rsidR="00C31785" w:rsidTr="005E5D60">
        <w:tc>
          <w:tcPr>
            <w:tcW w:w="2778" w:type="dxa"/>
          </w:tcPr>
          <w:p w:rsidR="00C31785" w:rsidRDefault="00C31785" w:rsidP="005E5D60">
            <w:pPr>
              <w:pStyle w:val="ConsPlusNormal"/>
            </w:pPr>
            <w:r>
              <w:t>Соисполнители подпрограммы</w:t>
            </w:r>
          </w:p>
        </w:tc>
        <w:tc>
          <w:tcPr>
            <w:tcW w:w="6293" w:type="dxa"/>
          </w:tcPr>
          <w:p w:rsidR="00C31785" w:rsidRDefault="00C31785" w:rsidP="005E5D60">
            <w:pPr>
              <w:pStyle w:val="ConsPlusNormal"/>
              <w:jc w:val="both"/>
            </w:pPr>
            <w:r>
              <w:t>Комитет по жилищно-коммунальному хозяйству Ленинградской области</w:t>
            </w:r>
          </w:p>
        </w:tc>
      </w:tr>
      <w:tr w:rsidR="00C31785" w:rsidTr="005E5D60">
        <w:tc>
          <w:tcPr>
            <w:tcW w:w="2778" w:type="dxa"/>
          </w:tcPr>
          <w:p w:rsidR="00C31785" w:rsidRDefault="00C31785" w:rsidP="005E5D60">
            <w:pPr>
              <w:pStyle w:val="ConsPlusNormal"/>
            </w:pPr>
            <w:r>
              <w:t>Участники подпрограммы</w:t>
            </w:r>
          </w:p>
        </w:tc>
        <w:tc>
          <w:tcPr>
            <w:tcW w:w="6293" w:type="dxa"/>
          </w:tcPr>
          <w:p w:rsidR="00C31785" w:rsidRDefault="00C31785" w:rsidP="005E5D60">
            <w:pPr>
              <w:pStyle w:val="ConsPlusNormal"/>
              <w:jc w:val="both"/>
            </w:pPr>
            <w:r>
              <w:t>Комитет по топливно-энергетическому комплексу Ленинградской области;</w:t>
            </w:r>
          </w:p>
          <w:p w:rsidR="00C31785" w:rsidRDefault="00C31785" w:rsidP="005E5D60">
            <w:pPr>
              <w:pStyle w:val="ConsPlusNormal"/>
              <w:jc w:val="both"/>
            </w:pPr>
            <w:r>
              <w:t>комитет по жилищно-коммунальному хозяйству Ленинградской области;</w:t>
            </w:r>
          </w:p>
          <w:p w:rsidR="00C31785" w:rsidRDefault="00C31785" w:rsidP="005E5D60">
            <w:pPr>
              <w:pStyle w:val="ConsPlusNormal"/>
              <w:jc w:val="both"/>
            </w:pPr>
            <w:r>
              <w:t>комитет государственного жилищного надзора и контроля Ленинградской области</w:t>
            </w:r>
          </w:p>
        </w:tc>
      </w:tr>
      <w:tr w:rsidR="00C31785" w:rsidTr="005E5D60">
        <w:tc>
          <w:tcPr>
            <w:tcW w:w="2778" w:type="dxa"/>
          </w:tcPr>
          <w:p w:rsidR="00C31785" w:rsidRDefault="00C31785" w:rsidP="005E5D60">
            <w:pPr>
              <w:pStyle w:val="ConsPlusNormal"/>
            </w:pPr>
            <w:r>
              <w:t>Цель подпрограммы</w:t>
            </w:r>
          </w:p>
        </w:tc>
        <w:tc>
          <w:tcPr>
            <w:tcW w:w="6293" w:type="dxa"/>
          </w:tcPr>
          <w:p w:rsidR="00C31785" w:rsidRDefault="00C31785" w:rsidP="005E5D60">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C31785" w:rsidTr="005E5D60">
        <w:tc>
          <w:tcPr>
            <w:tcW w:w="2778" w:type="dxa"/>
          </w:tcPr>
          <w:p w:rsidR="00C31785" w:rsidRDefault="00C31785" w:rsidP="005E5D60">
            <w:pPr>
              <w:pStyle w:val="ConsPlusNormal"/>
            </w:pPr>
            <w:r>
              <w:t>Задачи подпрограммы</w:t>
            </w:r>
          </w:p>
        </w:tc>
        <w:tc>
          <w:tcPr>
            <w:tcW w:w="6293" w:type="dxa"/>
          </w:tcPr>
          <w:p w:rsidR="00C31785" w:rsidRDefault="00C31785" w:rsidP="005E5D60">
            <w:pPr>
              <w:pStyle w:val="ConsPlusNormal"/>
              <w:jc w:val="both"/>
            </w:pPr>
            <w:r>
              <w:t>Создание условий для бесперебойного снабжения потребителей коммунальными ресурсами и услугами ЖКХ;</w:t>
            </w:r>
          </w:p>
          <w:p w:rsidR="00C31785" w:rsidRDefault="00C31785" w:rsidP="005E5D60">
            <w:pPr>
              <w:pStyle w:val="ConsPlusNormal"/>
              <w:jc w:val="both"/>
            </w:pPr>
            <w:r>
              <w:t>повышение энергетической эффективности при производстве и распределении коммунальных ресурсов</w:t>
            </w:r>
          </w:p>
        </w:tc>
      </w:tr>
      <w:tr w:rsidR="00C31785" w:rsidTr="005E5D60">
        <w:tc>
          <w:tcPr>
            <w:tcW w:w="2778" w:type="dxa"/>
          </w:tcPr>
          <w:p w:rsidR="00C31785" w:rsidRDefault="00C31785" w:rsidP="005E5D60">
            <w:pPr>
              <w:pStyle w:val="ConsPlusNormal"/>
            </w:pPr>
            <w:r>
              <w:t>Ожидаемые результаты реализации подпрограммы</w:t>
            </w:r>
          </w:p>
        </w:tc>
        <w:tc>
          <w:tcPr>
            <w:tcW w:w="6293" w:type="dxa"/>
          </w:tcPr>
          <w:p w:rsidR="00C31785" w:rsidRDefault="00C31785" w:rsidP="005E5D60">
            <w:pPr>
              <w:pStyle w:val="ConsPlusNormal"/>
              <w:jc w:val="both"/>
            </w:pPr>
            <w:r>
              <w:t>Потребители из категории "население" обеспечены коммунальными ресурсами;</w:t>
            </w:r>
          </w:p>
          <w:p w:rsidR="00C31785" w:rsidRDefault="00C31785" w:rsidP="005E5D60">
            <w:pPr>
              <w:pStyle w:val="ConsPlusNormal"/>
              <w:jc w:val="both"/>
            </w:pPr>
            <w:r>
              <w:t>сокращены затраты энерго- и электропотребления</w:t>
            </w:r>
          </w:p>
        </w:tc>
      </w:tr>
      <w:tr w:rsidR="00C31785" w:rsidTr="005E5D60">
        <w:tblPrEx>
          <w:tblBorders>
            <w:insideH w:val="none" w:sz="0" w:space="0" w:color="auto"/>
          </w:tblBorders>
        </w:tblPrEx>
        <w:tc>
          <w:tcPr>
            <w:tcW w:w="2778" w:type="dxa"/>
            <w:tcBorders>
              <w:bottom w:val="nil"/>
            </w:tcBorders>
          </w:tcPr>
          <w:p w:rsidR="00C31785" w:rsidRDefault="00C31785" w:rsidP="005E5D60">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C31785" w:rsidRDefault="00C31785" w:rsidP="005E5D60">
            <w:pPr>
              <w:pStyle w:val="ConsPlusNormal"/>
              <w:jc w:val="both"/>
            </w:pPr>
            <w:r>
              <w:t>Финансовое обеспечение подпрограммы составляет 18403241,59 тыс. рублей, в том числе:</w:t>
            </w:r>
          </w:p>
          <w:p w:rsidR="00C31785" w:rsidRDefault="00C31785" w:rsidP="005E5D60">
            <w:pPr>
              <w:pStyle w:val="ConsPlusNormal"/>
              <w:jc w:val="both"/>
            </w:pPr>
            <w:r>
              <w:t>2022 год - 7187298,32 тыс. рублей;</w:t>
            </w:r>
          </w:p>
          <w:p w:rsidR="00C31785" w:rsidRDefault="00C31785" w:rsidP="005E5D60">
            <w:pPr>
              <w:pStyle w:val="ConsPlusNormal"/>
              <w:jc w:val="both"/>
            </w:pPr>
            <w:r>
              <w:t>2023 год - 4787123,20 тыс. рублей;</w:t>
            </w:r>
          </w:p>
          <w:p w:rsidR="00C31785" w:rsidRDefault="00C31785" w:rsidP="005E5D60">
            <w:pPr>
              <w:pStyle w:val="ConsPlusNormal"/>
              <w:jc w:val="both"/>
            </w:pPr>
            <w:r>
              <w:t>2024 год - 6428820,07 тыс. рублей</w:t>
            </w:r>
          </w:p>
        </w:tc>
      </w:tr>
      <w:tr w:rsidR="00C31785" w:rsidTr="005E5D60">
        <w:tblPrEx>
          <w:tblBorders>
            <w:insideH w:val="none" w:sz="0" w:space="0" w:color="auto"/>
          </w:tblBorders>
        </w:tblPrEx>
        <w:tc>
          <w:tcPr>
            <w:tcW w:w="9071" w:type="dxa"/>
            <w:gridSpan w:val="2"/>
            <w:tcBorders>
              <w:top w:val="nil"/>
            </w:tcBorders>
          </w:tcPr>
          <w:p w:rsidR="00C31785" w:rsidRDefault="00C31785" w:rsidP="005E5D60">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29.09.2022 N 703)</w:t>
            </w:r>
          </w:p>
        </w:tc>
      </w:tr>
      <w:tr w:rsidR="00C31785" w:rsidTr="005E5D60">
        <w:tc>
          <w:tcPr>
            <w:tcW w:w="2778" w:type="dxa"/>
          </w:tcPr>
          <w:p w:rsidR="00C31785" w:rsidRDefault="00C31785" w:rsidP="005E5D60">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Pr>
          <w:p w:rsidR="00C31785" w:rsidRDefault="00C31785" w:rsidP="005E5D60">
            <w:pPr>
              <w:pStyle w:val="ConsPlusNormal"/>
              <w:jc w:val="both"/>
            </w:pPr>
            <w:r>
              <w:t>Общий объем налоговых расходов, направленных на достижение цели подпрограммы, в 2022-2024 годах составляет 684897,00 тыс. рублей, в том числе:</w:t>
            </w:r>
          </w:p>
          <w:p w:rsidR="00C31785" w:rsidRDefault="00C31785" w:rsidP="005E5D60">
            <w:pPr>
              <w:pStyle w:val="ConsPlusNormal"/>
              <w:jc w:val="both"/>
            </w:pPr>
            <w:r>
              <w:t>2022 год - 228299,00 тыс. рублей;</w:t>
            </w:r>
          </w:p>
          <w:p w:rsidR="00C31785" w:rsidRDefault="00C31785" w:rsidP="005E5D60">
            <w:pPr>
              <w:pStyle w:val="ConsPlusNormal"/>
              <w:jc w:val="both"/>
            </w:pPr>
            <w:r>
              <w:t>2023 год - 228299,00 тыс. рублей;</w:t>
            </w:r>
          </w:p>
          <w:p w:rsidR="00C31785" w:rsidRDefault="00C31785" w:rsidP="005E5D60">
            <w:pPr>
              <w:pStyle w:val="ConsPlusNormal"/>
              <w:jc w:val="both"/>
            </w:pPr>
            <w:r>
              <w:t>2024 год - 228299,00 тыс. рублей</w:t>
            </w:r>
          </w:p>
        </w:tc>
      </w:tr>
    </w:tbl>
    <w:p w:rsidR="00C31785" w:rsidRDefault="00C31785" w:rsidP="00C31785">
      <w:pPr>
        <w:pStyle w:val="ConsPlusNormal"/>
        <w:jc w:val="center"/>
      </w:pPr>
    </w:p>
    <w:p w:rsidR="00C31785" w:rsidRDefault="00C31785" w:rsidP="00C31785">
      <w:pPr>
        <w:pStyle w:val="ConsPlusTitle"/>
        <w:jc w:val="center"/>
        <w:outlineLvl w:val="2"/>
      </w:pPr>
      <w:r>
        <w:t>4.1. Информация о комплексах процессных</w:t>
      </w:r>
    </w:p>
    <w:p w:rsidR="00C31785" w:rsidRDefault="00C31785" w:rsidP="00C31785">
      <w:pPr>
        <w:pStyle w:val="ConsPlusTitle"/>
        <w:jc w:val="center"/>
      </w:pPr>
      <w:r>
        <w:t>мероприятий подпрограммы</w:t>
      </w:r>
    </w:p>
    <w:p w:rsidR="00C31785" w:rsidRDefault="00C31785" w:rsidP="00C31785">
      <w:pPr>
        <w:pStyle w:val="ConsPlusNormal"/>
        <w:ind w:firstLine="540"/>
        <w:jc w:val="both"/>
      </w:pPr>
    </w:p>
    <w:p w:rsidR="00C31785" w:rsidRDefault="00C31785" w:rsidP="00C31785">
      <w:pPr>
        <w:pStyle w:val="ConsPlusNormal"/>
        <w:ind w:firstLine="540"/>
        <w:jc w:val="both"/>
      </w:pPr>
      <w:r>
        <w:lastRenderedPageBreak/>
        <w:t>Решение задач подпрограммы достигается в ходе реализации следующих комплексов процессных мероприятий:</w:t>
      </w:r>
    </w:p>
    <w:p w:rsidR="00C31785" w:rsidRDefault="00C31785" w:rsidP="00C31785">
      <w:pPr>
        <w:pStyle w:val="ConsPlusNormal"/>
        <w:spacing w:before="200"/>
        <w:ind w:firstLine="540"/>
        <w:jc w:val="both"/>
      </w:pPr>
      <w:r>
        <w:t>4.1.1. Комплекс процессных мероприятий "Обеспечение населения и организаций Ленинградской области коммунальными ресурсами (услугами)".</w:t>
      </w:r>
    </w:p>
    <w:p w:rsidR="00C31785" w:rsidRDefault="00C31785" w:rsidP="00C31785">
      <w:pPr>
        <w:pStyle w:val="ConsPlusNormal"/>
        <w:spacing w:before="200"/>
        <w:ind w:firstLine="540"/>
        <w:jc w:val="both"/>
      </w:pPr>
      <w:r>
        <w:t>Для обеспечения потребителей качественными коммунальными ресурсами (услугами) теплоснабжения, горячего и холодного водоснабжения, водоотведения, а также сжиженным углеводородным газом (далее - СУГ) в рамках структурного элемента предоставляются субсидии ресурсоснабжающим организациям в связи с установлением льготных тарифов на коммунальные ресурсы (услуги) теплоснабжения, горячего и холодного водоснабжения, водоотведения и СУГ, реализуемые населению на территории Ленинградской области.</w:t>
      </w:r>
    </w:p>
    <w:p w:rsidR="00C31785" w:rsidRDefault="00C31785" w:rsidP="00C31785">
      <w:pPr>
        <w:pStyle w:val="ConsPlusNormal"/>
        <w:spacing w:before="200"/>
        <w:ind w:firstLine="540"/>
        <w:jc w:val="both"/>
      </w:pPr>
      <w:r>
        <w:t>Осуществляются централизованные поставки топлива государственным учреждениям, финансируемым за счет средств областного бюджета Ленинградской области, в рамках которого обеспечивается централизованное создание запасов топлива (угля) для подготовки государственных учреждений к осенне-зимнему периоду.</w:t>
      </w:r>
    </w:p>
    <w:p w:rsidR="00C31785" w:rsidRDefault="00C31785" w:rsidP="00C31785">
      <w:pPr>
        <w:pStyle w:val="ConsPlusNormal"/>
        <w:spacing w:before="200"/>
        <w:ind w:firstLine="540"/>
        <w:jc w:val="both"/>
      </w:pPr>
      <w:r>
        <w:t>В реализации мероприятий структурного элемента принимают участие ресурсоснабжающие организации (в том числе государственные (муниципальные) бюджетные и автономные учреждения, включая учреждения, в отношении которых органы исполнительной власти Ленинградской области не осуществляют функции и полномочия учредителя, осуществляющие на территории Ленинградской области деятельность по предоставлению коммунальных ресурсов) в качестве получателей субсидий (грантов в виде субсидий) из областного бюджета Ленинградской области.</w:t>
      </w:r>
    </w:p>
    <w:p w:rsidR="00C31785" w:rsidRDefault="00C31785" w:rsidP="00C31785">
      <w:pPr>
        <w:pStyle w:val="ConsPlusNormal"/>
        <w:spacing w:before="20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C31785" w:rsidRDefault="00C31785" w:rsidP="00C31785">
      <w:pPr>
        <w:pStyle w:val="ConsPlusNormal"/>
        <w:spacing w:before="200"/>
        <w:ind w:firstLine="540"/>
        <w:jc w:val="both"/>
      </w:pPr>
      <w:r>
        <w:t>4.1.2. Комплекс процессных мероприятий "Поддержание устойчивой работы объектов коммунальной и инженерной инфраструктуры".</w:t>
      </w:r>
    </w:p>
    <w:p w:rsidR="00C31785" w:rsidRDefault="00C31785" w:rsidP="00C31785">
      <w:pPr>
        <w:pStyle w:val="ConsPlusNormal"/>
        <w:spacing w:before="200"/>
        <w:ind w:firstLine="540"/>
        <w:jc w:val="both"/>
      </w:pPr>
      <w:r>
        <w:t>Для создания условий устойчивого функционирования коммунальной и инженерной инфраструктуры в рамках структурного элемента осуществляются:</w:t>
      </w:r>
    </w:p>
    <w:p w:rsidR="00C31785" w:rsidRDefault="00C31785" w:rsidP="00C31785">
      <w:pPr>
        <w:pStyle w:val="ConsPlusNormal"/>
        <w:spacing w:before="200"/>
        <w:ind w:firstLine="540"/>
        <w:jc w:val="both"/>
      </w:pPr>
      <w:r>
        <w:t>мероприятия по обеспечению устойчивого функционирования объектов теплоснабжения на территории Ленинградской области посредством предоставления муниципальным образованиям субсидии из областного бюджета Ленинградской области (</w:t>
      </w:r>
      <w:hyperlink w:anchor="P146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предусмотрен приложением 2 к государственной программе);</w:t>
      </w:r>
    </w:p>
    <w:p w:rsidR="00C31785" w:rsidRDefault="00C31785" w:rsidP="00C31785">
      <w:pPr>
        <w:pStyle w:val="ConsPlusNormal"/>
        <w:spacing w:before="200"/>
        <w:ind w:firstLine="540"/>
        <w:jc w:val="both"/>
      </w:pPr>
      <w:r>
        <w:t>мероприятия по газификации индивидуальных домовладений;</w:t>
      </w:r>
    </w:p>
    <w:p w:rsidR="00C31785" w:rsidRDefault="00C31785" w:rsidP="00C31785">
      <w:pPr>
        <w:pStyle w:val="ConsPlusNormal"/>
        <w:spacing w:before="200"/>
        <w:ind w:firstLine="540"/>
        <w:jc w:val="both"/>
      </w:pPr>
      <w:r>
        <w:t>капитальный ремонт объектов водоснабжения и водоотведения;</w:t>
      </w:r>
    </w:p>
    <w:p w:rsidR="00C31785" w:rsidRDefault="00C31785" w:rsidP="00C31785">
      <w:pPr>
        <w:pStyle w:val="ConsPlusNormal"/>
        <w:spacing w:before="200"/>
        <w:ind w:firstLine="540"/>
        <w:jc w:val="both"/>
      </w:pPr>
      <w:r>
        <w:t>мероприятия по формированию материального запаса и оборудования для осуществления ремонтных работ на объектах водоснабжения и водоотведения;</w:t>
      </w:r>
    </w:p>
    <w:p w:rsidR="00C31785" w:rsidRDefault="00C31785" w:rsidP="00C31785">
      <w:pPr>
        <w:pStyle w:val="ConsPlusNormal"/>
        <w:spacing w:before="200"/>
        <w:ind w:firstLine="540"/>
        <w:jc w:val="both"/>
      </w:pPr>
      <w:r>
        <w:t>мероприятия по изготовлению технических планов и постановке объектов недвижимого имущества (объекты водоснабжения и водоотведения)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C31785" w:rsidRDefault="00C31785" w:rsidP="00C31785">
      <w:pPr>
        <w:pStyle w:val="ConsPlusNormal"/>
        <w:spacing w:before="200"/>
        <w:ind w:firstLine="540"/>
        <w:jc w:val="both"/>
      </w:pPr>
      <w:r>
        <w:t xml:space="preserve">В реализации мероприятий принимают участие юридические лица в качестве получателей субсидии на возмещение части затрат в связи с выполнением работ по газификации индивидуальных домовладений; ресурсоснабжающие организации, эксплуатирующие объекты водоснабжения и водоотведения, находящиеся в собственности Ленинградской области, в качестве получателей субсидии на выполнение работ по капитальному ремонту объектов водоснабжения и водоотведения и на формирование аварийного запаса материалов и оборудования; государственные унитарные предприятия, осуществляющие свою деятельность в сфере жилищно-коммунального хозяйства, в качестве получателей субсидии на проведение кадастровых работ по изготовлению технических планов и постановке объектов недвижимого </w:t>
      </w:r>
      <w:r>
        <w:lastRenderedPageBreak/>
        <w:t>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C31785" w:rsidRDefault="00C31785" w:rsidP="00C31785">
      <w:pPr>
        <w:pStyle w:val="ConsPlusNormal"/>
        <w:spacing w:before="200"/>
        <w:ind w:firstLine="540"/>
        <w:jc w:val="both"/>
      </w:pPr>
      <w:r>
        <w:t>Также в рамках структурного элемента осуществляются мероприятия по поддержке государственных унитарных предприятий, осуществляющих свою деятельность в сфере жилищно-коммунального хозяйства, посредством предоставления субсидии на исполнение обязательств по кредитным договорам и ресурсоснабжающих организаций, эксплуатирующих объекты водоснабжения и водоотведения, находящиеся в собственности Ленинградской области, посредством предоставления субсидии на оплату потребленной электроэнергии.</w:t>
      </w:r>
    </w:p>
    <w:p w:rsidR="00C31785" w:rsidRDefault="00C31785" w:rsidP="00C31785">
      <w:pPr>
        <w:pStyle w:val="ConsPlusNormal"/>
        <w:spacing w:before="200"/>
        <w:ind w:firstLine="540"/>
        <w:jc w:val="both"/>
      </w:pPr>
      <w:r>
        <w:t>4.1.3. Комплекс процессных мероприятий "Энергосбережение и повышение энергоэффективности на территории Ленинградской области".</w:t>
      </w:r>
    </w:p>
    <w:p w:rsidR="00C31785" w:rsidRDefault="00C31785" w:rsidP="00C31785">
      <w:pPr>
        <w:pStyle w:val="ConsPlusNormal"/>
        <w:spacing w:before="200"/>
        <w:ind w:firstLine="540"/>
        <w:jc w:val="both"/>
      </w:pPr>
      <w:r>
        <w:t>Комплекс процессных мероприятий "Энергосбережение и повышение энергоэффективности на территории Ленинградской области" направлен на обеспечение энергосбережения и повышения энергетической эффективности в топливно-энергетическом комплексе Ленинградской области за счет снижения производительных потерь в тепловых сетях.</w:t>
      </w:r>
    </w:p>
    <w:p w:rsidR="00C31785" w:rsidRDefault="00C31785" w:rsidP="00C31785">
      <w:pPr>
        <w:pStyle w:val="ConsPlusNormal"/>
        <w:spacing w:before="200"/>
        <w:ind w:firstLine="540"/>
        <w:jc w:val="both"/>
      </w:pPr>
      <w:r>
        <w:t>В современных экономических условиях нарастающего дефицита энергоносителей, их стоимости и энергетических мощностей повышение энергетической эффективности и энергосбережения играет ключевую роль в обеспечении топливно-энергетическими ресурсами.</w:t>
      </w:r>
    </w:p>
    <w:p w:rsidR="00C31785" w:rsidRDefault="00C31785" w:rsidP="00C31785">
      <w:pPr>
        <w:pStyle w:val="ConsPlusNormal"/>
        <w:spacing w:before="200"/>
        <w:ind w:firstLine="540"/>
        <w:jc w:val="both"/>
      </w:pPr>
      <w:r>
        <w:t>В рамках структурного элемента осуществляются:</w:t>
      </w:r>
    </w:p>
    <w:p w:rsidR="00C31785" w:rsidRDefault="00C31785" w:rsidP="00C31785">
      <w:pPr>
        <w:pStyle w:val="ConsPlusNormal"/>
        <w:spacing w:before="200"/>
        <w:ind w:firstLine="540"/>
        <w:jc w:val="both"/>
      </w:pPr>
      <w:r>
        <w:t>обеспечение деятельности (услуги, работы) государственных учреждений - государственного казенного учреждения Ленинградской области "Центр энергосбережения и повышения энергоэффективности Ленинградской области" (далее - ГКУ ЛО "ЦЭПЭ ЛО");</w:t>
      </w:r>
    </w:p>
    <w:p w:rsidR="00C31785" w:rsidRDefault="00C31785" w:rsidP="00C31785">
      <w:pPr>
        <w:pStyle w:val="ConsPlusNormal"/>
        <w:spacing w:before="200"/>
        <w:ind w:firstLine="540"/>
        <w:jc w:val="both"/>
      </w:pPr>
      <w:r>
        <w:t>мероприятия, направленные на энергосбережение и повышение энергетической эффективности, в том числе:</w:t>
      </w:r>
    </w:p>
    <w:p w:rsidR="00C31785" w:rsidRDefault="00C31785" w:rsidP="00C31785">
      <w:pPr>
        <w:pStyle w:val="ConsPlusNormal"/>
        <w:spacing w:before="200"/>
        <w:ind w:firstLine="540"/>
        <w:jc w:val="both"/>
      </w:pPr>
      <w:r>
        <w:t>мероприятия, повышающие надежность и энергетическую эффективность.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2395">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предусмотрен приложением 6 к государственной программе);</w:t>
      </w:r>
    </w:p>
    <w:p w:rsidR="00C31785" w:rsidRDefault="00C31785" w:rsidP="00C31785">
      <w:pPr>
        <w:pStyle w:val="ConsPlusNormal"/>
        <w:spacing w:before="200"/>
        <w:ind w:firstLine="540"/>
        <w:jc w:val="both"/>
      </w:pPr>
      <w:r>
        <w:t>мероприятия по установке автоматизированных индивидуальных тепловых пунктов с погодным и часовым регулированием.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257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предусмотрен приложением 7 к государственной программе);</w:t>
      </w:r>
    </w:p>
    <w:p w:rsidR="00C31785" w:rsidRDefault="00C31785" w:rsidP="00C31785">
      <w:pPr>
        <w:pStyle w:val="ConsPlusNormal"/>
        <w:spacing w:before="200"/>
        <w:ind w:firstLine="540"/>
        <w:jc w:val="both"/>
      </w:pPr>
      <w:r>
        <w:t>организационно-методические мероприятия, реализуемые ГКУ ЛО "ЦЭПЭ ЛО", в том числе пропаганда энергосбережения и обучение в области энергосбережения и повышения энергетической эффективности, ведение региональной государственной информационной системы в области энергосбережения и повышения энергетической эффективности, а также обеспечение взаимодействия между органами местного самоуправления, организациями, осуществляющими регулируемые виды деятельности, а также органами исполнительной власти Ленинградской области по вопросам энергосбережения и повышения эффективности использования топливно-энергетических ресурсов на подведомственных объектах и в хозяйственном комплексе Ленинградской области.</w:t>
      </w:r>
    </w:p>
    <w:p w:rsidR="00C31785" w:rsidRDefault="00C31785" w:rsidP="00C31785">
      <w:pPr>
        <w:pStyle w:val="ConsPlusNormal"/>
        <w:spacing w:before="20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C31785" w:rsidRDefault="00C31785" w:rsidP="00C31785">
      <w:pPr>
        <w:pStyle w:val="ConsPlusNormal"/>
        <w:jc w:val="both"/>
      </w:pPr>
      <w:r>
        <w:t xml:space="preserve">(п. 4.1.3 в ред. </w:t>
      </w:r>
      <w:hyperlink r:id="rId76">
        <w:r>
          <w:rPr>
            <w:color w:val="0000FF"/>
          </w:rPr>
          <w:t>Постановления</w:t>
        </w:r>
      </w:hyperlink>
      <w:r>
        <w:t xml:space="preserve"> Правительства Ленинградской области от 21.06.2022 N 405)</w:t>
      </w:r>
    </w:p>
    <w:p w:rsidR="00C31785" w:rsidRDefault="00C31785" w:rsidP="00C31785">
      <w:pPr>
        <w:pStyle w:val="ConsPlusNormal"/>
        <w:spacing w:before="200"/>
        <w:ind w:firstLine="540"/>
        <w:jc w:val="both"/>
      </w:pPr>
      <w:r>
        <w:t xml:space="preserve">4.1.4. Комплекс процессных мероприятий "Оценка состояния и прогноз (планы) развития </w:t>
      </w:r>
      <w:r>
        <w:lastRenderedPageBreak/>
        <w:t>топливно-энергетического комплекса Ленинградской области".</w:t>
      </w:r>
    </w:p>
    <w:p w:rsidR="00C31785" w:rsidRDefault="00C31785" w:rsidP="00C31785">
      <w:pPr>
        <w:pStyle w:val="ConsPlusNormal"/>
        <w:spacing w:before="200"/>
        <w:ind w:firstLine="540"/>
        <w:jc w:val="both"/>
      </w:pPr>
      <w:r>
        <w:t>В рамках структурного элемента осуществляются:</w:t>
      </w:r>
    </w:p>
    <w:p w:rsidR="00C31785" w:rsidRDefault="00C31785" w:rsidP="00C31785">
      <w:pPr>
        <w:pStyle w:val="ConsPlusNormal"/>
        <w:spacing w:before="200"/>
        <w:ind w:firstLine="540"/>
        <w:jc w:val="both"/>
      </w:pPr>
      <w:r>
        <w:t>разработка и актуализация схемы и программы развития электроэнергетики Ленинградской области;</w:t>
      </w:r>
    </w:p>
    <w:p w:rsidR="00C31785" w:rsidRDefault="00C31785" w:rsidP="00C31785">
      <w:pPr>
        <w:pStyle w:val="ConsPlusNormal"/>
        <w:spacing w:before="200"/>
        <w:ind w:firstLine="540"/>
        <w:jc w:val="both"/>
      </w:pPr>
      <w:r>
        <w:t>разработка региональной программы газификации Ленинградской области;</w:t>
      </w:r>
    </w:p>
    <w:p w:rsidR="00C31785" w:rsidRDefault="00C31785" w:rsidP="00C31785">
      <w:pPr>
        <w:pStyle w:val="ConsPlusNormal"/>
        <w:spacing w:before="200"/>
        <w:ind w:firstLine="540"/>
        <w:jc w:val="both"/>
      </w:pPr>
      <w:r>
        <w:t>формирование фактического и прогнозного топливно-энергетического баланса Ленинградской области.</w:t>
      </w:r>
    </w:p>
    <w:p w:rsidR="00C31785" w:rsidRDefault="00C31785" w:rsidP="00C31785">
      <w:pPr>
        <w:pStyle w:val="ConsPlusNormal"/>
        <w:spacing w:before="200"/>
        <w:ind w:firstLine="540"/>
        <w:jc w:val="both"/>
      </w:pPr>
      <w:r>
        <w:t>Участие юридических и физических лиц в реализации данных мероприятий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C31785" w:rsidRDefault="00C31785" w:rsidP="00C31785">
      <w:pPr>
        <w:pStyle w:val="ConsPlusNormal"/>
        <w:spacing w:before="200"/>
        <w:ind w:firstLine="540"/>
        <w:jc w:val="both"/>
      </w:pPr>
      <w:r>
        <w:t>4.1.5. 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p w:rsidR="00C31785" w:rsidRDefault="00C31785" w:rsidP="00C31785">
      <w:pPr>
        <w:pStyle w:val="ConsPlusNormal"/>
        <w:spacing w:before="200"/>
        <w:ind w:firstLine="540"/>
        <w:jc w:val="both"/>
      </w:pPr>
      <w:r>
        <w:t>В рамках структурного элемента реализуются мероприятия, направленные на создание условий для преобразования жилищно-коммунальной сферы, в том числе:</w:t>
      </w:r>
    </w:p>
    <w:p w:rsidR="00C31785" w:rsidRDefault="00C31785" w:rsidP="00C31785">
      <w:pPr>
        <w:pStyle w:val="ConsPlusNormal"/>
        <w:spacing w:before="200"/>
        <w:ind w:firstLine="540"/>
        <w:jc w:val="both"/>
      </w:pPr>
      <w:r>
        <w:t>содействие в приобретении коммунальной спецтехники и оборудования посредством предоставления субсидии муниципальным образованиям Ленинградской области из областного бюджета Ленинградской области (</w:t>
      </w:r>
      <w:hyperlink w:anchor="P3433">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предусмотрен приложением 11 к государственной программе) и юридическим лицам, оказывающим жилищно-коммунальные услуги, на возмещение части затрат на приобретение коммунальной спецтехники и оборудования в лизинг (сублизинг);</w:t>
      </w:r>
    </w:p>
    <w:p w:rsidR="00C31785" w:rsidRDefault="00C31785" w:rsidP="00C31785">
      <w:pPr>
        <w:pStyle w:val="ConsPlusNormal"/>
        <w:spacing w:before="200"/>
        <w:ind w:firstLine="540"/>
        <w:jc w:val="both"/>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p w:rsidR="00C31785" w:rsidRDefault="00C31785" w:rsidP="00C31785">
      <w:pPr>
        <w:pStyle w:val="ConsPlusNormal"/>
        <w:spacing w:before="200"/>
        <w:ind w:firstLine="540"/>
        <w:jc w:val="both"/>
      </w:pPr>
      <w:r>
        <w:t>проведение контрольно-надзорных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w:t>
      </w:r>
    </w:p>
    <w:p w:rsidR="00C31785" w:rsidRDefault="00C31785" w:rsidP="00C31785">
      <w:pPr>
        <w:pStyle w:val="ConsPlusNormal"/>
        <w:ind w:firstLine="540"/>
        <w:jc w:val="both"/>
      </w:pPr>
    </w:p>
    <w:p w:rsidR="00C31785" w:rsidRDefault="00C31785" w:rsidP="00C31785">
      <w:pPr>
        <w:pStyle w:val="ConsPlusNormal"/>
        <w:jc w:val="right"/>
        <w:outlineLvl w:val="1"/>
      </w:pPr>
      <w:r>
        <w:t>Таблица 1</w:t>
      </w:r>
    </w:p>
    <w:p w:rsidR="00C31785" w:rsidRDefault="00C31785" w:rsidP="00C31785">
      <w:pPr>
        <w:pStyle w:val="ConsPlusNormal"/>
        <w:ind w:firstLine="540"/>
        <w:jc w:val="both"/>
      </w:pPr>
    </w:p>
    <w:p w:rsidR="00C31785" w:rsidRDefault="00C31785" w:rsidP="00C31785">
      <w:pPr>
        <w:pStyle w:val="ConsPlusTitle"/>
        <w:jc w:val="center"/>
      </w:pPr>
      <w:r>
        <w:t>СВЕДЕНИЯ</w:t>
      </w:r>
    </w:p>
    <w:p w:rsidR="00C31785" w:rsidRDefault="00C31785" w:rsidP="00C31785">
      <w:pPr>
        <w:pStyle w:val="ConsPlusTitle"/>
        <w:jc w:val="center"/>
      </w:pPr>
      <w:r>
        <w:t>о показателях (индикаторах) государственной программы</w:t>
      </w:r>
    </w:p>
    <w:p w:rsidR="00C31785" w:rsidRDefault="00C31785" w:rsidP="00C31785">
      <w:pPr>
        <w:pStyle w:val="ConsPlusTitle"/>
        <w:jc w:val="center"/>
      </w:pPr>
      <w:r>
        <w:t>Ленинградской области "Обеспечение устойчивого</w:t>
      </w:r>
    </w:p>
    <w:p w:rsidR="00C31785" w:rsidRDefault="00C31785" w:rsidP="00C31785">
      <w:pPr>
        <w:pStyle w:val="ConsPlusTitle"/>
        <w:jc w:val="center"/>
      </w:pPr>
      <w:r>
        <w:t>функционирования и развития коммунальной и инженерной</w:t>
      </w:r>
    </w:p>
    <w:p w:rsidR="00C31785" w:rsidRDefault="00C31785" w:rsidP="00C31785">
      <w:pPr>
        <w:pStyle w:val="ConsPlusTitle"/>
        <w:jc w:val="center"/>
      </w:pPr>
      <w:r>
        <w:t>инфраструктуры и повышение энергоэффективности</w:t>
      </w:r>
    </w:p>
    <w:p w:rsidR="00C31785" w:rsidRDefault="00C31785" w:rsidP="00C31785">
      <w:pPr>
        <w:pStyle w:val="ConsPlusTitle"/>
        <w:jc w:val="center"/>
      </w:pPr>
      <w:r>
        <w:t>в Ленинградской области" и их значениях</w:t>
      </w:r>
    </w:p>
    <w:p w:rsidR="00C31785" w:rsidRDefault="00C31785" w:rsidP="00C31785">
      <w:pPr>
        <w:pStyle w:val="ConsPlusNormal"/>
        <w:jc w:val="center"/>
      </w:pPr>
    </w:p>
    <w:p w:rsidR="00C31785" w:rsidRDefault="00C31785" w:rsidP="00C31785">
      <w:pPr>
        <w:pStyle w:val="ConsPlusNormal"/>
        <w:sectPr w:rsidR="00C31785" w:rsidSect="003A0C7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1531"/>
        <w:gridCol w:w="1247"/>
        <w:gridCol w:w="1191"/>
        <w:gridCol w:w="1020"/>
        <w:gridCol w:w="850"/>
        <w:gridCol w:w="850"/>
        <w:gridCol w:w="850"/>
        <w:gridCol w:w="1304"/>
      </w:tblGrid>
      <w:tr w:rsidR="00C31785" w:rsidTr="005E5D60">
        <w:tc>
          <w:tcPr>
            <w:tcW w:w="850" w:type="dxa"/>
            <w:vMerge w:val="restart"/>
          </w:tcPr>
          <w:p w:rsidR="00C31785" w:rsidRDefault="00C31785" w:rsidP="005E5D60">
            <w:pPr>
              <w:pStyle w:val="ConsPlusNormal"/>
              <w:jc w:val="center"/>
            </w:pPr>
            <w:r>
              <w:lastRenderedPageBreak/>
              <w:t>N п/п</w:t>
            </w:r>
          </w:p>
        </w:tc>
        <w:tc>
          <w:tcPr>
            <w:tcW w:w="4366" w:type="dxa"/>
            <w:gridSpan w:val="2"/>
            <w:vMerge w:val="restart"/>
          </w:tcPr>
          <w:p w:rsidR="00C31785" w:rsidRDefault="00C31785" w:rsidP="005E5D60">
            <w:pPr>
              <w:pStyle w:val="ConsPlusNormal"/>
              <w:jc w:val="center"/>
            </w:pPr>
            <w:r>
              <w:t>Наименование показателя (индикатора)</w:t>
            </w:r>
          </w:p>
        </w:tc>
        <w:tc>
          <w:tcPr>
            <w:tcW w:w="1247" w:type="dxa"/>
            <w:vMerge w:val="restart"/>
          </w:tcPr>
          <w:p w:rsidR="00C31785" w:rsidRDefault="00C31785" w:rsidP="005E5D60">
            <w:pPr>
              <w:pStyle w:val="ConsPlusNormal"/>
              <w:jc w:val="center"/>
            </w:pPr>
            <w:r>
              <w:t>Единица измерения</w:t>
            </w:r>
          </w:p>
        </w:tc>
        <w:tc>
          <w:tcPr>
            <w:tcW w:w="4761" w:type="dxa"/>
            <w:gridSpan w:val="5"/>
          </w:tcPr>
          <w:p w:rsidR="00C31785" w:rsidRDefault="00C31785" w:rsidP="005E5D60">
            <w:pPr>
              <w:pStyle w:val="ConsPlusNormal"/>
              <w:jc w:val="center"/>
            </w:pPr>
            <w:r>
              <w:t>Значения показателей (индикаторов)</w:t>
            </w:r>
          </w:p>
        </w:tc>
        <w:tc>
          <w:tcPr>
            <w:tcW w:w="1304" w:type="dxa"/>
            <w:vMerge w:val="restart"/>
          </w:tcPr>
          <w:p w:rsidR="00C31785" w:rsidRDefault="00C31785" w:rsidP="005E5D60">
            <w:pPr>
              <w:pStyle w:val="ConsPlusNormal"/>
              <w:jc w:val="center"/>
            </w:pPr>
            <w:r>
              <w:t>Удельный вес подпрограммы, показателя</w:t>
            </w:r>
          </w:p>
        </w:tc>
      </w:tr>
      <w:tr w:rsidR="00C31785" w:rsidTr="005E5D60">
        <w:tc>
          <w:tcPr>
            <w:tcW w:w="850" w:type="dxa"/>
            <w:vMerge/>
          </w:tcPr>
          <w:p w:rsidR="00C31785" w:rsidRDefault="00C31785" w:rsidP="005E5D60">
            <w:pPr>
              <w:pStyle w:val="ConsPlusNormal"/>
            </w:pPr>
          </w:p>
        </w:tc>
        <w:tc>
          <w:tcPr>
            <w:tcW w:w="4366" w:type="dxa"/>
            <w:gridSpan w:val="2"/>
            <w:vMerge/>
          </w:tcPr>
          <w:p w:rsidR="00C31785" w:rsidRDefault="00C31785" w:rsidP="005E5D60">
            <w:pPr>
              <w:pStyle w:val="ConsPlusNormal"/>
            </w:pPr>
          </w:p>
        </w:tc>
        <w:tc>
          <w:tcPr>
            <w:tcW w:w="1247" w:type="dxa"/>
            <w:vMerge/>
          </w:tcPr>
          <w:p w:rsidR="00C31785" w:rsidRDefault="00C31785" w:rsidP="005E5D60">
            <w:pPr>
              <w:pStyle w:val="ConsPlusNormal"/>
            </w:pPr>
          </w:p>
        </w:tc>
        <w:tc>
          <w:tcPr>
            <w:tcW w:w="1191" w:type="dxa"/>
          </w:tcPr>
          <w:p w:rsidR="00C31785" w:rsidRDefault="00C31785" w:rsidP="005E5D60">
            <w:pPr>
              <w:pStyle w:val="ConsPlusNormal"/>
              <w:jc w:val="center"/>
            </w:pPr>
            <w:r>
              <w:t>2020 год (базовый период)</w:t>
            </w:r>
          </w:p>
        </w:tc>
        <w:tc>
          <w:tcPr>
            <w:tcW w:w="1020" w:type="dxa"/>
          </w:tcPr>
          <w:p w:rsidR="00C31785" w:rsidRDefault="00C31785" w:rsidP="005E5D60">
            <w:pPr>
              <w:pStyle w:val="ConsPlusNormal"/>
              <w:jc w:val="center"/>
            </w:pPr>
            <w:r>
              <w:t>2021 год (оценка)</w:t>
            </w:r>
          </w:p>
        </w:tc>
        <w:tc>
          <w:tcPr>
            <w:tcW w:w="850" w:type="dxa"/>
          </w:tcPr>
          <w:p w:rsidR="00C31785" w:rsidRDefault="00C31785" w:rsidP="005E5D60">
            <w:pPr>
              <w:pStyle w:val="ConsPlusNormal"/>
              <w:jc w:val="center"/>
            </w:pPr>
            <w:r>
              <w:t>2022 год</w:t>
            </w:r>
          </w:p>
        </w:tc>
        <w:tc>
          <w:tcPr>
            <w:tcW w:w="850" w:type="dxa"/>
          </w:tcPr>
          <w:p w:rsidR="00C31785" w:rsidRDefault="00C31785" w:rsidP="005E5D60">
            <w:pPr>
              <w:pStyle w:val="ConsPlusNormal"/>
              <w:jc w:val="center"/>
            </w:pPr>
            <w:r>
              <w:t>2023 год</w:t>
            </w:r>
          </w:p>
        </w:tc>
        <w:tc>
          <w:tcPr>
            <w:tcW w:w="850" w:type="dxa"/>
          </w:tcPr>
          <w:p w:rsidR="00C31785" w:rsidRDefault="00C31785" w:rsidP="005E5D60">
            <w:pPr>
              <w:pStyle w:val="ConsPlusNormal"/>
              <w:jc w:val="center"/>
            </w:pPr>
            <w:r>
              <w:t>2024 год</w:t>
            </w:r>
          </w:p>
        </w:tc>
        <w:tc>
          <w:tcPr>
            <w:tcW w:w="1304" w:type="dxa"/>
            <w:vMerge/>
          </w:tcPr>
          <w:p w:rsidR="00C31785" w:rsidRDefault="00C31785" w:rsidP="005E5D60">
            <w:pPr>
              <w:pStyle w:val="ConsPlusNormal"/>
            </w:pPr>
          </w:p>
        </w:tc>
      </w:tr>
      <w:tr w:rsidR="00C31785" w:rsidTr="005E5D60">
        <w:tc>
          <w:tcPr>
            <w:tcW w:w="850" w:type="dxa"/>
          </w:tcPr>
          <w:p w:rsidR="00C31785" w:rsidRDefault="00C31785" w:rsidP="005E5D60">
            <w:pPr>
              <w:pStyle w:val="ConsPlusNormal"/>
              <w:jc w:val="center"/>
            </w:pPr>
            <w:r>
              <w:t>1</w:t>
            </w:r>
          </w:p>
        </w:tc>
        <w:tc>
          <w:tcPr>
            <w:tcW w:w="4366" w:type="dxa"/>
            <w:gridSpan w:val="2"/>
          </w:tcPr>
          <w:p w:rsidR="00C31785" w:rsidRDefault="00C31785" w:rsidP="005E5D60">
            <w:pPr>
              <w:pStyle w:val="ConsPlusNormal"/>
              <w:jc w:val="center"/>
            </w:pPr>
            <w:r>
              <w:t>2</w:t>
            </w:r>
          </w:p>
        </w:tc>
        <w:tc>
          <w:tcPr>
            <w:tcW w:w="1247" w:type="dxa"/>
          </w:tcPr>
          <w:p w:rsidR="00C31785" w:rsidRDefault="00C31785" w:rsidP="005E5D60">
            <w:pPr>
              <w:pStyle w:val="ConsPlusNormal"/>
              <w:jc w:val="center"/>
            </w:pPr>
            <w:r>
              <w:t>3</w:t>
            </w:r>
          </w:p>
        </w:tc>
        <w:tc>
          <w:tcPr>
            <w:tcW w:w="1191" w:type="dxa"/>
          </w:tcPr>
          <w:p w:rsidR="00C31785" w:rsidRDefault="00C31785" w:rsidP="005E5D60">
            <w:pPr>
              <w:pStyle w:val="ConsPlusNormal"/>
              <w:jc w:val="center"/>
            </w:pPr>
            <w:r>
              <w:t>4</w:t>
            </w:r>
          </w:p>
        </w:tc>
        <w:tc>
          <w:tcPr>
            <w:tcW w:w="1020" w:type="dxa"/>
          </w:tcPr>
          <w:p w:rsidR="00C31785" w:rsidRDefault="00C31785" w:rsidP="005E5D60">
            <w:pPr>
              <w:pStyle w:val="ConsPlusNormal"/>
              <w:jc w:val="center"/>
            </w:pPr>
            <w:r>
              <w:t>5</w:t>
            </w:r>
          </w:p>
        </w:tc>
        <w:tc>
          <w:tcPr>
            <w:tcW w:w="850" w:type="dxa"/>
          </w:tcPr>
          <w:p w:rsidR="00C31785" w:rsidRDefault="00C31785" w:rsidP="005E5D60">
            <w:pPr>
              <w:pStyle w:val="ConsPlusNormal"/>
              <w:jc w:val="center"/>
            </w:pPr>
            <w:r>
              <w:t>6</w:t>
            </w:r>
          </w:p>
        </w:tc>
        <w:tc>
          <w:tcPr>
            <w:tcW w:w="850" w:type="dxa"/>
          </w:tcPr>
          <w:p w:rsidR="00C31785" w:rsidRDefault="00C31785" w:rsidP="005E5D60">
            <w:pPr>
              <w:pStyle w:val="ConsPlusNormal"/>
              <w:jc w:val="center"/>
            </w:pPr>
            <w:r>
              <w:t>7</w:t>
            </w:r>
          </w:p>
        </w:tc>
        <w:tc>
          <w:tcPr>
            <w:tcW w:w="850" w:type="dxa"/>
          </w:tcPr>
          <w:p w:rsidR="00C31785" w:rsidRDefault="00C31785" w:rsidP="005E5D60">
            <w:pPr>
              <w:pStyle w:val="ConsPlusNormal"/>
              <w:jc w:val="center"/>
            </w:pPr>
            <w:r>
              <w:t>8</w:t>
            </w:r>
          </w:p>
        </w:tc>
        <w:tc>
          <w:tcPr>
            <w:tcW w:w="1304" w:type="dxa"/>
          </w:tcPr>
          <w:p w:rsidR="00C31785" w:rsidRDefault="00C31785" w:rsidP="005E5D60">
            <w:pPr>
              <w:pStyle w:val="ConsPlusNormal"/>
              <w:jc w:val="center"/>
            </w:pPr>
            <w:r>
              <w:t>9</w:t>
            </w:r>
          </w:p>
        </w:tc>
      </w:tr>
      <w:tr w:rsidR="00C31785" w:rsidTr="005E5D60">
        <w:tc>
          <w:tcPr>
            <w:tcW w:w="12528" w:type="dxa"/>
            <w:gridSpan w:val="10"/>
          </w:tcPr>
          <w:p w:rsidR="00C31785" w:rsidRDefault="00C31785" w:rsidP="005E5D60">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C31785" w:rsidTr="005E5D60">
        <w:tc>
          <w:tcPr>
            <w:tcW w:w="850" w:type="dxa"/>
          </w:tcPr>
          <w:p w:rsidR="00C31785" w:rsidRDefault="00C31785" w:rsidP="005E5D60">
            <w:pPr>
              <w:pStyle w:val="ConsPlusNormal"/>
              <w:jc w:val="center"/>
            </w:pPr>
            <w:r>
              <w:t>1.1</w:t>
            </w:r>
          </w:p>
        </w:tc>
        <w:tc>
          <w:tcPr>
            <w:tcW w:w="2835" w:type="dxa"/>
          </w:tcPr>
          <w:p w:rsidR="00C31785" w:rsidRDefault="00C31785" w:rsidP="005E5D60">
            <w:pPr>
              <w:pStyle w:val="ConsPlusNormal"/>
            </w:pPr>
            <w:r>
              <w:t>Индекс аварийности объектов ЖКХ и ТЭК, в том числе:</w:t>
            </w:r>
          </w:p>
        </w:tc>
        <w:tc>
          <w:tcPr>
            <w:tcW w:w="1531" w:type="dxa"/>
          </w:tcPr>
          <w:p w:rsidR="00C31785" w:rsidRDefault="00C31785" w:rsidP="005E5D60">
            <w:pPr>
              <w:pStyle w:val="ConsPlusNormal"/>
            </w:pPr>
          </w:p>
        </w:tc>
        <w:tc>
          <w:tcPr>
            <w:tcW w:w="1247" w:type="dxa"/>
          </w:tcPr>
          <w:p w:rsidR="00C31785" w:rsidRDefault="00C31785" w:rsidP="005E5D60">
            <w:pPr>
              <w:pStyle w:val="ConsPlusNormal"/>
              <w:jc w:val="center"/>
            </w:pPr>
          </w:p>
        </w:tc>
        <w:tc>
          <w:tcPr>
            <w:tcW w:w="1191" w:type="dxa"/>
          </w:tcPr>
          <w:p w:rsidR="00C31785" w:rsidRDefault="00C31785" w:rsidP="005E5D60">
            <w:pPr>
              <w:pStyle w:val="ConsPlusNormal"/>
              <w:jc w:val="center"/>
            </w:pPr>
          </w:p>
        </w:tc>
        <w:tc>
          <w:tcPr>
            <w:tcW w:w="102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1304" w:type="dxa"/>
          </w:tcPr>
          <w:p w:rsidR="00C31785" w:rsidRDefault="00C31785" w:rsidP="005E5D60">
            <w:pPr>
              <w:pStyle w:val="ConsPlusNormal"/>
              <w:jc w:val="center"/>
            </w:pPr>
            <w:r>
              <w:t>0,50</w:t>
            </w:r>
          </w:p>
        </w:tc>
      </w:tr>
      <w:tr w:rsidR="00C31785" w:rsidTr="005E5D60">
        <w:tc>
          <w:tcPr>
            <w:tcW w:w="850" w:type="dxa"/>
            <w:vMerge w:val="restart"/>
          </w:tcPr>
          <w:p w:rsidR="00C31785" w:rsidRDefault="00C31785" w:rsidP="005E5D60">
            <w:pPr>
              <w:pStyle w:val="ConsPlusNormal"/>
              <w:jc w:val="center"/>
            </w:pPr>
            <w:r>
              <w:t>1.1.1</w:t>
            </w:r>
          </w:p>
        </w:tc>
        <w:tc>
          <w:tcPr>
            <w:tcW w:w="2835" w:type="dxa"/>
            <w:vMerge w:val="restart"/>
          </w:tcPr>
          <w:p w:rsidR="00C31785" w:rsidRDefault="00C31785" w:rsidP="005E5D60">
            <w:pPr>
              <w:pStyle w:val="ConsPlusNormal"/>
            </w:pPr>
            <w:r>
              <w:t>Индекс аварийности объектов топливно-энергетического комплекса</w:t>
            </w:r>
          </w:p>
        </w:tc>
        <w:tc>
          <w:tcPr>
            <w:tcW w:w="1531" w:type="dxa"/>
          </w:tcPr>
          <w:p w:rsidR="00C31785" w:rsidRDefault="00C31785" w:rsidP="005E5D60">
            <w:pPr>
              <w:pStyle w:val="ConsPlusNormal"/>
            </w:pPr>
            <w:r>
              <w:t>плановое значение</w:t>
            </w:r>
          </w:p>
        </w:tc>
        <w:tc>
          <w:tcPr>
            <w:tcW w:w="1247" w:type="dxa"/>
            <w:vMerge w:val="restart"/>
          </w:tcPr>
          <w:p w:rsidR="00C31785" w:rsidRDefault="00C31785" w:rsidP="005E5D60">
            <w:pPr>
              <w:pStyle w:val="ConsPlusNormal"/>
              <w:jc w:val="center"/>
            </w:pPr>
            <w:r>
              <w:t>Проц.</w:t>
            </w:r>
          </w:p>
        </w:tc>
        <w:tc>
          <w:tcPr>
            <w:tcW w:w="1191" w:type="dxa"/>
          </w:tcPr>
          <w:p w:rsidR="00C31785" w:rsidRDefault="00C31785" w:rsidP="005E5D60">
            <w:pPr>
              <w:pStyle w:val="ConsPlusNormal"/>
              <w:jc w:val="center"/>
            </w:pPr>
          </w:p>
        </w:tc>
        <w:tc>
          <w:tcPr>
            <w:tcW w:w="1020" w:type="dxa"/>
          </w:tcPr>
          <w:p w:rsidR="00C31785" w:rsidRDefault="00C31785" w:rsidP="005E5D60">
            <w:pPr>
              <w:pStyle w:val="ConsPlusNormal"/>
              <w:jc w:val="center"/>
            </w:pPr>
          </w:p>
        </w:tc>
        <w:tc>
          <w:tcPr>
            <w:tcW w:w="850" w:type="dxa"/>
          </w:tcPr>
          <w:p w:rsidR="00C31785" w:rsidRDefault="00C31785" w:rsidP="005E5D60">
            <w:pPr>
              <w:pStyle w:val="ConsPlusNormal"/>
              <w:jc w:val="center"/>
            </w:pPr>
            <w:r>
              <w:t>82,55</w:t>
            </w:r>
          </w:p>
        </w:tc>
        <w:tc>
          <w:tcPr>
            <w:tcW w:w="850" w:type="dxa"/>
          </w:tcPr>
          <w:p w:rsidR="00C31785" w:rsidRDefault="00C31785" w:rsidP="005E5D60">
            <w:pPr>
              <w:pStyle w:val="ConsPlusNormal"/>
              <w:jc w:val="center"/>
            </w:pPr>
            <w:r>
              <w:t>81,78</w:t>
            </w:r>
          </w:p>
        </w:tc>
        <w:tc>
          <w:tcPr>
            <w:tcW w:w="850" w:type="dxa"/>
          </w:tcPr>
          <w:p w:rsidR="00C31785" w:rsidRDefault="00C31785" w:rsidP="005E5D60">
            <w:pPr>
              <w:pStyle w:val="ConsPlusNormal"/>
              <w:jc w:val="center"/>
            </w:pPr>
            <w:r>
              <w:t>80</w:t>
            </w:r>
          </w:p>
        </w:tc>
        <w:tc>
          <w:tcPr>
            <w:tcW w:w="1304" w:type="dxa"/>
            <w:vMerge w:val="restart"/>
          </w:tcPr>
          <w:p w:rsidR="00C31785" w:rsidRDefault="00C31785" w:rsidP="005E5D60">
            <w:pPr>
              <w:pStyle w:val="ConsPlusNormal"/>
              <w:jc w:val="center"/>
            </w:pPr>
          </w:p>
        </w:tc>
      </w:tr>
      <w:tr w:rsidR="00C31785" w:rsidTr="005E5D60">
        <w:tc>
          <w:tcPr>
            <w:tcW w:w="850" w:type="dxa"/>
            <w:vMerge/>
          </w:tcPr>
          <w:p w:rsidR="00C31785" w:rsidRDefault="00C31785" w:rsidP="005E5D60">
            <w:pPr>
              <w:pStyle w:val="ConsPlusNormal"/>
            </w:pPr>
          </w:p>
        </w:tc>
        <w:tc>
          <w:tcPr>
            <w:tcW w:w="2835" w:type="dxa"/>
            <w:vMerge/>
          </w:tcPr>
          <w:p w:rsidR="00C31785" w:rsidRDefault="00C31785" w:rsidP="005E5D60">
            <w:pPr>
              <w:pStyle w:val="ConsPlusNormal"/>
            </w:pPr>
          </w:p>
        </w:tc>
        <w:tc>
          <w:tcPr>
            <w:tcW w:w="1531" w:type="dxa"/>
          </w:tcPr>
          <w:p w:rsidR="00C31785" w:rsidRDefault="00C31785" w:rsidP="005E5D60">
            <w:pPr>
              <w:pStyle w:val="ConsPlusNormal"/>
            </w:pPr>
            <w:r>
              <w:t>фактическое значение</w:t>
            </w:r>
          </w:p>
        </w:tc>
        <w:tc>
          <w:tcPr>
            <w:tcW w:w="1247" w:type="dxa"/>
            <w:vMerge/>
          </w:tcPr>
          <w:p w:rsidR="00C31785" w:rsidRDefault="00C31785" w:rsidP="005E5D60">
            <w:pPr>
              <w:pStyle w:val="ConsPlusNormal"/>
            </w:pPr>
          </w:p>
        </w:tc>
        <w:tc>
          <w:tcPr>
            <w:tcW w:w="1191" w:type="dxa"/>
          </w:tcPr>
          <w:p w:rsidR="00C31785" w:rsidRDefault="00C31785" w:rsidP="005E5D60">
            <w:pPr>
              <w:pStyle w:val="ConsPlusNormal"/>
              <w:jc w:val="center"/>
            </w:pPr>
            <w:r>
              <w:t>82,65</w:t>
            </w:r>
          </w:p>
        </w:tc>
        <w:tc>
          <w:tcPr>
            <w:tcW w:w="1020" w:type="dxa"/>
          </w:tcPr>
          <w:p w:rsidR="00C31785" w:rsidRDefault="00C31785" w:rsidP="005E5D60">
            <w:pPr>
              <w:pStyle w:val="ConsPlusNormal"/>
              <w:jc w:val="center"/>
            </w:pPr>
            <w:r>
              <w:t>82,65</w:t>
            </w: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1304" w:type="dxa"/>
            <w:vMerge/>
          </w:tcPr>
          <w:p w:rsidR="00C31785" w:rsidRDefault="00C31785" w:rsidP="005E5D60">
            <w:pPr>
              <w:pStyle w:val="ConsPlusNormal"/>
            </w:pPr>
          </w:p>
        </w:tc>
      </w:tr>
      <w:tr w:rsidR="00C31785" w:rsidTr="005E5D60">
        <w:tc>
          <w:tcPr>
            <w:tcW w:w="850" w:type="dxa"/>
            <w:vMerge w:val="restart"/>
          </w:tcPr>
          <w:p w:rsidR="00C31785" w:rsidRDefault="00C31785" w:rsidP="005E5D60">
            <w:pPr>
              <w:pStyle w:val="ConsPlusNormal"/>
              <w:jc w:val="center"/>
            </w:pPr>
            <w:r>
              <w:t>1.1.2</w:t>
            </w:r>
          </w:p>
        </w:tc>
        <w:tc>
          <w:tcPr>
            <w:tcW w:w="2835" w:type="dxa"/>
            <w:vMerge w:val="restart"/>
          </w:tcPr>
          <w:p w:rsidR="00C31785" w:rsidRDefault="00C31785" w:rsidP="005E5D60">
            <w:pPr>
              <w:pStyle w:val="ConsPlusNormal"/>
            </w:pPr>
            <w:r>
              <w:t>Индекс аварийности объектов жилищно-коммунального хозяйства</w:t>
            </w:r>
          </w:p>
        </w:tc>
        <w:tc>
          <w:tcPr>
            <w:tcW w:w="1531" w:type="dxa"/>
          </w:tcPr>
          <w:p w:rsidR="00C31785" w:rsidRDefault="00C31785" w:rsidP="005E5D60">
            <w:pPr>
              <w:pStyle w:val="ConsPlusNormal"/>
            </w:pPr>
            <w:r>
              <w:t>плановое значение</w:t>
            </w:r>
          </w:p>
        </w:tc>
        <w:tc>
          <w:tcPr>
            <w:tcW w:w="1247" w:type="dxa"/>
            <w:vMerge w:val="restart"/>
          </w:tcPr>
          <w:p w:rsidR="00C31785" w:rsidRDefault="00C31785" w:rsidP="005E5D60">
            <w:pPr>
              <w:pStyle w:val="ConsPlusNormal"/>
              <w:jc w:val="center"/>
            </w:pPr>
            <w:r>
              <w:t>Проц.</w:t>
            </w:r>
          </w:p>
        </w:tc>
        <w:tc>
          <w:tcPr>
            <w:tcW w:w="1191" w:type="dxa"/>
          </w:tcPr>
          <w:p w:rsidR="00C31785" w:rsidRDefault="00C31785" w:rsidP="005E5D60">
            <w:pPr>
              <w:pStyle w:val="ConsPlusNormal"/>
              <w:jc w:val="center"/>
            </w:pPr>
          </w:p>
        </w:tc>
        <w:tc>
          <w:tcPr>
            <w:tcW w:w="1020" w:type="dxa"/>
          </w:tcPr>
          <w:p w:rsidR="00C31785" w:rsidRDefault="00C31785" w:rsidP="005E5D60">
            <w:pPr>
              <w:pStyle w:val="ConsPlusNormal"/>
              <w:jc w:val="center"/>
            </w:pPr>
          </w:p>
        </w:tc>
        <w:tc>
          <w:tcPr>
            <w:tcW w:w="850" w:type="dxa"/>
          </w:tcPr>
          <w:p w:rsidR="00C31785" w:rsidRDefault="00C31785" w:rsidP="005E5D60">
            <w:pPr>
              <w:pStyle w:val="ConsPlusNormal"/>
              <w:jc w:val="center"/>
            </w:pPr>
            <w:r>
              <w:t>76,67</w:t>
            </w:r>
          </w:p>
        </w:tc>
        <w:tc>
          <w:tcPr>
            <w:tcW w:w="850" w:type="dxa"/>
          </w:tcPr>
          <w:p w:rsidR="00C31785" w:rsidRDefault="00C31785" w:rsidP="005E5D60">
            <w:pPr>
              <w:pStyle w:val="ConsPlusNormal"/>
              <w:jc w:val="center"/>
            </w:pPr>
            <w:r>
              <w:t>73,34</w:t>
            </w:r>
          </w:p>
        </w:tc>
        <w:tc>
          <w:tcPr>
            <w:tcW w:w="850" w:type="dxa"/>
          </w:tcPr>
          <w:p w:rsidR="00C31785" w:rsidRDefault="00C31785" w:rsidP="005E5D60">
            <w:pPr>
              <w:pStyle w:val="ConsPlusNormal"/>
              <w:jc w:val="center"/>
            </w:pPr>
            <w:r>
              <w:t>70</w:t>
            </w:r>
          </w:p>
        </w:tc>
        <w:tc>
          <w:tcPr>
            <w:tcW w:w="1304" w:type="dxa"/>
            <w:vMerge w:val="restart"/>
          </w:tcPr>
          <w:p w:rsidR="00C31785" w:rsidRDefault="00C31785" w:rsidP="005E5D60">
            <w:pPr>
              <w:pStyle w:val="ConsPlusNormal"/>
              <w:jc w:val="center"/>
            </w:pPr>
          </w:p>
        </w:tc>
      </w:tr>
      <w:tr w:rsidR="00C31785" w:rsidTr="005E5D60">
        <w:tc>
          <w:tcPr>
            <w:tcW w:w="850" w:type="dxa"/>
            <w:vMerge/>
          </w:tcPr>
          <w:p w:rsidR="00C31785" w:rsidRDefault="00C31785" w:rsidP="005E5D60">
            <w:pPr>
              <w:pStyle w:val="ConsPlusNormal"/>
            </w:pPr>
          </w:p>
        </w:tc>
        <w:tc>
          <w:tcPr>
            <w:tcW w:w="2835" w:type="dxa"/>
            <w:vMerge/>
          </w:tcPr>
          <w:p w:rsidR="00C31785" w:rsidRDefault="00C31785" w:rsidP="005E5D60">
            <w:pPr>
              <w:pStyle w:val="ConsPlusNormal"/>
            </w:pPr>
          </w:p>
        </w:tc>
        <w:tc>
          <w:tcPr>
            <w:tcW w:w="1531" w:type="dxa"/>
          </w:tcPr>
          <w:p w:rsidR="00C31785" w:rsidRDefault="00C31785" w:rsidP="005E5D60">
            <w:pPr>
              <w:pStyle w:val="ConsPlusNormal"/>
            </w:pPr>
            <w:r>
              <w:t>фактическое значение</w:t>
            </w:r>
          </w:p>
        </w:tc>
        <w:tc>
          <w:tcPr>
            <w:tcW w:w="1247" w:type="dxa"/>
            <w:vMerge/>
          </w:tcPr>
          <w:p w:rsidR="00C31785" w:rsidRDefault="00C31785" w:rsidP="005E5D60">
            <w:pPr>
              <w:pStyle w:val="ConsPlusNormal"/>
            </w:pPr>
          </w:p>
        </w:tc>
        <w:tc>
          <w:tcPr>
            <w:tcW w:w="1191" w:type="dxa"/>
          </w:tcPr>
          <w:p w:rsidR="00C31785" w:rsidRDefault="00C31785" w:rsidP="005E5D60">
            <w:pPr>
              <w:pStyle w:val="ConsPlusNormal"/>
              <w:jc w:val="center"/>
            </w:pPr>
            <w:r>
              <w:t>82,65</w:t>
            </w:r>
          </w:p>
        </w:tc>
        <w:tc>
          <w:tcPr>
            <w:tcW w:w="1020" w:type="dxa"/>
          </w:tcPr>
          <w:p w:rsidR="00C31785" w:rsidRDefault="00C31785" w:rsidP="005E5D60">
            <w:pPr>
              <w:pStyle w:val="ConsPlusNormal"/>
              <w:jc w:val="center"/>
            </w:pPr>
            <w:r>
              <w:t>80,0</w:t>
            </w: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1304" w:type="dxa"/>
            <w:vMerge/>
          </w:tcPr>
          <w:p w:rsidR="00C31785" w:rsidRDefault="00C31785" w:rsidP="005E5D60">
            <w:pPr>
              <w:pStyle w:val="ConsPlusNormal"/>
            </w:pPr>
          </w:p>
        </w:tc>
      </w:tr>
      <w:tr w:rsidR="00C31785" w:rsidTr="005E5D60">
        <w:tc>
          <w:tcPr>
            <w:tcW w:w="850" w:type="dxa"/>
            <w:vMerge w:val="restart"/>
            <w:tcBorders>
              <w:bottom w:val="nil"/>
            </w:tcBorders>
          </w:tcPr>
          <w:p w:rsidR="00C31785" w:rsidRDefault="00C31785" w:rsidP="005E5D60">
            <w:pPr>
              <w:pStyle w:val="ConsPlusNormal"/>
              <w:jc w:val="center"/>
            </w:pPr>
            <w:r>
              <w:t>1.2</w:t>
            </w:r>
          </w:p>
        </w:tc>
        <w:tc>
          <w:tcPr>
            <w:tcW w:w="2835" w:type="dxa"/>
            <w:vMerge w:val="restart"/>
            <w:tcBorders>
              <w:bottom w:val="nil"/>
            </w:tcBorders>
          </w:tcPr>
          <w:p w:rsidR="00C31785" w:rsidRDefault="00C31785" w:rsidP="005E5D60">
            <w:pPr>
              <w:pStyle w:val="ConsPlusNormal"/>
            </w:pPr>
            <w:r>
              <w:t>Уровень газификации</w:t>
            </w:r>
          </w:p>
        </w:tc>
        <w:tc>
          <w:tcPr>
            <w:tcW w:w="1531" w:type="dxa"/>
          </w:tcPr>
          <w:p w:rsidR="00C31785" w:rsidRDefault="00C31785" w:rsidP="005E5D60">
            <w:pPr>
              <w:pStyle w:val="ConsPlusNormal"/>
            </w:pPr>
            <w:r>
              <w:t>плановое значение</w:t>
            </w:r>
          </w:p>
        </w:tc>
        <w:tc>
          <w:tcPr>
            <w:tcW w:w="1247" w:type="dxa"/>
            <w:vMerge w:val="restart"/>
            <w:tcBorders>
              <w:bottom w:val="nil"/>
            </w:tcBorders>
          </w:tcPr>
          <w:p w:rsidR="00C31785" w:rsidRDefault="00C31785" w:rsidP="005E5D60">
            <w:pPr>
              <w:pStyle w:val="ConsPlusNormal"/>
              <w:jc w:val="center"/>
            </w:pPr>
            <w:r>
              <w:t>Проц.</w:t>
            </w:r>
          </w:p>
        </w:tc>
        <w:tc>
          <w:tcPr>
            <w:tcW w:w="1191" w:type="dxa"/>
          </w:tcPr>
          <w:p w:rsidR="00C31785" w:rsidRDefault="00C31785" w:rsidP="005E5D60">
            <w:pPr>
              <w:pStyle w:val="ConsPlusNormal"/>
              <w:jc w:val="center"/>
            </w:pPr>
          </w:p>
        </w:tc>
        <w:tc>
          <w:tcPr>
            <w:tcW w:w="1020" w:type="dxa"/>
          </w:tcPr>
          <w:p w:rsidR="00C31785" w:rsidRDefault="00C31785" w:rsidP="005E5D60">
            <w:pPr>
              <w:pStyle w:val="ConsPlusNormal"/>
              <w:jc w:val="center"/>
            </w:pPr>
          </w:p>
        </w:tc>
        <w:tc>
          <w:tcPr>
            <w:tcW w:w="850" w:type="dxa"/>
          </w:tcPr>
          <w:p w:rsidR="00C31785" w:rsidRDefault="00C31785" w:rsidP="005E5D60">
            <w:pPr>
              <w:pStyle w:val="ConsPlusNormal"/>
              <w:jc w:val="center"/>
            </w:pPr>
            <w:r>
              <w:t>61,72</w:t>
            </w:r>
          </w:p>
        </w:tc>
        <w:tc>
          <w:tcPr>
            <w:tcW w:w="850" w:type="dxa"/>
          </w:tcPr>
          <w:p w:rsidR="00C31785" w:rsidRDefault="00C31785" w:rsidP="005E5D60">
            <w:pPr>
              <w:pStyle w:val="ConsPlusNormal"/>
              <w:jc w:val="center"/>
            </w:pPr>
            <w:r>
              <w:t>61,92</w:t>
            </w:r>
          </w:p>
        </w:tc>
        <w:tc>
          <w:tcPr>
            <w:tcW w:w="850" w:type="dxa"/>
          </w:tcPr>
          <w:p w:rsidR="00C31785" w:rsidRDefault="00C31785" w:rsidP="005E5D60">
            <w:pPr>
              <w:pStyle w:val="ConsPlusNormal"/>
              <w:jc w:val="center"/>
            </w:pPr>
            <w:r>
              <w:t>62,12</w:t>
            </w:r>
          </w:p>
        </w:tc>
        <w:tc>
          <w:tcPr>
            <w:tcW w:w="1304" w:type="dxa"/>
            <w:vMerge w:val="restart"/>
            <w:tcBorders>
              <w:bottom w:val="nil"/>
            </w:tcBorders>
          </w:tcPr>
          <w:p w:rsidR="00C31785" w:rsidRDefault="00C31785" w:rsidP="005E5D60">
            <w:pPr>
              <w:pStyle w:val="ConsPlusNormal"/>
              <w:jc w:val="center"/>
            </w:pPr>
            <w:r>
              <w:t>0,25</w:t>
            </w:r>
          </w:p>
        </w:tc>
      </w:tr>
      <w:tr w:rsidR="00C31785" w:rsidTr="005E5D60">
        <w:tblPrEx>
          <w:tblBorders>
            <w:insideH w:val="none" w:sz="0" w:space="0" w:color="auto"/>
          </w:tblBorders>
        </w:tblPrEx>
        <w:tc>
          <w:tcPr>
            <w:tcW w:w="850" w:type="dxa"/>
            <w:vMerge/>
            <w:tcBorders>
              <w:bottom w:val="nil"/>
            </w:tcBorders>
          </w:tcPr>
          <w:p w:rsidR="00C31785" w:rsidRDefault="00C31785" w:rsidP="005E5D60">
            <w:pPr>
              <w:pStyle w:val="ConsPlusNormal"/>
            </w:pPr>
          </w:p>
        </w:tc>
        <w:tc>
          <w:tcPr>
            <w:tcW w:w="2835" w:type="dxa"/>
            <w:vMerge/>
            <w:tcBorders>
              <w:bottom w:val="nil"/>
            </w:tcBorders>
          </w:tcPr>
          <w:p w:rsidR="00C31785" w:rsidRDefault="00C31785" w:rsidP="005E5D60">
            <w:pPr>
              <w:pStyle w:val="ConsPlusNormal"/>
            </w:pPr>
          </w:p>
        </w:tc>
        <w:tc>
          <w:tcPr>
            <w:tcW w:w="1531" w:type="dxa"/>
            <w:tcBorders>
              <w:bottom w:val="nil"/>
            </w:tcBorders>
          </w:tcPr>
          <w:p w:rsidR="00C31785" w:rsidRDefault="00C31785" w:rsidP="005E5D60">
            <w:pPr>
              <w:pStyle w:val="ConsPlusNormal"/>
            </w:pPr>
            <w:r>
              <w:t>фактическое значение</w:t>
            </w:r>
          </w:p>
        </w:tc>
        <w:tc>
          <w:tcPr>
            <w:tcW w:w="1247" w:type="dxa"/>
            <w:vMerge/>
            <w:tcBorders>
              <w:bottom w:val="nil"/>
            </w:tcBorders>
          </w:tcPr>
          <w:p w:rsidR="00C31785" w:rsidRDefault="00C31785" w:rsidP="005E5D60">
            <w:pPr>
              <w:pStyle w:val="ConsPlusNormal"/>
            </w:pPr>
          </w:p>
        </w:tc>
        <w:tc>
          <w:tcPr>
            <w:tcW w:w="1191" w:type="dxa"/>
            <w:tcBorders>
              <w:bottom w:val="nil"/>
            </w:tcBorders>
          </w:tcPr>
          <w:p w:rsidR="00C31785" w:rsidRDefault="00C31785" w:rsidP="005E5D60">
            <w:pPr>
              <w:pStyle w:val="ConsPlusNormal"/>
              <w:jc w:val="center"/>
            </w:pPr>
            <w:r>
              <w:t>67,08</w:t>
            </w:r>
          </w:p>
        </w:tc>
        <w:tc>
          <w:tcPr>
            <w:tcW w:w="1020" w:type="dxa"/>
            <w:tcBorders>
              <w:bottom w:val="nil"/>
            </w:tcBorders>
          </w:tcPr>
          <w:p w:rsidR="00C31785" w:rsidRDefault="00C31785" w:rsidP="005E5D60">
            <w:pPr>
              <w:pStyle w:val="ConsPlusNormal"/>
              <w:jc w:val="center"/>
            </w:pPr>
            <w:r>
              <w:t>60,92</w:t>
            </w:r>
          </w:p>
        </w:tc>
        <w:tc>
          <w:tcPr>
            <w:tcW w:w="850" w:type="dxa"/>
            <w:tcBorders>
              <w:bottom w:val="nil"/>
            </w:tcBorders>
          </w:tcPr>
          <w:p w:rsidR="00C31785" w:rsidRDefault="00C31785" w:rsidP="005E5D60">
            <w:pPr>
              <w:pStyle w:val="ConsPlusNormal"/>
              <w:jc w:val="center"/>
            </w:pPr>
          </w:p>
        </w:tc>
        <w:tc>
          <w:tcPr>
            <w:tcW w:w="850" w:type="dxa"/>
            <w:tcBorders>
              <w:bottom w:val="nil"/>
            </w:tcBorders>
          </w:tcPr>
          <w:p w:rsidR="00C31785" w:rsidRDefault="00C31785" w:rsidP="005E5D60">
            <w:pPr>
              <w:pStyle w:val="ConsPlusNormal"/>
              <w:jc w:val="center"/>
            </w:pPr>
          </w:p>
        </w:tc>
        <w:tc>
          <w:tcPr>
            <w:tcW w:w="850" w:type="dxa"/>
            <w:tcBorders>
              <w:bottom w:val="nil"/>
            </w:tcBorders>
          </w:tcPr>
          <w:p w:rsidR="00C31785" w:rsidRDefault="00C31785" w:rsidP="005E5D60">
            <w:pPr>
              <w:pStyle w:val="ConsPlusNormal"/>
              <w:jc w:val="center"/>
            </w:pPr>
          </w:p>
        </w:tc>
        <w:tc>
          <w:tcPr>
            <w:tcW w:w="1304" w:type="dxa"/>
            <w:vMerge/>
            <w:tcBorders>
              <w:bottom w:val="nil"/>
            </w:tcBorders>
          </w:tcPr>
          <w:p w:rsidR="00C31785" w:rsidRDefault="00C31785" w:rsidP="005E5D60">
            <w:pPr>
              <w:pStyle w:val="ConsPlusNormal"/>
            </w:pPr>
          </w:p>
        </w:tc>
      </w:tr>
      <w:tr w:rsidR="00C31785" w:rsidTr="005E5D60">
        <w:tblPrEx>
          <w:tblBorders>
            <w:insideH w:val="none" w:sz="0" w:space="0" w:color="auto"/>
          </w:tblBorders>
        </w:tblPrEx>
        <w:tc>
          <w:tcPr>
            <w:tcW w:w="12528" w:type="dxa"/>
            <w:gridSpan w:val="10"/>
            <w:tcBorders>
              <w:top w:val="nil"/>
            </w:tcBorders>
          </w:tcPr>
          <w:p w:rsidR="00C31785" w:rsidRDefault="00C31785" w:rsidP="005E5D60">
            <w:pPr>
              <w:pStyle w:val="ConsPlusNormal"/>
              <w:jc w:val="both"/>
            </w:pPr>
            <w:r>
              <w:t xml:space="preserve">(п. 1.2 в ред. </w:t>
            </w:r>
            <w:hyperlink r:id="rId77">
              <w:r>
                <w:rPr>
                  <w:color w:val="0000FF"/>
                </w:rPr>
                <w:t>Постановления</w:t>
              </w:r>
            </w:hyperlink>
            <w:r>
              <w:t xml:space="preserve"> Правительства Ленинградской области от 21.06.2022</w:t>
            </w:r>
          </w:p>
          <w:p w:rsidR="00C31785" w:rsidRDefault="00C31785" w:rsidP="005E5D60">
            <w:pPr>
              <w:pStyle w:val="ConsPlusNormal"/>
              <w:jc w:val="both"/>
            </w:pPr>
            <w:r>
              <w:t>N 405)</w:t>
            </w:r>
          </w:p>
        </w:tc>
      </w:tr>
      <w:tr w:rsidR="00C31785" w:rsidTr="005E5D60">
        <w:tc>
          <w:tcPr>
            <w:tcW w:w="850" w:type="dxa"/>
            <w:vMerge w:val="restart"/>
          </w:tcPr>
          <w:p w:rsidR="00C31785" w:rsidRDefault="00C31785" w:rsidP="005E5D60">
            <w:pPr>
              <w:pStyle w:val="ConsPlusNormal"/>
              <w:jc w:val="center"/>
            </w:pPr>
            <w:r>
              <w:t>1.3</w:t>
            </w:r>
          </w:p>
        </w:tc>
        <w:tc>
          <w:tcPr>
            <w:tcW w:w="2835" w:type="dxa"/>
            <w:vMerge w:val="restart"/>
          </w:tcPr>
          <w:p w:rsidR="00C31785" w:rsidRDefault="00C31785" w:rsidP="005E5D60">
            <w:pPr>
              <w:pStyle w:val="ConsPlusNormal"/>
            </w:pPr>
            <w:r>
              <w:t>Удовлетворенность граждан качеством предоставления жилищно-коммунальных услуг</w:t>
            </w:r>
          </w:p>
        </w:tc>
        <w:tc>
          <w:tcPr>
            <w:tcW w:w="1531" w:type="dxa"/>
          </w:tcPr>
          <w:p w:rsidR="00C31785" w:rsidRDefault="00C31785" w:rsidP="005E5D60">
            <w:pPr>
              <w:pStyle w:val="ConsPlusNormal"/>
            </w:pPr>
            <w:r>
              <w:t>плановое значение</w:t>
            </w:r>
          </w:p>
        </w:tc>
        <w:tc>
          <w:tcPr>
            <w:tcW w:w="1247" w:type="dxa"/>
            <w:vMerge w:val="restart"/>
          </w:tcPr>
          <w:p w:rsidR="00C31785" w:rsidRDefault="00C31785" w:rsidP="005E5D60">
            <w:pPr>
              <w:pStyle w:val="ConsPlusNormal"/>
              <w:jc w:val="center"/>
            </w:pPr>
            <w:r>
              <w:t>Проц.</w:t>
            </w:r>
          </w:p>
        </w:tc>
        <w:tc>
          <w:tcPr>
            <w:tcW w:w="1191" w:type="dxa"/>
          </w:tcPr>
          <w:p w:rsidR="00C31785" w:rsidRDefault="00C31785" w:rsidP="005E5D60">
            <w:pPr>
              <w:pStyle w:val="ConsPlusNormal"/>
              <w:jc w:val="center"/>
            </w:pPr>
          </w:p>
        </w:tc>
        <w:tc>
          <w:tcPr>
            <w:tcW w:w="1020" w:type="dxa"/>
          </w:tcPr>
          <w:p w:rsidR="00C31785" w:rsidRDefault="00C31785" w:rsidP="005E5D60">
            <w:pPr>
              <w:pStyle w:val="ConsPlusNormal"/>
              <w:jc w:val="center"/>
            </w:pPr>
          </w:p>
        </w:tc>
        <w:tc>
          <w:tcPr>
            <w:tcW w:w="850" w:type="dxa"/>
          </w:tcPr>
          <w:p w:rsidR="00C31785" w:rsidRDefault="00C31785" w:rsidP="005E5D60">
            <w:pPr>
              <w:pStyle w:val="ConsPlusNormal"/>
              <w:jc w:val="center"/>
            </w:pPr>
            <w:r>
              <w:t>66,5</w:t>
            </w:r>
          </w:p>
        </w:tc>
        <w:tc>
          <w:tcPr>
            <w:tcW w:w="850" w:type="dxa"/>
          </w:tcPr>
          <w:p w:rsidR="00C31785" w:rsidRDefault="00C31785" w:rsidP="005E5D60">
            <w:pPr>
              <w:pStyle w:val="ConsPlusNormal"/>
              <w:jc w:val="center"/>
            </w:pPr>
            <w:r>
              <w:t>67</w:t>
            </w:r>
          </w:p>
        </w:tc>
        <w:tc>
          <w:tcPr>
            <w:tcW w:w="850" w:type="dxa"/>
          </w:tcPr>
          <w:p w:rsidR="00C31785" w:rsidRDefault="00C31785" w:rsidP="005E5D60">
            <w:pPr>
              <w:pStyle w:val="ConsPlusNormal"/>
              <w:jc w:val="center"/>
            </w:pPr>
            <w:r>
              <w:t>68</w:t>
            </w:r>
          </w:p>
        </w:tc>
        <w:tc>
          <w:tcPr>
            <w:tcW w:w="1304" w:type="dxa"/>
            <w:vMerge w:val="restart"/>
          </w:tcPr>
          <w:p w:rsidR="00C31785" w:rsidRDefault="00C31785" w:rsidP="005E5D60">
            <w:pPr>
              <w:pStyle w:val="ConsPlusNormal"/>
              <w:jc w:val="center"/>
            </w:pPr>
            <w:r>
              <w:t>0,25</w:t>
            </w:r>
          </w:p>
        </w:tc>
      </w:tr>
      <w:tr w:rsidR="00C31785" w:rsidTr="005E5D60">
        <w:tc>
          <w:tcPr>
            <w:tcW w:w="850" w:type="dxa"/>
            <w:vMerge/>
          </w:tcPr>
          <w:p w:rsidR="00C31785" w:rsidRDefault="00C31785" w:rsidP="005E5D60">
            <w:pPr>
              <w:pStyle w:val="ConsPlusNormal"/>
            </w:pPr>
          </w:p>
        </w:tc>
        <w:tc>
          <w:tcPr>
            <w:tcW w:w="2835" w:type="dxa"/>
            <w:vMerge/>
          </w:tcPr>
          <w:p w:rsidR="00C31785" w:rsidRDefault="00C31785" w:rsidP="005E5D60">
            <w:pPr>
              <w:pStyle w:val="ConsPlusNormal"/>
            </w:pPr>
          </w:p>
        </w:tc>
        <w:tc>
          <w:tcPr>
            <w:tcW w:w="1531" w:type="dxa"/>
          </w:tcPr>
          <w:p w:rsidR="00C31785" w:rsidRDefault="00C31785" w:rsidP="005E5D60">
            <w:pPr>
              <w:pStyle w:val="ConsPlusNormal"/>
            </w:pPr>
            <w:r>
              <w:t xml:space="preserve">фактическое </w:t>
            </w:r>
            <w:r>
              <w:lastRenderedPageBreak/>
              <w:t>значение</w:t>
            </w:r>
          </w:p>
        </w:tc>
        <w:tc>
          <w:tcPr>
            <w:tcW w:w="1247" w:type="dxa"/>
            <w:vMerge/>
          </w:tcPr>
          <w:p w:rsidR="00C31785" w:rsidRDefault="00C31785" w:rsidP="005E5D60">
            <w:pPr>
              <w:pStyle w:val="ConsPlusNormal"/>
            </w:pPr>
          </w:p>
        </w:tc>
        <w:tc>
          <w:tcPr>
            <w:tcW w:w="1191" w:type="dxa"/>
          </w:tcPr>
          <w:p w:rsidR="00C31785" w:rsidRDefault="00C31785" w:rsidP="005E5D60">
            <w:pPr>
              <w:pStyle w:val="ConsPlusNormal"/>
              <w:jc w:val="center"/>
            </w:pPr>
            <w:r>
              <w:t>65,9</w:t>
            </w:r>
          </w:p>
        </w:tc>
        <w:tc>
          <w:tcPr>
            <w:tcW w:w="1020" w:type="dxa"/>
          </w:tcPr>
          <w:p w:rsidR="00C31785" w:rsidRDefault="00C31785" w:rsidP="005E5D60">
            <w:pPr>
              <w:pStyle w:val="ConsPlusNormal"/>
              <w:jc w:val="center"/>
            </w:pPr>
            <w:r>
              <w:t>66</w:t>
            </w: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1304" w:type="dxa"/>
            <w:vMerge/>
          </w:tcPr>
          <w:p w:rsidR="00C31785" w:rsidRDefault="00C31785" w:rsidP="005E5D60">
            <w:pPr>
              <w:pStyle w:val="ConsPlusNormal"/>
            </w:pPr>
          </w:p>
        </w:tc>
      </w:tr>
      <w:tr w:rsidR="00C31785" w:rsidTr="005E5D60">
        <w:tc>
          <w:tcPr>
            <w:tcW w:w="11224" w:type="dxa"/>
            <w:gridSpan w:val="9"/>
          </w:tcPr>
          <w:p w:rsidR="00C31785" w:rsidRDefault="00C31785" w:rsidP="005E5D60">
            <w:pPr>
              <w:pStyle w:val="ConsPlusNormal"/>
              <w:jc w:val="center"/>
              <w:outlineLvl w:val="2"/>
            </w:pPr>
            <w:r>
              <w:lastRenderedPageBreak/>
              <w:t>2. Подпрограмма "Создание и развитие инженерной инфраструктуры в Ленинградской области" (проектная часть)</w:t>
            </w:r>
          </w:p>
        </w:tc>
        <w:tc>
          <w:tcPr>
            <w:tcW w:w="1304" w:type="dxa"/>
          </w:tcPr>
          <w:p w:rsidR="00C31785" w:rsidRDefault="00C31785" w:rsidP="005E5D60">
            <w:pPr>
              <w:pStyle w:val="ConsPlusNormal"/>
              <w:jc w:val="center"/>
            </w:pPr>
            <w:r>
              <w:t>0,5</w:t>
            </w:r>
          </w:p>
        </w:tc>
      </w:tr>
      <w:tr w:rsidR="00C31785" w:rsidTr="005E5D60">
        <w:tc>
          <w:tcPr>
            <w:tcW w:w="850" w:type="dxa"/>
            <w:vMerge w:val="restart"/>
          </w:tcPr>
          <w:p w:rsidR="00C31785" w:rsidRDefault="00C31785" w:rsidP="005E5D60">
            <w:pPr>
              <w:pStyle w:val="ConsPlusNormal"/>
              <w:jc w:val="center"/>
            </w:pPr>
            <w:r>
              <w:t>2.1</w:t>
            </w:r>
          </w:p>
        </w:tc>
        <w:tc>
          <w:tcPr>
            <w:tcW w:w="2835" w:type="dxa"/>
            <w:vMerge w:val="restart"/>
          </w:tcPr>
          <w:p w:rsidR="00C31785" w:rsidRDefault="00C31785" w:rsidP="005E5D60">
            <w:pPr>
              <w:pStyle w:val="ConsPlusNormal"/>
            </w:pPr>
            <w:r>
              <w:t>Доля населения, обеспеченного качественной питьевой водой из систем централизованного водоснабжения</w:t>
            </w:r>
          </w:p>
        </w:tc>
        <w:tc>
          <w:tcPr>
            <w:tcW w:w="1531" w:type="dxa"/>
          </w:tcPr>
          <w:p w:rsidR="00C31785" w:rsidRDefault="00C31785" w:rsidP="005E5D60">
            <w:pPr>
              <w:pStyle w:val="ConsPlusNormal"/>
            </w:pPr>
            <w:r>
              <w:t>плановое значение</w:t>
            </w:r>
          </w:p>
        </w:tc>
        <w:tc>
          <w:tcPr>
            <w:tcW w:w="1247" w:type="dxa"/>
            <w:vMerge w:val="restart"/>
          </w:tcPr>
          <w:p w:rsidR="00C31785" w:rsidRDefault="00C31785" w:rsidP="005E5D60">
            <w:pPr>
              <w:pStyle w:val="ConsPlusNormal"/>
              <w:jc w:val="center"/>
            </w:pPr>
            <w:r>
              <w:t>Проц.</w:t>
            </w:r>
          </w:p>
        </w:tc>
        <w:tc>
          <w:tcPr>
            <w:tcW w:w="1191" w:type="dxa"/>
          </w:tcPr>
          <w:p w:rsidR="00C31785" w:rsidRDefault="00C31785" w:rsidP="005E5D60">
            <w:pPr>
              <w:pStyle w:val="ConsPlusNormal"/>
              <w:jc w:val="center"/>
            </w:pPr>
          </w:p>
        </w:tc>
        <w:tc>
          <w:tcPr>
            <w:tcW w:w="1020" w:type="dxa"/>
          </w:tcPr>
          <w:p w:rsidR="00C31785" w:rsidRDefault="00C31785" w:rsidP="005E5D60">
            <w:pPr>
              <w:pStyle w:val="ConsPlusNormal"/>
              <w:jc w:val="center"/>
            </w:pPr>
          </w:p>
        </w:tc>
        <w:tc>
          <w:tcPr>
            <w:tcW w:w="850" w:type="dxa"/>
          </w:tcPr>
          <w:p w:rsidR="00C31785" w:rsidRDefault="00C31785" w:rsidP="005E5D60">
            <w:pPr>
              <w:pStyle w:val="ConsPlusNormal"/>
              <w:jc w:val="center"/>
            </w:pPr>
            <w:r>
              <w:t>83,4</w:t>
            </w:r>
          </w:p>
        </w:tc>
        <w:tc>
          <w:tcPr>
            <w:tcW w:w="850" w:type="dxa"/>
          </w:tcPr>
          <w:p w:rsidR="00C31785" w:rsidRDefault="00C31785" w:rsidP="005E5D60">
            <w:pPr>
              <w:pStyle w:val="ConsPlusNormal"/>
              <w:jc w:val="center"/>
            </w:pPr>
            <w:r>
              <w:t>83,5</w:t>
            </w:r>
          </w:p>
        </w:tc>
        <w:tc>
          <w:tcPr>
            <w:tcW w:w="850" w:type="dxa"/>
          </w:tcPr>
          <w:p w:rsidR="00C31785" w:rsidRDefault="00C31785" w:rsidP="005E5D60">
            <w:pPr>
              <w:pStyle w:val="ConsPlusNormal"/>
              <w:jc w:val="center"/>
            </w:pPr>
            <w:r>
              <w:t>86,4</w:t>
            </w:r>
          </w:p>
        </w:tc>
        <w:tc>
          <w:tcPr>
            <w:tcW w:w="1304" w:type="dxa"/>
            <w:vMerge w:val="restart"/>
          </w:tcPr>
          <w:p w:rsidR="00C31785" w:rsidRDefault="00C31785" w:rsidP="005E5D60">
            <w:pPr>
              <w:pStyle w:val="ConsPlusNormal"/>
              <w:jc w:val="center"/>
            </w:pPr>
            <w:r>
              <w:t>0,3</w:t>
            </w:r>
          </w:p>
        </w:tc>
      </w:tr>
      <w:tr w:rsidR="00C31785" w:rsidTr="005E5D60">
        <w:tc>
          <w:tcPr>
            <w:tcW w:w="850" w:type="dxa"/>
            <w:vMerge/>
          </w:tcPr>
          <w:p w:rsidR="00C31785" w:rsidRDefault="00C31785" w:rsidP="005E5D60">
            <w:pPr>
              <w:pStyle w:val="ConsPlusNormal"/>
            </w:pPr>
          </w:p>
        </w:tc>
        <w:tc>
          <w:tcPr>
            <w:tcW w:w="2835" w:type="dxa"/>
            <w:vMerge/>
          </w:tcPr>
          <w:p w:rsidR="00C31785" w:rsidRDefault="00C31785" w:rsidP="005E5D60">
            <w:pPr>
              <w:pStyle w:val="ConsPlusNormal"/>
            </w:pPr>
          </w:p>
        </w:tc>
        <w:tc>
          <w:tcPr>
            <w:tcW w:w="1531" w:type="dxa"/>
          </w:tcPr>
          <w:p w:rsidR="00C31785" w:rsidRDefault="00C31785" w:rsidP="005E5D60">
            <w:pPr>
              <w:pStyle w:val="ConsPlusNormal"/>
            </w:pPr>
            <w:r>
              <w:t>фактическое значение</w:t>
            </w:r>
          </w:p>
        </w:tc>
        <w:tc>
          <w:tcPr>
            <w:tcW w:w="1247" w:type="dxa"/>
            <w:vMerge/>
          </w:tcPr>
          <w:p w:rsidR="00C31785" w:rsidRDefault="00C31785" w:rsidP="005E5D60">
            <w:pPr>
              <w:pStyle w:val="ConsPlusNormal"/>
            </w:pPr>
          </w:p>
        </w:tc>
        <w:tc>
          <w:tcPr>
            <w:tcW w:w="1191" w:type="dxa"/>
          </w:tcPr>
          <w:p w:rsidR="00C31785" w:rsidRDefault="00C31785" w:rsidP="005E5D60">
            <w:pPr>
              <w:pStyle w:val="ConsPlusNormal"/>
              <w:jc w:val="center"/>
            </w:pPr>
            <w:r>
              <w:t>78,4</w:t>
            </w:r>
          </w:p>
        </w:tc>
        <w:tc>
          <w:tcPr>
            <w:tcW w:w="1020" w:type="dxa"/>
          </w:tcPr>
          <w:p w:rsidR="00C31785" w:rsidRDefault="00C31785" w:rsidP="005E5D60">
            <w:pPr>
              <w:pStyle w:val="ConsPlusNormal"/>
              <w:jc w:val="center"/>
            </w:pPr>
            <w:r>
              <w:t>87,7</w:t>
            </w: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1304" w:type="dxa"/>
            <w:vMerge/>
          </w:tcPr>
          <w:p w:rsidR="00C31785" w:rsidRDefault="00C31785" w:rsidP="005E5D60">
            <w:pPr>
              <w:pStyle w:val="ConsPlusNormal"/>
            </w:pPr>
          </w:p>
        </w:tc>
      </w:tr>
      <w:tr w:rsidR="00C31785" w:rsidTr="005E5D60">
        <w:tc>
          <w:tcPr>
            <w:tcW w:w="850" w:type="dxa"/>
            <w:vMerge w:val="restart"/>
            <w:tcBorders>
              <w:bottom w:val="nil"/>
            </w:tcBorders>
          </w:tcPr>
          <w:p w:rsidR="00C31785" w:rsidRDefault="00C31785" w:rsidP="005E5D60">
            <w:pPr>
              <w:pStyle w:val="ConsPlusNormal"/>
              <w:jc w:val="center"/>
            </w:pPr>
            <w:r>
              <w:t>2.2</w:t>
            </w:r>
          </w:p>
        </w:tc>
        <w:tc>
          <w:tcPr>
            <w:tcW w:w="2835" w:type="dxa"/>
            <w:vMerge w:val="restart"/>
            <w:tcBorders>
              <w:bottom w:val="nil"/>
            </w:tcBorders>
          </w:tcPr>
          <w:p w:rsidR="00C31785" w:rsidRDefault="00C31785" w:rsidP="005E5D60">
            <w:pPr>
              <w:pStyle w:val="ConsPlusNormal"/>
            </w:pPr>
            <w:r>
              <w:t>Количество газифицированных населенных пунктов Ленинградской области, нарастающим итогом</w:t>
            </w:r>
          </w:p>
        </w:tc>
        <w:tc>
          <w:tcPr>
            <w:tcW w:w="1531" w:type="dxa"/>
          </w:tcPr>
          <w:p w:rsidR="00C31785" w:rsidRDefault="00C31785" w:rsidP="005E5D60">
            <w:pPr>
              <w:pStyle w:val="ConsPlusNormal"/>
            </w:pPr>
            <w:r>
              <w:t>плановое значение</w:t>
            </w:r>
          </w:p>
        </w:tc>
        <w:tc>
          <w:tcPr>
            <w:tcW w:w="1247" w:type="dxa"/>
            <w:vMerge w:val="restart"/>
            <w:tcBorders>
              <w:bottom w:val="nil"/>
            </w:tcBorders>
          </w:tcPr>
          <w:p w:rsidR="00C31785" w:rsidRDefault="00C31785" w:rsidP="005E5D60">
            <w:pPr>
              <w:pStyle w:val="ConsPlusNormal"/>
              <w:jc w:val="center"/>
            </w:pPr>
            <w:r>
              <w:t>Ед.</w:t>
            </w:r>
          </w:p>
        </w:tc>
        <w:tc>
          <w:tcPr>
            <w:tcW w:w="1191" w:type="dxa"/>
          </w:tcPr>
          <w:p w:rsidR="00C31785" w:rsidRDefault="00C31785" w:rsidP="005E5D60">
            <w:pPr>
              <w:pStyle w:val="ConsPlusNormal"/>
              <w:jc w:val="center"/>
            </w:pPr>
          </w:p>
        </w:tc>
        <w:tc>
          <w:tcPr>
            <w:tcW w:w="1020" w:type="dxa"/>
          </w:tcPr>
          <w:p w:rsidR="00C31785" w:rsidRDefault="00C31785" w:rsidP="005E5D60">
            <w:pPr>
              <w:pStyle w:val="ConsPlusNormal"/>
              <w:jc w:val="center"/>
            </w:pPr>
          </w:p>
        </w:tc>
        <w:tc>
          <w:tcPr>
            <w:tcW w:w="850" w:type="dxa"/>
          </w:tcPr>
          <w:p w:rsidR="00C31785" w:rsidRDefault="00C31785" w:rsidP="005E5D60">
            <w:pPr>
              <w:pStyle w:val="ConsPlusNormal"/>
              <w:jc w:val="center"/>
            </w:pPr>
            <w:r>
              <w:t>56</w:t>
            </w:r>
          </w:p>
        </w:tc>
        <w:tc>
          <w:tcPr>
            <w:tcW w:w="850" w:type="dxa"/>
          </w:tcPr>
          <w:p w:rsidR="00C31785" w:rsidRDefault="00C31785" w:rsidP="005E5D60">
            <w:pPr>
              <w:pStyle w:val="ConsPlusNormal"/>
              <w:jc w:val="center"/>
            </w:pPr>
            <w:r>
              <w:t>56</w:t>
            </w:r>
          </w:p>
        </w:tc>
        <w:tc>
          <w:tcPr>
            <w:tcW w:w="850" w:type="dxa"/>
          </w:tcPr>
          <w:p w:rsidR="00C31785" w:rsidRDefault="00C31785" w:rsidP="005E5D60">
            <w:pPr>
              <w:pStyle w:val="ConsPlusNormal"/>
              <w:jc w:val="center"/>
            </w:pPr>
            <w:r>
              <w:t>56</w:t>
            </w:r>
          </w:p>
        </w:tc>
        <w:tc>
          <w:tcPr>
            <w:tcW w:w="1304" w:type="dxa"/>
            <w:vMerge w:val="restart"/>
            <w:tcBorders>
              <w:bottom w:val="nil"/>
            </w:tcBorders>
          </w:tcPr>
          <w:p w:rsidR="00C31785" w:rsidRDefault="00C31785" w:rsidP="005E5D60">
            <w:pPr>
              <w:pStyle w:val="ConsPlusNormal"/>
              <w:jc w:val="center"/>
            </w:pPr>
            <w:r>
              <w:t>0,3</w:t>
            </w:r>
          </w:p>
        </w:tc>
      </w:tr>
      <w:tr w:rsidR="00C31785" w:rsidTr="005E5D60">
        <w:tblPrEx>
          <w:tblBorders>
            <w:insideH w:val="none" w:sz="0" w:space="0" w:color="auto"/>
          </w:tblBorders>
        </w:tblPrEx>
        <w:tc>
          <w:tcPr>
            <w:tcW w:w="850" w:type="dxa"/>
            <w:vMerge/>
            <w:tcBorders>
              <w:bottom w:val="nil"/>
            </w:tcBorders>
          </w:tcPr>
          <w:p w:rsidR="00C31785" w:rsidRDefault="00C31785" w:rsidP="005E5D60">
            <w:pPr>
              <w:pStyle w:val="ConsPlusNormal"/>
            </w:pPr>
          </w:p>
        </w:tc>
        <w:tc>
          <w:tcPr>
            <w:tcW w:w="2835" w:type="dxa"/>
            <w:vMerge/>
            <w:tcBorders>
              <w:bottom w:val="nil"/>
            </w:tcBorders>
          </w:tcPr>
          <w:p w:rsidR="00C31785" w:rsidRDefault="00C31785" w:rsidP="005E5D60">
            <w:pPr>
              <w:pStyle w:val="ConsPlusNormal"/>
            </w:pPr>
          </w:p>
        </w:tc>
        <w:tc>
          <w:tcPr>
            <w:tcW w:w="1531" w:type="dxa"/>
            <w:tcBorders>
              <w:bottom w:val="nil"/>
            </w:tcBorders>
          </w:tcPr>
          <w:p w:rsidR="00C31785" w:rsidRDefault="00C31785" w:rsidP="005E5D60">
            <w:pPr>
              <w:pStyle w:val="ConsPlusNormal"/>
            </w:pPr>
            <w:r>
              <w:t>фактическое значение</w:t>
            </w:r>
          </w:p>
        </w:tc>
        <w:tc>
          <w:tcPr>
            <w:tcW w:w="1247" w:type="dxa"/>
            <w:vMerge/>
            <w:tcBorders>
              <w:bottom w:val="nil"/>
            </w:tcBorders>
          </w:tcPr>
          <w:p w:rsidR="00C31785" w:rsidRDefault="00C31785" w:rsidP="005E5D60">
            <w:pPr>
              <w:pStyle w:val="ConsPlusNormal"/>
            </w:pPr>
          </w:p>
        </w:tc>
        <w:tc>
          <w:tcPr>
            <w:tcW w:w="1191" w:type="dxa"/>
            <w:tcBorders>
              <w:bottom w:val="nil"/>
            </w:tcBorders>
          </w:tcPr>
          <w:p w:rsidR="00C31785" w:rsidRDefault="00C31785" w:rsidP="005E5D60">
            <w:pPr>
              <w:pStyle w:val="ConsPlusNormal"/>
              <w:jc w:val="center"/>
            </w:pPr>
            <w:r>
              <w:t>30</w:t>
            </w:r>
          </w:p>
        </w:tc>
        <w:tc>
          <w:tcPr>
            <w:tcW w:w="1020" w:type="dxa"/>
            <w:tcBorders>
              <w:bottom w:val="nil"/>
            </w:tcBorders>
          </w:tcPr>
          <w:p w:rsidR="00C31785" w:rsidRDefault="00C31785" w:rsidP="005E5D60">
            <w:pPr>
              <w:pStyle w:val="ConsPlusNormal"/>
              <w:jc w:val="center"/>
            </w:pPr>
            <w:r>
              <w:t>43</w:t>
            </w:r>
          </w:p>
        </w:tc>
        <w:tc>
          <w:tcPr>
            <w:tcW w:w="850" w:type="dxa"/>
            <w:tcBorders>
              <w:bottom w:val="nil"/>
            </w:tcBorders>
          </w:tcPr>
          <w:p w:rsidR="00C31785" w:rsidRDefault="00C31785" w:rsidP="005E5D60">
            <w:pPr>
              <w:pStyle w:val="ConsPlusNormal"/>
              <w:jc w:val="center"/>
            </w:pPr>
          </w:p>
        </w:tc>
        <w:tc>
          <w:tcPr>
            <w:tcW w:w="850" w:type="dxa"/>
            <w:tcBorders>
              <w:bottom w:val="nil"/>
            </w:tcBorders>
          </w:tcPr>
          <w:p w:rsidR="00C31785" w:rsidRDefault="00C31785" w:rsidP="005E5D60">
            <w:pPr>
              <w:pStyle w:val="ConsPlusNormal"/>
              <w:jc w:val="center"/>
            </w:pPr>
          </w:p>
        </w:tc>
        <w:tc>
          <w:tcPr>
            <w:tcW w:w="850" w:type="dxa"/>
            <w:tcBorders>
              <w:bottom w:val="nil"/>
            </w:tcBorders>
          </w:tcPr>
          <w:p w:rsidR="00C31785" w:rsidRDefault="00C31785" w:rsidP="005E5D60">
            <w:pPr>
              <w:pStyle w:val="ConsPlusNormal"/>
              <w:jc w:val="center"/>
            </w:pPr>
          </w:p>
        </w:tc>
        <w:tc>
          <w:tcPr>
            <w:tcW w:w="1304" w:type="dxa"/>
            <w:vMerge/>
            <w:tcBorders>
              <w:bottom w:val="nil"/>
            </w:tcBorders>
          </w:tcPr>
          <w:p w:rsidR="00C31785" w:rsidRDefault="00C31785" w:rsidP="005E5D60">
            <w:pPr>
              <w:pStyle w:val="ConsPlusNormal"/>
            </w:pPr>
          </w:p>
        </w:tc>
      </w:tr>
      <w:tr w:rsidR="00C31785" w:rsidTr="005E5D60">
        <w:tblPrEx>
          <w:tblBorders>
            <w:insideH w:val="none" w:sz="0" w:space="0" w:color="auto"/>
          </w:tblBorders>
        </w:tblPrEx>
        <w:tc>
          <w:tcPr>
            <w:tcW w:w="12528" w:type="dxa"/>
            <w:gridSpan w:val="10"/>
            <w:tcBorders>
              <w:top w:val="nil"/>
            </w:tcBorders>
          </w:tcPr>
          <w:p w:rsidR="00C31785" w:rsidRDefault="00C31785" w:rsidP="005E5D60">
            <w:pPr>
              <w:pStyle w:val="ConsPlusNormal"/>
              <w:jc w:val="both"/>
            </w:pPr>
            <w:r>
              <w:t xml:space="preserve">(п. 2.2 в ред. </w:t>
            </w:r>
            <w:hyperlink r:id="rId78">
              <w:r>
                <w:rPr>
                  <w:color w:val="0000FF"/>
                </w:rPr>
                <w:t>Постановления</w:t>
              </w:r>
            </w:hyperlink>
            <w:r>
              <w:t xml:space="preserve"> Правительства Ленинградской области от 21.06.2022</w:t>
            </w:r>
          </w:p>
          <w:p w:rsidR="00C31785" w:rsidRDefault="00C31785" w:rsidP="005E5D60">
            <w:pPr>
              <w:pStyle w:val="ConsPlusNormal"/>
              <w:jc w:val="both"/>
            </w:pPr>
            <w:r>
              <w:t>N 405)</w:t>
            </w:r>
          </w:p>
        </w:tc>
      </w:tr>
      <w:tr w:rsidR="00C31785" w:rsidTr="005E5D60">
        <w:tc>
          <w:tcPr>
            <w:tcW w:w="850" w:type="dxa"/>
            <w:vMerge w:val="restart"/>
          </w:tcPr>
          <w:p w:rsidR="00C31785" w:rsidRDefault="00C31785" w:rsidP="005E5D60">
            <w:pPr>
              <w:pStyle w:val="ConsPlusNormal"/>
              <w:jc w:val="center"/>
            </w:pPr>
            <w:r>
              <w:t>2.3</w:t>
            </w:r>
          </w:p>
        </w:tc>
        <w:tc>
          <w:tcPr>
            <w:tcW w:w="2835" w:type="dxa"/>
            <w:vMerge w:val="restart"/>
          </w:tcPr>
          <w:p w:rsidR="00C31785" w:rsidRDefault="00C31785" w:rsidP="005E5D60">
            <w:pPr>
              <w:pStyle w:val="ConsPlusNormal"/>
            </w:pPr>
            <w:r>
              <w:t>Доля населения, обеспеченного централизованным теплоснабжением</w:t>
            </w:r>
          </w:p>
        </w:tc>
        <w:tc>
          <w:tcPr>
            <w:tcW w:w="1531" w:type="dxa"/>
          </w:tcPr>
          <w:p w:rsidR="00C31785" w:rsidRDefault="00C31785" w:rsidP="005E5D60">
            <w:pPr>
              <w:pStyle w:val="ConsPlusNormal"/>
            </w:pPr>
            <w:r>
              <w:t>плановое значение</w:t>
            </w:r>
          </w:p>
        </w:tc>
        <w:tc>
          <w:tcPr>
            <w:tcW w:w="1247" w:type="dxa"/>
            <w:vMerge w:val="restart"/>
          </w:tcPr>
          <w:p w:rsidR="00C31785" w:rsidRDefault="00C31785" w:rsidP="005E5D60">
            <w:pPr>
              <w:pStyle w:val="ConsPlusNormal"/>
              <w:jc w:val="center"/>
            </w:pPr>
            <w:r>
              <w:t>Проц.</w:t>
            </w:r>
          </w:p>
        </w:tc>
        <w:tc>
          <w:tcPr>
            <w:tcW w:w="1191" w:type="dxa"/>
          </w:tcPr>
          <w:p w:rsidR="00C31785" w:rsidRDefault="00C31785" w:rsidP="005E5D60">
            <w:pPr>
              <w:pStyle w:val="ConsPlusNormal"/>
              <w:jc w:val="center"/>
            </w:pPr>
          </w:p>
        </w:tc>
        <w:tc>
          <w:tcPr>
            <w:tcW w:w="1020" w:type="dxa"/>
          </w:tcPr>
          <w:p w:rsidR="00C31785" w:rsidRDefault="00C31785" w:rsidP="005E5D60">
            <w:pPr>
              <w:pStyle w:val="ConsPlusNormal"/>
              <w:jc w:val="center"/>
            </w:pPr>
          </w:p>
        </w:tc>
        <w:tc>
          <w:tcPr>
            <w:tcW w:w="850" w:type="dxa"/>
          </w:tcPr>
          <w:p w:rsidR="00C31785" w:rsidRDefault="00C31785" w:rsidP="005E5D60">
            <w:pPr>
              <w:pStyle w:val="ConsPlusNormal"/>
              <w:jc w:val="center"/>
            </w:pPr>
            <w:r>
              <w:t>71</w:t>
            </w:r>
          </w:p>
        </w:tc>
        <w:tc>
          <w:tcPr>
            <w:tcW w:w="850" w:type="dxa"/>
          </w:tcPr>
          <w:p w:rsidR="00C31785" w:rsidRDefault="00C31785" w:rsidP="005E5D60">
            <w:pPr>
              <w:pStyle w:val="ConsPlusNormal"/>
              <w:jc w:val="center"/>
            </w:pPr>
            <w:r>
              <w:t>71,5</w:t>
            </w:r>
          </w:p>
        </w:tc>
        <w:tc>
          <w:tcPr>
            <w:tcW w:w="850" w:type="dxa"/>
          </w:tcPr>
          <w:p w:rsidR="00C31785" w:rsidRDefault="00C31785" w:rsidP="005E5D60">
            <w:pPr>
              <w:pStyle w:val="ConsPlusNormal"/>
              <w:jc w:val="center"/>
            </w:pPr>
            <w:r>
              <w:t>72</w:t>
            </w:r>
          </w:p>
        </w:tc>
        <w:tc>
          <w:tcPr>
            <w:tcW w:w="1304" w:type="dxa"/>
            <w:vMerge w:val="restart"/>
          </w:tcPr>
          <w:p w:rsidR="00C31785" w:rsidRDefault="00C31785" w:rsidP="005E5D60">
            <w:pPr>
              <w:pStyle w:val="ConsPlusNormal"/>
              <w:jc w:val="center"/>
            </w:pPr>
            <w:r>
              <w:t>0,2</w:t>
            </w:r>
          </w:p>
        </w:tc>
      </w:tr>
      <w:tr w:rsidR="00C31785" w:rsidTr="005E5D60">
        <w:tc>
          <w:tcPr>
            <w:tcW w:w="850" w:type="dxa"/>
            <w:vMerge/>
          </w:tcPr>
          <w:p w:rsidR="00C31785" w:rsidRDefault="00C31785" w:rsidP="005E5D60">
            <w:pPr>
              <w:pStyle w:val="ConsPlusNormal"/>
            </w:pPr>
          </w:p>
        </w:tc>
        <w:tc>
          <w:tcPr>
            <w:tcW w:w="2835" w:type="dxa"/>
            <w:vMerge/>
          </w:tcPr>
          <w:p w:rsidR="00C31785" w:rsidRDefault="00C31785" w:rsidP="005E5D60">
            <w:pPr>
              <w:pStyle w:val="ConsPlusNormal"/>
            </w:pPr>
          </w:p>
        </w:tc>
        <w:tc>
          <w:tcPr>
            <w:tcW w:w="1531" w:type="dxa"/>
          </w:tcPr>
          <w:p w:rsidR="00C31785" w:rsidRDefault="00C31785" w:rsidP="005E5D60">
            <w:pPr>
              <w:pStyle w:val="ConsPlusNormal"/>
            </w:pPr>
            <w:r>
              <w:t>фактическое значение</w:t>
            </w:r>
          </w:p>
        </w:tc>
        <w:tc>
          <w:tcPr>
            <w:tcW w:w="1247" w:type="dxa"/>
            <w:vMerge/>
          </w:tcPr>
          <w:p w:rsidR="00C31785" w:rsidRDefault="00C31785" w:rsidP="005E5D60">
            <w:pPr>
              <w:pStyle w:val="ConsPlusNormal"/>
            </w:pPr>
          </w:p>
        </w:tc>
        <w:tc>
          <w:tcPr>
            <w:tcW w:w="1191" w:type="dxa"/>
          </w:tcPr>
          <w:p w:rsidR="00C31785" w:rsidRDefault="00C31785" w:rsidP="005E5D60">
            <w:pPr>
              <w:pStyle w:val="ConsPlusNormal"/>
              <w:jc w:val="center"/>
            </w:pPr>
            <w:r>
              <w:t>71</w:t>
            </w:r>
          </w:p>
        </w:tc>
        <w:tc>
          <w:tcPr>
            <w:tcW w:w="1020" w:type="dxa"/>
          </w:tcPr>
          <w:p w:rsidR="00C31785" w:rsidRDefault="00C31785" w:rsidP="005E5D60">
            <w:pPr>
              <w:pStyle w:val="ConsPlusNormal"/>
              <w:jc w:val="center"/>
            </w:pPr>
            <w:r>
              <w:t>71</w:t>
            </w: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1304" w:type="dxa"/>
            <w:vMerge/>
          </w:tcPr>
          <w:p w:rsidR="00C31785" w:rsidRDefault="00C31785" w:rsidP="005E5D60">
            <w:pPr>
              <w:pStyle w:val="ConsPlusNormal"/>
            </w:pPr>
          </w:p>
        </w:tc>
      </w:tr>
      <w:tr w:rsidR="00C31785" w:rsidTr="005E5D60">
        <w:tc>
          <w:tcPr>
            <w:tcW w:w="850" w:type="dxa"/>
            <w:vMerge w:val="restart"/>
          </w:tcPr>
          <w:p w:rsidR="00C31785" w:rsidRDefault="00C31785" w:rsidP="005E5D60">
            <w:pPr>
              <w:pStyle w:val="ConsPlusNormal"/>
              <w:jc w:val="center"/>
            </w:pPr>
            <w:r>
              <w:t>2.4</w:t>
            </w:r>
          </w:p>
        </w:tc>
        <w:tc>
          <w:tcPr>
            <w:tcW w:w="2835" w:type="dxa"/>
            <w:vMerge w:val="restart"/>
          </w:tcPr>
          <w:p w:rsidR="00C31785" w:rsidRDefault="00C31785" w:rsidP="005E5D60">
            <w:pPr>
              <w:pStyle w:val="ConsPlusNormal"/>
            </w:pPr>
            <w:r>
              <w:t>Доля населения, обеспеченного централизованным водоснабжением и водоотведением</w:t>
            </w:r>
          </w:p>
        </w:tc>
        <w:tc>
          <w:tcPr>
            <w:tcW w:w="1531" w:type="dxa"/>
          </w:tcPr>
          <w:p w:rsidR="00C31785" w:rsidRDefault="00C31785" w:rsidP="005E5D60">
            <w:pPr>
              <w:pStyle w:val="ConsPlusNormal"/>
            </w:pPr>
            <w:r>
              <w:t>плановое значение</w:t>
            </w:r>
          </w:p>
        </w:tc>
        <w:tc>
          <w:tcPr>
            <w:tcW w:w="1247" w:type="dxa"/>
            <w:vMerge w:val="restart"/>
          </w:tcPr>
          <w:p w:rsidR="00C31785" w:rsidRDefault="00C31785" w:rsidP="005E5D60">
            <w:pPr>
              <w:pStyle w:val="ConsPlusNormal"/>
              <w:jc w:val="center"/>
            </w:pPr>
            <w:r>
              <w:t>Проц.</w:t>
            </w:r>
          </w:p>
        </w:tc>
        <w:tc>
          <w:tcPr>
            <w:tcW w:w="1191" w:type="dxa"/>
          </w:tcPr>
          <w:p w:rsidR="00C31785" w:rsidRDefault="00C31785" w:rsidP="005E5D60">
            <w:pPr>
              <w:pStyle w:val="ConsPlusNormal"/>
              <w:jc w:val="center"/>
            </w:pPr>
          </w:p>
        </w:tc>
        <w:tc>
          <w:tcPr>
            <w:tcW w:w="1020" w:type="dxa"/>
          </w:tcPr>
          <w:p w:rsidR="00C31785" w:rsidRDefault="00C31785" w:rsidP="005E5D60">
            <w:pPr>
              <w:pStyle w:val="ConsPlusNormal"/>
              <w:jc w:val="center"/>
            </w:pPr>
          </w:p>
        </w:tc>
        <w:tc>
          <w:tcPr>
            <w:tcW w:w="850" w:type="dxa"/>
          </w:tcPr>
          <w:p w:rsidR="00C31785" w:rsidRDefault="00C31785" w:rsidP="005E5D60">
            <w:pPr>
              <w:pStyle w:val="ConsPlusNormal"/>
              <w:jc w:val="center"/>
            </w:pPr>
            <w:r>
              <w:t>81,6</w:t>
            </w:r>
          </w:p>
        </w:tc>
        <w:tc>
          <w:tcPr>
            <w:tcW w:w="850" w:type="dxa"/>
          </w:tcPr>
          <w:p w:rsidR="00C31785" w:rsidRDefault="00C31785" w:rsidP="005E5D60">
            <w:pPr>
              <w:pStyle w:val="ConsPlusNormal"/>
              <w:jc w:val="center"/>
            </w:pPr>
            <w:r>
              <w:t>81,8</w:t>
            </w:r>
          </w:p>
        </w:tc>
        <w:tc>
          <w:tcPr>
            <w:tcW w:w="850" w:type="dxa"/>
          </w:tcPr>
          <w:p w:rsidR="00C31785" w:rsidRDefault="00C31785" w:rsidP="005E5D60">
            <w:pPr>
              <w:pStyle w:val="ConsPlusNormal"/>
              <w:jc w:val="center"/>
            </w:pPr>
            <w:r>
              <w:t>82</w:t>
            </w:r>
          </w:p>
        </w:tc>
        <w:tc>
          <w:tcPr>
            <w:tcW w:w="1304" w:type="dxa"/>
            <w:vMerge w:val="restart"/>
          </w:tcPr>
          <w:p w:rsidR="00C31785" w:rsidRDefault="00C31785" w:rsidP="005E5D60">
            <w:pPr>
              <w:pStyle w:val="ConsPlusNormal"/>
              <w:jc w:val="center"/>
            </w:pPr>
            <w:r>
              <w:t>0,2</w:t>
            </w:r>
          </w:p>
        </w:tc>
      </w:tr>
      <w:tr w:rsidR="00C31785" w:rsidTr="005E5D60">
        <w:tc>
          <w:tcPr>
            <w:tcW w:w="850" w:type="dxa"/>
            <w:vMerge/>
          </w:tcPr>
          <w:p w:rsidR="00C31785" w:rsidRDefault="00C31785" w:rsidP="005E5D60">
            <w:pPr>
              <w:pStyle w:val="ConsPlusNormal"/>
            </w:pPr>
          </w:p>
        </w:tc>
        <w:tc>
          <w:tcPr>
            <w:tcW w:w="2835" w:type="dxa"/>
            <w:vMerge/>
          </w:tcPr>
          <w:p w:rsidR="00C31785" w:rsidRDefault="00C31785" w:rsidP="005E5D60">
            <w:pPr>
              <w:pStyle w:val="ConsPlusNormal"/>
            </w:pPr>
          </w:p>
        </w:tc>
        <w:tc>
          <w:tcPr>
            <w:tcW w:w="1531" w:type="dxa"/>
          </w:tcPr>
          <w:p w:rsidR="00C31785" w:rsidRDefault="00C31785" w:rsidP="005E5D60">
            <w:pPr>
              <w:pStyle w:val="ConsPlusNormal"/>
            </w:pPr>
            <w:r>
              <w:t>фактическое значение</w:t>
            </w:r>
          </w:p>
        </w:tc>
        <w:tc>
          <w:tcPr>
            <w:tcW w:w="1247" w:type="dxa"/>
            <w:vMerge/>
          </w:tcPr>
          <w:p w:rsidR="00C31785" w:rsidRDefault="00C31785" w:rsidP="005E5D60">
            <w:pPr>
              <w:pStyle w:val="ConsPlusNormal"/>
            </w:pPr>
          </w:p>
        </w:tc>
        <w:tc>
          <w:tcPr>
            <w:tcW w:w="1191" w:type="dxa"/>
          </w:tcPr>
          <w:p w:rsidR="00C31785" w:rsidRDefault="00C31785" w:rsidP="005E5D60">
            <w:pPr>
              <w:pStyle w:val="ConsPlusNormal"/>
              <w:jc w:val="center"/>
            </w:pPr>
            <w:r>
              <w:t>81,2</w:t>
            </w:r>
          </w:p>
        </w:tc>
        <w:tc>
          <w:tcPr>
            <w:tcW w:w="1020" w:type="dxa"/>
          </w:tcPr>
          <w:p w:rsidR="00C31785" w:rsidRDefault="00C31785" w:rsidP="005E5D60">
            <w:pPr>
              <w:pStyle w:val="ConsPlusNormal"/>
              <w:jc w:val="center"/>
            </w:pPr>
            <w:r>
              <w:t>81,4</w:t>
            </w: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1304" w:type="dxa"/>
            <w:vMerge/>
          </w:tcPr>
          <w:p w:rsidR="00C31785" w:rsidRDefault="00C31785" w:rsidP="005E5D60">
            <w:pPr>
              <w:pStyle w:val="ConsPlusNormal"/>
            </w:pPr>
          </w:p>
        </w:tc>
      </w:tr>
      <w:tr w:rsidR="00C31785" w:rsidTr="005E5D60">
        <w:tc>
          <w:tcPr>
            <w:tcW w:w="11224" w:type="dxa"/>
            <w:gridSpan w:val="9"/>
          </w:tcPr>
          <w:p w:rsidR="00C31785" w:rsidRDefault="00C31785" w:rsidP="005E5D60">
            <w:pPr>
              <w:pStyle w:val="ConsPlusNormal"/>
              <w:jc w:val="center"/>
              <w:outlineLvl w:val="2"/>
            </w:pPr>
            <w:r>
              <w:t>3. Подпрограмма "Обеспечение устойчивого функционирования коммунальной и инженерной инфраструктуры" (процессная часть)</w:t>
            </w:r>
          </w:p>
        </w:tc>
        <w:tc>
          <w:tcPr>
            <w:tcW w:w="1304" w:type="dxa"/>
          </w:tcPr>
          <w:p w:rsidR="00C31785" w:rsidRDefault="00C31785" w:rsidP="005E5D60">
            <w:pPr>
              <w:pStyle w:val="ConsPlusNormal"/>
              <w:jc w:val="center"/>
            </w:pPr>
            <w:r>
              <w:t>0,5</w:t>
            </w:r>
          </w:p>
        </w:tc>
      </w:tr>
      <w:tr w:rsidR="00C31785" w:rsidTr="005E5D60">
        <w:tc>
          <w:tcPr>
            <w:tcW w:w="850" w:type="dxa"/>
            <w:vMerge w:val="restart"/>
          </w:tcPr>
          <w:p w:rsidR="00C31785" w:rsidRDefault="00C31785" w:rsidP="005E5D60">
            <w:pPr>
              <w:pStyle w:val="ConsPlusNormal"/>
              <w:jc w:val="center"/>
            </w:pPr>
            <w:r>
              <w:t>3.1</w:t>
            </w:r>
          </w:p>
        </w:tc>
        <w:tc>
          <w:tcPr>
            <w:tcW w:w="2835" w:type="dxa"/>
            <w:vMerge w:val="restart"/>
          </w:tcPr>
          <w:p w:rsidR="00C31785" w:rsidRDefault="00C31785" w:rsidP="005E5D60">
            <w:pPr>
              <w:pStyle w:val="ConsPlusNormal"/>
            </w:pPr>
            <w:r>
              <w:t>Обеспеченность потребителей, относящихся к категории "население", качественным теплоснабжением</w:t>
            </w:r>
          </w:p>
        </w:tc>
        <w:tc>
          <w:tcPr>
            <w:tcW w:w="1531" w:type="dxa"/>
          </w:tcPr>
          <w:p w:rsidR="00C31785" w:rsidRDefault="00C31785" w:rsidP="005E5D60">
            <w:pPr>
              <w:pStyle w:val="ConsPlusNormal"/>
            </w:pPr>
            <w:r>
              <w:t>плановое значение</w:t>
            </w:r>
          </w:p>
        </w:tc>
        <w:tc>
          <w:tcPr>
            <w:tcW w:w="1247" w:type="dxa"/>
            <w:vMerge w:val="restart"/>
          </w:tcPr>
          <w:p w:rsidR="00C31785" w:rsidRDefault="00C31785" w:rsidP="005E5D60">
            <w:pPr>
              <w:pStyle w:val="ConsPlusNormal"/>
              <w:jc w:val="center"/>
            </w:pPr>
            <w:r>
              <w:t>Проц.</w:t>
            </w:r>
          </w:p>
        </w:tc>
        <w:tc>
          <w:tcPr>
            <w:tcW w:w="1191" w:type="dxa"/>
          </w:tcPr>
          <w:p w:rsidR="00C31785" w:rsidRDefault="00C31785" w:rsidP="005E5D60">
            <w:pPr>
              <w:pStyle w:val="ConsPlusNormal"/>
              <w:jc w:val="center"/>
            </w:pPr>
          </w:p>
        </w:tc>
        <w:tc>
          <w:tcPr>
            <w:tcW w:w="1020" w:type="dxa"/>
          </w:tcPr>
          <w:p w:rsidR="00C31785" w:rsidRDefault="00C31785" w:rsidP="005E5D60">
            <w:pPr>
              <w:pStyle w:val="ConsPlusNormal"/>
              <w:jc w:val="center"/>
            </w:pPr>
          </w:p>
        </w:tc>
        <w:tc>
          <w:tcPr>
            <w:tcW w:w="850" w:type="dxa"/>
          </w:tcPr>
          <w:p w:rsidR="00C31785" w:rsidRDefault="00C31785" w:rsidP="005E5D60">
            <w:pPr>
              <w:pStyle w:val="ConsPlusNormal"/>
              <w:jc w:val="center"/>
            </w:pPr>
            <w:r>
              <w:t>100</w:t>
            </w:r>
          </w:p>
        </w:tc>
        <w:tc>
          <w:tcPr>
            <w:tcW w:w="850" w:type="dxa"/>
          </w:tcPr>
          <w:p w:rsidR="00C31785" w:rsidRDefault="00C31785" w:rsidP="005E5D60">
            <w:pPr>
              <w:pStyle w:val="ConsPlusNormal"/>
              <w:jc w:val="center"/>
            </w:pPr>
            <w:r>
              <w:t>100</w:t>
            </w:r>
          </w:p>
        </w:tc>
        <w:tc>
          <w:tcPr>
            <w:tcW w:w="850" w:type="dxa"/>
          </w:tcPr>
          <w:p w:rsidR="00C31785" w:rsidRDefault="00C31785" w:rsidP="005E5D60">
            <w:pPr>
              <w:pStyle w:val="ConsPlusNormal"/>
              <w:jc w:val="center"/>
            </w:pPr>
            <w:r>
              <w:t>100</w:t>
            </w:r>
          </w:p>
        </w:tc>
        <w:tc>
          <w:tcPr>
            <w:tcW w:w="1304" w:type="dxa"/>
            <w:vMerge w:val="restart"/>
          </w:tcPr>
          <w:p w:rsidR="00C31785" w:rsidRDefault="00C31785" w:rsidP="005E5D60">
            <w:pPr>
              <w:pStyle w:val="ConsPlusNormal"/>
              <w:jc w:val="center"/>
            </w:pPr>
            <w:r>
              <w:t>0,25</w:t>
            </w:r>
          </w:p>
        </w:tc>
      </w:tr>
      <w:tr w:rsidR="00C31785" w:rsidTr="005E5D60">
        <w:tc>
          <w:tcPr>
            <w:tcW w:w="850" w:type="dxa"/>
            <w:vMerge/>
          </w:tcPr>
          <w:p w:rsidR="00C31785" w:rsidRDefault="00C31785" w:rsidP="005E5D60">
            <w:pPr>
              <w:pStyle w:val="ConsPlusNormal"/>
            </w:pPr>
          </w:p>
        </w:tc>
        <w:tc>
          <w:tcPr>
            <w:tcW w:w="2835" w:type="dxa"/>
            <w:vMerge/>
          </w:tcPr>
          <w:p w:rsidR="00C31785" w:rsidRDefault="00C31785" w:rsidP="005E5D60">
            <w:pPr>
              <w:pStyle w:val="ConsPlusNormal"/>
            </w:pPr>
          </w:p>
        </w:tc>
        <w:tc>
          <w:tcPr>
            <w:tcW w:w="1531" w:type="dxa"/>
          </w:tcPr>
          <w:p w:rsidR="00C31785" w:rsidRDefault="00C31785" w:rsidP="005E5D60">
            <w:pPr>
              <w:pStyle w:val="ConsPlusNormal"/>
            </w:pPr>
            <w:r>
              <w:t>фактическое значение</w:t>
            </w:r>
          </w:p>
        </w:tc>
        <w:tc>
          <w:tcPr>
            <w:tcW w:w="1247" w:type="dxa"/>
            <w:vMerge/>
          </w:tcPr>
          <w:p w:rsidR="00C31785" w:rsidRDefault="00C31785" w:rsidP="005E5D60">
            <w:pPr>
              <w:pStyle w:val="ConsPlusNormal"/>
            </w:pPr>
          </w:p>
        </w:tc>
        <w:tc>
          <w:tcPr>
            <w:tcW w:w="1191" w:type="dxa"/>
          </w:tcPr>
          <w:p w:rsidR="00C31785" w:rsidRDefault="00C31785" w:rsidP="005E5D60">
            <w:pPr>
              <w:pStyle w:val="ConsPlusNormal"/>
              <w:jc w:val="center"/>
            </w:pPr>
            <w:r>
              <w:t>100</w:t>
            </w:r>
          </w:p>
        </w:tc>
        <w:tc>
          <w:tcPr>
            <w:tcW w:w="1020" w:type="dxa"/>
          </w:tcPr>
          <w:p w:rsidR="00C31785" w:rsidRDefault="00C31785" w:rsidP="005E5D60">
            <w:pPr>
              <w:pStyle w:val="ConsPlusNormal"/>
              <w:jc w:val="center"/>
            </w:pPr>
            <w:r>
              <w:t>100</w:t>
            </w: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1304" w:type="dxa"/>
            <w:vMerge/>
          </w:tcPr>
          <w:p w:rsidR="00C31785" w:rsidRDefault="00C31785" w:rsidP="005E5D60">
            <w:pPr>
              <w:pStyle w:val="ConsPlusNormal"/>
            </w:pPr>
          </w:p>
        </w:tc>
      </w:tr>
      <w:tr w:rsidR="00C31785" w:rsidTr="005E5D60">
        <w:tc>
          <w:tcPr>
            <w:tcW w:w="850" w:type="dxa"/>
            <w:vMerge w:val="restart"/>
          </w:tcPr>
          <w:p w:rsidR="00C31785" w:rsidRDefault="00C31785" w:rsidP="005E5D60">
            <w:pPr>
              <w:pStyle w:val="ConsPlusNormal"/>
              <w:jc w:val="center"/>
            </w:pPr>
            <w:r>
              <w:lastRenderedPageBreak/>
              <w:t>3.2</w:t>
            </w:r>
          </w:p>
        </w:tc>
        <w:tc>
          <w:tcPr>
            <w:tcW w:w="2835" w:type="dxa"/>
            <w:vMerge w:val="restart"/>
          </w:tcPr>
          <w:p w:rsidR="00C31785" w:rsidRDefault="00C31785" w:rsidP="005E5D60">
            <w:pPr>
              <w:pStyle w:val="ConsPlusNormal"/>
            </w:pPr>
            <w:r>
              <w:t>Обеспеченность потребителей, относящихся к категории "население", бесперебойным водоснабжением</w:t>
            </w:r>
          </w:p>
        </w:tc>
        <w:tc>
          <w:tcPr>
            <w:tcW w:w="1531" w:type="dxa"/>
          </w:tcPr>
          <w:p w:rsidR="00C31785" w:rsidRDefault="00C31785" w:rsidP="005E5D60">
            <w:pPr>
              <w:pStyle w:val="ConsPlusNormal"/>
            </w:pPr>
            <w:r>
              <w:t>плановое значение</w:t>
            </w:r>
          </w:p>
        </w:tc>
        <w:tc>
          <w:tcPr>
            <w:tcW w:w="1247" w:type="dxa"/>
            <w:vMerge w:val="restart"/>
          </w:tcPr>
          <w:p w:rsidR="00C31785" w:rsidRDefault="00C31785" w:rsidP="005E5D60">
            <w:pPr>
              <w:pStyle w:val="ConsPlusNormal"/>
              <w:jc w:val="center"/>
            </w:pPr>
            <w:r>
              <w:t>Проц.</w:t>
            </w:r>
          </w:p>
        </w:tc>
        <w:tc>
          <w:tcPr>
            <w:tcW w:w="1191" w:type="dxa"/>
          </w:tcPr>
          <w:p w:rsidR="00C31785" w:rsidRDefault="00C31785" w:rsidP="005E5D60">
            <w:pPr>
              <w:pStyle w:val="ConsPlusNormal"/>
              <w:jc w:val="center"/>
            </w:pPr>
          </w:p>
        </w:tc>
        <w:tc>
          <w:tcPr>
            <w:tcW w:w="1020" w:type="dxa"/>
          </w:tcPr>
          <w:p w:rsidR="00C31785" w:rsidRDefault="00C31785" w:rsidP="005E5D60">
            <w:pPr>
              <w:pStyle w:val="ConsPlusNormal"/>
              <w:jc w:val="center"/>
            </w:pPr>
          </w:p>
        </w:tc>
        <w:tc>
          <w:tcPr>
            <w:tcW w:w="850" w:type="dxa"/>
          </w:tcPr>
          <w:p w:rsidR="00C31785" w:rsidRDefault="00C31785" w:rsidP="005E5D60">
            <w:pPr>
              <w:pStyle w:val="ConsPlusNormal"/>
              <w:jc w:val="center"/>
            </w:pPr>
            <w:r>
              <w:t>100</w:t>
            </w:r>
          </w:p>
        </w:tc>
        <w:tc>
          <w:tcPr>
            <w:tcW w:w="850" w:type="dxa"/>
          </w:tcPr>
          <w:p w:rsidR="00C31785" w:rsidRDefault="00C31785" w:rsidP="005E5D60">
            <w:pPr>
              <w:pStyle w:val="ConsPlusNormal"/>
              <w:jc w:val="center"/>
            </w:pPr>
            <w:r>
              <w:t>100</w:t>
            </w:r>
          </w:p>
        </w:tc>
        <w:tc>
          <w:tcPr>
            <w:tcW w:w="850" w:type="dxa"/>
          </w:tcPr>
          <w:p w:rsidR="00C31785" w:rsidRDefault="00C31785" w:rsidP="005E5D60">
            <w:pPr>
              <w:pStyle w:val="ConsPlusNormal"/>
              <w:jc w:val="center"/>
            </w:pPr>
            <w:r>
              <w:t>100</w:t>
            </w:r>
          </w:p>
        </w:tc>
        <w:tc>
          <w:tcPr>
            <w:tcW w:w="1304" w:type="dxa"/>
            <w:vMerge w:val="restart"/>
          </w:tcPr>
          <w:p w:rsidR="00C31785" w:rsidRDefault="00C31785" w:rsidP="005E5D60">
            <w:pPr>
              <w:pStyle w:val="ConsPlusNormal"/>
              <w:jc w:val="center"/>
            </w:pPr>
            <w:r>
              <w:t>0,25</w:t>
            </w:r>
          </w:p>
        </w:tc>
      </w:tr>
      <w:tr w:rsidR="00C31785" w:rsidTr="005E5D60">
        <w:tc>
          <w:tcPr>
            <w:tcW w:w="850" w:type="dxa"/>
            <w:vMerge/>
          </w:tcPr>
          <w:p w:rsidR="00C31785" w:rsidRDefault="00C31785" w:rsidP="005E5D60">
            <w:pPr>
              <w:pStyle w:val="ConsPlusNormal"/>
            </w:pPr>
          </w:p>
        </w:tc>
        <w:tc>
          <w:tcPr>
            <w:tcW w:w="2835" w:type="dxa"/>
            <w:vMerge/>
          </w:tcPr>
          <w:p w:rsidR="00C31785" w:rsidRDefault="00C31785" w:rsidP="005E5D60">
            <w:pPr>
              <w:pStyle w:val="ConsPlusNormal"/>
            </w:pPr>
          </w:p>
        </w:tc>
        <w:tc>
          <w:tcPr>
            <w:tcW w:w="1531" w:type="dxa"/>
          </w:tcPr>
          <w:p w:rsidR="00C31785" w:rsidRDefault="00C31785" w:rsidP="005E5D60">
            <w:pPr>
              <w:pStyle w:val="ConsPlusNormal"/>
            </w:pPr>
            <w:r>
              <w:t>фактическое значение</w:t>
            </w:r>
          </w:p>
        </w:tc>
        <w:tc>
          <w:tcPr>
            <w:tcW w:w="1247" w:type="dxa"/>
            <w:vMerge/>
          </w:tcPr>
          <w:p w:rsidR="00C31785" w:rsidRDefault="00C31785" w:rsidP="005E5D60">
            <w:pPr>
              <w:pStyle w:val="ConsPlusNormal"/>
            </w:pPr>
          </w:p>
        </w:tc>
        <w:tc>
          <w:tcPr>
            <w:tcW w:w="1191" w:type="dxa"/>
          </w:tcPr>
          <w:p w:rsidR="00C31785" w:rsidRDefault="00C31785" w:rsidP="005E5D60">
            <w:pPr>
              <w:pStyle w:val="ConsPlusNormal"/>
              <w:jc w:val="center"/>
            </w:pPr>
            <w:r>
              <w:t>100</w:t>
            </w:r>
          </w:p>
        </w:tc>
        <w:tc>
          <w:tcPr>
            <w:tcW w:w="1020" w:type="dxa"/>
          </w:tcPr>
          <w:p w:rsidR="00C31785" w:rsidRDefault="00C31785" w:rsidP="005E5D60">
            <w:pPr>
              <w:pStyle w:val="ConsPlusNormal"/>
              <w:jc w:val="center"/>
            </w:pPr>
            <w:r>
              <w:t>100</w:t>
            </w: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1304" w:type="dxa"/>
            <w:vMerge/>
          </w:tcPr>
          <w:p w:rsidR="00C31785" w:rsidRDefault="00C31785" w:rsidP="005E5D60">
            <w:pPr>
              <w:pStyle w:val="ConsPlusNormal"/>
            </w:pPr>
          </w:p>
        </w:tc>
      </w:tr>
      <w:tr w:rsidR="00C31785" w:rsidTr="005E5D60">
        <w:tc>
          <w:tcPr>
            <w:tcW w:w="850" w:type="dxa"/>
          </w:tcPr>
          <w:p w:rsidR="00C31785" w:rsidRDefault="00C31785" w:rsidP="005E5D60">
            <w:pPr>
              <w:pStyle w:val="ConsPlusNormal"/>
              <w:jc w:val="center"/>
            </w:pPr>
            <w:r>
              <w:t>3.3</w:t>
            </w:r>
          </w:p>
        </w:tc>
        <w:tc>
          <w:tcPr>
            <w:tcW w:w="2835" w:type="dxa"/>
          </w:tcPr>
          <w:p w:rsidR="00C31785" w:rsidRDefault="00C31785" w:rsidP="005E5D60">
            <w:pPr>
              <w:pStyle w:val="ConsPlusNormal"/>
            </w:pPr>
            <w:r>
              <w:t>Степень износа основных фондов в сфере ЖКХ и ТЭК, в том числе:</w:t>
            </w:r>
          </w:p>
        </w:tc>
        <w:tc>
          <w:tcPr>
            <w:tcW w:w="1531" w:type="dxa"/>
          </w:tcPr>
          <w:p w:rsidR="00C31785" w:rsidRDefault="00C31785" w:rsidP="005E5D60">
            <w:pPr>
              <w:pStyle w:val="ConsPlusNormal"/>
            </w:pPr>
            <w:r>
              <w:t>плановое значение</w:t>
            </w:r>
          </w:p>
        </w:tc>
        <w:tc>
          <w:tcPr>
            <w:tcW w:w="1247" w:type="dxa"/>
          </w:tcPr>
          <w:p w:rsidR="00C31785" w:rsidRDefault="00C31785" w:rsidP="005E5D60">
            <w:pPr>
              <w:pStyle w:val="ConsPlusNormal"/>
              <w:jc w:val="center"/>
            </w:pPr>
            <w:r>
              <w:t>Проц.</w:t>
            </w:r>
          </w:p>
        </w:tc>
        <w:tc>
          <w:tcPr>
            <w:tcW w:w="1191" w:type="dxa"/>
          </w:tcPr>
          <w:p w:rsidR="00C31785" w:rsidRDefault="00C31785" w:rsidP="005E5D60">
            <w:pPr>
              <w:pStyle w:val="ConsPlusNormal"/>
              <w:jc w:val="center"/>
            </w:pPr>
          </w:p>
        </w:tc>
        <w:tc>
          <w:tcPr>
            <w:tcW w:w="102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1304" w:type="dxa"/>
          </w:tcPr>
          <w:p w:rsidR="00C31785" w:rsidRDefault="00C31785" w:rsidP="005E5D60">
            <w:pPr>
              <w:pStyle w:val="ConsPlusNormal"/>
              <w:jc w:val="center"/>
            </w:pPr>
            <w:r>
              <w:t>0,25</w:t>
            </w:r>
          </w:p>
        </w:tc>
      </w:tr>
      <w:tr w:rsidR="00C31785" w:rsidTr="005E5D60">
        <w:tc>
          <w:tcPr>
            <w:tcW w:w="850" w:type="dxa"/>
            <w:vMerge w:val="restart"/>
          </w:tcPr>
          <w:p w:rsidR="00C31785" w:rsidRDefault="00C31785" w:rsidP="005E5D60">
            <w:pPr>
              <w:pStyle w:val="ConsPlusNormal"/>
              <w:jc w:val="center"/>
            </w:pPr>
            <w:r>
              <w:t>3.3.1</w:t>
            </w:r>
          </w:p>
        </w:tc>
        <w:tc>
          <w:tcPr>
            <w:tcW w:w="2835" w:type="dxa"/>
            <w:vMerge w:val="restart"/>
          </w:tcPr>
          <w:p w:rsidR="00C31785" w:rsidRDefault="00C31785" w:rsidP="005E5D60">
            <w:pPr>
              <w:pStyle w:val="ConsPlusNormal"/>
            </w:pPr>
            <w:r>
              <w:t>Степень износа основных фондов в сфере топливно-энергетического комплекса</w:t>
            </w:r>
          </w:p>
        </w:tc>
        <w:tc>
          <w:tcPr>
            <w:tcW w:w="1531" w:type="dxa"/>
          </w:tcPr>
          <w:p w:rsidR="00C31785" w:rsidRDefault="00C31785" w:rsidP="005E5D60">
            <w:pPr>
              <w:pStyle w:val="ConsPlusNormal"/>
            </w:pPr>
            <w:r>
              <w:t>плановое значение</w:t>
            </w:r>
          </w:p>
        </w:tc>
        <w:tc>
          <w:tcPr>
            <w:tcW w:w="1247" w:type="dxa"/>
            <w:vMerge w:val="restart"/>
          </w:tcPr>
          <w:p w:rsidR="00C31785" w:rsidRDefault="00C31785" w:rsidP="005E5D60">
            <w:pPr>
              <w:pStyle w:val="ConsPlusNormal"/>
              <w:jc w:val="center"/>
            </w:pPr>
            <w:r>
              <w:t>Проц.</w:t>
            </w:r>
          </w:p>
        </w:tc>
        <w:tc>
          <w:tcPr>
            <w:tcW w:w="1191" w:type="dxa"/>
          </w:tcPr>
          <w:p w:rsidR="00C31785" w:rsidRDefault="00C31785" w:rsidP="005E5D60">
            <w:pPr>
              <w:pStyle w:val="ConsPlusNormal"/>
              <w:jc w:val="center"/>
            </w:pPr>
          </w:p>
        </w:tc>
        <w:tc>
          <w:tcPr>
            <w:tcW w:w="1020" w:type="dxa"/>
          </w:tcPr>
          <w:p w:rsidR="00C31785" w:rsidRDefault="00C31785" w:rsidP="005E5D60">
            <w:pPr>
              <w:pStyle w:val="ConsPlusNormal"/>
              <w:jc w:val="center"/>
            </w:pPr>
          </w:p>
        </w:tc>
        <w:tc>
          <w:tcPr>
            <w:tcW w:w="850" w:type="dxa"/>
          </w:tcPr>
          <w:p w:rsidR="00C31785" w:rsidRDefault="00C31785" w:rsidP="005E5D60">
            <w:pPr>
              <w:pStyle w:val="ConsPlusNormal"/>
              <w:jc w:val="center"/>
            </w:pPr>
            <w:r>
              <w:t>70</w:t>
            </w:r>
          </w:p>
        </w:tc>
        <w:tc>
          <w:tcPr>
            <w:tcW w:w="850" w:type="dxa"/>
          </w:tcPr>
          <w:p w:rsidR="00C31785" w:rsidRDefault="00C31785" w:rsidP="005E5D60">
            <w:pPr>
              <w:pStyle w:val="ConsPlusNormal"/>
              <w:jc w:val="center"/>
            </w:pPr>
            <w:r>
              <w:t>69</w:t>
            </w:r>
          </w:p>
        </w:tc>
        <w:tc>
          <w:tcPr>
            <w:tcW w:w="850" w:type="dxa"/>
          </w:tcPr>
          <w:p w:rsidR="00C31785" w:rsidRDefault="00C31785" w:rsidP="005E5D60">
            <w:pPr>
              <w:pStyle w:val="ConsPlusNormal"/>
              <w:jc w:val="center"/>
            </w:pPr>
            <w:r>
              <w:t>68</w:t>
            </w:r>
          </w:p>
        </w:tc>
        <w:tc>
          <w:tcPr>
            <w:tcW w:w="1304" w:type="dxa"/>
            <w:vMerge w:val="restart"/>
          </w:tcPr>
          <w:p w:rsidR="00C31785" w:rsidRDefault="00C31785" w:rsidP="005E5D60">
            <w:pPr>
              <w:pStyle w:val="ConsPlusNormal"/>
              <w:jc w:val="center"/>
            </w:pPr>
          </w:p>
        </w:tc>
      </w:tr>
      <w:tr w:rsidR="00C31785" w:rsidTr="005E5D60">
        <w:tc>
          <w:tcPr>
            <w:tcW w:w="850" w:type="dxa"/>
            <w:vMerge/>
          </w:tcPr>
          <w:p w:rsidR="00C31785" w:rsidRDefault="00C31785" w:rsidP="005E5D60">
            <w:pPr>
              <w:pStyle w:val="ConsPlusNormal"/>
            </w:pPr>
          </w:p>
        </w:tc>
        <w:tc>
          <w:tcPr>
            <w:tcW w:w="2835" w:type="dxa"/>
            <w:vMerge/>
          </w:tcPr>
          <w:p w:rsidR="00C31785" w:rsidRDefault="00C31785" w:rsidP="005E5D60">
            <w:pPr>
              <w:pStyle w:val="ConsPlusNormal"/>
            </w:pPr>
          </w:p>
        </w:tc>
        <w:tc>
          <w:tcPr>
            <w:tcW w:w="1531" w:type="dxa"/>
          </w:tcPr>
          <w:p w:rsidR="00C31785" w:rsidRDefault="00C31785" w:rsidP="005E5D60">
            <w:pPr>
              <w:pStyle w:val="ConsPlusNormal"/>
            </w:pPr>
            <w:r>
              <w:t>фактическое значение</w:t>
            </w:r>
          </w:p>
        </w:tc>
        <w:tc>
          <w:tcPr>
            <w:tcW w:w="1247" w:type="dxa"/>
            <w:vMerge/>
          </w:tcPr>
          <w:p w:rsidR="00C31785" w:rsidRDefault="00C31785" w:rsidP="005E5D60">
            <w:pPr>
              <w:pStyle w:val="ConsPlusNormal"/>
            </w:pPr>
          </w:p>
        </w:tc>
        <w:tc>
          <w:tcPr>
            <w:tcW w:w="1191" w:type="dxa"/>
          </w:tcPr>
          <w:p w:rsidR="00C31785" w:rsidRDefault="00C31785" w:rsidP="005E5D60">
            <w:pPr>
              <w:pStyle w:val="ConsPlusNormal"/>
              <w:jc w:val="center"/>
            </w:pPr>
            <w:r>
              <w:t>70</w:t>
            </w:r>
          </w:p>
        </w:tc>
        <w:tc>
          <w:tcPr>
            <w:tcW w:w="1020" w:type="dxa"/>
          </w:tcPr>
          <w:p w:rsidR="00C31785" w:rsidRDefault="00C31785" w:rsidP="005E5D60">
            <w:pPr>
              <w:pStyle w:val="ConsPlusNormal"/>
              <w:jc w:val="center"/>
            </w:pPr>
            <w:r>
              <w:t>70</w:t>
            </w: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1304" w:type="dxa"/>
            <w:vMerge/>
          </w:tcPr>
          <w:p w:rsidR="00C31785" w:rsidRDefault="00C31785" w:rsidP="005E5D60">
            <w:pPr>
              <w:pStyle w:val="ConsPlusNormal"/>
            </w:pPr>
          </w:p>
        </w:tc>
      </w:tr>
      <w:tr w:rsidR="00C31785" w:rsidTr="005E5D60">
        <w:tc>
          <w:tcPr>
            <w:tcW w:w="850" w:type="dxa"/>
            <w:vMerge w:val="restart"/>
          </w:tcPr>
          <w:p w:rsidR="00C31785" w:rsidRDefault="00C31785" w:rsidP="005E5D60">
            <w:pPr>
              <w:pStyle w:val="ConsPlusNormal"/>
              <w:jc w:val="center"/>
            </w:pPr>
            <w:r>
              <w:t>3.3.2</w:t>
            </w:r>
          </w:p>
        </w:tc>
        <w:tc>
          <w:tcPr>
            <w:tcW w:w="2835" w:type="dxa"/>
            <w:vMerge w:val="restart"/>
          </w:tcPr>
          <w:p w:rsidR="00C31785" w:rsidRDefault="00C31785" w:rsidP="005E5D60">
            <w:pPr>
              <w:pStyle w:val="ConsPlusNormal"/>
            </w:pPr>
            <w:r>
              <w:t>Степень износа основных фондов в сфере жилищно-коммунального хозяйства</w:t>
            </w:r>
          </w:p>
        </w:tc>
        <w:tc>
          <w:tcPr>
            <w:tcW w:w="1531" w:type="dxa"/>
          </w:tcPr>
          <w:p w:rsidR="00C31785" w:rsidRDefault="00C31785" w:rsidP="005E5D60">
            <w:pPr>
              <w:pStyle w:val="ConsPlusNormal"/>
            </w:pPr>
            <w:r>
              <w:t>плановое значение</w:t>
            </w:r>
          </w:p>
        </w:tc>
        <w:tc>
          <w:tcPr>
            <w:tcW w:w="1247" w:type="dxa"/>
            <w:vMerge w:val="restart"/>
          </w:tcPr>
          <w:p w:rsidR="00C31785" w:rsidRDefault="00C31785" w:rsidP="005E5D60">
            <w:pPr>
              <w:pStyle w:val="ConsPlusNormal"/>
              <w:jc w:val="center"/>
            </w:pPr>
            <w:r>
              <w:t>Проц.</w:t>
            </w:r>
          </w:p>
        </w:tc>
        <w:tc>
          <w:tcPr>
            <w:tcW w:w="1191" w:type="dxa"/>
          </w:tcPr>
          <w:p w:rsidR="00C31785" w:rsidRDefault="00C31785" w:rsidP="005E5D60">
            <w:pPr>
              <w:pStyle w:val="ConsPlusNormal"/>
              <w:jc w:val="center"/>
            </w:pPr>
          </w:p>
        </w:tc>
        <w:tc>
          <w:tcPr>
            <w:tcW w:w="1020" w:type="dxa"/>
          </w:tcPr>
          <w:p w:rsidR="00C31785" w:rsidRDefault="00C31785" w:rsidP="005E5D60">
            <w:pPr>
              <w:pStyle w:val="ConsPlusNormal"/>
              <w:jc w:val="center"/>
            </w:pPr>
          </w:p>
        </w:tc>
        <w:tc>
          <w:tcPr>
            <w:tcW w:w="850" w:type="dxa"/>
          </w:tcPr>
          <w:p w:rsidR="00C31785" w:rsidRDefault="00C31785" w:rsidP="005E5D60">
            <w:pPr>
              <w:pStyle w:val="ConsPlusNormal"/>
              <w:jc w:val="center"/>
            </w:pPr>
            <w:r>
              <w:t>78,29</w:t>
            </w:r>
          </w:p>
        </w:tc>
        <w:tc>
          <w:tcPr>
            <w:tcW w:w="850" w:type="dxa"/>
          </w:tcPr>
          <w:p w:rsidR="00C31785" w:rsidRDefault="00C31785" w:rsidP="005E5D60">
            <w:pPr>
              <w:pStyle w:val="ConsPlusNormal"/>
              <w:jc w:val="center"/>
            </w:pPr>
            <w:r>
              <w:t>76,62</w:t>
            </w:r>
          </w:p>
        </w:tc>
        <w:tc>
          <w:tcPr>
            <w:tcW w:w="850" w:type="dxa"/>
          </w:tcPr>
          <w:p w:rsidR="00C31785" w:rsidRDefault="00C31785" w:rsidP="005E5D60">
            <w:pPr>
              <w:pStyle w:val="ConsPlusNormal"/>
              <w:jc w:val="center"/>
            </w:pPr>
            <w:r>
              <w:t>75</w:t>
            </w:r>
          </w:p>
        </w:tc>
        <w:tc>
          <w:tcPr>
            <w:tcW w:w="1304" w:type="dxa"/>
            <w:vMerge w:val="restart"/>
          </w:tcPr>
          <w:p w:rsidR="00C31785" w:rsidRDefault="00C31785" w:rsidP="005E5D60">
            <w:pPr>
              <w:pStyle w:val="ConsPlusNormal"/>
              <w:jc w:val="center"/>
            </w:pPr>
          </w:p>
        </w:tc>
      </w:tr>
      <w:tr w:rsidR="00C31785" w:rsidTr="005E5D60">
        <w:tc>
          <w:tcPr>
            <w:tcW w:w="850" w:type="dxa"/>
            <w:vMerge/>
          </w:tcPr>
          <w:p w:rsidR="00C31785" w:rsidRDefault="00C31785" w:rsidP="005E5D60">
            <w:pPr>
              <w:pStyle w:val="ConsPlusNormal"/>
            </w:pPr>
          </w:p>
        </w:tc>
        <w:tc>
          <w:tcPr>
            <w:tcW w:w="2835" w:type="dxa"/>
            <w:vMerge/>
          </w:tcPr>
          <w:p w:rsidR="00C31785" w:rsidRDefault="00C31785" w:rsidP="005E5D60">
            <w:pPr>
              <w:pStyle w:val="ConsPlusNormal"/>
            </w:pPr>
          </w:p>
        </w:tc>
        <w:tc>
          <w:tcPr>
            <w:tcW w:w="1531" w:type="dxa"/>
          </w:tcPr>
          <w:p w:rsidR="00C31785" w:rsidRDefault="00C31785" w:rsidP="005E5D60">
            <w:pPr>
              <w:pStyle w:val="ConsPlusNormal"/>
            </w:pPr>
            <w:r>
              <w:t>фактическое значение</w:t>
            </w:r>
          </w:p>
        </w:tc>
        <w:tc>
          <w:tcPr>
            <w:tcW w:w="1247" w:type="dxa"/>
            <w:vMerge/>
          </w:tcPr>
          <w:p w:rsidR="00C31785" w:rsidRDefault="00C31785" w:rsidP="005E5D60">
            <w:pPr>
              <w:pStyle w:val="ConsPlusNormal"/>
            </w:pPr>
          </w:p>
        </w:tc>
        <w:tc>
          <w:tcPr>
            <w:tcW w:w="1191" w:type="dxa"/>
          </w:tcPr>
          <w:p w:rsidR="00C31785" w:rsidRDefault="00C31785" w:rsidP="005E5D60">
            <w:pPr>
              <w:pStyle w:val="ConsPlusNormal"/>
              <w:jc w:val="center"/>
            </w:pPr>
            <w:r>
              <w:t>81,63</w:t>
            </w:r>
          </w:p>
        </w:tc>
        <w:tc>
          <w:tcPr>
            <w:tcW w:w="1020" w:type="dxa"/>
          </w:tcPr>
          <w:p w:rsidR="00C31785" w:rsidRDefault="00C31785" w:rsidP="005E5D60">
            <w:pPr>
              <w:pStyle w:val="ConsPlusNormal"/>
              <w:jc w:val="center"/>
            </w:pPr>
            <w:r>
              <w:t>79,96</w:t>
            </w: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1304" w:type="dxa"/>
            <w:vMerge/>
          </w:tcPr>
          <w:p w:rsidR="00C31785" w:rsidRDefault="00C31785" w:rsidP="005E5D60">
            <w:pPr>
              <w:pStyle w:val="ConsPlusNormal"/>
            </w:pPr>
          </w:p>
        </w:tc>
      </w:tr>
      <w:tr w:rsidR="00C31785" w:rsidTr="005E5D60">
        <w:tc>
          <w:tcPr>
            <w:tcW w:w="850" w:type="dxa"/>
            <w:vMerge w:val="restart"/>
          </w:tcPr>
          <w:p w:rsidR="00C31785" w:rsidRDefault="00C31785" w:rsidP="005E5D60">
            <w:pPr>
              <w:pStyle w:val="ConsPlusNormal"/>
              <w:jc w:val="center"/>
            </w:pPr>
            <w:r>
              <w:t>3.4</w:t>
            </w:r>
          </w:p>
        </w:tc>
        <w:tc>
          <w:tcPr>
            <w:tcW w:w="2835" w:type="dxa"/>
            <w:vMerge w:val="restart"/>
          </w:tcPr>
          <w:p w:rsidR="00C31785" w:rsidRDefault="00C31785" w:rsidP="005E5D60">
            <w:pPr>
              <w:pStyle w:val="ConsPlusNormal"/>
            </w:pPr>
            <w:r>
              <w:t>Индекс производительных потерь в тепловых сетях</w:t>
            </w:r>
          </w:p>
        </w:tc>
        <w:tc>
          <w:tcPr>
            <w:tcW w:w="1531" w:type="dxa"/>
          </w:tcPr>
          <w:p w:rsidR="00C31785" w:rsidRDefault="00C31785" w:rsidP="005E5D60">
            <w:pPr>
              <w:pStyle w:val="ConsPlusNormal"/>
            </w:pPr>
            <w:r>
              <w:t>плановое значение</w:t>
            </w:r>
          </w:p>
        </w:tc>
        <w:tc>
          <w:tcPr>
            <w:tcW w:w="1247" w:type="dxa"/>
            <w:vMerge w:val="restart"/>
          </w:tcPr>
          <w:p w:rsidR="00C31785" w:rsidRDefault="00C31785" w:rsidP="005E5D60">
            <w:pPr>
              <w:pStyle w:val="ConsPlusNormal"/>
              <w:jc w:val="center"/>
            </w:pPr>
            <w:r>
              <w:t>Проц.</w:t>
            </w:r>
          </w:p>
        </w:tc>
        <w:tc>
          <w:tcPr>
            <w:tcW w:w="1191" w:type="dxa"/>
          </w:tcPr>
          <w:p w:rsidR="00C31785" w:rsidRDefault="00C31785" w:rsidP="005E5D60">
            <w:pPr>
              <w:pStyle w:val="ConsPlusNormal"/>
              <w:jc w:val="center"/>
            </w:pPr>
          </w:p>
        </w:tc>
        <w:tc>
          <w:tcPr>
            <w:tcW w:w="1020" w:type="dxa"/>
          </w:tcPr>
          <w:p w:rsidR="00C31785" w:rsidRDefault="00C31785" w:rsidP="005E5D60">
            <w:pPr>
              <w:pStyle w:val="ConsPlusNormal"/>
              <w:jc w:val="center"/>
            </w:pPr>
          </w:p>
        </w:tc>
        <w:tc>
          <w:tcPr>
            <w:tcW w:w="850" w:type="dxa"/>
          </w:tcPr>
          <w:p w:rsidR="00C31785" w:rsidRDefault="00C31785" w:rsidP="005E5D60">
            <w:pPr>
              <w:pStyle w:val="ConsPlusNormal"/>
              <w:jc w:val="center"/>
            </w:pPr>
            <w:r>
              <w:t>10,4</w:t>
            </w:r>
          </w:p>
        </w:tc>
        <w:tc>
          <w:tcPr>
            <w:tcW w:w="850" w:type="dxa"/>
          </w:tcPr>
          <w:p w:rsidR="00C31785" w:rsidRDefault="00C31785" w:rsidP="005E5D60">
            <w:pPr>
              <w:pStyle w:val="ConsPlusNormal"/>
              <w:jc w:val="center"/>
            </w:pPr>
            <w:r>
              <w:t>10,4</w:t>
            </w:r>
          </w:p>
        </w:tc>
        <w:tc>
          <w:tcPr>
            <w:tcW w:w="850" w:type="dxa"/>
          </w:tcPr>
          <w:p w:rsidR="00C31785" w:rsidRDefault="00C31785" w:rsidP="005E5D60">
            <w:pPr>
              <w:pStyle w:val="ConsPlusNormal"/>
              <w:jc w:val="center"/>
            </w:pPr>
            <w:r>
              <w:t>10,4</w:t>
            </w:r>
          </w:p>
        </w:tc>
        <w:tc>
          <w:tcPr>
            <w:tcW w:w="1304" w:type="dxa"/>
            <w:vMerge w:val="restart"/>
          </w:tcPr>
          <w:p w:rsidR="00C31785" w:rsidRDefault="00C31785" w:rsidP="005E5D60">
            <w:pPr>
              <w:pStyle w:val="ConsPlusNormal"/>
              <w:jc w:val="center"/>
            </w:pPr>
            <w:r>
              <w:t>0,25</w:t>
            </w:r>
          </w:p>
        </w:tc>
      </w:tr>
      <w:tr w:rsidR="00C31785" w:rsidTr="005E5D60">
        <w:tc>
          <w:tcPr>
            <w:tcW w:w="850" w:type="dxa"/>
            <w:vMerge/>
          </w:tcPr>
          <w:p w:rsidR="00C31785" w:rsidRDefault="00C31785" w:rsidP="005E5D60">
            <w:pPr>
              <w:pStyle w:val="ConsPlusNormal"/>
            </w:pPr>
          </w:p>
        </w:tc>
        <w:tc>
          <w:tcPr>
            <w:tcW w:w="2835" w:type="dxa"/>
            <w:vMerge/>
          </w:tcPr>
          <w:p w:rsidR="00C31785" w:rsidRDefault="00C31785" w:rsidP="005E5D60">
            <w:pPr>
              <w:pStyle w:val="ConsPlusNormal"/>
            </w:pPr>
          </w:p>
        </w:tc>
        <w:tc>
          <w:tcPr>
            <w:tcW w:w="1531" w:type="dxa"/>
          </w:tcPr>
          <w:p w:rsidR="00C31785" w:rsidRDefault="00C31785" w:rsidP="005E5D60">
            <w:pPr>
              <w:pStyle w:val="ConsPlusNormal"/>
            </w:pPr>
            <w:r>
              <w:t>фактическое значение</w:t>
            </w:r>
          </w:p>
        </w:tc>
        <w:tc>
          <w:tcPr>
            <w:tcW w:w="1247" w:type="dxa"/>
            <w:vMerge/>
          </w:tcPr>
          <w:p w:rsidR="00C31785" w:rsidRDefault="00C31785" w:rsidP="005E5D60">
            <w:pPr>
              <w:pStyle w:val="ConsPlusNormal"/>
            </w:pPr>
          </w:p>
        </w:tc>
        <w:tc>
          <w:tcPr>
            <w:tcW w:w="1191" w:type="dxa"/>
          </w:tcPr>
          <w:p w:rsidR="00C31785" w:rsidRDefault="00C31785" w:rsidP="005E5D60">
            <w:pPr>
              <w:pStyle w:val="ConsPlusNormal"/>
              <w:jc w:val="center"/>
            </w:pPr>
            <w:r>
              <w:t>10,9</w:t>
            </w:r>
          </w:p>
        </w:tc>
        <w:tc>
          <w:tcPr>
            <w:tcW w:w="1020" w:type="dxa"/>
          </w:tcPr>
          <w:p w:rsidR="00C31785" w:rsidRDefault="00C31785" w:rsidP="005E5D60">
            <w:pPr>
              <w:pStyle w:val="ConsPlusNormal"/>
              <w:jc w:val="center"/>
            </w:pPr>
            <w:r>
              <w:t>10,8</w:t>
            </w: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c>
          <w:tcPr>
            <w:tcW w:w="1304" w:type="dxa"/>
            <w:vMerge/>
          </w:tcPr>
          <w:p w:rsidR="00C31785" w:rsidRDefault="00C31785" w:rsidP="005E5D60">
            <w:pPr>
              <w:pStyle w:val="ConsPlusNormal"/>
            </w:pPr>
          </w:p>
        </w:tc>
      </w:tr>
    </w:tbl>
    <w:p w:rsidR="00C31785" w:rsidRDefault="00C31785" w:rsidP="00C31785">
      <w:pPr>
        <w:pStyle w:val="ConsPlusNormal"/>
        <w:sectPr w:rsidR="00C31785">
          <w:pgSz w:w="16838" w:h="11905" w:orient="landscape"/>
          <w:pgMar w:top="1701" w:right="1134" w:bottom="850" w:left="1134" w:header="0" w:footer="0" w:gutter="0"/>
          <w:cols w:space="720"/>
          <w:titlePg/>
        </w:sectPr>
      </w:pPr>
    </w:p>
    <w:p w:rsidR="00C31785" w:rsidRDefault="00C31785" w:rsidP="00C31785">
      <w:pPr>
        <w:pStyle w:val="ConsPlusNormal"/>
        <w:ind w:firstLine="540"/>
        <w:jc w:val="both"/>
      </w:pPr>
    </w:p>
    <w:p w:rsidR="00C31785" w:rsidRDefault="00C31785" w:rsidP="00C31785">
      <w:pPr>
        <w:pStyle w:val="ConsPlusNormal"/>
        <w:jc w:val="right"/>
        <w:outlineLvl w:val="1"/>
      </w:pPr>
      <w:r>
        <w:t>Таблица 2</w:t>
      </w:r>
    </w:p>
    <w:p w:rsidR="00C31785" w:rsidRDefault="00C31785" w:rsidP="00C31785">
      <w:pPr>
        <w:pStyle w:val="ConsPlusNormal"/>
        <w:jc w:val="right"/>
      </w:pPr>
    </w:p>
    <w:p w:rsidR="00C31785" w:rsidRDefault="00C31785" w:rsidP="00C31785">
      <w:pPr>
        <w:pStyle w:val="ConsPlusTitle"/>
        <w:jc w:val="center"/>
      </w:pPr>
      <w:r>
        <w:t>СВЕДЕНИЯ</w:t>
      </w:r>
    </w:p>
    <w:p w:rsidR="00C31785" w:rsidRDefault="00C31785" w:rsidP="00C31785">
      <w:pPr>
        <w:pStyle w:val="ConsPlusTitle"/>
        <w:jc w:val="center"/>
      </w:pPr>
      <w:r>
        <w:t>о порядке сбора информации и методике расчета показателей</w:t>
      </w:r>
    </w:p>
    <w:p w:rsidR="00C31785" w:rsidRDefault="00C31785" w:rsidP="00C31785">
      <w:pPr>
        <w:pStyle w:val="ConsPlusTitle"/>
        <w:jc w:val="center"/>
      </w:pPr>
      <w:r>
        <w:t>(индикаторов) государственной программы Ленинградской</w:t>
      </w:r>
    </w:p>
    <w:p w:rsidR="00C31785" w:rsidRDefault="00C31785" w:rsidP="00C31785">
      <w:pPr>
        <w:pStyle w:val="ConsPlusTitle"/>
        <w:jc w:val="center"/>
      </w:pPr>
      <w:r>
        <w:t>области "Обеспечение устойчивого функционирования и развития</w:t>
      </w:r>
    </w:p>
    <w:p w:rsidR="00C31785" w:rsidRDefault="00C31785" w:rsidP="00C31785">
      <w:pPr>
        <w:pStyle w:val="ConsPlusTitle"/>
        <w:jc w:val="center"/>
      </w:pPr>
      <w:r>
        <w:t>коммунальной и инженерной инфраструктуры и повышение</w:t>
      </w:r>
    </w:p>
    <w:p w:rsidR="00C31785" w:rsidRDefault="00C31785" w:rsidP="00C31785">
      <w:pPr>
        <w:pStyle w:val="ConsPlusTitle"/>
        <w:jc w:val="center"/>
      </w:pPr>
      <w:r>
        <w:t>энергоэффективности в Ленинградской области"</w:t>
      </w:r>
    </w:p>
    <w:p w:rsidR="00C31785" w:rsidRDefault="00C31785" w:rsidP="00C317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907"/>
        <w:gridCol w:w="1361"/>
        <w:gridCol w:w="3742"/>
        <w:gridCol w:w="1474"/>
        <w:gridCol w:w="1757"/>
        <w:gridCol w:w="1757"/>
      </w:tblGrid>
      <w:tr w:rsidR="00C31785" w:rsidTr="005E5D60">
        <w:tc>
          <w:tcPr>
            <w:tcW w:w="794" w:type="dxa"/>
          </w:tcPr>
          <w:p w:rsidR="00C31785" w:rsidRDefault="00C31785" w:rsidP="005E5D60">
            <w:pPr>
              <w:pStyle w:val="ConsPlusNormal"/>
              <w:jc w:val="center"/>
            </w:pPr>
            <w:r>
              <w:t>N п/п</w:t>
            </w:r>
          </w:p>
        </w:tc>
        <w:tc>
          <w:tcPr>
            <w:tcW w:w="2154" w:type="dxa"/>
          </w:tcPr>
          <w:p w:rsidR="00C31785" w:rsidRDefault="00C31785" w:rsidP="005E5D60">
            <w:pPr>
              <w:pStyle w:val="ConsPlusNormal"/>
              <w:jc w:val="center"/>
            </w:pPr>
            <w:r>
              <w:t>Наименование показателя</w:t>
            </w:r>
          </w:p>
        </w:tc>
        <w:tc>
          <w:tcPr>
            <w:tcW w:w="907" w:type="dxa"/>
          </w:tcPr>
          <w:p w:rsidR="00C31785" w:rsidRDefault="00C31785" w:rsidP="005E5D60">
            <w:pPr>
              <w:pStyle w:val="ConsPlusNormal"/>
              <w:jc w:val="center"/>
            </w:pPr>
            <w:r>
              <w:t>Единица измерения</w:t>
            </w:r>
          </w:p>
        </w:tc>
        <w:tc>
          <w:tcPr>
            <w:tcW w:w="1361" w:type="dxa"/>
          </w:tcPr>
          <w:p w:rsidR="00C31785" w:rsidRDefault="00C31785" w:rsidP="005E5D60">
            <w:pPr>
              <w:pStyle w:val="ConsPlusNormal"/>
              <w:jc w:val="center"/>
            </w:pPr>
            <w:r>
              <w:t>Временные характеристики показателя</w:t>
            </w:r>
          </w:p>
        </w:tc>
        <w:tc>
          <w:tcPr>
            <w:tcW w:w="3742" w:type="dxa"/>
          </w:tcPr>
          <w:p w:rsidR="00C31785" w:rsidRDefault="00C31785" w:rsidP="005E5D60">
            <w:pPr>
              <w:pStyle w:val="ConsPlusNormal"/>
              <w:jc w:val="center"/>
            </w:pPr>
            <w:r>
              <w:t>Алгоритм формирования/пункт Федерального плана статистических работ</w:t>
            </w:r>
          </w:p>
        </w:tc>
        <w:tc>
          <w:tcPr>
            <w:tcW w:w="1474" w:type="dxa"/>
          </w:tcPr>
          <w:p w:rsidR="00C31785" w:rsidRDefault="00C31785" w:rsidP="005E5D60">
            <w:pPr>
              <w:pStyle w:val="ConsPlusNormal"/>
              <w:jc w:val="center"/>
            </w:pPr>
            <w:r>
              <w:t>Срок представления отчетности</w:t>
            </w:r>
          </w:p>
        </w:tc>
        <w:tc>
          <w:tcPr>
            <w:tcW w:w="1757" w:type="dxa"/>
          </w:tcPr>
          <w:p w:rsidR="00C31785" w:rsidRDefault="00C31785" w:rsidP="005E5D60">
            <w:pPr>
              <w:pStyle w:val="ConsPlusNormal"/>
              <w:jc w:val="center"/>
            </w:pPr>
            <w:r>
              <w:t>Ответственный за сбор данных по показателю</w:t>
            </w:r>
          </w:p>
        </w:tc>
        <w:tc>
          <w:tcPr>
            <w:tcW w:w="1757" w:type="dxa"/>
          </w:tcPr>
          <w:p w:rsidR="00C31785" w:rsidRDefault="00C31785" w:rsidP="005E5D60">
            <w:pPr>
              <w:pStyle w:val="ConsPlusNormal"/>
              <w:jc w:val="center"/>
            </w:pPr>
            <w:r>
              <w:t>Реквизиты акта</w:t>
            </w:r>
          </w:p>
        </w:tc>
      </w:tr>
      <w:tr w:rsidR="00C31785" w:rsidTr="005E5D60">
        <w:tc>
          <w:tcPr>
            <w:tcW w:w="794" w:type="dxa"/>
          </w:tcPr>
          <w:p w:rsidR="00C31785" w:rsidRDefault="00C31785" w:rsidP="005E5D60">
            <w:pPr>
              <w:pStyle w:val="ConsPlusNormal"/>
              <w:jc w:val="center"/>
            </w:pPr>
            <w:r>
              <w:t>1</w:t>
            </w:r>
          </w:p>
        </w:tc>
        <w:tc>
          <w:tcPr>
            <w:tcW w:w="2154" w:type="dxa"/>
          </w:tcPr>
          <w:p w:rsidR="00C31785" w:rsidRDefault="00C31785" w:rsidP="005E5D60">
            <w:pPr>
              <w:pStyle w:val="ConsPlusNormal"/>
              <w:jc w:val="center"/>
            </w:pPr>
            <w:r>
              <w:t>2</w:t>
            </w:r>
          </w:p>
        </w:tc>
        <w:tc>
          <w:tcPr>
            <w:tcW w:w="907" w:type="dxa"/>
          </w:tcPr>
          <w:p w:rsidR="00C31785" w:rsidRDefault="00C31785" w:rsidP="005E5D60">
            <w:pPr>
              <w:pStyle w:val="ConsPlusNormal"/>
              <w:jc w:val="center"/>
            </w:pPr>
            <w:r>
              <w:t>3</w:t>
            </w:r>
          </w:p>
        </w:tc>
        <w:tc>
          <w:tcPr>
            <w:tcW w:w="1361" w:type="dxa"/>
          </w:tcPr>
          <w:p w:rsidR="00C31785" w:rsidRDefault="00C31785" w:rsidP="005E5D60">
            <w:pPr>
              <w:pStyle w:val="ConsPlusNormal"/>
              <w:jc w:val="center"/>
            </w:pPr>
            <w:r>
              <w:t>4</w:t>
            </w:r>
          </w:p>
        </w:tc>
        <w:tc>
          <w:tcPr>
            <w:tcW w:w="3742" w:type="dxa"/>
          </w:tcPr>
          <w:p w:rsidR="00C31785" w:rsidRDefault="00C31785" w:rsidP="005E5D60">
            <w:pPr>
              <w:pStyle w:val="ConsPlusNormal"/>
              <w:jc w:val="center"/>
            </w:pPr>
            <w:r>
              <w:t>5</w:t>
            </w:r>
          </w:p>
        </w:tc>
        <w:tc>
          <w:tcPr>
            <w:tcW w:w="1474" w:type="dxa"/>
          </w:tcPr>
          <w:p w:rsidR="00C31785" w:rsidRDefault="00C31785" w:rsidP="005E5D60">
            <w:pPr>
              <w:pStyle w:val="ConsPlusNormal"/>
              <w:jc w:val="center"/>
            </w:pPr>
            <w:r>
              <w:t>6</w:t>
            </w:r>
          </w:p>
        </w:tc>
        <w:tc>
          <w:tcPr>
            <w:tcW w:w="1757" w:type="dxa"/>
          </w:tcPr>
          <w:p w:rsidR="00C31785" w:rsidRDefault="00C31785" w:rsidP="005E5D60">
            <w:pPr>
              <w:pStyle w:val="ConsPlusNormal"/>
              <w:jc w:val="center"/>
            </w:pPr>
            <w:r>
              <w:t>7</w:t>
            </w:r>
          </w:p>
        </w:tc>
        <w:tc>
          <w:tcPr>
            <w:tcW w:w="1757" w:type="dxa"/>
          </w:tcPr>
          <w:p w:rsidR="00C31785" w:rsidRDefault="00C31785" w:rsidP="005E5D60">
            <w:pPr>
              <w:pStyle w:val="ConsPlusNormal"/>
              <w:jc w:val="center"/>
            </w:pPr>
            <w:r>
              <w:t>8</w:t>
            </w:r>
          </w:p>
        </w:tc>
      </w:tr>
      <w:tr w:rsidR="00C31785" w:rsidTr="005E5D60">
        <w:tc>
          <w:tcPr>
            <w:tcW w:w="13946" w:type="dxa"/>
            <w:gridSpan w:val="8"/>
          </w:tcPr>
          <w:p w:rsidR="00C31785" w:rsidRDefault="00C31785" w:rsidP="005E5D60">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C31785" w:rsidTr="005E5D60">
        <w:tc>
          <w:tcPr>
            <w:tcW w:w="794" w:type="dxa"/>
          </w:tcPr>
          <w:p w:rsidR="00C31785" w:rsidRDefault="00C31785" w:rsidP="005E5D60">
            <w:pPr>
              <w:pStyle w:val="ConsPlusNormal"/>
              <w:jc w:val="center"/>
            </w:pPr>
            <w:r>
              <w:t>1.1</w:t>
            </w:r>
          </w:p>
        </w:tc>
        <w:tc>
          <w:tcPr>
            <w:tcW w:w="2154" w:type="dxa"/>
          </w:tcPr>
          <w:p w:rsidR="00C31785" w:rsidRDefault="00C31785" w:rsidP="005E5D60">
            <w:pPr>
              <w:pStyle w:val="ConsPlusNormal"/>
            </w:pPr>
            <w:r>
              <w:t>Индекс аварийности объектов ЖКХ и ТЭК, в том числе:</w:t>
            </w:r>
          </w:p>
        </w:tc>
        <w:tc>
          <w:tcPr>
            <w:tcW w:w="907" w:type="dxa"/>
          </w:tcPr>
          <w:p w:rsidR="00C31785" w:rsidRDefault="00C31785" w:rsidP="005E5D60">
            <w:pPr>
              <w:pStyle w:val="ConsPlusNormal"/>
              <w:jc w:val="center"/>
            </w:pPr>
          </w:p>
        </w:tc>
        <w:tc>
          <w:tcPr>
            <w:tcW w:w="1361" w:type="dxa"/>
          </w:tcPr>
          <w:p w:rsidR="00C31785" w:rsidRDefault="00C31785" w:rsidP="005E5D60">
            <w:pPr>
              <w:pStyle w:val="ConsPlusNormal"/>
            </w:pPr>
          </w:p>
        </w:tc>
        <w:tc>
          <w:tcPr>
            <w:tcW w:w="3742" w:type="dxa"/>
          </w:tcPr>
          <w:p w:rsidR="00C31785" w:rsidRDefault="00C31785" w:rsidP="005E5D60">
            <w:pPr>
              <w:pStyle w:val="ConsPlusNormal"/>
              <w:jc w:val="center"/>
            </w:pPr>
          </w:p>
        </w:tc>
        <w:tc>
          <w:tcPr>
            <w:tcW w:w="1474" w:type="dxa"/>
          </w:tcPr>
          <w:p w:rsidR="00C31785" w:rsidRDefault="00C31785" w:rsidP="005E5D60">
            <w:pPr>
              <w:pStyle w:val="ConsPlusNormal"/>
            </w:pPr>
          </w:p>
        </w:tc>
        <w:tc>
          <w:tcPr>
            <w:tcW w:w="1757" w:type="dxa"/>
          </w:tcPr>
          <w:p w:rsidR="00C31785" w:rsidRDefault="00C31785" w:rsidP="005E5D60">
            <w:pPr>
              <w:pStyle w:val="ConsPlusNormal"/>
            </w:pPr>
          </w:p>
        </w:tc>
        <w:tc>
          <w:tcPr>
            <w:tcW w:w="1757" w:type="dxa"/>
          </w:tcPr>
          <w:p w:rsidR="00C31785" w:rsidRDefault="00C31785" w:rsidP="005E5D60">
            <w:pPr>
              <w:pStyle w:val="ConsPlusNormal"/>
              <w:jc w:val="center"/>
            </w:pPr>
          </w:p>
        </w:tc>
      </w:tr>
      <w:tr w:rsidR="00C31785" w:rsidTr="005E5D60">
        <w:tc>
          <w:tcPr>
            <w:tcW w:w="794" w:type="dxa"/>
          </w:tcPr>
          <w:p w:rsidR="00C31785" w:rsidRDefault="00C31785" w:rsidP="005E5D60">
            <w:pPr>
              <w:pStyle w:val="ConsPlusNormal"/>
              <w:jc w:val="center"/>
            </w:pPr>
            <w:r>
              <w:t>1.1.1</w:t>
            </w:r>
          </w:p>
        </w:tc>
        <w:tc>
          <w:tcPr>
            <w:tcW w:w="2154" w:type="dxa"/>
          </w:tcPr>
          <w:p w:rsidR="00C31785" w:rsidRDefault="00C31785" w:rsidP="005E5D60">
            <w:pPr>
              <w:pStyle w:val="ConsPlusNormal"/>
            </w:pPr>
            <w:r>
              <w:t>Индекс аварийности объектов топливно-энергетического комплекса</w:t>
            </w:r>
          </w:p>
        </w:tc>
        <w:tc>
          <w:tcPr>
            <w:tcW w:w="907" w:type="dxa"/>
          </w:tcPr>
          <w:p w:rsidR="00C31785" w:rsidRDefault="00C31785" w:rsidP="005E5D60">
            <w:pPr>
              <w:pStyle w:val="ConsPlusNormal"/>
              <w:jc w:val="center"/>
            </w:pPr>
            <w:r>
              <w:t>Проц.</w:t>
            </w:r>
          </w:p>
        </w:tc>
        <w:tc>
          <w:tcPr>
            <w:tcW w:w="1361" w:type="dxa"/>
          </w:tcPr>
          <w:p w:rsidR="00C31785" w:rsidRDefault="00C31785" w:rsidP="005E5D60">
            <w:pPr>
              <w:pStyle w:val="ConsPlusNormal"/>
            </w:pPr>
            <w:r>
              <w:t>Показатель на дату (конец года)</w:t>
            </w:r>
          </w:p>
        </w:tc>
        <w:tc>
          <w:tcPr>
            <w:tcW w:w="3742" w:type="dxa"/>
          </w:tcPr>
          <w:p w:rsidR="00C31785" w:rsidRDefault="00C31785" w:rsidP="005E5D60">
            <w:pPr>
              <w:pStyle w:val="ConsPlusNormal"/>
            </w:pPr>
            <w:r>
              <w:t>Отношение количества ежегодных перерывов в работе системы к базовому периоду.</w:t>
            </w:r>
          </w:p>
          <w:p w:rsidR="00C31785" w:rsidRDefault="00C31785" w:rsidP="005E5D60">
            <w:pPr>
              <w:pStyle w:val="ConsPlusNormal"/>
            </w:pPr>
            <w:r>
              <w:rPr>
                <w:noProof/>
                <w:position w:val="-23"/>
              </w:rPr>
              <w:drawing>
                <wp:inline distT="0" distB="0" distL="0" distR="0">
                  <wp:extent cx="838200" cy="4127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38200" cy="412750"/>
                          </a:xfrm>
                          <a:prstGeom prst="rect">
                            <a:avLst/>
                          </a:prstGeom>
                          <a:noFill/>
                          <a:ln>
                            <a:noFill/>
                          </a:ln>
                        </pic:spPr>
                      </pic:pic>
                    </a:graphicData>
                  </a:graphic>
                </wp:inline>
              </w:drawing>
            </w:r>
          </w:p>
          <w:p w:rsidR="00C31785" w:rsidRDefault="00C31785" w:rsidP="005E5D60">
            <w:pPr>
              <w:pStyle w:val="ConsPlusNormal"/>
            </w:pPr>
            <w:r>
              <w:t>где:</w:t>
            </w:r>
          </w:p>
          <w:p w:rsidR="00C31785" w:rsidRDefault="00C31785" w:rsidP="005E5D60">
            <w:pPr>
              <w:pStyle w:val="ConsPlusNormal"/>
            </w:pPr>
            <w:r>
              <w:t>N</w:t>
            </w:r>
            <w:r>
              <w:rPr>
                <w:vertAlign w:val="subscript"/>
              </w:rPr>
              <w:t>t</w:t>
            </w:r>
            <w:r>
              <w:t xml:space="preserve"> - количество прекращений передачи электрической энергии, тепловой энергии и газоснабжения в отношении точек поставки потребителей услуг ресурсоснабжающей организации в базовом расчетном периоде;</w:t>
            </w:r>
          </w:p>
          <w:p w:rsidR="00C31785" w:rsidRDefault="00C31785" w:rsidP="005E5D60">
            <w:pPr>
              <w:pStyle w:val="ConsPlusNormal"/>
            </w:pPr>
            <w:r>
              <w:t xml:space="preserve">J - количество прекращений передачи электрической энергии, тепловой </w:t>
            </w:r>
            <w:r>
              <w:lastRenderedPageBreak/>
              <w:t>энергии и газоснабжения в отношении точек поставки потребителей услуг ресурсоснабжающей организации в t-м расчетном периоде регулирования, раз</w:t>
            </w:r>
          </w:p>
        </w:tc>
        <w:tc>
          <w:tcPr>
            <w:tcW w:w="1474" w:type="dxa"/>
          </w:tcPr>
          <w:p w:rsidR="00C31785" w:rsidRDefault="00C31785" w:rsidP="005E5D60">
            <w:pPr>
              <w:pStyle w:val="ConsPlusNormal"/>
            </w:pPr>
            <w:r>
              <w:lastRenderedPageBreak/>
              <w:t>Ежегодно, до 1 апреля года, следующего за отчетным</w:t>
            </w:r>
          </w:p>
        </w:tc>
        <w:tc>
          <w:tcPr>
            <w:tcW w:w="1757" w:type="dxa"/>
          </w:tcPr>
          <w:p w:rsidR="00C31785" w:rsidRDefault="00C31785" w:rsidP="005E5D60">
            <w:pPr>
              <w:pStyle w:val="ConsPlusNormal"/>
            </w:pPr>
            <w:r>
              <w:t>Комитет по топливно-энергетическому комплексу Ленинградской области</w:t>
            </w:r>
          </w:p>
        </w:tc>
        <w:tc>
          <w:tcPr>
            <w:tcW w:w="1757" w:type="dxa"/>
          </w:tcPr>
          <w:p w:rsidR="00C31785" w:rsidRDefault="00C31785" w:rsidP="005E5D60">
            <w:pPr>
              <w:pStyle w:val="ConsPlusNormal"/>
              <w:jc w:val="center"/>
            </w:pPr>
          </w:p>
        </w:tc>
      </w:tr>
      <w:tr w:rsidR="00C31785" w:rsidTr="005E5D60">
        <w:tc>
          <w:tcPr>
            <w:tcW w:w="794" w:type="dxa"/>
          </w:tcPr>
          <w:p w:rsidR="00C31785" w:rsidRDefault="00C31785" w:rsidP="005E5D60">
            <w:pPr>
              <w:pStyle w:val="ConsPlusNormal"/>
              <w:jc w:val="center"/>
            </w:pPr>
            <w:r>
              <w:lastRenderedPageBreak/>
              <w:t>1.1.2</w:t>
            </w:r>
          </w:p>
        </w:tc>
        <w:tc>
          <w:tcPr>
            <w:tcW w:w="2154" w:type="dxa"/>
          </w:tcPr>
          <w:p w:rsidR="00C31785" w:rsidRDefault="00C31785" w:rsidP="005E5D60">
            <w:pPr>
              <w:pStyle w:val="ConsPlusNormal"/>
            </w:pPr>
            <w:r>
              <w:t>Индекс аварийности объектов жилищно-коммунального хозяйства</w:t>
            </w:r>
          </w:p>
        </w:tc>
        <w:tc>
          <w:tcPr>
            <w:tcW w:w="907" w:type="dxa"/>
          </w:tcPr>
          <w:p w:rsidR="00C31785" w:rsidRDefault="00C31785" w:rsidP="005E5D60">
            <w:pPr>
              <w:pStyle w:val="ConsPlusNormal"/>
              <w:jc w:val="center"/>
            </w:pPr>
            <w:r>
              <w:t>Проц.</w:t>
            </w:r>
          </w:p>
        </w:tc>
        <w:tc>
          <w:tcPr>
            <w:tcW w:w="1361" w:type="dxa"/>
          </w:tcPr>
          <w:p w:rsidR="00C31785" w:rsidRDefault="00C31785" w:rsidP="005E5D60">
            <w:pPr>
              <w:pStyle w:val="ConsPlusNormal"/>
            </w:pPr>
            <w:r>
              <w:t>Показатель на дату (конец года)</w:t>
            </w:r>
          </w:p>
        </w:tc>
        <w:tc>
          <w:tcPr>
            <w:tcW w:w="3742" w:type="dxa"/>
          </w:tcPr>
          <w:p w:rsidR="00C31785" w:rsidRDefault="00C31785" w:rsidP="005E5D60">
            <w:pPr>
              <w:pStyle w:val="ConsPlusNormal"/>
            </w:pPr>
            <w:r>
              <w:t>Оценка состояния объектов централизованных систем холодного водоснабжения и(или) водоотведения проводится на основании акта технического обследования с учетом оценки степени физического износа оборудования объектов централизованных систем холодного водоснабжения и(или) водоотведения.</w:t>
            </w:r>
          </w:p>
          <w:p w:rsidR="00C31785" w:rsidRDefault="00C31785" w:rsidP="005E5D60">
            <w:pPr>
              <w:pStyle w:val="ConsPlusNormal"/>
            </w:pPr>
            <w:r>
              <w:t>Учитывается число повреждений на сетях водоснабжения и водоотведения всех типов</w:t>
            </w:r>
          </w:p>
        </w:tc>
        <w:tc>
          <w:tcPr>
            <w:tcW w:w="1474" w:type="dxa"/>
          </w:tcPr>
          <w:p w:rsidR="00C31785" w:rsidRDefault="00C31785" w:rsidP="005E5D60">
            <w:pPr>
              <w:pStyle w:val="ConsPlusNormal"/>
            </w:pPr>
            <w:r>
              <w:t>Ежегодно, 1 апреля года, следующего за отчетным (количество аварий на км сети в год)</w:t>
            </w:r>
          </w:p>
        </w:tc>
        <w:tc>
          <w:tcPr>
            <w:tcW w:w="1757" w:type="dxa"/>
          </w:tcPr>
          <w:p w:rsidR="00C31785" w:rsidRDefault="00C31785" w:rsidP="005E5D60">
            <w:pPr>
              <w:pStyle w:val="ConsPlusNormal"/>
            </w:pPr>
            <w:r>
              <w:t>Комитет по жилищно-коммунальному хозяйству Ленинградской области</w:t>
            </w:r>
          </w:p>
        </w:tc>
        <w:tc>
          <w:tcPr>
            <w:tcW w:w="1757" w:type="dxa"/>
          </w:tcPr>
          <w:p w:rsidR="00C31785" w:rsidRDefault="00C31785" w:rsidP="005E5D60">
            <w:pPr>
              <w:pStyle w:val="ConsPlusNormal"/>
              <w:jc w:val="center"/>
            </w:pPr>
          </w:p>
        </w:tc>
      </w:tr>
      <w:tr w:rsidR="00C31785" w:rsidTr="005E5D60">
        <w:tc>
          <w:tcPr>
            <w:tcW w:w="794" w:type="dxa"/>
          </w:tcPr>
          <w:p w:rsidR="00C31785" w:rsidRDefault="00C31785" w:rsidP="005E5D60">
            <w:pPr>
              <w:pStyle w:val="ConsPlusNormal"/>
              <w:jc w:val="center"/>
            </w:pPr>
            <w:r>
              <w:t>1.2</w:t>
            </w:r>
          </w:p>
        </w:tc>
        <w:tc>
          <w:tcPr>
            <w:tcW w:w="2154" w:type="dxa"/>
          </w:tcPr>
          <w:p w:rsidR="00C31785" w:rsidRDefault="00C31785" w:rsidP="005E5D60">
            <w:pPr>
              <w:pStyle w:val="ConsPlusNormal"/>
            </w:pPr>
            <w:r>
              <w:t>Уровень газификации</w:t>
            </w:r>
          </w:p>
        </w:tc>
        <w:tc>
          <w:tcPr>
            <w:tcW w:w="907" w:type="dxa"/>
          </w:tcPr>
          <w:p w:rsidR="00C31785" w:rsidRDefault="00C31785" w:rsidP="005E5D60">
            <w:pPr>
              <w:pStyle w:val="ConsPlusNormal"/>
              <w:jc w:val="center"/>
            </w:pPr>
            <w:r>
              <w:t>Ед.</w:t>
            </w:r>
          </w:p>
        </w:tc>
        <w:tc>
          <w:tcPr>
            <w:tcW w:w="1361" w:type="dxa"/>
          </w:tcPr>
          <w:p w:rsidR="00C31785" w:rsidRDefault="00C31785" w:rsidP="005E5D60">
            <w:pPr>
              <w:pStyle w:val="ConsPlusNormal"/>
            </w:pPr>
            <w:r>
              <w:t>Показатель на дату (конец года)</w:t>
            </w:r>
          </w:p>
        </w:tc>
        <w:tc>
          <w:tcPr>
            <w:tcW w:w="3742" w:type="dxa"/>
          </w:tcPr>
          <w:p w:rsidR="00C31785" w:rsidRDefault="00C31785" w:rsidP="005E5D60">
            <w:pPr>
              <w:pStyle w:val="ConsPlusNormal"/>
            </w:pPr>
            <w:r>
              <w:t>Рассчитывается по формуле согласно Методике расчета показателей газификации</w:t>
            </w:r>
          </w:p>
        </w:tc>
        <w:tc>
          <w:tcPr>
            <w:tcW w:w="1474" w:type="dxa"/>
          </w:tcPr>
          <w:p w:rsidR="00C31785" w:rsidRDefault="00C31785" w:rsidP="005E5D60">
            <w:pPr>
              <w:pStyle w:val="ConsPlusNormal"/>
            </w:pPr>
            <w:r>
              <w:t>Ежегодно, до 31 августа года, следующего за отчетным</w:t>
            </w:r>
          </w:p>
        </w:tc>
        <w:tc>
          <w:tcPr>
            <w:tcW w:w="1757" w:type="dxa"/>
          </w:tcPr>
          <w:p w:rsidR="00C31785" w:rsidRDefault="00C31785" w:rsidP="005E5D60">
            <w:pPr>
              <w:pStyle w:val="ConsPlusNormal"/>
            </w:pPr>
            <w:r>
              <w:t>Комитет по топливно-энергетическому комплексу Ленинградской области</w:t>
            </w:r>
          </w:p>
        </w:tc>
        <w:tc>
          <w:tcPr>
            <w:tcW w:w="1757" w:type="dxa"/>
          </w:tcPr>
          <w:p w:rsidR="00C31785" w:rsidRDefault="00477192" w:rsidP="005E5D60">
            <w:pPr>
              <w:pStyle w:val="ConsPlusNormal"/>
            </w:pPr>
            <w:hyperlink r:id="rId80">
              <w:r w:rsidR="00C31785">
                <w:rPr>
                  <w:color w:val="0000FF"/>
                </w:rPr>
                <w:t>Приказ</w:t>
              </w:r>
            </w:hyperlink>
            <w:r w:rsidR="00C31785">
              <w:t xml:space="preserve"> Минэнерго России от 2 апреля 2019 года N 308 "Об утверждении Методики расчета показателей газификации"</w:t>
            </w:r>
          </w:p>
        </w:tc>
      </w:tr>
      <w:tr w:rsidR="00C31785" w:rsidTr="005E5D60">
        <w:tc>
          <w:tcPr>
            <w:tcW w:w="794" w:type="dxa"/>
          </w:tcPr>
          <w:p w:rsidR="00C31785" w:rsidRDefault="00C31785" w:rsidP="005E5D60">
            <w:pPr>
              <w:pStyle w:val="ConsPlusNormal"/>
              <w:jc w:val="center"/>
            </w:pPr>
            <w:r>
              <w:t>1.3</w:t>
            </w:r>
          </w:p>
        </w:tc>
        <w:tc>
          <w:tcPr>
            <w:tcW w:w="2154" w:type="dxa"/>
          </w:tcPr>
          <w:p w:rsidR="00C31785" w:rsidRDefault="00C31785" w:rsidP="005E5D60">
            <w:pPr>
              <w:pStyle w:val="ConsPlusNormal"/>
            </w:pPr>
            <w:r>
              <w:t>Удовлетворенность граждан качеством предоставления жилищно-коммунальных услуг</w:t>
            </w:r>
          </w:p>
        </w:tc>
        <w:tc>
          <w:tcPr>
            <w:tcW w:w="907" w:type="dxa"/>
          </w:tcPr>
          <w:p w:rsidR="00C31785" w:rsidRDefault="00C31785" w:rsidP="005E5D60">
            <w:pPr>
              <w:pStyle w:val="ConsPlusNormal"/>
              <w:jc w:val="center"/>
            </w:pPr>
            <w:r>
              <w:t>Проц.</w:t>
            </w:r>
          </w:p>
        </w:tc>
        <w:tc>
          <w:tcPr>
            <w:tcW w:w="1361" w:type="dxa"/>
          </w:tcPr>
          <w:p w:rsidR="00C31785" w:rsidRDefault="00C31785" w:rsidP="005E5D60">
            <w:pPr>
              <w:pStyle w:val="ConsPlusNormal"/>
            </w:pPr>
            <w:r>
              <w:t>Показатель на дату (конец года)</w:t>
            </w:r>
          </w:p>
        </w:tc>
        <w:tc>
          <w:tcPr>
            <w:tcW w:w="3742" w:type="dxa"/>
          </w:tcPr>
          <w:p w:rsidR="00C31785" w:rsidRDefault="00C31785" w:rsidP="005E5D60">
            <w:pPr>
              <w:pStyle w:val="ConsPlusNormal"/>
            </w:pPr>
            <w:r>
              <w:t>Показатель рассчитывается в процентах от числа опрошенных в районах и городском округе</w:t>
            </w:r>
          </w:p>
        </w:tc>
        <w:tc>
          <w:tcPr>
            <w:tcW w:w="1474" w:type="dxa"/>
          </w:tcPr>
          <w:p w:rsidR="00C31785" w:rsidRDefault="00C31785" w:rsidP="005E5D60">
            <w:pPr>
              <w:pStyle w:val="ConsPlusNormal"/>
            </w:pPr>
            <w:r>
              <w:t>Ежегодно, до 5 февраля года, следующего за отчетным</w:t>
            </w:r>
          </w:p>
        </w:tc>
        <w:tc>
          <w:tcPr>
            <w:tcW w:w="1757" w:type="dxa"/>
          </w:tcPr>
          <w:p w:rsidR="00C31785" w:rsidRDefault="00C31785" w:rsidP="005E5D60">
            <w:pPr>
              <w:pStyle w:val="ConsPlusNormal"/>
            </w:pPr>
            <w:r>
              <w:t xml:space="preserve">Комитет по топливно-энергетическому комплексу Ленинградской области, комитет по жилищно-коммунальному </w:t>
            </w:r>
            <w:r>
              <w:lastRenderedPageBreak/>
              <w:t>хозяйству Ленинградской области</w:t>
            </w:r>
          </w:p>
        </w:tc>
        <w:tc>
          <w:tcPr>
            <w:tcW w:w="1757" w:type="dxa"/>
          </w:tcPr>
          <w:p w:rsidR="00C31785" w:rsidRDefault="00C31785" w:rsidP="005E5D60">
            <w:pPr>
              <w:pStyle w:val="ConsPlusNormal"/>
              <w:jc w:val="center"/>
            </w:pPr>
          </w:p>
        </w:tc>
      </w:tr>
      <w:tr w:rsidR="00C31785" w:rsidTr="005E5D60">
        <w:tc>
          <w:tcPr>
            <w:tcW w:w="13946" w:type="dxa"/>
            <w:gridSpan w:val="8"/>
          </w:tcPr>
          <w:p w:rsidR="00C31785" w:rsidRDefault="00C31785" w:rsidP="005E5D60">
            <w:pPr>
              <w:pStyle w:val="ConsPlusNormal"/>
              <w:jc w:val="center"/>
              <w:outlineLvl w:val="2"/>
            </w:pPr>
            <w:r>
              <w:lastRenderedPageBreak/>
              <w:t>2. Подпрограмма "Создание и развитие инженерной инфраструктуры в Ленинградской области" (проектная часть)</w:t>
            </w:r>
          </w:p>
        </w:tc>
      </w:tr>
      <w:tr w:rsidR="00C31785" w:rsidTr="005E5D60">
        <w:tc>
          <w:tcPr>
            <w:tcW w:w="794" w:type="dxa"/>
          </w:tcPr>
          <w:p w:rsidR="00C31785" w:rsidRDefault="00C31785" w:rsidP="005E5D60">
            <w:pPr>
              <w:pStyle w:val="ConsPlusNormal"/>
              <w:jc w:val="center"/>
            </w:pPr>
            <w:r>
              <w:t>2.1</w:t>
            </w:r>
          </w:p>
        </w:tc>
        <w:tc>
          <w:tcPr>
            <w:tcW w:w="2154" w:type="dxa"/>
          </w:tcPr>
          <w:p w:rsidR="00C31785" w:rsidRDefault="00C31785" w:rsidP="005E5D60">
            <w:pPr>
              <w:pStyle w:val="ConsPlusNormal"/>
            </w:pPr>
            <w:r>
              <w:t>Доля населения, обеспеченного качественной питьевой водой из систем централизованного водоснабжения</w:t>
            </w:r>
          </w:p>
        </w:tc>
        <w:tc>
          <w:tcPr>
            <w:tcW w:w="907" w:type="dxa"/>
          </w:tcPr>
          <w:p w:rsidR="00C31785" w:rsidRDefault="00C31785" w:rsidP="005E5D60">
            <w:pPr>
              <w:pStyle w:val="ConsPlusNormal"/>
              <w:jc w:val="center"/>
            </w:pPr>
            <w:r>
              <w:t>Проц.</w:t>
            </w:r>
          </w:p>
        </w:tc>
        <w:tc>
          <w:tcPr>
            <w:tcW w:w="1361" w:type="dxa"/>
          </w:tcPr>
          <w:p w:rsidR="00C31785" w:rsidRDefault="00C31785" w:rsidP="005E5D60">
            <w:pPr>
              <w:pStyle w:val="ConsPlusNormal"/>
            </w:pPr>
            <w:r>
              <w:t>Показатель на дату (конец года)</w:t>
            </w:r>
          </w:p>
        </w:tc>
        <w:tc>
          <w:tcPr>
            <w:tcW w:w="3742" w:type="dxa"/>
          </w:tcPr>
          <w:p w:rsidR="00C31785" w:rsidRDefault="00C31785" w:rsidP="005E5D60">
            <w:pPr>
              <w:pStyle w:val="ConsPlusNormal"/>
            </w:pPr>
            <w:r>
              <w:t>По запросу по данным Роспотребнадзора</w:t>
            </w:r>
          </w:p>
        </w:tc>
        <w:tc>
          <w:tcPr>
            <w:tcW w:w="1474" w:type="dxa"/>
          </w:tcPr>
          <w:p w:rsidR="00C31785" w:rsidRDefault="00C31785" w:rsidP="005E5D60">
            <w:pPr>
              <w:pStyle w:val="ConsPlusNormal"/>
            </w:pPr>
            <w:r>
              <w:t>Ежегодно, до 1 февраля года, следующего за отчетным</w:t>
            </w:r>
          </w:p>
        </w:tc>
        <w:tc>
          <w:tcPr>
            <w:tcW w:w="1757" w:type="dxa"/>
          </w:tcPr>
          <w:p w:rsidR="00C31785" w:rsidRDefault="00C31785" w:rsidP="005E5D60">
            <w:pPr>
              <w:pStyle w:val="ConsPlusNormal"/>
            </w:pPr>
            <w:r>
              <w:t>Комитет по жилищно-коммунальному хозяйству Ленинградской области</w:t>
            </w:r>
          </w:p>
        </w:tc>
        <w:tc>
          <w:tcPr>
            <w:tcW w:w="1757" w:type="dxa"/>
          </w:tcPr>
          <w:p w:rsidR="00C31785" w:rsidRDefault="00C31785" w:rsidP="005E5D60">
            <w:pPr>
              <w:pStyle w:val="ConsPlusNormal"/>
              <w:jc w:val="center"/>
            </w:pPr>
          </w:p>
        </w:tc>
      </w:tr>
      <w:tr w:rsidR="00C31785" w:rsidTr="005E5D60">
        <w:tc>
          <w:tcPr>
            <w:tcW w:w="794" w:type="dxa"/>
          </w:tcPr>
          <w:p w:rsidR="00C31785" w:rsidRDefault="00C31785" w:rsidP="005E5D60">
            <w:pPr>
              <w:pStyle w:val="ConsPlusNormal"/>
              <w:jc w:val="center"/>
            </w:pPr>
            <w:r>
              <w:t>2.2</w:t>
            </w:r>
          </w:p>
        </w:tc>
        <w:tc>
          <w:tcPr>
            <w:tcW w:w="2154" w:type="dxa"/>
          </w:tcPr>
          <w:p w:rsidR="00C31785" w:rsidRDefault="00C31785" w:rsidP="005E5D60">
            <w:pPr>
              <w:pStyle w:val="ConsPlusNormal"/>
            </w:pPr>
            <w:r>
              <w:t>Количество газифицированных населенных пунктов Ленинградской области, нарастающим итогом</w:t>
            </w:r>
          </w:p>
        </w:tc>
        <w:tc>
          <w:tcPr>
            <w:tcW w:w="907" w:type="dxa"/>
          </w:tcPr>
          <w:p w:rsidR="00C31785" w:rsidRDefault="00C31785" w:rsidP="005E5D60">
            <w:pPr>
              <w:pStyle w:val="ConsPlusNormal"/>
              <w:jc w:val="center"/>
            </w:pPr>
            <w:r>
              <w:t>Ед.</w:t>
            </w:r>
          </w:p>
        </w:tc>
        <w:tc>
          <w:tcPr>
            <w:tcW w:w="1361" w:type="dxa"/>
          </w:tcPr>
          <w:p w:rsidR="00C31785" w:rsidRDefault="00C31785" w:rsidP="005E5D60">
            <w:pPr>
              <w:pStyle w:val="ConsPlusNormal"/>
            </w:pPr>
            <w:r>
              <w:t>Показатель на дату (конец года)</w:t>
            </w:r>
          </w:p>
        </w:tc>
        <w:tc>
          <w:tcPr>
            <w:tcW w:w="3742" w:type="dxa"/>
          </w:tcPr>
          <w:p w:rsidR="00C31785" w:rsidRDefault="00C31785" w:rsidP="005E5D60">
            <w:pPr>
              <w:pStyle w:val="ConsPlusNormal"/>
            </w:pPr>
            <w:r>
              <w:t>Показатель формируется суммированием данных за предыдущие периоды с показателем по отчетным материалам получателей бюджетных средств в текущем отчетном периоде</w:t>
            </w:r>
          </w:p>
        </w:tc>
        <w:tc>
          <w:tcPr>
            <w:tcW w:w="1474" w:type="dxa"/>
          </w:tcPr>
          <w:p w:rsidR="00C31785" w:rsidRDefault="00C31785" w:rsidP="005E5D60">
            <w:pPr>
              <w:pStyle w:val="ConsPlusNormal"/>
            </w:pPr>
            <w:r>
              <w:t>Ежегодно, до 1 февраля года, следующего за отчетным</w:t>
            </w:r>
          </w:p>
        </w:tc>
        <w:tc>
          <w:tcPr>
            <w:tcW w:w="1757" w:type="dxa"/>
          </w:tcPr>
          <w:p w:rsidR="00C31785" w:rsidRDefault="00C31785" w:rsidP="005E5D60">
            <w:pPr>
              <w:pStyle w:val="ConsPlusNormal"/>
            </w:pPr>
            <w:r>
              <w:t>Комитет по топливно-энергетическому комплексу Ленинградской области</w:t>
            </w:r>
          </w:p>
        </w:tc>
        <w:tc>
          <w:tcPr>
            <w:tcW w:w="1757" w:type="dxa"/>
          </w:tcPr>
          <w:p w:rsidR="00C31785" w:rsidRDefault="00C31785" w:rsidP="005E5D60">
            <w:pPr>
              <w:pStyle w:val="ConsPlusNormal"/>
              <w:jc w:val="center"/>
            </w:pPr>
          </w:p>
        </w:tc>
      </w:tr>
      <w:tr w:rsidR="00C31785" w:rsidTr="005E5D60">
        <w:tc>
          <w:tcPr>
            <w:tcW w:w="794" w:type="dxa"/>
          </w:tcPr>
          <w:p w:rsidR="00C31785" w:rsidRDefault="00C31785" w:rsidP="005E5D60">
            <w:pPr>
              <w:pStyle w:val="ConsPlusNormal"/>
              <w:jc w:val="center"/>
            </w:pPr>
            <w:r>
              <w:t>2.3</w:t>
            </w:r>
          </w:p>
        </w:tc>
        <w:tc>
          <w:tcPr>
            <w:tcW w:w="2154" w:type="dxa"/>
          </w:tcPr>
          <w:p w:rsidR="00C31785" w:rsidRDefault="00C31785" w:rsidP="005E5D60">
            <w:pPr>
              <w:pStyle w:val="ConsPlusNormal"/>
            </w:pPr>
            <w:r>
              <w:t>Доля населения, обеспеченного централизованным теплоснабжением</w:t>
            </w:r>
          </w:p>
        </w:tc>
        <w:tc>
          <w:tcPr>
            <w:tcW w:w="907" w:type="dxa"/>
          </w:tcPr>
          <w:p w:rsidR="00C31785" w:rsidRDefault="00C31785" w:rsidP="005E5D60">
            <w:pPr>
              <w:pStyle w:val="ConsPlusNormal"/>
              <w:jc w:val="center"/>
            </w:pPr>
            <w:r>
              <w:t>Проц.</w:t>
            </w:r>
          </w:p>
        </w:tc>
        <w:tc>
          <w:tcPr>
            <w:tcW w:w="1361" w:type="dxa"/>
          </w:tcPr>
          <w:p w:rsidR="00C31785" w:rsidRDefault="00C31785" w:rsidP="005E5D60">
            <w:pPr>
              <w:pStyle w:val="ConsPlusNormal"/>
            </w:pPr>
            <w:r>
              <w:t>Показатель на дату (конец года)</w:t>
            </w:r>
          </w:p>
        </w:tc>
        <w:tc>
          <w:tcPr>
            <w:tcW w:w="3742" w:type="dxa"/>
          </w:tcPr>
          <w:p w:rsidR="00C31785" w:rsidRDefault="00C31785" w:rsidP="005E5D60">
            <w:pPr>
              <w:pStyle w:val="ConsPlusNormal"/>
            </w:pPr>
            <w:r>
              <w:t>Процентное отношение численности населения Ленинградской области, обеспеченного централизованным теплоснабжением, к общей численности населения Ленинградской области</w:t>
            </w:r>
          </w:p>
        </w:tc>
        <w:tc>
          <w:tcPr>
            <w:tcW w:w="1474" w:type="dxa"/>
          </w:tcPr>
          <w:p w:rsidR="00C31785" w:rsidRDefault="00C31785" w:rsidP="005E5D60">
            <w:pPr>
              <w:pStyle w:val="ConsPlusNormal"/>
            </w:pPr>
            <w:r>
              <w:t>Ежегодно, до 1 апреля года, следующего за отчетным</w:t>
            </w:r>
          </w:p>
        </w:tc>
        <w:tc>
          <w:tcPr>
            <w:tcW w:w="1757" w:type="dxa"/>
          </w:tcPr>
          <w:p w:rsidR="00C31785" w:rsidRDefault="00C31785" w:rsidP="005E5D60">
            <w:pPr>
              <w:pStyle w:val="ConsPlusNormal"/>
            </w:pPr>
            <w:r>
              <w:t>Комитет по топливно-энергетическому комплексу Ленинградской области</w:t>
            </w:r>
          </w:p>
        </w:tc>
        <w:tc>
          <w:tcPr>
            <w:tcW w:w="1757" w:type="dxa"/>
          </w:tcPr>
          <w:p w:rsidR="00C31785" w:rsidRDefault="00C31785" w:rsidP="005E5D60">
            <w:pPr>
              <w:pStyle w:val="ConsPlusNormal"/>
              <w:jc w:val="center"/>
            </w:pPr>
          </w:p>
        </w:tc>
      </w:tr>
      <w:tr w:rsidR="00C31785" w:rsidTr="005E5D60">
        <w:tc>
          <w:tcPr>
            <w:tcW w:w="794" w:type="dxa"/>
          </w:tcPr>
          <w:p w:rsidR="00C31785" w:rsidRDefault="00C31785" w:rsidP="005E5D60">
            <w:pPr>
              <w:pStyle w:val="ConsPlusNormal"/>
              <w:jc w:val="center"/>
            </w:pPr>
            <w:r>
              <w:t>2.4</w:t>
            </w:r>
          </w:p>
        </w:tc>
        <w:tc>
          <w:tcPr>
            <w:tcW w:w="2154" w:type="dxa"/>
          </w:tcPr>
          <w:p w:rsidR="00C31785" w:rsidRDefault="00C31785" w:rsidP="005E5D60">
            <w:pPr>
              <w:pStyle w:val="ConsPlusNormal"/>
            </w:pPr>
            <w:r>
              <w:t>Доля населения, обеспеченного централизованным водоснабжением и водоотведением</w:t>
            </w:r>
          </w:p>
        </w:tc>
        <w:tc>
          <w:tcPr>
            <w:tcW w:w="907" w:type="dxa"/>
          </w:tcPr>
          <w:p w:rsidR="00C31785" w:rsidRDefault="00C31785" w:rsidP="005E5D60">
            <w:pPr>
              <w:pStyle w:val="ConsPlusNormal"/>
              <w:jc w:val="center"/>
            </w:pPr>
            <w:r>
              <w:t>Проц.</w:t>
            </w:r>
          </w:p>
        </w:tc>
        <w:tc>
          <w:tcPr>
            <w:tcW w:w="1361" w:type="dxa"/>
          </w:tcPr>
          <w:p w:rsidR="00C31785" w:rsidRDefault="00C31785" w:rsidP="005E5D60">
            <w:pPr>
              <w:pStyle w:val="ConsPlusNormal"/>
            </w:pPr>
            <w:r>
              <w:t>Показатель на дату (конец года)</w:t>
            </w:r>
          </w:p>
        </w:tc>
        <w:tc>
          <w:tcPr>
            <w:tcW w:w="3742" w:type="dxa"/>
          </w:tcPr>
          <w:p w:rsidR="00C31785" w:rsidRDefault="00C31785" w:rsidP="005E5D60">
            <w:pPr>
              <w:pStyle w:val="ConsPlusNormal"/>
            </w:pPr>
            <w:r>
              <w:t>Процентное отношение численности населения Ленинградской области, обеспеченного централизованным водоснабжением и водоотведением, к общей численности населения Ленинградской области</w:t>
            </w:r>
          </w:p>
        </w:tc>
        <w:tc>
          <w:tcPr>
            <w:tcW w:w="1474" w:type="dxa"/>
          </w:tcPr>
          <w:p w:rsidR="00C31785" w:rsidRDefault="00C31785" w:rsidP="005E5D60">
            <w:pPr>
              <w:pStyle w:val="ConsPlusNormal"/>
            </w:pPr>
            <w:r>
              <w:t>Ежегодно, до 1 апреля года, следующего за отчетным</w:t>
            </w:r>
          </w:p>
        </w:tc>
        <w:tc>
          <w:tcPr>
            <w:tcW w:w="1757" w:type="dxa"/>
          </w:tcPr>
          <w:p w:rsidR="00C31785" w:rsidRDefault="00C31785" w:rsidP="005E5D60">
            <w:pPr>
              <w:pStyle w:val="ConsPlusNormal"/>
            </w:pPr>
            <w:r>
              <w:t>Комитет по жилищно-коммунальному хозяйству Ленинградской области</w:t>
            </w:r>
          </w:p>
        </w:tc>
        <w:tc>
          <w:tcPr>
            <w:tcW w:w="1757" w:type="dxa"/>
          </w:tcPr>
          <w:p w:rsidR="00C31785" w:rsidRDefault="00C31785" w:rsidP="005E5D60">
            <w:pPr>
              <w:pStyle w:val="ConsPlusNormal"/>
              <w:jc w:val="center"/>
            </w:pPr>
          </w:p>
        </w:tc>
      </w:tr>
      <w:tr w:rsidR="00C31785" w:rsidTr="005E5D60">
        <w:tc>
          <w:tcPr>
            <w:tcW w:w="13946" w:type="dxa"/>
            <w:gridSpan w:val="8"/>
          </w:tcPr>
          <w:p w:rsidR="00C31785" w:rsidRDefault="00C31785" w:rsidP="005E5D60">
            <w:pPr>
              <w:pStyle w:val="ConsPlusNormal"/>
              <w:jc w:val="center"/>
              <w:outlineLvl w:val="2"/>
            </w:pPr>
            <w:r>
              <w:t>3. Подпрограмма "Обеспечение устойчивого функционирования коммунальной и инженерной инфраструктуры" (процессная часть)</w:t>
            </w:r>
          </w:p>
        </w:tc>
      </w:tr>
      <w:tr w:rsidR="00C31785" w:rsidTr="005E5D60">
        <w:tc>
          <w:tcPr>
            <w:tcW w:w="794" w:type="dxa"/>
          </w:tcPr>
          <w:p w:rsidR="00C31785" w:rsidRDefault="00C31785" w:rsidP="005E5D60">
            <w:pPr>
              <w:pStyle w:val="ConsPlusNormal"/>
              <w:jc w:val="center"/>
            </w:pPr>
            <w:r>
              <w:t>3.1</w:t>
            </w:r>
          </w:p>
        </w:tc>
        <w:tc>
          <w:tcPr>
            <w:tcW w:w="2154" w:type="dxa"/>
          </w:tcPr>
          <w:p w:rsidR="00C31785" w:rsidRDefault="00C31785" w:rsidP="005E5D60">
            <w:pPr>
              <w:pStyle w:val="ConsPlusNormal"/>
            </w:pPr>
            <w:r>
              <w:t xml:space="preserve">Обеспеченность потребителей, относящихся к </w:t>
            </w:r>
            <w:r>
              <w:lastRenderedPageBreak/>
              <w:t>категории "население", качественным теплоснабжением</w:t>
            </w:r>
          </w:p>
        </w:tc>
        <w:tc>
          <w:tcPr>
            <w:tcW w:w="907" w:type="dxa"/>
          </w:tcPr>
          <w:p w:rsidR="00C31785" w:rsidRDefault="00C31785" w:rsidP="005E5D60">
            <w:pPr>
              <w:pStyle w:val="ConsPlusNormal"/>
              <w:jc w:val="center"/>
            </w:pPr>
            <w:r>
              <w:lastRenderedPageBreak/>
              <w:t>Проц.</w:t>
            </w:r>
          </w:p>
        </w:tc>
        <w:tc>
          <w:tcPr>
            <w:tcW w:w="1361" w:type="dxa"/>
          </w:tcPr>
          <w:p w:rsidR="00C31785" w:rsidRDefault="00C31785" w:rsidP="005E5D60">
            <w:pPr>
              <w:pStyle w:val="ConsPlusNormal"/>
            </w:pPr>
            <w:r>
              <w:t>Показатель на дату (конец года)</w:t>
            </w:r>
          </w:p>
        </w:tc>
        <w:tc>
          <w:tcPr>
            <w:tcW w:w="3742" w:type="dxa"/>
          </w:tcPr>
          <w:p w:rsidR="00C31785" w:rsidRDefault="00C31785" w:rsidP="005E5D60">
            <w:pPr>
              <w:pStyle w:val="ConsPlusNormal"/>
            </w:pPr>
            <w:r>
              <w:t>К</w:t>
            </w:r>
            <w:r>
              <w:rPr>
                <w:vertAlign w:val="subscript"/>
              </w:rPr>
              <w:t>ГВС</w:t>
            </w:r>
            <w:r>
              <w:t xml:space="preserve"> = KD</w:t>
            </w:r>
            <w:r>
              <w:rPr>
                <w:vertAlign w:val="subscript"/>
              </w:rPr>
              <w:t>1</w:t>
            </w:r>
            <w:r>
              <w:t xml:space="preserve"> / KD</w:t>
            </w:r>
            <w:r>
              <w:rPr>
                <w:vertAlign w:val="subscript"/>
              </w:rPr>
              <w:t>2</w:t>
            </w:r>
            <w:r>
              <w:t xml:space="preserve"> x 100%,</w:t>
            </w:r>
          </w:p>
          <w:p w:rsidR="00C31785" w:rsidRDefault="00C31785" w:rsidP="005E5D60">
            <w:pPr>
              <w:pStyle w:val="ConsPlusNormal"/>
            </w:pPr>
            <w:r>
              <w:t>где:</w:t>
            </w:r>
          </w:p>
          <w:p w:rsidR="00C31785" w:rsidRDefault="00C31785" w:rsidP="005E5D60">
            <w:pPr>
              <w:pStyle w:val="ConsPlusNormal"/>
            </w:pPr>
            <w:r>
              <w:t>KD</w:t>
            </w:r>
            <w:r>
              <w:rPr>
                <w:vertAlign w:val="subscript"/>
              </w:rPr>
              <w:t>1</w:t>
            </w:r>
            <w:r>
              <w:t xml:space="preserve"> - количество дней в году, в </w:t>
            </w:r>
            <w:r>
              <w:lastRenderedPageBreak/>
              <w:t>течение которых коммунальный ресурс (коммунальная услуга) по горячему водоснабжению предоставляется без нарушения нормативных требований к качеству коммунального ресурса (коммунальной услуги);</w:t>
            </w:r>
          </w:p>
          <w:p w:rsidR="00C31785" w:rsidRDefault="00C31785" w:rsidP="005E5D60">
            <w:pPr>
              <w:pStyle w:val="ConsPlusNormal"/>
            </w:pPr>
            <w:r>
              <w:t>KD</w:t>
            </w:r>
            <w:r>
              <w:rPr>
                <w:vertAlign w:val="subscript"/>
              </w:rPr>
              <w:t>2</w:t>
            </w:r>
            <w:r>
              <w:t xml:space="preserve"> - общее количество дней в году, в течение которых предоставлялся коммунальный ресурс (коммунальная услуга) по горячему водоснабжению</w:t>
            </w:r>
          </w:p>
        </w:tc>
        <w:tc>
          <w:tcPr>
            <w:tcW w:w="1474" w:type="dxa"/>
          </w:tcPr>
          <w:p w:rsidR="00C31785" w:rsidRDefault="00C31785" w:rsidP="005E5D60">
            <w:pPr>
              <w:pStyle w:val="ConsPlusNormal"/>
            </w:pPr>
            <w:r>
              <w:lastRenderedPageBreak/>
              <w:t xml:space="preserve">Ежегодно, до 1 февраля года, </w:t>
            </w:r>
            <w:r>
              <w:lastRenderedPageBreak/>
              <w:t>следующего за отчетным</w:t>
            </w:r>
          </w:p>
        </w:tc>
        <w:tc>
          <w:tcPr>
            <w:tcW w:w="1757" w:type="dxa"/>
          </w:tcPr>
          <w:p w:rsidR="00C31785" w:rsidRDefault="00C31785" w:rsidP="005E5D60">
            <w:pPr>
              <w:pStyle w:val="ConsPlusNormal"/>
            </w:pPr>
            <w:r>
              <w:lastRenderedPageBreak/>
              <w:t xml:space="preserve">Комитет по топливно-энергетическому </w:t>
            </w:r>
            <w:r>
              <w:lastRenderedPageBreak/>
              <w:t>комплексу Ленинградской области</w:t>
            </w:r>
          </w:p>
        </w:tc>
        <w:tc>
          <w:tcPr>
            <w:tcW w:w="1757" w:type="dxa"/>
          </w:tcPr>
          <w:p w:rsidR="00C31785" w:rsidRDefault="00C31785" w:rsidP="005E5D60">
            <w:pPr>
              <w:pStyle w:val="ConsPlusNormal"/>
              <w:jc w:val="center"/>
            </w:pPr>
          </w:p>
        </w:tc>
      </w:tr>
      <w:tr w:rsidR="00C31785" w:rsidTr="005E5D60">
        <w:tc>
          <w:tcPr>
            <w:tcW w:w="794" w:type="dxa"/>
          </w:tcPr>
          <w:p w:rsidR="00C31785" w:rsidRDefault="00C31785" w:rsidP="005E5D60">
            <w:pPr>
              <w:pStyle w:val="ConsPlusNormal"/>
              <w:jc w:val="center"/>
            </w:pPr>
            <w:r>
              <w:lastRenderedPageBreak/>
              <w:t>3.2</w:t>
            </w:r>
          </w:p>
        </w:tc>
        <w:tc>
          <w:tcPr>
            <w:tcW w:w="2154" w:type="dxa"/>
          </w:tcPr>
          <w:p w:rsidR="00C31785" w:rsidRDefault="00C31785" w:rsidP="005E5D60">
            <w:pPr>
              <w:pStyle w:val="ConsPlusNormal"/>
            </w:pPr>
            <w:r>
              <w:t>Обеспеченность потребителей, относящихся к категории "население", бесперебойным водоснабжением</w:t>
            </w:r>
          </w:p>
        </w:tc>
        <w:tc>
          <w:tcPr>
            <w:tcW w:w="907" w:type="dxa"/>
          </w:tcPr>
          <w:p w:rsidR="00C31785" w:rsidRDefault="00C31785" w:rsidP="005E5D60">
            <w:pPr>
              <w:pStyle w:val="ConsPlusNormal"/>
              <w:jc w:val="center"/>
            </w:pPr>
            <w:r>
              <w:t>Проц.</w:t>
            </w:r>
          </w:p>
        </w:tc>
        <w:tc>
          <w:tcPr>
            <w:tcW w:w="1361" w:type="dxa"/>
          </w:tcPr>
          <w:p w:rsidR="00C31785" w:rsidRDefault="00C31785" w:rsidP="005E5D60">
            <w:pPr>
              <w:pStyle w:val="ConsPlusNormal"/>
            </w:pPr>
            <w:r>
              <w:t>Показатель на дату (конец года)</w:t>
            </w:r>
          </w:p>
        </w:tc>
        <w:tc>
          <w:tcPr>
            <w:tcW w:w="3742" w:type="dxa"/>
          </w:tcPr>
          <w:p w:rsidR="00C31785" w:rsidRDefault="00C31785" w:rsidP="005E5D60">
            <w:pPr>
              <w:pStyle w:val="ConsPlusNormal"/>
            </w:pPr>
            <w:r>
              <w:t>Квс = KD1 / KD2 x 100%,</w:t>
            </w:r>
          </w:p>
          <w:p w:rsidR="00C31785" w:rsidRDefault="00C31785" w:rsidP="005E5D60">
            <w:pPr>
              <w:pStyle w:val="ConsPlusNormal"/>
            </w:pPr>
            <w:r>
              <w:t>где:</w:t>
            </w:r>
          </w:p>
          <w:p w:rsidR="00C31785" w:rsidRDefault="00C31785" w:rsidP="005E5D60">
            <w:pPr>
              <w:pStyle w:val="ConsPlusNormal"/>
            </w:pPr>
            <w:r>
              <w:t>KD1 - количество дней в году, в течение которых коммунальный ресурс (коммунальная услуга) по холодному водоснабжению предоставляется без нарушения нормативных требований к качеству коммунальной услуги;</w:t>
            </w:r>
          </w:p>
          <w:p w:rsidR="00C31785" w:rsidRDefault="00C31785" w:rsidP="005E5D60">
            <w:pPr>
              <w:pStyle w:val="ConsPlusNormal"/>
            </w:pPr>
            <w:r>
              <w:t>KD2 - общее количество дней в году, в течение которых предоставлялась коммунальная услуга по холодному водоснабжению.</w:t>
            </w:r>
          </w:p>
          <w:p w:rsidR="00C31785" w:rsidRDefault="00C31785" w:rsidP="005E5D60">
            <w:pPr>
              <w:pStyle w:val="ConsPlusNormal"/>
            </w:pPr>
            <w:r>
              <w:t>Данные формируются на основе отчетов ресурсоснабжающих организаций по запросу</w:t>
            </w:r>
          </w:p>
        </w:tc>
        <w:tc>
          <w:tcPr>
            <w:tcW w:w="1474" w:type="dxa"/>
          </w:tcPr>
          <w:p w:rsidR="00C31785" w:rsidRDefault="00C31785" w:rsidP="005E5D60">
            <w:pPr>
              <w:pStyle w:val="ConsPlusNormal"/>
            </w:pPr>
            <w:r>
              <w:t>Ежегодно, до 1 апреля года, следующего за отчетным</w:t>
            </w:r>
          </w:p>
        </w:tc>
        <w:tc>
          <w:tcPr>
            <w:tcW w:w="1757" w:type="dxa"/>
          </w:tcPr>
          <w:p w:rsidR="00C31785" w:rsidRDefault="00C31785" w:rsidP="005E5D60">
            <w:pPr>
              <w:pStyle w:val="ConsPlusNormal"/>
            </w:pPr>
            <w:r>
              <w:t>Комитет по жилищно-коммунальному хозяйству Ленинградской области</w:t>
            </w:r>
          </w:p>
        </w:tc>
        <w:tc>
          <w:tcPr>
            <w:tcW w:w="1757" w:type="dxa"/>
          </w:tcPr>
          <w:p w:rsidR="00C31785" w:rsidRDefault="00C31785" w:rsidP="005E5D60">
            <w:pPr>
              <w:pStyle w:val="ConsPlusNormal"/>
              <w:jc w:val="center"/>
            </w:pPr>
          </w:p>
        </w:tc>
      </w:tr>
      <w:tr w:rsidR="00C31785" w:rsidTr="005E5D60">
        <w:tc>
          <w:tcPr>
            <w:tcW w:w="794" w:type="dxa"/>
          </w:tcPr>
          <w:p w:rsidR="00C31785" w:rsidRDefault="00C31785" w:rsidP="005E5D60">
            <w:pPr>
              <w:pStyle w:val="ConsPlusNormal"/>
              <w:jc w:val="center"/>
            </w:pPr>
            <w:r>
              <w:t>3.3</w:t>
            </w:r>
          </w:p>
        </w:tc>
        <w:tc>
          <w:tcPr>
            <w:tcW w:w="2154" w:type="dxa"/>
          </w:tcPr>
          <w:p w:rsidR="00C31785" w:rsidRDefault="00C31785" w:rsidP="005E5D60">
            <w:pPr>
              <w:pStyle w:val="ConsPlusNormal"/>
            </w:pPr>
            <w:r>
              <w:t>Степень износа основных фондов в сфере ЖКХ и ТЭК, в том числе:</w:t>
            </w:r>
          </w:p>
        </w:tc>
        <w:tc>
          <w:tcPr>
            <w:tcW w:w="907" w:type="dxa"/>
          </w:tcPr>
          <w:p w:rsidR="00C31785" w:rsidRDefault="00C31785" w:rsidP="005E5D60">
            <w:pPr>
              <w:pStyle w:val="ConsPlusNormal"/>
              <w:jc w:val="center"/>
            </w:pPr>
          </w:p>
        </w:tc>
        <w:tc>
          <w:tcPr>
            <w:tcW w:w="1361" w:type="dxa"/>
          </w:tcPr>
          <w:p w:rsidR="00C31785" w:rsidRDefault="00C31785" w:rsidP="005E5D60">
            <w:pPr>
              <w:pStyle w:val="ConsPlusNormal"/>
            </w:pPr>
          </w:p>
        </w:tc>
        <w:tc>
          <w:tcPr>
            <w:tcW w:w="3742" w:type="dxa"/>
          </w:tcPr>
          <w:p w:rsidR="00C31785" w:rsidRDefault="00C31785" w:rsidP="005E5D60">
            <w:pPr>
              <w:pStyle w:val="ConsPlusNormal"/>
            </w:pPr>
          </w:p>
        </w:tc>
        <w:tc>
          <w:tcPr>
            <w:tcW w:w="1474" w:type="dxa"/>
          </w:tcPr>
          <w:p w:rsidR="00C31785" w:rsidRDefault="00C31785" w:rsidP="005E5D60">
            <w:pPr>
              <w:pStyle w:val="ConsPlusNormal"/>
            </w:pPr>
          </w:p>
        </w:tc>
        <w:tc>
          <w:tcPr>
            <w:tcW w:w="1757" w:type="dxa"/>
          </w:tcPr>
          <w:p w:rsidR="00C31785" w:rsidRDefault="00C31785" w:rsidP="005E5D60">
            <w:pPr>
              <w:pStyle w:val="ConsPlusNormal"/>
            </w:pPr>
          </w:p>
        </w:tc>
        <w:tc>
          <w:tcPr>
            <w:tcW w:w="1757" w:type="dxa"/>
          </w:tcPr>
          <w:p w:rsidR="00C31785" w:rsidRDefault="00C31785" w:rsidP="005E5D60">
            <w:pPr>
              <w:pStyle w:val="ConsPlusNormal"/>
              <w:jc w:val="center"/>
            </w:pPr>
          </w:p>
        </w:tc>
      </w:tr>
      <w:tr w:rsidR="00C31785" w:rsidTr="005E5D60">
        <w:tc>
          <w:tcPr>
            <w:tcW w:w="794" w:type="dxa"/>
          </w:tcPr>
          <w:p w:rsidR="00C31785" w:rsidRDefault="00C31785" w:rsidP="005E5D60">
            <w:pPr>
              <w:pStyle w:val="ConsPlusNormal"/>
              <w:jc w:val="center"/>
            </w:pPr>
            <w:r>
              <w:t>3.3.1</w:t>
            </w:r>
          </w:p>
        </w:tc>
        <w:tc>
          <w:tcPr>
            <w:tcW w:w="2154" w:type="dxa"/>
          </w:tcPr>
          <w:p w:rsidR="00C31785" w:rsidRDefault="00C31785" w:rsidP="005E5D60">
            <w:pPr>
              <w:pStyle w:val="ConsPlusNormal"/>
            </w:pPr>
            <w:r>
              <w:t>Степень износа основных фондов в сфере топливно-энергетического комплекса</w:t>
            </w:r>
          </w:p>
        </w:tc>
        <w:tc>
          <w:tcPr>
            <w:tcW w:w="907" w:type="dxa"/>
          </w:tcPr>
          <w:p w:rsidR="00C31785" w:rsidRDefault="00C31785" w:rsidP="005E5D60">
            <w:pPr>
              <w:pStyle w:val="ConsPlusNormal"/>
              <w:jc w:val="center"/>
            </w:pPr>
            <w:r>
              <w:t>Проц.</w:t>
            </w:r>
          </w:p>
        </w:tc>
        <w:tc>
          <w:tcPr>
            <w:tcW w:w="1361" w:type="dxa"/>
          </w:tcPr>
          <w:p w:rsidR="00C31785" w:rsidRDefault="00C31785" w:rsidP="005E5D60">
            <w:pPr>
              <w:pStyle w:val="ConsPlusNormal"/>
            </w:pPr>
            <w:r>
              <w:t>Показатель на дату (конец года)</w:t>
            </w:r>
          </w:p>
        </w:tc>
        <w:tc>
          <w:tcPr>
            <w:tcW w:w="3742" w:type="dxa"/>
          </w:tcPr>
          <w:p w:rsidR="00C31785" w:rsidRDefault="00C31785" w:rsidP="005E5D60">
            <w:pPr>
              <w:pStyle w:val="ConsPlusNormal"/>
            </w:pPr>
            <w:r>
              <w:t>Коэффициент (степень) износа (%) существующих основных фондов в сфере топливно-энергетического комплекса:</w:t>
            </w:r>
          </w:p>
          <w:p w:rsidR="00C31785" w:rsidRDefault="00C31785" w:rsidP="005E5D60">
            <w:pPr>
              <w:pStyle w:val="ConsPlusNormal"/>
            </w:pPr>
            <w:r>
              <w:rPr>
                <w:noProof/>
                <w:position w:val="-10"/>
              </w:rPr>
              <w:drawing>
                <wp:inline distT="0" distB="0" distL="0" distR="0">
                  <wp:extent cx="2095500" cy="2413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095500" cy="241300"/>
                          </a:xfrm>
                          <a:prstGeom prst="rect">
                            <a:avLst/>
                          </a:prstGeom>
                          <a:noFill/>
                          <a:ln>
                            <a:noFill/>
                          </a:ln>
                        </pic:spPr>
                      </pic:pic>
                    </a:graphicData>
                  </a:graphic>
                </wp:inline>
              </w:drawing>
            </w:r>
          </w:p>
          <w:p w:rsidR="00C31785" w:rsidRDefault="00C31785" w:rsidP="005E5D60">
            <w:pPr>
              <w:pStyle w:val="ConsPlusNormal"/>
            </w:pPr>
            <w:r>
              <w:lastRenderedPageBreak/>
              <w:t>где:</w:t>
            </w:r>
          </w:p>
          <w:p w:rsidR="00C31785" w:rsidRDefault="00C31785" w:rsidP="005E5D60">
            <w:pPr>
              <w:pStyle w:val="ConsPlusNormal"/>
            </w:pPr>
            <w:r>
              <w:t>Кизн - коэффициент износа (коэффициент амортизации);</w:t>
            </w:r>
          </w:p>
          <w:p w:rsidR="00C31785" w:rsidRDefault="00C31785" w:rsidP="005E5D60">
            <w:pPr>
              <w:pStyle w:val="ConsPlusNormal"/>
            </w:pPr>
            <w:r>
              <w:rPr>
                <w:noProof/>
                <w:position w:val="-10"/>
              </w:rPr>
              <w:drawing>
                <wp:inline distT="0" distB="0" distL="0" distR="0">
                  <wp:extent cx="584200" cy="2413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t xml:space="preserve"> - сумма амортизационных отчислений за исчисляемый период;</w:t>
            </w:r>
          </w:p>
          <w:p w:rsidR="00C31785" w:rsidRDefault="00C31785" w:rsidP="005E5D60">
            <w:pPr>
              <w:pStyle w:val="ConsPlusNormal"/>
            </w:pPr>
            <w:r>
              <w:t>СТперв - первоначальная стоимость основного средства.</w:t>
            </w:r>
          </w:p>
          <w:p w:rsidR="00C31785" w:rsidRDefault="00C31785" w:rsidP="005E5D60">
            <w:pPr>
              <w:pStyle w:val="ConsPlusNormal"/>
            </w:pPr>
            <w:r>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C31785" w:rsidRDefault="00C31785" w:rsidP="005E5D60">
            <w:pPr>
              <w:pStyle w:val="ConsPlusNormal"/>
            </w:pPr>
            <w:r>
              <w:lastRenderedPageBreak/>
              <w:t>Ежегодно, до 1 апреля года, следующего за отчетным</w:t>
            </w:r>
          </w:p>
        </w:tc>
        <w:tc>
          <w:tcPr>
            <w:tcW w:w="1757" w:type="dxa"/>
          </w:tcPr>
          <w:p w:rsidR="00C31785" w:rsidRDefault="00C31785" w:rsidP="005E5D60">
            <w:pPr>
              <w:pStyle w:val="ConsPlusNormal"/>
            </w:pPr>
            <w:r>
              <w:t xml:space="preserve">Комитет по топливно-энергетическому комплексу Ленинградской </w:t>
            </w:r>
            <w:r>
              <w:lastRenderedPageBreak/>
              <w:t>области</w:t>
            </w:r>
          </w:p>
        </w:tc>
        <w:tc>
          <w:tcPr>
            <w:tcW w:w="1757" w:type="dxa"/>
          </w:tcPr>
          <w:p w:rsidR="00C31785" w:rsidRDefault="00C31785" w:rsidP="005E5D60">
            <w:pPr>
              <w:pStyle w:val="ConsPlusNormal"/>
              <w:jc w:val="center"/>
            </w:pPr>
          </w:p>
        </w:tc>
      </w:tr>
      <w:tr w:rsidR="00C31785" w:rsidTr="005E5D60">
        <w:tc>
          <w:tcPr>
            <w:tcW w:w="794" w:type="dxa"/>
          </w:tcPr>
          <w:p w:rsidR="00C31785" w:rsidRDefault="00C31785" w:rsidP="005E5D60">
            <w:pPr>
              <w:pStyle w:val="ConsPlusNormal"/>
              <w:jc w:val="center"/>
            </w:pPr>
            <w:r>
              <w:lastRenderedPageBreak/>
              <w:t>3.3.2</w:t>
            </w:r>
          </w:p>
        </w:tc>
        <w:tc>
          <w:tcPr>
            <w:tcW w:w="2154" w:type="dxa"/>
          </w:tcPr>
          <w:p w:rsidR="00C31785" w:rsidRDefault="00C31785" w:rsidP="005E5D60">
            <w:pPr>
              <w:pStyle w:val="ConsPlusNormal"/>
            </w:pPr>
            <w:r>
              <w:t>Степень износа основных фондов в сфере жилищно-коммунального хозяйства</w:t>
            </w:r>
          </w:p>
        </w:tc>
        <w:tc>
          <w:tcPr>
            <w:tcW w:w="907" w:type="dxa"/>
          </w:tcPr>
          <w:p w:rsidR="00C31785" w:rsidRDefault="00C31785" w:rsidP="005E5D60">
            <w:pPr>
              <w:pStyle w:val="ConsPlusNormal"/>
              <w:jc w:val="center"/>
            </w:pPr>
            <w:r>
              <w:t>Проц.</w:t>
            </w:r>
          </w:p>
        </w:tc>
        <w:tc>
          <w:tcPr>
            <w:tcW w:w="1361" w:type="dxa"/>
          </w:tcPr>
          <w:p w:rsidR="00C31785" w:rsidRDefault="00C31785" w:rsidP="005E5D60">
            <w:pPr>
              <w:pStyle w:val="ConsPlusNormal"/>
            </w:pPr>
            <w:r>
              <w:t>Показатель на дату (конец года)</w:t>
            </w:r>
          </w:p>
        </w:tc>
        <w:tc>
          <w:tcPr>
            <w:tcW w:w="3742" w:type="dxa"/>
          </w:tcPr>
          <w:p w:rsidR="00C31785" w:rsidRDefault="00C31785" w:rsidP="005E5D60">
            <w:pPr>
              <w:pStyle w:val="ConsPlusNormal"/>
            </w:pPr>
            <w:r>
              <w:t>Коэффициент (степень) износа (%) существующих основных фондов в сфере жилищно-коммунального хозяйства (объектов централизованной системы водоснабжения):</w:t>
            </w:r>
          </w:p>
          <w:p w:rsidR="00C31785" w:rsidRDefault="00C31785" w:rsidP="005E5D60">
            <w:pPr>
              <w:pStyle w:val="ConsPlusNormal"/>
            </w:pPr>
            <w:r>
              <w:rPr>
                <w:noProof/>
                <w:position w:val="-10"/>
              </w:rPr>
              <w:drawing>
                <wp:inline distT="0" distB="0" distL="0" distR="0">
                  <wp:extent cx="2095500" cy="2413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095500" cy="241300"/>
                          </a:xfrm>
                          <a:prstGeom prst="rect">
                            <a:avLst/>
                          </a:prstGeom>
                          <a:noFill/>
                          <a:ln>
                            <a:noFill/>
                          </a:ln>
                        </pic:spPr>
                      </pic:pic>
                    </a:graphicData>
                  </a:graphic>
                </wp:inline>
              </w:drawing>
            </w:r>
          </w:p>
          <w:p w:rsidR="00C31785" w:rsidRDefault="00C31785" w:rsidP="005E5D60">
            <w:pPr>
              <w:pStyle w:val="ConsPlusNormal"/>
            </w:pPr>
            <w:r>
              <w:t>где:</w:t>
            </w:r>
          </w:p>
          <w:p w:rsidR="00C31785" w:rsidRDefault="00C31785" w:rsidP="005E5D60">
            <w:pPr>
              <w:pStyle w:val="ConsPlusNormal"/>
            </w:pPr>
            <w:r>
              <w:t>Кизн - коэффициент износа (коэффициент амортизации);</w:t>
            </w:r>
          </w:p>
          <w:p w:rsidR="00C31785" w:rsidRDefault="00C31785" w:rsidP="005E5D60">
            <w:pPr>
              <w:pStyle w:val="ConsPlusNormal"/>
            </w:pPr>
            <w:r>
              <w:rPr>
                <w:noProof/>
                <w:position w:val="-10"/>
              </w:rPr>
              <w:drawing>
                <wp:inline distT="0" distB="0" distL="0" distR="0">
                  <wp:extent cx="584200" cy="2413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t xml:space="preserve"> - сумма амортизационных отчислений за исчисляемый период;</w:t>
            </w:r>
          </w:p>
          <w:p w:rsidR="00C31785" w:rsidRDefault="00C31785" w:rsidP="005E5D60">
            <w:pPr>
              <w:pStyle w:val="ConsPlusNormal"/>
            </w:pPr>
            <w:r>
              <w:t>СТперв - первоначальная стоимость основного средства.</w:t>
            </w:r>
          </w:p>
          <w:p w:rsidR="00C31785" w:rsidRDefault="00C31785" w:rsidP="005E5D60">
            <w:pPr>
              <w:pStyle w:val="ConsPlusNormal"/>
            </w:pPr>
            <w:r>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C31785" w:rsidRDefault="00C31785" w:rsidP="005E5D60">
            <w:pPr>
              <w:pStyle w:val="ConsPlusNormal"/>
            </w:pPr>
            <w:r>
              <w:t>Ежегодно, до 1 апреля года, следующего за отчетным</w:t>
            </w:r>
          </w:p>
        </w:tc>
        <w:tc>
          <w:tcPr>
            <w:tcW w:w="1757" w:type="dxa"/>
          </w:tcPr>
          <w:p w:rsidR="00C31785" w:rsidRDefault="00C31785" w:rsidP="005E5D60">
            <w:pPr>
              <w:pStyle w:val="ConsPlusNormal"/>
            </w:pPr>
            <w:r>
              <w:t>Комитет по жилищно-коммунальному хозяйству Ленинградской области</w:t>
            </w:r>
          </w:p>
        </w:tc>
        <w:tc>
          <w:tcPr>
            <w:tcW w:w="1757" w:type="dxa"/>
          </w:tcPr>
          <w:p w:rsidR="00C31785" w:rsidRDefault="00C31785" w:rsidP="005E5D60">
            <w:pPr>
              <w:pStyle w:val="ConsPlusNormal"/>
              <w:jc w:val="center"/>
            </w:pPr>
          </w:p>
        </w:tc>
      </w:tr>
      <w:tr w:rsidR="00C31785" w:rsidTr="005E5D60">
        <w:tc>
          <w:tcPr>
            <w:tcW w:w="794" w:type="dxa"/>
          </w:tcPr>
          <w:p w:rsidR="00C31785" w:rsidRDefault="00C31785" w:rsidP="005E5D60">
            <w:pPr>
              <w:pStyle w:val="ConsPlusNormal"/>
              <w:jc w:val="center"/>
            </w:pPr>
            <w:r>
              <w:t>3.4</w:t>
            </w:r>
          </w:p>
        </w:tc>
        <w:tc>
          <w:tcPr>
            <w:tcW w:w="2154" w:type="dxa"/>
          </w:tcPr>
          <w:p w:rsidR="00C31785" w:rsidRDefault="00C31785" w:rsidP="005E5D60">
            <w:pPr>
              <w:pStyle w:val="ConsPlusNormal"/>
            </w:pPr>
            <w:r>
              <w:t xml:space="preserve">Индекс производительных </w:t>
            </w:r>
            <w:r>
              <w:lastRenderedPageBreak/>
              <w:t>потерь в тепловых сетях</w:t>
            </w:r>
          </w:p>
        </w:tc>
        <w:tc>
          <w:tcPr>
            <w:tcW w:w="907" w:type="dxa"/>
          </w:tcPr>
          <w:p w:rsidR="00C31785" w:rsidRDefault="00C31785" w:rsidP="005E5D60">
            <w:pPr>
              <w:pStyle w:val="ConsPlusNormal"/>
              <w:jc w:val="center"/>
            </w:pPr>
            <w:r>
              <w:lastRenderedPageBreak/>
              <w:t>Проц.</w:t>
            </w:r>
          </w:p>
        </w:tc>
        <w:tc>
          <w:tcPr>
            <w:tcW w:w="1361" w:type="dxa"/>
          </w:tcPr>
          <w:p w:rsidR="00C31785" w:rsidRDefault="00C31785" w:rsidP="005E5D60">
            <w:pPr>
              <w:pStyle w:val="ConsPlusNormal"/>
            </w:pPr>
            <w:r>
              <w:t xml:space="preserve">Показатель на дату </w:t>
            </w:r>
            <w:r>
              <w:lastRenderedPageBreak/>
              <w:t>(конец года)</w:t>
            </w:r>
          </w:p>
        </w:tc>
        <w:tc>
          <w:tcPr>
            <w:tcW w:w="3742" w:type="dxa"/>
          </w:tcPr>
          <w:p w:rsidR="00C31785" w:rsidRDefault="00C31785" w:rsidP="005E5D60">
            <w:pPr>
              <w:pStyle w:val="ConsPlusNormal"/>
            </w:pPr>
            <w:r>
              <w:lastRenderedPageBreak/>
              <w:t xml:space="preserve">Данные формируются на основе отчетов комитета по тарифам и </w:t>
            </w:r>
            <w:r>
              <w:lastRenderedPageBreak/>
              <w:t>ценовой политике Ленинградской области</w:t>
            </w:r>
          </w:p>
        </w:tc>
        <w:tc>
          <w:tcPr>
            <w:tcW w:w="1474" w:type="dxa"/>
          </w:tcPr>
          <w:p w:rsidR="00C31785" w:rsidRDefault="00C31785" w:rsidP="005E5D60">
            <w:pPr>
              <w:pStyle w:val="ConsPlusNormal"/>
            </w:pPr>
            <w:r>
              <w:lastRenderedPageBreak/>
              <w:t xml:space="preserve">Ежегодно, до 1 февраля </w:t>
            </w:r>
            <w:r>
              <w:lastRenderedPageBreak/>
              <w:t>года, следующего за отчетным</w:t>
            </w:r>
          </w:p>
        </w:tc>
        <w:tc>
          <w:tcPr>
            <w:tcW w:w="1757" w:type="dxa"/>
          </w:tcPr>
          <w:p w:rsidR="00C31785" w:rsidRDefault="00C31785" w:rsidP="005E5D60">
            <w:pPr>
              <w:pStyle w:val="ConsPlusNormal"/>
            </w:pPr>
            <w:r>
              <w:lastRenderedPageBreak/>
              <w:t>Комитет по топливно-</w:t>
            </w:r>
            <w:r>
              <w:lastRenderedPageBreak/>
              <w:t>энергетическому комплексу Ленинградской области</w:t>
            </w:r>
          </w:p>
        </w:tc>
        <w:tc>
          <w:tcPr>
            <w:tcW w:w="1757" w:type="dxa"/>
          </w:tcPr>
          <w:p w:rsidR="00C31785" w:rsidRDefault="00C31785" w:rsidP="005E5D60">
            <w:pPr>
              <w:pStyle w:val="ConsPlusNormal"/>
              <w:jc w:val="center"/>
            </w:pPr>
          </w:p>
        </w:tc>
      </w:tr>
    </w:tbl>
    <w:p w:rsidR="00C31785" w:rsidRDefault="00C31785" w:rsidP="00C31785">
      <w:pPr>
        <w:pStyle w:val="ConsPlusNormal"/>
        <w:ind w:firstLine="540"/>
        <w:jc w:val="both"/>
      </w:pPr>
    </w:p>
    <w:p w:rsidR="00C31785" w:rsidRDefault="00C31785" w:rsidP="00C31785">
      <w:pPr>
        <w:pStyle w:val="ConsPlusNormal"/>
        <w:jc w:val="right"/>
        <w:outlineLvl w:val="1"/>
      </w:pPr>
      <w:r>
        <w:t>Таблица 3</w:t>
      </w:r>
    </w:p>
    <w:p w:rsidR="00C31785" w:rsidRDefault="00C31785" w:rsidP="00C31785">
      <w:pPr>
        <w:pStyle w:val="ConsPlusNormal"/>
        <w:jc w:val="center"/>
      </w:pPr>
    </w:p>
    <w:p w:rsidR="00C31785" w:rsidRDefault="00C31785" w:rsidP="00C31785">
      <w:pPr>
        <w:pStyle w:val="ConsPlusTitle"/>
        <w:jc w:val="center"/>
      </w:pPr>
      <w:r>
        <w:t>ПЛАН</w:t>
      </w:r>
    </w:p>
    <w:p w:rsidR="00C31785" w:rsidRDefault="00C31785" w:rsidP="00C31785">
      <w:pPr>
        <w:pStyle w:val="ConsPlusTitle"/>
        <w:jc w:val="center"/>
      </w:pPr>
      <w:r>
        <w:t>реализации государственной программы Ленинградской области</w:t>
      </w:r>
    </w:p>
    <w:p w:rsidR="00C31785" w:rsidRDefault="00C31785" w:rsidP="00C31785">
      <w:pPr>
        <w:pStyle w:val="ConsPlusTitle"/>
        <w:jc w:val="center"/>
      </w:pPr>
      <w:r>
        <w:t>"Обеспечение устойчивого функционирования и развития</w:t>
      </w:r>
    </w:p>
    <w:p w:rsidR="00C31785" w:rsidRDefault="00C31785" w:rsidP="00C31785">
      <w:pPr>
        <w:pStyle w:val="ConsPlusTitle"/>
        <w:jc w:val="center"/>
      </w:pPr>
      <w:r>
        <w:t>коммунальной и инженерной инфраструктуры и повышение</w:t>
      </w:r>
    </w:p>
    <w:p w:rsidR="00C31785" w:rsidRDefault="00C31785" w:rsidP="00C31785">
      <w:pPr>
        <w:pStyle w:val="ConsPlusTitle"/>
        <w:jc w:val="center"/>
      </w:pPr>
      <w:r>
        <w:t>энергоэффективности в Ленинградской области"</w:t>
      </w:r>
    </w:p>
    <w:p w:rsidR="00C31785" w:rsidRDefault="00C31785" w:rsidP="00C31785">
      <w:pPr>
        <w:pStyle w:val="ConsPlusNormal"/>
        <w:jc w:val="center"/>
      </w:pPr>
      <w:r>
        <w:t xml:space="preserve">(в ред. </w:t>
      </w:r>
      <w:hyperlink r:id="rId83">
        <w:r>
          <w:rPr>
            <w:color w:val="0000FF"/>
          </w:rPr>
          <w:t>Постановления</w:t>
        </w:r>
      </w:hyperlink>
      <w:r>
        <w:t xml:space="preserve"> Правительства Ленинградской области</w:t>
      </w:r>
    </w:p>
    <w:p w:rsidR="00C31785" w:rsidRDefault="00C31785" w:rsidP="00C31785">
      <w:pPr>
        <w:pStyle w:val="ConsPlusNormal"/>
        <w:jc w:val="center"/>
      </w:pPr>
      <w:r>
        <w:t>от 29.09.2022 N 703)</w:t>
      </w:r>
    </w:p>
    <w:p w:rsidR="00C31785" w:rsidRDefault="00C31785" w:rsidP="00C317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21"/>
        <w:gridCol w:w="1870"/>
        <w:gridCol w:w="1303"/>
        <w:gridCol w:w="1417"/>
        <w:gridCol w:w="1530"/>
        <w:gridCol w:w="1757"/>
        <w:gridCol w:w="1190"/>
        <w:gridCol w:w="1303"/>
      </w:tblGrid>
      <w:tr w:rsidR="00C31785" w:rsidTr="005E5D60">
        <w:tc>
          <w:tcPr>
            <w:tcW w:w="510" w:type="dxa"/>
            <w:vMerge w:val="restart"/>
          </w:tcPr>
          <w:p w:rsidR="00C31785" w:rsidRDefault="00C31785" w:rsidP="005E5D60">
            <w:pPr>
              <w:pStyle w:val="ConsPlusNormal"/>
              <w:jc w:val="center"/>
            </w:pPr>
            <w:r>
              <w:t>N п/п</w:t>
            </w:r>
          </w:p>
        </w:tc>
        <w:tc>
          <w:tcPr>
            <w:tcW w:w="2721" w:type="dxa"/>
            <w:vMerge w:val="restart"/>
          </w:tcPr>
          <w:p w:rsidR="00C31785" w:rsidRDefault="00C31785" w:rsidP="005E5D60">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1870" w:type="dxa"/>
            <w:vMerge w:val="restart"/>
          </w:tcPr>
          <w:p w:rsidR="00C31785" w:rsidRDefault="00C31785" w:rsidP="005E5D60">
            <w:pPr>
              <w:pStyle w:val="ConsPlusNormal"/>
              <w:jc w:val="center"/>
            </w:pPr>
            <w:r>
              <w:t>Ответственный исполнитель, соисполнитель, участник</w:t>
            </w:r>
          </w:p>
        </w:tc>
        <w:tc>
          <w:tcPr>
            <w:tcW w:w="1303" w:type="dxa"/>
            <w:vMerge w:val="restart"/>
          </w:tcPr>
          <w:p w:rsidR="00C31785" w:rsidRDefault="00C31785" w:rsidP="005E5D60">
            <w:pPr>
              <w:pStyle w:val="ConsPlusNormal"/>
              <w:jc w:val="center"/>
            </w:pPr>
            <w:r>
              <w:t>Годы реализации</w:t>
            </w:r>
          </w:p>
        </w:tc>
        <w:tc>
          <w:tcPr>
            <w:tcW w:w="7197" w:type="dxa"/>
            <w:gridSpan w:val="5"/>
          </w:tcPr>
          <w:p w:rsidR="00C31785" w:rsidRDefault="00C31785" w:rsidP="005E5D60">
            <w:pPr>
              <w:pStyle w:val="ConsPlusNormal"/>
              <w:jc w:val="center"/>
            </w:pPr>
            <w:r>
              <w:t>Оценка расходов (тыс. руб. в ценах соответствующих лет)</w:t>
            </w: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vMerge/>
          </w:tcPr>
          <w:p w:rsidR="00C31785" w:rsidRDefault="00C31785" w:rsidP="005E5D60">
            <w:pPr>
              <w:pStyle w:val="ConsPlusNormal"/>
            </w:pPr>
          </w:p>
        </w:tc>
        <w:tc>
          <w:tcPr>
            <w:tcW w:w="1417" w:type="dxa"/>
          </w:tcPr>
          <w:p w:rsidR="00C31785" w:rsidRDefault="00C31785" w:rsidP="005E5D60">
            <w:pPr>
              <w:pStyle w:val="ConsPlusNormal"/>
              <w:jc w:val="center"/>
            </w:pPr>
            <w:r>
              <w:t>всего</w:t>
            </w:r>
          </w:p>
        </w:tc>
        <w:tc>
          <w:tcPr>
            <w:tcW w:w="1530" w:type="dxa"/>
          </w:tcPr>
          <w:p w:rsidR="00C31785" w:rsidRDefault="00C31785" w:rsidP="005E5D60">
            <w:pPr>
              <w:pStyle w:val="ConsPlusNormal"/>
              <w:jc w:val="center"/>
            </w:pPr>
            <w:r>
              <w:t>федеральный бюджет</w:t>
            </w:r>
          </w:p>
        </w:tc>
        <w:tc>
          <w:tcPr>
            <w:tcW w:w="1757" w:type="dxa"/>
          </w:tcPr>
          <w:p w:rsidR="00C31785" w:rsidRDefault="00C31785" w:rsidP="005E5D60">
            <w:pPr>
              <w:pStyle w:val="ConsPlusNormal"/>
              <w:jc w:val="center"/>
            </w:pPr>
            <w:r>
              <w:t>областной бюджет Ленинградской области</w:t>
            </w:r>
          </w:p>
        </w:tc>
        <w:tc>
          <w:tcPr>
            <w:tcW w:w="1190" w:type="dxa"/>
          </w:tcPr>
          <w:p w:rsidR="00C31785" w:rsidRDefault="00C31785" w:rsidP="005E5D60">
            <w:pPr>
              <w:pStyle w:val="ConsPlusNormal"/>
              <w:jc w:val="center"/>
            </w:pPr>
            <w:r>
              <w:t>местные бюджеты</w:t>
            </w:r>
          </w:p>
        </w:tc>
        <w:tc>
          <w:tcPr>
            <w:tcW w:w="1303" w:type="dxa"/>
          </w:tcPr>
          <w:p w:rsidR="00C31785" w:rsidRDefault="00C31785" w:rsidP="005E5D60">
            <w:pPr>
              <w:pStyle w:val="ConsPlusNormal"/>
              <w:jc w:val="center"/>
            </w:pPr>
            <w:r>
              <w:t>прочие источники</w:t>
            </w:r>
          </w:p>
        </w:tc>
      </w:tr>
      <w:tr w:rsidR="00C31785" w:rsidTr="005E5D60">
        <w:tc>
          <w:tcPr>
            <w:tcW w:w="510" w:type="dxa"/>
          </w:tcPr>
          <w:p w:rsidR="00C31785" w:rsidRDefault="00C31785" w:rsidP="005E5D60">
            <w:pPr>
              <w:pStyle w:val="ConsPlusNormal"/>
              <w:jc w:val="center"/>
            </w:pPr>
            <w:r>
              <w:t>1</w:t>
            </w:r>
          </w:p>
        </w:tc>
        <w:tc>
          <w:tcPr>
            <w:tcW w:w="2721" w:type="dxa"/>
          </w:tcPr>
          <w:p w:rsidR="00C31785" w:rsidRDefault="00C31785" w:rsidP="005E5D60">
            <w:pPr>
              <w:pStyle w:val="ConsPlusNormal"/>
              <w:jc w:val="center"/>
            </w:pPr>
            <w:r>
              <w:t>2</w:t>
            </w:r>
          </w:p>
        </w:tc>
        <w:tc>
          <w:tcPr>
            <w:tcW w:w="1870" w:type="dxa"/>
          </w:tcPr>
          <w:p w:rsidR="00C31785" w:rsidRDefault="00C31785" w:rsidP="005E5D60">
            <w:pPr>
              <w:pStyle w:val="ConsPlusNormal"/>
              <w:jc w:val="center"/>
            </w:pPr>
            <w:r>
              <w:t>3</w:t>
            </w:r>
          </w:p>
        </w:tc>
        <w:tc>
          <w:tcPr>
            <w:tcW w:w="1303" w:type="dxa"/>
          </w:tcPr>
          <w:p w:rsidR="00C31785" w:rsidRDefault="00C31785" w:rsidP="005E5D60">
            <w:pPr>
              <w:pStyle w:val="ConsPlusNormal"/>
              <w:jc w:val="center"/>
            </w:pPr>
            <w:r>
              <w:t>4</w:t>
            </w:r>
          </w:p>
        </w:tc>
        <w:tc>
          <w:tcPr>
            <w:tcW w:w="1417" w:type="dxa"/>
          </w:tcPr>
          <w:p w:rsidR="00C31785" w:rsidRDefault="00C31785" w:rsidP="005E5D60">
            <w:pPr>
              <w:pStyle w:val="ConsPlusNormal"/>
              <w:jc w:val="center"/>
            </w:pPr>
            <w:r>
              <w:t>5</w:t>
            </w:r>
          </w:p>
        </w:tc>
        <w:tc>
          <w:tcPr>
            <w:tcW w:w="1530" w:type="dxa"/>
          </w:tcPr>
          <w:p w:rsidR="00C31785" w:rsidRDefault="00C31785" w:rsidP="005E5D60">
            <w:pPr>
              <w:pStyle w:val="ConsPlusNormal"/>
              <w:jc w:val="center"/>
            </w:pPr>
            <w:r>
              <w:t>6</w:t>
            </w:r>
          </w:p>
        </w:tc>
        <w:tc>
          <w:tcPr>
            <w:tcW w:w="1757" w:type="dxa"/>
          </w:tcPr>
          <w:p w:rsidR="00C31785" w:rsidRDefault="00C31785" w:rsidP="005E5D60">
            <w:pPr>
              <w:pStyle w:val="ConsPlusNormal"/>
              <w:jc w:val="center"/>
            </w:pPr>
            <w:r>
              <w:t>7</w:t>
            </w:r>
          </w:p>
        </w:tc>
        <w:tc>
          <w:tcPr>
            <w:tcW w:w="1190" w:type="dxa"/>
          </w:tcPr>
          <w:p w:rsidR="00C31785" w:rsidRDefault="00C31785" w:rsidP="005E5D60">
            <w:pPr>
              <w:pStyle w:val="ConsPlusNormal"/>
              <w:jc w:val="center"/>
            </w:pPr>
            <w:r>
              <w:t>8</w:t>
            </w:r>
          </w:p>
        </w:tc>
        <w:tc>
          <w:tcPr>
            <w:tcW w:w="1303" w:type="dxa"/>
          </w:tcPr>
          <w:p w:rsidR="00C31785" w:rsidRDefault="00C31785" w:rsidP="005E5D60">
            <w:pPr>
              <w:pStyle w:val="ConsPlusNormal"/>
              <w:jc w:val="center"/>
            </w:pPr>
            <w:r>
              <w:t>9</w:t>
            </w:r>
          </w:p>
        </w:tc>
      </w:tr>
      <w:tr w:rsidR="00C31785" w:rsidTr="005E5D60">
        <w:tc>
          <w:tcPr>
            <w:tcW w:w="510" w:type="dxa"/>
            <w:vMerge w:val="restart"/>
          </w:tcPr>
          <w:p w:rsidR="00C31785" w:rsidRDefault="00C31785" w:rsidP="005E5D60">
            <w:pPr>
              <w:pStyle w:val="ConsPlusNormal"/>
            </w:pPr>
          </w:p>
        </w:tc>
        <w:tc>
          <w:tcPr>
            <w:tcW w:w="2721" w:type="dxa"/>
            <w:vMerge w:val="restart"/>
          </w:tcPr>
          <w:p w:rsidR="00C31785" w:rsidRDefault="00C31785" w:rsidP="005E5D60">
            <w:pPr>
              <w:pStyle w:val="ConsPlusNormal"/>
            </w:pPr>
            <w:r>
              <w:t>Итого по государственной программе в 2022-2024 годах, в том числе:</w:t>
            </w:r>
          </w:p>
        </w:tc>
        <w:tc>
          <w:tcPr>
            <w:tcW w:w="1870" w:type="dxa"/>
            <w:vMerge w:val="restart"/>
          </w:tcPr>
          <w:p w:rsidR="00C31785" w:rsidRDefault="00C31785" w:rsidP="005E5D60">
            <w:pPr>
              <w:pStyle w:val="ConsPlusNormal"/>
            </w:pPr>
            <w:r>
              <w:t>Комитет по топливно-энергетическому комплексу Ленинградской области (далее - Комитет по ТЭК),</w:t>
            </w:r>
          </w:p>
          <w:p w:rsidR="00C31785" w:rsidRDefault="00C31785" w:rsidP="005E5D60">
            <w:pPr>
              <w:pStyle w:val="ConsPlusNormal"/>
            </w:pPr>
            <w:r>
              <w:t xml:space="preserve">комитет по жилищно-коммунальному хозяйству Ленинградской области (далее - </w:t>
            </w:r>
            <w:r>
              <w:lastRenderedPageBreak/>
              <w:t>Комитет по ЖКХ)</w:t>
            </w:r>
          </w:p>
        </w:tc>
        <w:tc>
          <w:tcPr>
            <w:tcW w:w="1303" w:type="dxa"/>
          </w:tcPr>
          <w:p w:rsidR="00C31785" w:rsidRDefault="00C31785" w:rsidP="005E5D60">
            <w:pPr>
              <w:pStyle w:val="ConsPlusNormal"/>
              <w:jc w:val="center"/>
            </w:pPr>
            <w:r>
              <w:lastRenderedPageBreak/>
              <w:t>2022</w:t>
            </w:r>
          </w:p>
        </w:tc>
        <w:tc>
          <w:tcPr>
            <w:tcW w:w="1417" w:type="dxa"/>
          </w:tcPr>
          <w:p w:rsidR="00C31785" w:rsidRDefault="00C31785" w:rsidP="005E5D60">
            <w:pPr>
              <w:pStyle w:val="ConsPlusNormal"/>
              <w:jc w:val="center"/>
            </w:pPr>
            <w:r>
              <w:t>10425691,54</w:t>
            </w:r>
          </w:p>
        </w:tc>
        <w:tc>
          <w:tcPr>
            <w:tcW w:w="1530" w:type="dxa"/>
          </w:tcPr>
          <w:p w:rsidR="00C31785" w:rsidRDefault="00C31785" w:rsidP="005E5D60">
            <w:pPr>
              <w:pStyle w:val="ConsPlusNormal"/>
              <w:jc w:val="center"/>
            </w:pPr>
            <w:r>
              <w:t>634918,90</w:t>
            </w:r>
          </w:p>
        </w:tc>
        <w:tc>
          <w:tcPr>
            <w:tcW w:w="1757" w:type="dxa"/>
          </w:tcPr>
          <w:p w:rsidR="00C31785" w:rsidRDefault="00C31785" w:rsidP="005E5D60">
            <w:pPr>
              <w:pStyle w:val="ConsPlusNormal"/>
              <w:jc w:val="center"/>
            </w:pPr>
            <w:r>
              <w:t>9233520,11</w:t>
            </w:r>
          </w:p>
        </w:tc>
        <w:tc>
          <w:tcPr>
            <w:tcW w:w="1190" w:type="dxa"/>
          </w:tcPr>
          <w:p w:rsidR="00C31785" w:rsidRDefault="00C31785" w:rsidP="005E5D60">
            <w:pPr>
              <w:pStyle w:val="ConsPlusNormal"/>
              <w:jc w:val="center"/>
            </w:pPr>
            <w:r>
              <w:t>220864,52</w:t>
            </w:r>
          </w:p>
        </w:tc>
        <w:tc>
          <w:tcPr>
            <w:tcW w:w="1303" w:type="dxa"/>
          </w:tcPr>
          <w:p w:rsidR="00C31785" w:rsidRDefault="00C31785" w:rsidP="005E5D60">
            <w:pPr>
              <w:pStyle w:val="ConsPlusNormal"/>
              <w:jc w:val="center"/>
            </w:pPr>
            <w:r>
              <w:t>336388,00</w:t>
            </w: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2023</w:t>
            </w:r>
          </w:p>
        </w:tc>
        <w:tc>
          <w:tcPr>
            <w:tcW w:w="1417" w:type="dxa"/>
          </w:tcPr>
          <w:p w:rsidR="00C31785" w:rsidRDefault="00C31785" w:rsidP="005E5D60">
            <w:pPr>
              <w:pStyle w:val="ConsPlusNormal"/>
              <w:jc w:val="center"/>
            </w:pPr>
            <w:r>
              <w:t>6633966,18</w:t>
            </w:r>
          </w:p>
        </w:tc>
        <w:tc>
          <w:tcPr>
            <w:tcW w:w="1530" w:type="dxa"/>
          </w:tcPr>
          <w:p w:rsidR="00C31785" w:rsidRDefault="00C31785" w:rsidP="005E5D60">
            <w:pPr>
              <w:pStyle w:val="ConsPlusNormal"/>
              <w:jc w:val="center"/>
            </w:pPr>
            <w:r>
              <w:t>644340,80</w:t>
            </w:r>
          </w:p>
        </w:tc>
        <w:tc>
          <w:tcPr>
            <w:tcW w:w="1757" w:type="dxa"/>
          </w:tcPr>
          <w:p w:rsidR="00C31785" w:rsidRDefault="00C31785" w:rsidP="005E5D60">
            <w:pPr>
              <w:pStyle w:val="ConsPlusNormal"/>
              <w:jc w:val="center"/>
            </w:pPr>
            <w:r>
              <w:t>5447562,53</w:t>
            </w:r>
          </w:p>
        </w:tc>
        <w:tc>
          <w:tcPr>
            <w:tcW w:w="1190" w:type="dxa"/>
          </w:tcPr>
          <w:p w:rsidR="00C31785" w:rsidRDefault="00C31785" w:rsidP="005E5D60">
            <w:pPr>
              <w:pStyle w:val="ConsPlusNormal"/>
              <w:jc w:val="center"/>
            </w:pPr>
            <w:r>
              <w:t>78590,93</w:t>
            </w:r>
          </w:p>
        </w:tc>
        <w:tc>
          <w:tcPr>
            <w:tcW w:w="1303" w:type="dxa"/>
          </w:tcPr>
          <w:p w:rsidR="00C31785" w:rsidRDefault="00C31785" w:rsidP="005E5D60">
            <w:pPr>
              <w:pStyle w:val="ConsPlusNormal"/>
              <w:jc w:val="center"/>
            </w:pPr>
            <w:r>
              <w:t>463471,92</w:t>
            </w: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2024</w:t>
            </w:r>
          </w:p>
        </w:tc>
        <w:tc>
          <w:tcPr>
            <w:tcW w:w="1417" w:type="dxa"/>
          </w:tcPr>
          <w:p w:rsidR="00C31785" w:rsidRDefault="00C31785" w:rsidP="005E5D60">
            <w:pPr>
              <w:pStyle w:val="ConsPlusNormal"/>
              <w:jc w:val="center"/>
            </w:pPr>
            <w:r>
              <w:t>8087125,47</w:t>
            </w:r>
          </w:p>
        </w:tc>
        <w:tc>
          <w:tcPr>
            <w:tcW w:w="1530" w:type="dxa"/>
          </w:tcPr>
          <w:p w:rsidR="00C31785" w:rsidRDefault="00C31785" w:rsidP="005E5D60">
            <w:pPr>
              <w:pStyle w:val="ConsPlusNormal"/>
              <w:jc w:val="center"/>
            </w:pPr>
            <w:r>
              <w:t>431860,10</w:t>
            </w:r>
          </w:p>
        </w:tc>
        <w:tc>
          <w:tcPr>
            <w:tcW w:w="1757" w:type="dxa"/>
          </w:tcPr>
          <w:p w:rsidR="00C31785" w:rsidRDefault="00C31785" w:rsidP="005E5D60">
            <w:pPr>
              <w:pStyle w:val="ConsPlusNormal"/>
              <w:jc w:val="center"/>
            </w:pPr>
            <w:r>
              <w:t>7201160,44</w:t>
            </w:r>
          </w:p>
        </w:tc>
        <w:tc>
          <w:tcPr>
            <w:tcW w:w="1190" w:type="dxa"/>
          </w:tcPr>
          <w:p w:rsidR="00C31785" w:rsidRDefault="00C31785" w:rsidP="005E5D60">
            <w:pPr>
              <w:pStyle w:val="ConsPlusNormal"/>
              <w:jc w:val="center"/>
            </w:pPr>
            <w:r>
              <w:t>40666,67</w:t>
            </w:r>
          </w:p>
        </w:tc>
        <w:tc>
          <w:tcPr>
            <w:tcW w:w="1303" w:type="dxa"/>
          </w:tcPr>
          <w:p w:rsidR="00C31785" w:rsidRDefault="00C31785" w:rsidP="005E5D60">
            <w:pPr>
              <w:pStyle w:val="ConsPlusNormal"/>
              <w:jc w:val="center"/>
            </w:pPr>
            <w:r>
              <w:t>413438,26</w:t>
            </w:r>
          </w:p>
        </w:tc>
      </w:tr>
      <w:tr w:rsidR="00C31785" w:rsidTr="005E5D60">
        <w:tc>
          <w:tcPr>
            <w:tcW w:w="510" w:type="dxa"/>
            <w:vMerge/>
          </w:tcPr>
          <w:p w:rsidR="00C31785" w:rsidRDefault="00C31785" w:rsidP="005E5D60">
            <w:pPr>
              <w:pStyle w:val="ConsPlusNormal"/>
            </w:pPr>
          </w:p>
        </w:tc>
        <w:tc>
          <w:tcPr>
            <w:tcW w:w="2721" w:type="dxa"/>
          </w:tcPr>
          <w:p w:rsidR="00C31785" w:rsidRDefault="00C31785" w:rsidP="005E5D60">
            <w:pPr>
              <w:pStyle w:val="ConsPlusNormal"/>
            </w:pPr>
            <w:r>
              <w:t>Итого</w:t>
            </w:r>
          </w:p>
        </w:tc>
        <w:tc>
          <w:tcPr>
            <w:tcW w:w="1870" w:type="dxa"/>
          </w:tcPr>
          <w:p w:rsidR="00C31785" w:rsidRDefault="00C31785" w:rsidP="005E5D60">
            <w:pPr>
              <w:pStyle w:val="ConsPlusNormal"/>
            </w:pPr>
          </w:p>
        </w:tc>
        <w:tc>
          <w:tcPr>
            <w:tcW w:w="1303" w:type="dxa"/>
          </w:tcPr>
          <w:p w:rsidR="00C31785" w:rsidRDefault="00C31785" w:rsidP="005E5D60">
            <w:pPr>
              <w:pStyle w:val="ConsPlusNormal"/>
              <w:jc w:val="center"/>
            </w:pPr>
            <w:r>
              <w:t>2022-2024</w:t>
            </w:r>
          </w:p>
        </w:tc>
        <w:tc>
          <w:tcPr>
            <w:tcW w:w="1417" w:type="dxa"/>
          </w:tcPr>
          <w:p w:rsidR="00C31785" w:rsidRDefault="00C31785" w:rsidP="005E5D60">
            <w:pPr>
              <w:pStyle w:val="ConsPlusNormal"/>
              <w:jc w:val="center"/>
            </w:pPr>
            <w:r>
              <w:t>25146783,19</w:t>
            </w:r>
          </w:p>
        </w:tc>
        <w:tc>
          <w:tcPr>
            <w:tcW w:w="1530" w:type="dxa"/>
          </w:tcPr>
          <w:p w:rsidR="00C31785" w:rsidRDefault="00C31785" w:rsidP="005E5D60">
            <w:pPr>
              <w:pStyle w:val="ConsPlusNormal"/>
              <w:jc w:val="center"/>
            </w:pPr>
            <w:r>
              <w:t>1711119,80</w:t>
            </w:r>
          </w:p>
        </w:tc>
        <w:tc>
          <w:tcPr>
            <w:tcW w:w="1757" w:type="dxa"/>
          </w:tcPr>
          <w:p w:rsidR="00C31785" w:rsidRDefault="00C31785" w:rsidP="005E5D60">
            <w:pPr>
              <w:pStyle w:val="ConsPlusNormal"/>
              <w:jc w:val="center"/>
            </w:pPr>
            <w:r>
              <w:t>21882243,09</w:t>
            </w:r>
          </w:p>
        </w:tc>
        <w:tc>
          <w:tcPr>
            <w:tcW w:w="1190" w:type="dxa"/>
          </w:tcPr>
          <w:p w:rsidR="00C31785" w:rsidRDefault="00C31785" w:rsidP="005E5D60">
            <w:pPr>
              <w:pStyle w:val="ConsPlusNormal"/>
              <w:jc w:val="center"/>
            </w:pPr>
            <w:r>
              <w:t>340122,12</w:t>
            </w:r>
          </w:p>
        </w:tc>
        <w:tc>
          <w:tcPr>
            <w:tcW w:w="1303" w:type="dxa"/>
          </w:tcPr>
          <w:p w:rsidR="00C31785" w:rsidRDefault="00C31785" w:rsidP="005E5D60">
            <w:pPr>
              <w:pStyle w:val="ConsPlusNormal"/>
              <w:jc w:val="center"/>
            </w:pPr>
            <w:r>
              <w:t>1213298,18</w:t>
            </w:r>
          </w:p>
        </w:tc>
      </w:tr>
      <w:tr w:rsidR="00C31785" w:rsidTr="005E5D60">
        <w:tc>
          <w:tcPr>
            <w:tcW w:w="510" w:type="dxa"/>
            <w:vMerge w:val="restart"/>
          </w:tcPr>
          <w:p w:rsidR="00C31785" w:rsidRDefault="00C31785" w:rsidP="005E5D60">
            <w:pPr>
              <w:pStyle w:val="ConsPlusNormal"/>
              <w:jc w:val="center"/>
            </w:pPr>
            <w:r>
              <w:t>1</w:t>
            </w:r>
          </w:p>
        </w:tc>
        <w:tc>
          <w:tcPr>
            <w:tcW w:w="2721" w:type="dxa"/>
            <w:vMerge w:val="restart"/>
          </w:tcPr>
          <w:p w:rsidR="00C31785" w:rsidRDefault="00C31785" w:rsidP="005E5D60">
            <w:pPr>
              <w:pStyle w:val="ConsPlusNormal"/>
            </w:pPr>
            <w:r>
              <w:t>Подпрограмма "Создание и развитие инженерной инфраструктуры в Ленинградской области"</w:t>
            </w:r>
          </w:p>
        </w:tc>
        <w:tc>
          <w:tcPr>
            <w:tcW w:w="1870" w:type="dxa"/>
            <w:vMerge w:val="restart"/>
          </w:tcPr>
          <w:p w:rsidR="00C31785" w:rsidRDefault="00C31785" w:rsidP="005E5D60">
            <w:pPr>
              <w:pStyle w:val="ConsPlusNormal"/>
            </w:pPr>
            <w:r>
              <w:t>Комитет по ТЭК,</w:t>
            </w:r>
          </w:p>
          <w:p w:rsidR="00C31785" w:rsidRDefault="00C31785" w:rsidP="005E5D60">
            <w:pPr>
              <w:pStyle w:val="ConsPlusNormal"/>
            </w:pPr>
            <w:r>
              <w:t>Комитет по ЖКХ</w:t>
            </w:r>
          </w:p>
        </w:tc>
        <w:tc>
          <w:tcPr>
            <w:tcW w:w="1303" w:type="dxa"/>
          </w:tcPr>
          <w:p w:rsidR="00C31785" w:rsidRDefault="00C31785" w:rsidP="005E5D60">
            <w:pPr>
              <w:pStyle w:val="ConsPlusNormal"/>
              <w:jc w:val="center"/>
            </w:pPr>
            <w:r>
              <w:t>2022</w:t>
            </w:r>
          </w:p>
        </w:tc>
        <w:tc>
          <w:tcPr>
            <w:tcW w:w="1417" w:type="dxa"/>
          </w:tcPr>
          <w:p w:rsidR="00C31785" w:rsidRDefault="00C31785" w:rsidP="005E5D60">
            <w:pPr>
              <w:pStyle w:val="ConsPlusNormal"/>
              <w:jc w:val="center"/>
            </w:pPr>
            <w:r>
              <w:t>3238393,22</w:t>
            </w:r>
          </w:p>
        </w:tc>
        <w:tc>
          <w:tcPr>
            <w:tcW w:w="1530" w:type="dxa"/>
          </w:tcPr>
          <w:p w:rsidR="00C31785" w:rsidRDefault="00C31785" w:rsidP="005E5D60">
            <w:pPr>
              <w:pStyle w:val="ConsPlusNormal"/>
              <w:jc w:val="center"/>
            </w:pPr>
            <w:r>
              <w:t>634918,90</w:t>
            </w:r>
          </w:p>
        </w:tc>
        <w:tc>
          <w:tcPr>
            <w:tcW w:w="1757" w:type="dxa"/>
          </w:tcPr>
          <w:p w:rsidR="00C31785" w:rsidRDefault="00C31785" w:rsidP="005E5D60">
            <w:pPr>
              <w:pStyle w:val="ConsPlusNormal"/>
              <w:jc w:val="center"/>
            </w:pPr>
            <w:r>
              <w:t>2144781,71</w:t>
            </w:r>
          </w:p>
        </w:tc>
        <w:tc>
          <w:tcPr>
            <w:tcW w:w="1190" w:type="dxa"/>
          </w:tcPr>
          <w:p w:rsidR="00C31785" w:rsidRDefault="00C31785" w:rsidP="005E5D60">
            <w:pPr>
              <w:pStyle w:val="ConsPlusNormal"/>
              <w:jc w:val="center"/>
            </w:pPr>
            <w:r>
              <w:t>122304,60</w:t>
            </w:r>
          </w:p>
        </w:tc>
        <w:tc>
          <w:tcPr>
            <w:tcW w:w="1303" w:type="dxa"/>
          </w:tcPr>
          <w:p w:rsidR="00C31785" w:rsidRDefault="00C31785" w:rsidP="005E5D60">
            <w:pPr>
              <w:pStyle w:val="ConsPlusNormal"/>
              <w:jc w:val="center"/>
            </w:pPr>
            <w:r>
              <w:t>336388,00</w:t>
            </w: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2023</w:t>
            </w:r>
          </w:p>
        </w:tc>
        <w:tc>
          <w:tcPr>
            <w:tcW w:w="1417" w:type="dxa"/>
          </w:tcPr>
          <w:p w:rsidR="00C31785" w:rsidRDefault="00C31785" w:rsidP="005E5D60">
            <w:pPr>
              <w:pStyle w:val="ConsPlusNormal"/>
              <w:jc w:val="center"/>
            </w:pPr>
            <w:r>
              <w:t>1846842,98</w:t>
            </w:r>
          </w:p>
        </w:tc>
        <w:tc>
          <w:tcPr>
            <w:tcW w:w="1530" w:type="dxa"/>
          </w:tcPr>
          <w:p w:rsidR="00C31785" w:rsidRDefault="00C31785" w:rsidP="005E5D60">
            <w:pPr>
              <w:pStyle w:val="ConsPlusNormal"/>
              <w:jc w:val="center"/>
            </w:pPr>
            <w:r>
              <w:t>644340,80</w:t>
            </w:r>
          </w:p>
        </w:tc>
        <w:tc>
          <w:tcPr>
            <w:tcW w:w="1757" w:type="dxa"/>
          </w:tcPr>
          <w:p w:rsidR="00C31785" w:rsidRDefault="00C31785" w:rsidP="005E5D60">
            <w:pPr>
              <w:pStyle w:val="ConsPlusNormal"/>
              <w:jc w:val="center"/>
            </w:pPr>
            <w:r>
              <w:t>700935,36</w:t>
            </w:r>
          </w:p>
        </w:tc>
        <w:tc>
          <w:tcPr>
            <w:tcW w:w="1190" w:type="dxa"/>
          </w:tcPr>
          <w:p w:rsidR="00C31785" w:rsidRDefault="00C31785" w:rsidP="005E5D60">
            <w:pPr>
              <w:pStyle w:val="ConsPlusNormal"/>
              <w:jc w:val="center"/>
            </w:pPr>
            <w:r>
              <w:t>38094,90</w:t>
            </w:r>
          </w:p>
        </w:tc>
        <w:tc>
          <w:tcPr>
            <w:tcW w:w="1303" w:type="dxa"/>
          </w:tcPr>
          <w:p w:rsidR="00C31785" w:rsidRDefault="00C31785" w:rsidP="005E5D60">
            <w:pPr>
              <w:pStyle w:val="ConsPlusNormal"/>
              <w:jc w:val="center"/>
            </w:pPr>
            <w:r>
              <w:t>463471,92</w:t>
            </w: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2024</w:t>
            </w:r>
          </w:p>
        </w:tc>
        <w:tc>
          <w:tcPr>
            <w:tcW w:w="1417" w:type="dxa"/>
          </w:tcPr>
          <w:p w:rsidR="00C31785" w:rsidRDefault="00C31785" w:rsidP="005E5D60">
            <w:pPr>
              <w:pStyle w:val="ConsPlusNormal"/>
              <w:jc w:val="center"/>
            </w:pPr>
            <w:r>
              <w:t>1658305,40</w:t>
            </w:r>
          </w:p>
        </w:tc>
        <w:tc>
          <w:tcPr>
            <w:tcW w:w="1530" w:type="dxa"/>
          </w:tcPr>
          <w:p w:rsidR="00C31785" w:rsidRDefault="00C31785" w:rsidP="005E5D60">
            <w:pPr>
              <w:pStyle w:val="ConsPlusNormal"/>
              <w:jc w:val="center"/>
            </w:pPr>
            <w:r>
              <w:t>431860,10</w:t>
            </w:r>
          </w:p>
        </w:tc>
        <w:tc>
          <w:tcPr>
            <w:tcW w:w="1757" w:type="dxa"/>
          </w:tcPr>
          <w:p w:rsidR="00C31785" w:rsidRDefault="00C31785" w:rsidP="005E5D60">
            <w:pPr>
              <w:pStyle w:val="ConsPlusNormal"/>
              <w:jc w:val="center"/>
            </w:pPr>
            <w:r>
              <w:t>801918,37</w:t>
            </w:r>
          </w:p>
        </w:tc>
        <w:tc>
          <w:tcPr>
            <w:tcW w:w="1190" w:type="dxa"/>
          </w:tcPr>
          <w:p w:rsidR="00C31785" w:rsidRDefault="00C31785" w:rsidP="005E5D60">
            <w:pPr>
              <w:pStyle w:val="ConsPlusNormal"/>
              <w:jc w:val="center"/>
            </w:pPr>
            <w:r>
              <w:t>11088,67</w:t>
            </w:r>
          </w:p>
        </w:tc>
        <w:tc>
          <w:tcPr>
            <w:tcW w:w="1303" w:type="dxa"/>
          </w:tcPr>
          <w:p w:rsidR="00C31785" w:rsidRDefault="00C31785" w:rsidP="005E5D60">
            <w:pPr>
              <w:pStyle w:val="ConsPlusNormal"/>
              <w:jc w:val="center"/>
            </w:pPr>
            <w:r>
              <w:t>413438,26</w:t>
            </w:r>
          </w:p>
        </w:tc>
      </w:tr>
      <w:tr w:rsidR="00C31785" w:rsidTr="005E5D60">
        <w:tc>
          <w:tcPr>
            <w:tcW w:w="510" w:type="dxa"/>
            <w:vMerge/>
          </w:tcPr>
          <w:p w:rsidR="00C31785" w:rsidRDefault="00C31785" w:rsidP="005E5D60">
            <w:pPr>
              <w:pStyle w:val="ConsPlusNormal"/>
            </w:pPr>
          </w:p>
        </w:tc>
        <w:tc>
          <w:tcPr>
            <w:tcW w:w="2721" w:type="dxa"/>
          </w:tcPr>
          <w:p w:rsidR="00C31785" w:rsidRDefault="00C31785" w:rsidP="005E5D60">
            <w:pPr>
              <w:pStyle w:val="ConsPlusNormal"/>
            </w:pPr>
            <w:r>
              <w:t>Итого</w:t>
            </w: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2022-2024</w:t>
            </w:r>
          </w:p>
        </w:tc>
        <w:tc>
          <w:tcPr>
            <w:tcW w:w="1417" w:type="dxa"/>
          </w:tcPr>
          <w:p w:rsidR="00C31785" w:rsidRDefault="00C31785" w:rsidP="005E5D60">
            <w:pPr>
              <w:pStyle w:val="ConsPlusNormal"/>
              <w:jc w:val="center"/>
            </w:pPr>
            <w:r>
              <w:t>6743541,60</w:t>
            </w:r>
          </w:p>
        </w:tc>
        <w:tc>
          <w:tcPr>
            <w:tcW w:w="1530" w:type="dxa"/>
          </w:tcPr>
          <w:p w:rsidR="00C31785" w:rsidRDefault="00C31785" w:rsidP="005E5D60">
            <w:pPr>
              <w:pStyle w:val="ConsPlusNormal"/>
              <w:jc w:val="center"/>
            </w:pPr>
            <w:r>
              <w:t>1711119,80</w:t>
            </w:r>
          </w:p>
        </w:tc>
        <w:tc>
          <w:tcPr>
            <w:tcW w:w="1757" w:type="dxa"/>
          </w:tcPr>
          <w:p w:rsidR="00C31785" w:rsidRDefault="00C31785" w:rsidP="005E5D60">
            <w:pPr>
              <w:pStyle w:val="ConsPlusNormal"/>
              <w:jc w:val="center"/>
            </w:pPr>
            <w:r>
              <w:t>3647635,45</w:t>
            </w:r>
          </w:p>
        </w:tc>
        <w:tc>
          <w:tcPr>
            <w:tcW w:w="1190" w:type="dxa"/>
          </w:tcPr>
          <w:p w:rsidR="00C31785" w:rsidRDefault="00C31785" w:rsidP="005E5D60">
            <w:pPr>
              <w:pStyle w:val="ConsPlusNormal"/>
              <w:jc w:val="center"/>
            </w:pPr>
            <w:r>
              <w:t>171488,17</w:t>
            </w:r>
          </w:p>
        </w:tc>
        <w:tc>
          <w:tcPr>
            <w:tcW w:w="1303" w:type="dxa"/>
          </w:tcPr>
          <w:p w:rsidR="00C31785" w:rsidRDefault="00C31785" w:rsidP="005E5D60">
            <w:pPr>
              <w:pStyle w:val="ConsPlusNormal"/>
              <w:jc w:val="center"/>
            </w:pPr>
            <w:r>
              <w:t>1213298,18</w:t>
            </w:r>
          </w:p>
        </w:tc>
      </w:tr>
      <w:tr w:rsidR="00C31785" w:rsidTr="005E5D60">
        <w:tc>
          <w:tcPr>
            <w:tcW w:w="13601" w:type="dxa"/>
            <w:gridSpan w:val="9"/>
          </w:tcPr>
          <w:p w:rsidR="00C31785" w:rsidRDefault="00C31785" w:rsidP="005E5D60">
            <w:pPr>
              <w:pStyle w:val="ConsPlusNormal"/>
              <w:jc w:val="center"/>
              <w:outlineLvl w:val="2"/>
            </w:pPr>
            <w:r>
              <w:t>Проектная часть</w:t>
            </w:r>
          </w:p>
        </w:tc>
      </w:tr>
      <w:tr w:rsidR="00C31785" w:rsidTr="005E5D60">
        <w:tc>
          <w:tcPr>
            <w:tcW w:w="510" w:type="dxa"/>
            <w:vMerge w:val="restart"/>
          </w:tcPr>
          <w:p w:rsidR="00C31785" w:rsidRDefault="00C31785" w:rsidP="005E5D60">
            <w:pPr>
              <w:pStyle w:val="ConsPlusNormal"/>
              <w:jc w:val="center"/>
            </w:pPr>
            <w:r>
              <w:t>1.1</w:t>
            </w:r>
          </w:p>
        </w:tc>
        <w:tc>
          <w:tcPr>
            <w:tcW w:w="2721" w:type="dxa"/>
            <w:vMerge w:val="restart"/>
          </w:tcPr>
          <w:p w:rsidR="00C31785" w:rsidRDefault="00C31785" w:rsidP="005E5D60">
            <w:pPr>
              <w:pStyle w:val="ConsPlusNormal"/>
            </w:pPr>
            <w:r>
              <w:t>Федеральный (региональный) проект "Чистая вода"</w:t>
            </w:r>
          </w:p>
        </w:tc>
        <w:tc>
          <w:tcPr>
            <w:tcW w:w="1870" w:type="dxa"/>
            <w:vMerge w:val="restart"/>
          </w:tcPr>
          <w:p w:rsidR="00C31785" w:rsidRDefault="00C31785" w:rsidP="005E5D60">
            <w:pPr>
              <w:pStyle w:val="ConsPlusNormal"/>
            </w:pPr>
            <w:r>
              <w:t>Комитет по ЖКХ</w:t>
            </w:r>
          </w:p>
        </w:tc>
        <w:tc>
          <w:tcPr>
            <w:tcW w:w="1303" w:type="dxa"/>
          </w:tcPr>
          <w:p w:rsidR="00C31785" w:rsidRDefault="00C31785" w:rsidP="005E5D60">
            <w:pPr>
              <w:pStyle w:val="ConsPlusNormal"/>
              <w:jc w:val="center"/>
            </w:pPr>
            <w:r>
              <w:t>2022</w:t>
            </w:r>
          </w:p>
        </w:tc>
        <w:tc>
          <w:tcPr>
            <w:tcW w:w="1417" w:type="dxa"/>
          </w:tcPr>
          <w:p w:rsidR="00C31785" w:rsidRDefault="00C31785" w:rsidP="005E5D60">
            <w:pPr>
              <w:pStyle w:val="ConsPlusNormal"/>
              <w:jc w:val="center"/>
            </w:pPr>
            <w:r>
              <w:t>963615,45</w:t>
            </w:r>
          </w:p>
        </w:tc>
        <w:tc>
          <w:tcPr>
            <w:tcW w:w="1530" w:type="dxa"/>
          </w:tcPr>
          <w:p w:rsidR="00C31785" w:rsidRDefault="00C31785" w:rsidP="005E5D60">
            <w:pPr>
              <w:pStyle w:val="ConsPlusNormal"/>
              <w:jc w:val="center"/>
            </w:pPr>
            <w:r>
              <w:t>634918,90</w:t>
            </w:r>
          </w:p>
        </w:tc>
        <w:tc>
          <w:tcPr>
            <w:tcW w:w="1757" w:type="dxa"/>
          </w:tcPr>
          <w:p w:rsidR="00C31785" w:rsidRDefault="00C31785" w:rsidP="005E5D60">
            <w:pPr>
              <w:pStyle w:val="ConsPlusNormal"/>
              <w:jc w:val="center"/>
            </w:pPr>
            <w:r>
              <w:t>328696,55</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2023</w:t>
            </w:r>
          </w:p>
        </w:tc>
        <w:tc>
          <w:tcPr>
            <w:tcW w:w="1417" w:type="dxa"/>
          </w:tcPr>
          <w:p w:rsidR="00C31785" w:rsidRDefault="00C31785" w:rsidP="005E5D60">
            <w:pPr>
              <w:pStyle w:val="ConsPlusNormal"/>
              <w:jc w:val="center"/>
            </w:pPr>
            <w:r>
              <w:t>975330,80</w:t>
            </w:r>
          </w:p>
        </w:tc>
        <w:tc>
          <w:tcPr>
            <w:tcW w:w="1530" w:type="dxa"/>
          </w:tcPr>
          <w:p w:rsidR="00C31785" w:rsidRDefault="00C31785" w:rsidP="005E5D60">
            <w:pPr>
              <w:pStyle w:val="ConsPlusNormal"/>
              <w:jc w:val="center"/>
            </w:pPr>
            <w:r>
              <w:t>644340,80</w:t>
            </w:r>
          </w:p>
        </w:tc>
        <w:tc>
          <w:tcPr>
            <w:tcW w:w="1757" w:type="dxa"/>
          </w:tcPr>
          <w:p w:rsidR="00C31785" w:rsidRDefault="00C31785" w:rsidP="005E5D60">
            <w:pPr>
              <w:pStyle w:val="ConsPlusNormal"/>
              <w:jc w:val="center"/>
            </w:pPr>
            <w:r>
              <w:t>330990,00</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2024</w:t>
            </w:r>
          </w:p>
        </w:tc>
        <w:tc>
          <w:tcPr>
            <w:tcW w:w="1417" w:type="dxa"/>
          </w:tcPr>
          <w:p w:rsidR="00C31785" w:rsidRDefault="00C31785" w:rsidP="005E5D60">
            <w:pPr>
              <w:pStyle w:val="ConsPlusNormal"/>
              <w:jc w:val="center"/>
            </w:pPr>
            <w:r>
              <w:t>644560,10</w:t>
            </w:r>
          </w:p>
        </w:tc>
        <w:tc>
          <w:tcPr>
            <w:tcW w:w="1530" w:type="dxa"/>
          </w:tcPr>
          <w:p w:rsidR="00C31785" w:rsidRDefault="00C31785" w:rsidP="005E5D60">
            <w:pPr>
              <w:pStyle w:val="ConsPlusNormal"/>
              <w:jc w:val="center"/>
            </w:pPr>
            <w:r>
              <w:t>431860,10</w:t>
            </w:r>
          </w:p>
        </w:tc>
        <w:tc>
          <w:tcPr>
            <w:tcW w:w="1757" w:type="dxa"/>
          </w:tcPr>
          <w:p w:rsidR="00C31785" w:rsidRDefault="00C31785" w:rsidP="005E5D60">
            <w:pPr>
              <w:pStyle w:val="ConsPlusNormal"/>
              <w:jc w:val="center"/>
            </w:pPr>
            <w:r>
              <w:t>212700,00</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tcPr>
          <w:p w:rsidR="00C31785" w:rsidRDefault="00C31785" w:rsidP="005E5D60">
            <w:pPr>
              <w:pStyle w:val="ConsPlusNormal"/>
            </w:pPr>
            <w:r>
              <w:t>Итого</w:t>
            </w: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2022-2024</w:t>
            </w:r>
          </w:p>
        </w:tc>
        <w:tc>
          <w:tcPr>
            <w:tcW w:w="1417" w:type="dxa"/>
          </w:tcPr>
          <w:p w:rsidR="00C31785" w:rsidRDefault="00C31785" w:rsidP="005E5D60">
            <w:pPr>
              <w:pStyle w:val="ConsPlusNormal"/>
              <w:jc w:val="center"/>
            </w:pPr>
            <w:r>
              <w:t>2583506,35</w:t>
            </w:r>
          </w:p>
        </w:tc>
        <w:tc>
          <w:tcPr>
            <w:tcW w:w="1530" w:type="dxa"/>
          </w:tcPr>
          <w:p w:rsidR="00C31785" w:rsidRDefault="00C31785" w:rsidP="005E5D60">
            <w:pPr>
              <w:pStyle w:val="ConsPlusNormal"/>
              <w:jc w:val="center"/>
            </w:pPr>
            <w:r>
              <w:t>1711119,80</w:t>
            </w:r>
          </w:p>
        </w:tc>
        <w:tc>
          <w:tcPr>
            <w:tcW w:w="1757" w:type="dxa"/>
          </w:tcPr>
          <w:p w:rsidR="00C31785" w:rsidRDefault="00C31785" w:rsidP="005E5D60">
            <w:pPr>
              <w:pStyle w:val="ConsPlusNormal"/>
              <w:jc w:val="center"/>
            </w:pPr>
            <w:r>
              <w:t>872386,55</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val="restart"/>
          </w:tcPr>
          <w:p w:rsidR="00C31785" w:rsidRDefault="00C31785" w:rsidP="005E5D60">
            <w:pPr>
              <w:pStyle w:val="ConsPlusNormal"/>
              <w:jc w:val="center"/>
            </w:pPr>
            <w:r>
              <w:t>1.2</w:t>
            </w:r>
          </w:p>
        </w:tc>
        <w:tc>
          <w:tcPr>
            <w:tcW w:w="2721" w:type="dxa"/>
            <w:vMerge w:val="restart"/>
          </w:tcPr>
          <w:p w:rsidR="00C31785" w:rsidRDefault="00C31785" w:rsidP="005E5D60">
            <w:pPr>
              <w:pStyle w:val="ConsPlusNormal"/>
            </w:pPr>
            <w:r>
              <w:t>Приоритетный проект "Реконструкция и капитальный ремонт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w:t>
            </w:r>
          </w:p>
        </w:tc>
        <w:tc>
          <w:tcPr>
            <w:tcW w:w="1870" w:type="dxa"/>
            <w:vMerge w:val="restart"/>
          </w:tcPr>
          <w:p w:rsidR="00C31785" w:rsidRDefault="00C31785" w:rsidP="005E5D60">
            <w:pPr>
              <w:pStyle w:val="ConsPlusNormal"/>
            </w:pPr>
            <w:r>
              <w:t>Комитет по ЖКХ</w:t>
            </w:r>
          </w:p>
        </w:tc>
        <w:tc>
          <w:tcPr>
            <w:tcW w:w="1303" w:type="dxa"/>
          </w:tcPr>
          <w:p w:rsidR="00C31785" w:rsidRDefault="00C31785" w:rsidP="005E5D60">
            <w:pPr>
              <w:pStyle w:val="ConsPlusNormal"/>
              <w:jc w:val="center"/>
            </w:pPr>
            <w:r>
              <w:t>2022</w:t>
            </w:r>
          </w:p>
        </w:tc>
        <w:tc>
          <w:tcPr>
            <w:tcW w:w="1417" w:type="dxa"/>
          </w:tcPr>
          <w:p w:rsidR="00C31785" w:rsidRDefault="00C31785" w:rsidP="005E5D60">
            <w:pPr>
              <w:pStyle w:val="ConsPlusNormal"/>
              <w:jc w:val="center"/>
            </w:pPr>
            <w:r>
              <w:t>230885,80</w:t>
            </w:r>
          </w:p>
        </w:tc>
        <w:tc>
          <w:tcPr>
            <w:tcW w:w="1530" w:type="dxa"/>
          </w:tcPr>
          <w:p w:rsidR="00C31785" w:rsidRDefault="00C31785" w:rsidP="005E5D60">
            <w:pPr>
              <w:pStyle w:val="ConsPlusNormal"/>
            </w:pPr>
          </w:p>
        </w:tc>
        <w:tc>
          <w:tcPr>
            <w:tcW w:w="1757" w:type="dxa"/>
          </w:tcPr>
          <w:p w:rsidR="00C31785" w:rsidRDefault="00C31785" w:rsidP="005E5D60">
            <w:pPr>
              <w:pStyle w:val="ConsPlusNormal"/>
            </w:pPr>
          </w:p>
        </w:tc>
        <w:tc>
          <w:tcPr>
            <w:tcW w:w="1190" w:type="dxa"/>
          </w:tcPr>
          <w:p w:rsidR="00C31785" w:rsidRDefault="00C31785" w:rsidP="005E5D60">
            <w:pPr>
              <w:pStyle w:val="ConsPlusNormal"/>
            </w:pPr>
          </w:p>
        </w:tc>
        <w:tc>
          <w:tcPr>
            <w:tcW w:w="1303" w:type="dxa"/>
          </w:tcPr>
          <w:p w:rsidR="00C31785" w:rsidRDefault="00C31785" w:rsidP="005E5D60">
            <w:pPr>
              <w:pStyle w:val="ConsPlusNormal"/>
              <w:jc w:val="center"/>
            </w:pPr>
            <w:r>
              <w:t>230885,80</w:t>
            </w: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2023</w:t>
            </w:r>
          </w:p>
        </w:tc>
        <w:tc>
          <w:tcPr>
            <w:tcW w:w="1417" w:type="dxa"/>
          </w:tcPr>
          <w:p w:rsidR="00C31785" w:rsidRDefault="00C31785" w:rsidP="005E5D60">
            <w:pPr>
              <w:pStyle w:val="ConsPlusNormal"/>
              <w:jc w:val="center"/>
            </w:pPr>
            <w:r>
              <w:t>463471,92</w:t>
            </w:r>
          </w:p>
        </w:tc>
        <w:tc>
          <w:tcPr>
            <w:tcW w:w="1530" w:type="dxa"/>
          </w:tcPr>
          <w:p w:rsidR="00C31785" w:rsidRDefault="00C31785" w:rsidP="005E5D60">
            <w:pPr>
              <w:pStyle w:val="ConsPlusNormal"/>
            </w:pPr>
          </w:p>
        </w:tc>
        <w:tc>
          <w:tcPr>
            <w:tcW w:w="1757" w:type="dxa"/>
          </w:tcPr>
          <w:p w:rsidR="00C31785" w:rsidRDefault="00C31785" w:rsidP="005E5D60">
            <w:pPr>
              <w:pStyle w:val="ConsPlusNormal"/>
            </w:pPr>
          </w:p>
        </w:tc>
        <w:tc>
          <w:tcPr>
            <w:tcW w:w="1190" w:type="dxa"/>
          </w:tcPr>
          <w:p w:rsidR="00C31785" w:rsidRDefault="00C31785" w:rsidP="005E5D60">
            <w:pPr>
              <w:pStyle w:val="ConsPlusNormal"/>
            </w:pPr>
          </w:p>
        </w:tc>
        <w:tc>
          <w:tcPr>
            <w:tcW w:w="1303" w:type="dxa"/>
          </w:tcPr>
          <w:p w:rsidR="00C31785" w:rsidRDefault="00C31785" w:rsidP="005E5D60">
            <w:pPr>
              <w:pStyle w:val="ConsPlusNormal"/>
              <w:jc w:val="center"/>
            </w:pPr>
            <w:r>
              <w:t>463471,92</w:t>
            </w: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2024</w:t>
            </w:r>
          </w:p>
        </w:tc>
        <w:tc>
          <w:tcPr>
            <w:tcW w:w="1417" w:type="dxa"/>
          </w:tcPr>
          <w:p w:rsidR="00C31785" w:rsidRDefault="00C31785" w:rsidP="005E5D60">
            <w:pPr>
              <w:pStyle w:val="ConsPlusNormal"/>
              <w:jc w:val="center"/>
            </w:pPr>
            <w:r>
              <w:t>413438,26</w:t>
            </w:r>
          </w:p>
        </w:tc>
        <w:tc>
          <w:tcPr>
            <w:tcW w:w="1530" w:type="dxa"/>
          </w:tcPr>
          <w:p w:rsidR="00C31785" w:rsidRDefault="00C31785" w:rsidP="005E5D60">
            <w:pPr>
              <w:pStyle w:val="ConsPlusNormal"/>
            </w:pPr>
          </w:p>
        </w:tc>
        <w:tc>
          <w:tcPr>
            <w:tcW w:w="1757" w:type="dxa"/>
          </w:tcPr>
          <w:p w:rsidR="00C31785" w:rsidRDefault="00C31785" w:rsidP="005E5D60">
            <w:pPr>
              <w:pStyle w:val="ConsPlusNormal"/>
            </w:pPr>
          </w:p>
        </w:tc>
        <w:tc>
          <w:tcPr>
            <w:tcW w:w="1190" w:type="dxa"/>
          </w:tcPr>
          <w:p w:rsidR="00C31785" w:rsidRDefault="00C31785" w:rsidP="005E5D60">
            <w:pPr>
              <w:pStyle w:val="ConsPlusNormal"/>
            </w:pPr>
          </w:p>
        </w:tc>
        <w:tc>
          <w:tcPr>
            <w:tcW w:w="1303" w:type="dxa"/>
          </w:tcPr>
          <w:p w:rsidR="00C31785" w:rsidRDefault="00C31785" w:rsidP="005E5D60">
            <w:pPr>
              <w:pStyle w:val="ConsPlusNormal"/>
              <w:jc w:val="center"/>
            </w:pPr>
            <w:r>
              <w:t>413438,26</w:t>
            </w:r>
          </w:p>
        </w:tc>
      </w:tr>
      <w:tr w:rsidR="00C31785" w:rsidTr="005E5D60">
        <w:tc>
          <w:tcPr>
            <w:tcW w:w="510" w:type="dxa"/>
            <w:vMerge/>
          </w:tcPr>
          <w:p w:rsidR="00C31785" w:rsidRDefault="00C31785" w:rsidP="005E5D60">
            <w:pPr>
              <w:pStyle w:val="ConsPlusNormal"/>
            </w:pPr>
          </w:p>
        </w:tc>
        <w:tc>
          <w:tcPr>
            <w:tcW w:w="2721" w:type="dxa"/>
          </w:tcPr>
          <w:p w:rsidR="00C31785" w:rsidRDefault="00C31785" w:rsidP="005E5D60">
            <w:pPr>
              <w:pStyle w:val="ConsPlusNormal"/>
            </w:pPr>
            <w:r>
              <w:t>Итого</w:t>
            </w:r>
          </w:p>
        </w:tc>
        <w:tc>
          <w:tcPr>
            <w:tcW w:w="1870" w:type="dxa"/>
          </w:tcPr>
          <w:p w:rsidR="00C31785" w:rsidRDefault="00C31785" w:rsidP="005E5D60">
            <w:pPr>
              <w:pStyle w:val="ConsPlusNormal"/>
            </w:pPr>
          </w:p>
        </w:tc>
        <w:tc>
          <w:tcPr>
            <w:tcW w:w="1303" w:type="dxa"/>
          </w:tcPr>
          <w:p w:rsidR="00C31785" w:rsidRDefault="00C31785" w:rsidP="005E5D60">
            <w:pPr>
              <w:pStyle w:val="ConsPlusNormal"/>
              <w:jc w:val="center"/>
            </w:pPr>
            <w:r>
              <w:t>2022-2024</w:t>
            </w:r>
          </w:p>
        </w:tc>
        <w:tc>
          <w:tcPr>
            <w:tcW w:w="1417" w:type="dxa"/>
          </w:tcPr>
          <w:p w:rsidR="00C31785" w:rsidRDefault="00C31785" w:rsidP="005E5D60">
            <w:pPr>
              <w:pStyle w:val="ConsPlusNormal"/>
              <w:jc w:val="center"/>
            </w:pPr>
            <w:r>
              <w:t>1107795,98</w:t>
            </w:r>
          </w:p>
        </w:tc>
        <w:tc>
          <w:tcPr>
            <w:tcW w:w="1530" w:type="dxa"/>
          </w:tcPr>
          <w:p w:rsidR="00C31785" w:rsidRDefault="00C31785" w:rsidP="005E5D60">
            <w:pPr>
              <w:pStyle w:val="ConsPlusNormal"/>
              <w:jc w:val="center"/>
            </w:pPr>
          </w:p>
        </w:tc>
        <w:tc>
          <w:tcPr>
            <w:tcW w:w="1757" w:type="dxa"/>
          </w:tcPr>
          <w:p w:rsidR="00C31785" w:rsidRDefault="00C31785" w:rsidP="005E5D60">
            <w:pPr>
              <w:pStyle w:val="ConsPlusNormal"/>
            </w:pPr>
          </w:p>
        </w:tc>
        <w:tc>
          <w:tcPr>
            <w:tcW w:w="1190" w:type="dxa"/>
          </w:tcPr>
          <w:p w:rsidR="00C31785" w:rsidRDefault="00C31785" w:rsidP="005E5D60">
            <w:pPr>
              <w:pStyle w:val="ConsPlusNormal"/>
            </w:pPr>
          </w:p>
        </w:tc>
        <w:tc>
          <w:tcPr>
            <w:tcW w:w="1303" w:type="dxa"/>
          </w:tcPr>
          <w:p w:rsidR="00C31785" w:rsidRDefault="00C31785" w:rsidP="005E5D60">
            <w:pPr>
              <w:pStyle w:val="ConsPlusNormal"/>
              <w:jc w:val="center"/>
            </w:pPr>
            <w:r>
              <w:t>1107795,98</w:t>
            </w:r>
          </w:p>
        </w:tc>
      </w:tr>
      <w:tr w:rsidR="00C31785" w:rsidTr="005E5D60">
        <w:tc>
          <w:tcPr>
            <w:tcW w:w="510" w:type="dxa"/>
            <w:vMerge w:val="restart"/>
          </w:tcPr>
          <w:p w:rsidR="00C31785" w:rsidRDefault="00C31785" w:rsidP="005E5D60">
            <w:pPr>
              <w:pStyle w:val="ConsPlusNormal"/>
              <w:jc w:val="center"/>
            </w:pPr>
            <w:r>
              <w:t>1.3</w:t>
            </w:r>
          </w:p>
        </w:tc>
        <w:tc>
          <w:tcPr>
            <w:tcW w:w="2721" w:type="dxa"/>
            <w:vMerge w:val="restart"/>
          </w:tcPr>
          <w:p w:rsidR="00C31785" w:rsidRDefault="00C31785" w:rsidP="005E5D60">
            <w:pPr>
              <w:pStyle w:val="ConsPlusNormal"/>
            </w:pPr>
            <w:r>
              <w:t xml:space="preserve">Мероприятия, направленные на </w:t>
            </w:r>
            <w:r>
              <w:lastRenderedPageBreak/>
              <w:t>достижение цели федерального проекта "Чистая вода"</w:t>
            </w:r>
          </w:p>
        </w:tc>
        <w:tc>
          <w:tcPr>
            <w:tcW w:w="1870" w:type="dxa"/>
            <w:vMerge w:val="restart"/>
          </w:tcPr>
          <w:p w:rsidR="00C31785" w:rsidRDefault="00C31785" w:rsidP="005E5D60">
            <w:pPr>
              <w:pStyle w:val="ConsPlusNormal"/>
            </w:pPr>
            <w:r>
              <w:lastRenderedPageBreak/>
              <w:t>Комитет по ЖКХ</w:t>
            </w:r>
          </w:p>
        </w:tc>
        <w:tc>
          <w:tcPr>
            <w:tcW w:w="1303" w:type="dxa"/>
          </w:tcPr>
          <w:p w:rsidR="00C31785" w:rsidRDefault="00C31785" w:rsidP="005E5D60">
            <w:pPr>
              <w:pStyle w:val="ConsPlusNormal"/>
              <w:jc w:val="center"/>
            </w:pPr>
            <w:r>
              <w:t>2022</w:t>
            </w:r>
          </w:p>
        </w:tc>
        <w:tc>
          <w:tcPr>
            <w:tcW w:w="1417" w:type="dxa"/>
          </w:tcPr>
          <w:p w:rsidR="00C31785" w:rsidRDefault="00C31785" w:rsidP="005E5D60">
            <w:pPr>
              <w:pStyle w:val="ConsPlusNormal"/>
              <w:jc w:val="center"/>
            </w:pPr>
            <w:r>
              <w:t>240063,52</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196941,24</w:t>
            </w:r>
          </w:p>
        </w:tc>
        <w:tc>
          <w:tcPr>
            <w:tcW w:w="1190" w:type="dxa"/>
          </w:tcPr>
          <w:p w:rsidR="00C31785" w:rsidRDefault="00C31785" w:rsidP="005E5D60">
            <w:pPr>
              <w:pStyle w:val="ConsPlusNormal"/>
              <w:jc w:val="center"/>
            </w:pPr>
            <w:r>
              <w:t>40000,45</w:t>
            </w:r>
          </w:p>
        </w:tc>
        <w:tc>
          <w:tcPr>
            <w:tcW w:w="1303" w:type="dxa"/>
          </w:tcPr>
          <w:p w:rsidR="00C31785" w:rsidRDefault="00C31785" w:rsidP="005E5D60">
            <w:pPr>
              <w:pStyle w:val="ConsPlusNormal"/>
              <w:jc w:val="center"/>
            </w:pPr>
            <w:r>
              <w:t>3121,83</w:t>
            </w: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2023</w:t>
            </w:r>
          </w:p>
        </w:tc>
        <w:tc>
          <w:tcPr>
            <w:tcW w:w="1417" w:type="dxa"/>
          </w:tcPr>
          <w:p w:rsidR="00C31785" w:rsidRDefault="00C31785" w:rsidP="005E5D60">
            <w:pPr>
              <w:pStyle w:val="ConsPlusNormal"/>
              <w:jc w:val="center"/>
            </w:pPr>
            <w:r>
              <w:t>94833,18</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72580,25</w:t>
            </w:r>
          </w:p>
        </w:tc>
        <w:tc>
          <w:tcPr>
            <w:tcW w:w="1190" w:type="dxa"/>
          </w:tcPr>
          <w:p w:rsidR="00C31785" w:rsidRDefault="00C31785" w:rsidP="005E5D60">
            <w:pPr>
              <w:pStyle w:val="ConsPlusNormal"/>
              <w:jc w:val="center"/>
            </w:pPr>
            <w:r>
              <w:t>22252,93</w:t>
            </w: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2024</w:t>
            </w:r>
          </w:p>
        </w:tc>
        <w:tc>
          <w:tcPr>
            <w:tcW w:w="1417" w:type="dxa"/>
          </w:tcPr>
          <w:p w:rsidR="00C31785" w:rsidRDefault="00C31785" w:rsidP="005E5D60">
            <w:pPr>
              <w:pStyle w:val="ConsPlusNormal"/>
            </w:pPr>
          </w:p>
        </w:tc>
        <w:tc>
          <w:tcPr>
            <w:tcW w:w="1530" w:type="dxa"/>
          </w:tcPr>
          <w:p w:rsidR="00C31785" w:rsidRDefault="00C31785" w:rsidP="005E5D60">
            <w:pPr>
              <w:pStyle w:val="ConsPlusNormal"/>
            </w:pPr>
          </w:p>
        </w:tc>
        <w:tc>
          <w:tcPr>
            <w:tcW w:w="1757" w:type="dxa"/>
          </w:tcPr>
          <w:p w:rsidR="00C31785" w:rsidRDefault="00C31785" w:rsidP="005E5D60">
            <w:pPr>
              <w:pStyle w:val="ConsPlusNormal"/>
            </w:pP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tcPr>
          <w:p w:rsidR="00C31785" w:rsidRDefault="00C31785" w:rsidP="005E5D60">
            <w:pPr>
              <w:pStyle w:val="ConsPlusNormal"/>
            </w:pPr>
            <w:r>
              <w:t>Итого</w:t>
            </w: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2022-2024</w:t>
            </w:r>
          </w:p>
        </w:tc>
        <w:tc>
          <w:tcPr>
            <w:tcW w:w="1417" w:type="dxa"/>
          </w:tcPr>
          <w:p w:rsidR="00C31785" w:rsidRDefault="00C31785" w:rsidP="005E5D60">
            <w:pPr>
              <w:pStyle w:val="ConsPlusNormal"/>
              <w:jc w:val="center"/>
            </w:pPr>
            <w:r>
              <w:t>334896,70</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269521,49</w:t>
            </w:r>
          </w:p>
        </w:tc>
        <w:tc>
          <w:tcPr>
            <w:tcW w:w="1190" w:type="dxa"/>
          </w:tcPr>
          <w:p w:rsidR="00C31785" w:rsidRDefault="00C31785" w:rsidP="005E5D60">
            <w:pPr>
              <w:pStyle w:val="ConsPlusNormal"/>
              <w:jc w:val="center"/>
            </w:pPr>
            <w:r>
              <w:t>62253,38</w:t>
            </w:r>
          </w:p>
        </w:tc>
        <w:tc>
          <w:tcPr>
            <w:tcW w:w="1303" w:type="dxa"/>
          </w:tcPr>
          <w:p w:rsidR="00C31785" w:rsidRDefault="00C31785" w:rsidP="005E5D60">
            <w:pPr>
              <w:pStyle w:val="ConsPlusNormal"/>
              <w:jc w:val="center"/>
            </w:pPr>
            <w:r>
              <w:t>3121,83</w:t>
            </w:r>
          </w:p>
        </w:tc>
      </w:tr>
      <w:tr w:rsidR="00C31785" w:rsidTr="005E5D60">
        <w:tc>
          <w:tcPr>
            <w:tcW w:w="510" w:type="dxa"/>
            <w:vMerge w:val="restart"/>
          </w:tcPr>
          <w:p w:rsidR="00C31785" w:rsidRDefault="00C31785" w:rsidP="005E5D60">
            <w:pPr>
              <w:pStyle w:val="ConsPlusNormal"/>
              <w:jc w:val="center"/>
            </w:pPr>
            <w:r>
              <w:t>1.4</w:t>
            </w:r>
          </w:p>
        </w:tc>
        <w:tc>
          <w:tcPr>
            <w:tcW w:w="2721" w:type="dxa"/>
            <w:vMerge w:val="restart"/>
          </w:tcPr>
          <w:p w:rsidR="00C31785" w:rsidRDefault="00C31785" w:rsidP="005E5D60">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870" w:type="dxa"/>
            <w:vMerge w:val="restart"/>
          </w:tcPr>
          <w:p w:rsidR="00C31785" w:rsidRDefault="00C31785" w:rsidP="005E5D60">
            <w:pPr>
              <w:pStyle w:val="ConsPlusNormal"/>
            </w:pPr>
            <w:r>
              <w:t>Комитет по ТЭК,</w:t>
            </w:r>
          </w:p>
          <w:p w:rsidR="00C31785" w:rsidRDefault="00C31785" w:rsidP="005E5D60">
            <w:pPr>
              <w:pStyle w:val="ConsPlusNormal"/>
            </w:pPr>
            <w:r>
              <w:t>Комитет по ЖКХ</w:t>
            </w:r>
          </w:p>
        </w:tc>
        <w:tc>
          <w:tcPr>
            <w:tcW w:w="1303" w:type="dxa"/>
          </w:tcPr>
          <w:p w:rsidR="00C31785" w:rsidRDefault="00C31785" w:rsidP="005E5D60">
            <w:pPr>
              <w:pStyle w:val="ConsPlusNormal"/>
              <w:jc w:val="center"/>
            </w:pPr>
            <w:r>
              <w:t>2022</w:t>
            </w:r>
          </w:p>
        </w:tc>
        <w:tc>
          <w:tcPr>
            <w:tcW w:w="1417" w:type="dxa"/>
          </w:tcPr>
          <w:p w:rsidR="00C31785" w:rsidRDefault="00C31785" w:rsidP="005E5D60">
            <w:pPr>
              <w:pStyle w:val="ConsPlusNormal"/>
              <w:jc w:val="center"/>
            </w:pPr>
            <w:r>
              <w:t>1803828,45</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1619143,92</w:t>
            </w:r>
          </w:p>
        </w:tc>
        <w:tc>
          <w:tcPr>
            <w:tcW w:w="1190" w:type="dxa"/>
          </w:tcPr>
          <w:p w:rsidR="00C31785" w:rsidRDefault="00C31785" w:rsidP="005E5D60">
            <w:pPr>
              <w:pStyle w:val="ConsPlusNormal"/>
              <w:jc w:val="center"/>
            </w:pPr>
            <w:r>
              <w:t>82304,15</w:t>
            </w:r>
          </w:p>
        </w:tc>
        <w:tc>
          <w:tcPr>
            <w:tcW w:w="1303" w:type="dxa"/>
          </w:tcPr>
          <w:p w:rsidR="00C31785" w:rsidRDefault="00C31785" w:rsidP="005E5D60">
            <w:pPr>
              <w:pStyle w:val="ConsPlusNormal"/>
              <w:jc w:val="center"/>
            </w:pPr>
            <w:r>
              <w:t>102380,37</w:t>
            </w: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2023</w:t>
            </w:r>
          </w:p>
        </w:tc>
        <w:tc>
          <w:tcPr>
            <w:tcW w:w="1417" w:type="dxa"/>
          </w:tcPr>
          <w:p w:rsidR="00C31785" w:rsidRDefault="00C31785" w:rsidP="005E5D60">
            <w:pPr>
              <w:pStyle w:val="ConsPlusNormal"/>
              <w:jc w:val="center"/>
            </w:pPr>
            <w:r>
              <w:t>313207,08</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297365,11</w:t>
            </w:r>
          </w:p>
        </w:tc>
        <w:tc>
          <w:tcPr>
            <w:tcW w:w="1190" w:type="dxa"/>
          </w:tcPr>
          <w:p w:rsidR="00C31785" w:rsidRDefault="00C31785" w:rsidP="005E5D60">
            <w:pPr>
              <w:pStyle w:val="ConsPlusNormal"/>
              <w:jc w:val="center"/>
            </w:pPr>
            <w:r>
              <w:t>15841,97</w:t>
            </w: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2024</w:t>
            </w:r>
          </w:p>
        </w:tc>
        <w:tc>
          <w:tcPr>
            <w:tcW w:w="1417" w:type="dxa"/>
          </w:tcPr>
          <w:p w:rsidR="00C31785" w:rsidRDefault="00C31785" w:rsidP="005E5D60">
            <w:pPr>
              <w:pStyle w:val="ConsPlusNormal"/>
              <w:jc w:val="center"/>
            </w:pPr>
            <w:r>
              <w:t>600307,04</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589218,37</w:t>
            </w:r>
          </w:p>
        </w:tc>
        <w:tc>
          <w:tcPr>
            <w:tcW w:w="1190" w:type="dxa"/>
          </w:tcPr>
          <w:p w:rsidR="00C31785" w:rsidRDefault="00C31785" w:rsidP="005E5D60">
            <w:pPr>
              <w:pStyle w:val="ConsPlusNormal"/>
              <w:jc w:val="center"/>
            </w:pPr>
            <w:r>
              <w:t>11088,67</w:t>
            </w: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tcPr>
          <w:p w:rsidR="00C31785" w:rsidRDefault="00C31785" w:rsidP="005E5D60">
            <w:pPr>
              <w:pStyle w:val="ConsPlusNormal"/>
            </w:pPr>
            <w:r>
              <w:t>Итого</w:t>
            </w: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2022-2024</w:t>
            </w:r>
          </w:p>
        </w:tc>
        <w:tc>
          <w:tcPr>
            <w:tcW w:w="1417" w:type="dxa"/>
          </w:tcPr>
          <w:p w:rsidR="00C31785" w:rsidRDefault="00C31785" w:rsidP="005E5D60">
            <w:pPr>
              <w:pStyle w:val="ConsPlusNormal"/>
              <w:jc w:val="center"/>
            </w:pPr>
            <w:r>
              <w:t>2717342,57</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2505727,41</w:t>
            </w:r>
          </w:p>
        </w:tc>
        <w:tc>
          <w:tcPr>
            <w:tcW w:w="1190" w:type="dxa"/>
          </w:tcPr>
          <w:p w:rsidR="00C31785" w:rsidRDefault="00C31785" w:rsidP="005E5D60">
            <w:pPr>
              <w:pStyle w:val="ConsPlusNormal"/>
              <w:jc w:val="center"/>
            </w:pPr>
            <w:r>
              <w:t>109234,79</w:t>
            </w:r>
          </w:p>
        </w:tc>
        <w:tc>
          <w:tcPr>
            <w:tcW w:w="1303" w:type="dxa"/>
          </w:tcPr>
          <w:p w:rsidR="00C31785" w:rsidRDefault="00C31785" w:rsidP="005E5D60">
            <w:pPr>
              <w:pStyle w:val="ConsPlusNormal"/>
              <w:jc w:val="center"/>
            </w:pPr>
            <w:r>
              <w:t>102380,37</w:t>
            </w:r>
          </w:p>
        </w:tc>
      </w:tr>
      <w:tr w:rsidR="00C31785" w:rsidTr="005E5D60">
        <w:tc>
          <w:tcPr>
            <w:tcW w:w="510" w:type="dxa"/>
            <w:vMerge w:val="restart"/>
          </w:tcPr>
          <w:p w:rsidR="00C31785" w:rsidRDefault="00C31785" w:rsidP="005E5D60">
            <w:pPr>
              <w:pStyle w:val="ConsPlusNormal"/>
              <w:jc w:val="center"/>
            </w:pPr>
            <w:r>
              <w:t>2</w:t>
            </w:r>
          </w:p>
        </w:tc>
        <w:tc>
          <w:tcPr>
            <w:tcW w:w="2721" w:type="dxa"/>
            <w:vMerge w:val="restart"/>
          </w:tcPr>
          <w:p w:rsidR="00C31785" w:rsidRDefault="00C31785" w:rsidP="005E5D60">
            <w:pPr>
              <w:pStyle w:val="ConsPlusNormal"/>
            </w:pPr>
            <w:r>
              <w:t>Подпрограмма "Обеспечение устойчивого функционирования коммунальной и инженерной инфраструктуры"</w:t>
            </w:r>
          </w:p>
        </w:tc>
        <w:tc>
          <w:tcPr>
            <w:tcW w:w="1870" w:type="dxa"/>
            <w:vMerge w:val="restart"/>
          </w:tcPr>
          <w:p w:rsidR="00C31785" w:rsidRDefault="00C31785" w:rsidP="005E5D60">
            <w:pPr>
              <w:pStyle w:val="ConsPlusNormal"/>
            </w:pPr>
            <w:r>
              <w:t>Комитет по ТЭК,</w:t>
            </w:r>
          </w:p>
          <w:p w:rsidR="00C31785" w:rsidRDefault="00C31785" w:rsidP="005E5D60">
            <w:pPr>
              <w:pStyle w:val="ConsPlusNormal"/>
            </w:pPr>
            <w:r>
              <w:t>Комитет по ЖКХ</w:t>
            </w:r>
          </w:p>
        </w:tc>
        <w:tc>
          <w:tcPr>
            <w:tcW w:w="1303" w:type="dxa"/>
          </w:tcPr>
          <w:p w:rsidR="00C31785" w:rsidRDefault="00C31785" w:rsidP="005E5D60">
            <w:pPr>
              <w:pStyle w:val="ConsPlusNormal"/>
              <w:jc w:val="center"/>
            </w:pPr>
            <w:r>
              <w:t>2022</w:t>
            </w:r>
          </w:p>
        </w:tc>
        <w:tc>
          <w:tcPr>
            <w:tcW w:w="1417" w:type="dxa"/>
          </w:tcPr>
          <w:p w:rsidR="00C31785" w:rsidRDefault="00C31785" w:rsidP="005E5D60">
            <w:pPr>
              <w:pStyle w:val="ConsPlusNormal"/>
              <w:jc w:val="center"/>
            </w:pPr>
            <w:r>
              <w:t>7187298,32</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7088738,40</w:t>
            </w:r>
          </w:p>
        </w:tc>
        <w:tc>
          <w:tcPr>
            <w:tcW w:w="1190" w:type="dxa"/>
          </w:tcPr>
          <w:p w:rsidR="00C31785" w:rsidRDefault="00C31785" w:rsidP="005E5D60">
            <w:pPr>
              <w:pStyle w:val="ConsPlusNormal"/>
              <w:jc w:val="center"/>
            </w:pPr>
            <w:r>
              <w:t>98559,92</w:t>
            </w: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2023</w:t>
            </w:r>
          </w:p>
        </w:tc>
        <w:tc>
          <w:tcPr>
            <w:tcW w:w="1417" w:type="dxa"/>
          </w:tcPr>
          <w:p w:rsidR="00C31785" w:rsidRDefault="00C31785" w:rsidP="005E5D60">
            <w:pPr>
              <w:pStyle w:val="ConsPlusNormal"/>
              <w:jc w:val="center"/>
            </w:pPr>
            <w:r>
              <w:t>4787123,20</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4746627,17</w:t>
            </w:r>
          </w:p>
        </w:tc>
        <w:tc>
          <w:tcPr>
            <w:tcW w:w="1190" w:type="dxa"/>
          </w:tcPr>
          <w:p w:rsidR="00C31785" w:rsidRDefault="00C31785" w:rsidP="005E5D60">
            <w:pPr>
              <w:pStyle w:val="ConsPlusNormal"/>
              <w:jc w:val="center"/>
            </w:pPr>
            <w:r>
              <w:t>40496,03</w:t>
            </w: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2024</w:t>
            </w:r>
          </w:p>
        </w:tc>
        <w:tc>
          <w:tcPr>
            <w:tcW w:w="1417" w:type="dxa"/>
          </w:tcPr>
          <w:p w:rsidR="00C31785" w:rsidRDefault="00C31785" w:rsidP="005E5D60">
            <w:pPr>
              <w:pStyle w:val="ConsPlusNormal"/>
              <w:jc w:val="center"/>
            </w:pPr>
            <w:r>
              <w:t>6428820,07</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6399242,07</w:t>
            </w:r>
          </w:p>
        </w:tc>
        <w:tc>
          <w:tcPr>
            <w:tcW w:w="1190" w:type="dxa"/>
          </w:tcPr>
          <w:p w:rsidR="00C31785" w:rsidRDefault="00C31785" w:rsidP="005E5D60">
            <w:pPr>
              <w:pStyle w:val="ConsPlusNormal"/>
              <w:jc w:val="center"/>
            </w:pPr>
            <w:r>
              <w:t>29578,00</w:t>
            </w: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tcPr>
          <w:p w:rsidR="00C31785" w:rsidRDefault="00C31785" w:rsidP="005E5D60">
            <w:pPr>
              <w:pStyle w:val="ConsPlusNormal"/>
            </w:pPr>
            <w:r>
              <w:t>Итого</w:t>
            </w: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2022-2024</w:t>
            </w:r>
          </w:p>
        </w:tc>
        <w:tc>
          <w:tcPr>
            <w:tcW w:w="1417" w:type="dxa"/>
          </w:tcPr>
          <w:p w:rsidR="00C31785" w:rsidRDefault="00C31785" w:rsidP="005E5D60">
            <w:pPr>
              <w:pStyle w:val="ConsPlusNormal"/>
              <w:jc w:val="center"/>
            </w:pPr>
            <w:r>
              <w:t>18403241,59</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18234607,64</w:t>
            </w:r>
          </w:p>
        </w:tc>
        <w:tc>
          <w:tcPr>
            <w:tcW w:w="1190" w:type="dxa"/>
          </w:tcPr>
          <w:p w:rsidR="00C31785" w:rsidRDefault="00C31785" w:rsidP="005E5D60">
            <w:pPr>
              <w:pStyle w:val="ConsPlusNormal"/>
              <w:jc w:val="center"/>
            </w:pPr>
            <w:r>
              <w:t>168633,95</w:t>
            </w:r>
          </w:p>
        </w:tc>
        <w:tc>
          <w:tcPr>
            <w:tcW w:w="1303" w:type="dxa"/>
          </w:tcPr>
          <w:p w:rsidR="00C31785" w:rsidRDefault="00C31785" w:rsidP="005E5D60">
            <w:pPr>
              <w:pStyle w:val="ConsPlusNormal"/>
            </w:pPr>
          </w:p>
        </w:tc>
      </w:tr>
      <w:tr w:rsidR="00C31785" w:rsidTr="005E5D60">
        <w:tc>
          <w:tcPr>
            <w:tcW w:w="13601" w:type="dxa"/>
            <w:gridSpan w:val="9"/>
          </w:tcPr>
          <w:p w:rsidR="00C31785" w:rsidRDefault="00C31785" w:rsidP="005E5D60">
            <w:pPr>
              <w:pStyle w:val="ConsPlusNormal"/>
              <w:jc w:val="center"/>
              <w:outlineLvl w:val="2"/>
            </w:pPr>
            <w:r>
              <w:t>Процессная часть</w:t>
            </w:r>
          </w:p>
        </w:tc>
      </w:tr>
      <w:tr w:rsidR="00C31785" w:rsidTr="005E5D60">
        <w:tc>
          <w:tcPr>
            <w:tcW w:w="510" w:type="dxa"/>
            <w:vMerge w:val="restart"/>
          </w:tcPr>
          <w:p w:rsidR="00C31785" w:rsidRDefault="00C31785" w:rsidP="005E5D60">
            <w:pPr>
              <w:pStyle w:val="ConsPlusNormal"/>
              <w:jc w:val="center"/>
            </w:pPr>
            <w:r>
              <w:t>2.1</w:t>
            </w:r>
          </w:p>
        </w:tc>
        <w:tc>
          <w:tcPr>
            <w:tcW w:w="2721" w:type="dxa"/>
            <w:vMerge w:val="restart"/>
          </w:tcPr>
          <w:p w:rsidR="00C31785" w:rsidRDefault="00C31785" w:rsidP="005E5D60">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1870" w:type="dxa"/>
            <w:vMerge w:val="restart"/>
          </w:tcPr>
          <w:p w:rsidR="00C31785" w:rsidRDefault="00C31785" w:rsidP="005E5D60">
            <w:pPr>
              <w:pStyle w:val="ConsPlusNormal"/>
            </w:pPr>
            <w:r>
              <w:t>Комитет по ТЭК,</w:t>
            </w:r>
          </w:p>
          <w:p w:rsidR="00C31785" w:rsidRDefault="00C31785" w:rsidP="005E5D60">
            <w:pPr>
              <w:pStyle w:val="ConsPlusNormal"/>
            </w:pPr>
            <w:r>
              <w:t>Комитет по ЖКХ</w:t>
            </w:r>
          </w:p>
        </w:tc>
        <w:tc>
          <w:tcPr>
            <w:tcW w:w="1303" w:type="dxa"/>
          </w:tcPr>
          <w:p w:rsidR="00C31785" w:rsidRDefault="00C31785" w:rsidP="005E5D60">
            <w:pPr>
              <w:pStyle w:val="ConsPlusNormal"/>
              <w:jc w:val="center"/>
            </w:pPr>
            <w:r>
              <w:t>2022</w:t>
            </w:r>
          </w:p>
        </w:tc>
        <w:tc>
          <w:tcPr>
            <w:tcW w:w="1417" w:type="dxa"/>
          </w:tcPr>
          <w:p w:rsidR="00C31785" w:rsidRDefault="00C31785" w:rsidP="005E5D60">
            <w:pPr>
              <w:pStyle w:val="ConsPlusNormal"/>
              <w:jc w:val="center"/>
            </w:pPr>
            <w:r>
              <w:t>4612014,08</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4612014,08</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2023</w:t>
            </w:r>
          </w:p>
        </w:tc>
        <w:tc>
          <w:tcPr>
            <w:tcW w:w="1417" w:type="dxa"/>
          </w:tcPr>
          <w:p w:rsidR="00C31785" w:rsidRDefault="00C31785" w:rsidP="005E5D60">
            <w:pPr>
              <w:pStyle w:val="ConsPlusNormal"/>
              <w:jc w:val="center"/>
            </w:pPr>
            <w:r>
              <w:t>3978599,30</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3978599,30</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2024</w:t>
            </w:r>
          </w:p>
        </w:tc>
        <w:tc>
          <w:tcPr>
            <w:tcW w:w="1417" w:type="dxa"/>
          </w:tcPr>
          <w:p w:rsidR="00C31785" w:rsidRDefault="00C31785" w:rsidP="005E5D60">
            <w:pPr>
              <w:pStyle w:val="ConsPlusNormal"/>
              <w:jc w:val="center"/>
            </w:pPr>
            <w:r>
              <w:t>4613716,44</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4613716,44</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tcPr>
          <w:p w:rsidR="00C31785" w:rsidRDefault="00C31785" w:rsidP="005E5D60">
            <w:pPr>
              <w:pStyle w:val="ConsPlusNormal"/>
            </w:pPr>
            <w:r>
              <w:t>Итого</w:t>
            </w:r>
          </w:p>
        </w:tc>
        <w:tc>
          <w:tcPr>
            <w:tcW w:w="1870" w:type="dxa"/>
          </w:tcPr>
          <w:p w:rsidR="00C31785" w:rsidRDefault="00C31785" w:rsidP="005E5D60">
            <w:pPr>
              <w:pStyle w:val="ConsPlusNormal"/>
            </w:pPr>
          </w:p>
        </w:tc>
        <w:tc>
          <w:tcPr>
            <w:tcW w:w="1303" w:type="dxa"/>
          </w:tcPr>
          <w:p w:rsidR="00C31785" w:rsidRDefault="00C31785" w:rsidP="005E5D60">
            <w:pPr>
              <w:pStyle w:val="ConsPlusNormal"/>
              <w:jc w:val="center"/>
            </w:pPr>
            <w:r>
              <w:t>2022-2024</w:t>
            </w:r>
          </w:p>
        </w:tc>
        <w:tc>
          <w:tcPr>
            <w:tcW w:w="1417" w:type="dxa"/>
          </w:tcPr>
          <w:p w:rsidR="00C31785" w:rsidRDefault="00C31785" w:rsidP="005E5D60">
            <w:pPr>
              <w:pStyle w:val="ConsPlusNormal"/>
              <w:jc w:val="center"/>
            </w:pPr>
            <w:r>
              <w:t>13204329,82</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13204329,82</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val="restart"/>
          </w:tcPr>
          <w:p w:rsidR="00C31785" w:rsidRDefault="00C31785" w:rsidP="005E5D60">
            <w:pPr>
              <w:pStyle w:val="ConsPlusNormal"/>
              <w:jc w:val="center"/>
            </w:pPr>
            <w:r>
              <w:t>2.2</w:t>
            </w:r>
          </w:p>
        </w:tc>
        <w:tc>
          <w:tcPr>
            <w:tcW w:w="2721" w:type="dxa"/>
            <w:vMerge w:val="restart"/>
          </w:tcPr>
          <w:p w:rsidR="00C31785" w:rsidRDefault="00C31785" w:rsidP="005E5D60">
            <w:pPr>
              <w:pStyle w:val="ConsPlusNormal"/>
            </w:pPr>
            <w:r>
              <w:t xml:space="preserve">Комплекс процессных </w:t>
            </w:r>
            <w:r>
              <w:lastRenderedPageBreak/>
              <w:t>мероприятий "Поддержание устойчивой работы объектов коммунальной и инженерной инфраструктуры"</w:t>
            </w:r>
          </w:p>
        </w:tc>
        <w:tc>
          <w:tcPr>
            <w:tcW w:w="1870" w:type="dxa"/>
            <w:vMerge w:val="restart"/>
          </w:tcPr>
          <w:p w:rsidR="00C31785" w:rsidRDefault="00C31785" w:rsidP="005E5D60">
            <w:pPr>
              <w:pStyle w:val="ConsPlusNormal"/>
            </w:pPr>
            <w:r>
              <w:lastRenderedPageBreak/>
              <w:t>Комитет по ТЭК</w:t>
            </w:r>
          </w:p>
        </w:tc>
        <w:tc>
          <w:tcPr>
            <w:tcW w:w="1303" w:type="dxa"/>
          </w:tcPr>
          <w:p w:rsidR="00C31785" w:rsidRDefault="00C31785" w:rsidP="005E5D60">
            <w:pPr>
              <w:pStyle w:val="ConsPlusNormal"/>
              <w:jc w:val="center"/>
            </w:pPr>
            <w:r>
              <w:t>2022</w:t>
            </w:r>
          </w:p>
        </w:tc>
        <w:tc>
          <w:tcPr>
            <w:tcW w:w="1417" w:type="dxa"/>
          </w:tcPr>
          <w:p w:rsidR="00C31785" w:rsidRDefault="00C31785" w:rsidP="005E5D60">
            <w:pPr>
              <w:pStyle w:val="ConsPlusNormal"/>
              <w:jc w:val="center"/>
            </w:pPr>
            <w:r>
              <w:t>2041313,95</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1998234,48</w:t>
            </w:r>
          </w:p>
        </w:tc>
        <w:tc>
          <w:tcPr>
            <w:tcW w:w="1190" w:type="dxa"/>
          </w:tcPr>
          <w:p w:rsidR="00C31785" w:rsidRDefault="00C31785" w:rsidP="005E5D60">
            <w:pPr>
              <w:pStyle w:val="ConsPlusNormal"/>
              <w:jc w:val="center"/>
            </w:pPr>
            <w:r>
              <w:t>43079,47</w:t>
            </w: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2023</w:t>
            </w:r>
          </w:p>
        </w:tc>
        <w:tc>
          <w:tcPr>
            <w:tcW w:w="1417" w:type="dxa"/>
          </w:tcPr>
          <w:p w:rsidR="00C31785" w:rsidRDefault="00C31785" w:rsidP="005E5D60">
            <w:pPr>
              <w:pStyle w:val="ConsPlusNormal"/>
              <w:jc w:val="center"/>
            </w:pPr>
            <w:r>
              <w:t>382121,98</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382121,98</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2024</w:t>
            </w:r>
          </w:p>
        </w:tc>
        <w:tc>
          <w:tcPr>
            <w:tcW w:w="1417" w:type="dxa"/>
          </w:tcPr>
          <w:p w:rsidR="00C31785" w:rsidRDefault="00C31785" w:rsidP="005E5D60">
            <w:pPr>
              <w:pStyle w:val="ConsPlusNormal"/>
              <w:jc w:val="center"/>
            </w:pPr>
            <w:r>
              <w:t>1430432,23</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1430432,23</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tcPr>
          <w:p w:rsidR="00C31785" w:rsidRDefault="00C31785" w:rsidP="005E5D60">
            <w:pPr>
              <w:pStyle w:val="ConsPlusNormal"/>
            </w:pPr>
            <w:r>
              <w:t>Итого</w:t>
            </w: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2022-2024</w:t>
            </w:r>
          </w:p>
        </w:tc>
        <w:tc>
          <w:tcPr>
            <w:tcW w:w="1417" w:type="dxa"/>
          </w:tcPr>
          <w:p w:rsidR="00C31785" w:rsidRDefault="00C31785" w:rsidP="005E5D60">
            <w:pPr>
              <w:pStyle w:val="ConsPlusNormal"/>
              <w:jc w:val="center"/>
            </w:pPr>
            <w:r>
              <w:t>3853868,15</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3810788,68</w:t>
            </w:r>
          </w:p>
        </w:tc>
        <w:tc>
          <w:tcPr>
            <w:tcW w:w="1190" w:type="dxa"/>
          </w:tcPr>
          <w:p w:rsidR="00C31785" w:rsidRDefault="00C31785" w:rsidP="005E5D60">
            <w:pPr>
              <w:pStyle w:val="ConsPlusNormal"/>
              <w:jc w:val="center"/>
            </w:pPr>
            <w:r>
              <w:t>43079,47</w:t>
            </w:r>
          </w:p>
        </w:tc>
        <w:tc>
          <w:tcPr>
            <w:tcW w:w="1303" w:type="dxa"/>
          </w:tcPr>
          <w:p w:rsidR="00C31785" w:rsidRDefault="00C31785" w:rsidP="005E5D60">
            <w:pPr>
              <w:pStyle w:val="ConsPlusNormal"/>
            </w:pPr>
          </w:p>
        </w:tc>
      </w:tr>
      <w:tr w:rsidR="00C31785" w:rsidTr="005E5D60">
        <w:tc>
          <w:tcPr>
            <w:tcW w:w="510" w:type="dxa"/>
            <w:vMerge w:val="restart"/>
          </w:tcPr>
          <w:p w:rsidR="00C31785" w:rsidRDefault="00C31785" w:rsidP="005E5D60">
            <w:pPr>
              <w:pStyle w:val="ConsPlusNormal"/>
              <w:jc w:val="center"/>
            </w:pPr>
            <w:r>
              <w:t>2.3</w:t>
            </w:r>
          </w:p>
        </w:tc>
        <w:tc>
          <w:tcPr>
            <w:tcW w:w="2721" w:type="dxa"/>
            <w:vMerge w:val="restart"/>
          </w:tcPr>
          <w:p w:rsidR="00C31785" w:rsidRDefault="00C31785" w:rsidP="005E5D60">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1870" w:type="dxa"/>
            <w:vMerge w:val="restart"/>
          </w:tcPr>
          <w:p w:rsidR="00C31785" w:rsidRDefault="00C31785" w:rsidP="005E5D60">
            <w:pPr>
              <w:pStyle w:val="ConsPlusNormal"/>
            </w:pPr>
            <w:r>
              <w:t>Комитет по ТЭК</w:t>
            </w:r>
          </w:p>
        </w:tc>
        <w:tc>
          <w:tcPr>
            <w:tcW w:w="1303" w:type="dxa"/>
          </w:tcPr>
          <w:p w:rsidR="00C31785" w:rsidRDefault="00C31785" w:rsidP="005E5D60">
            <w:pPr>
              <w:pStyle w:val="ConsPlusNormal"/>
              <w:jc w:val="center"/>
            </w:pPr>
            <w:r>
              <w:t>2022</w:t>
            </w:r>
          </w:p>
        </w:tc>
        <w:tc>
          <w:tcPr>
            <w:tcW w:w="1417" w:type="dxa"/>
          </w:tcPr>
          <w:p w:rsidR="00C31785" w:rsidRDefault="00C31785" w:rsidP="005E5D60">
            <w:pPr>
              <w:pStyle w:val="ConsPlusNormal"/>
              <w:jc w:val="center"/>
            </w:pPr>
            <w:r>
              <w:t>504548,97</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457481,57</w:t>
            </w:r>
          </w:p>
        </w:tc>
        <w:tc>
          <w:tcPr>
            <w:tcW w:w="1190" w:type="dxa"/>
          </w:tcPr>
          <w:p w:rsidR="00C31785" w:rsidRDefault="00C31785" w:rsidP="005E5D60">
            <w:pPr>
              <w:pStyle w:val="ConsPlusNormal"/>
              <w:jc w:val="center"/>
            </w:pPr>
            <w:r>
              <w:t>47067,40</w:t>
            </w: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2023</w:t>
            </w:r>
          </w:p>
        </w:tc>
        <w:tc>
          <w:tcPr>
            <w:tcW w:w="1417" w:type="dxa"/>
          </w:tcPr>
          <w:p w:rsidR="00C31785" w:rsidRDefault="00C31785" w:rsidP="005E5D60">
            <w:pPr>
              <w:pStyle w:val="ConsPlusNormal"/>
              <w:jc w:val="center"/>
            </w:pPr>
            <w:r>
              <w:t>395409,93</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354913,90</w:t>
            </w:r>
          </w:p>
        </w:tc>
        <w:tc>
          <w:tcPr>
            <w:tcW w:w="1190" w:type="dxa"/>
          </w:tcPr>
          <w:p w:rsidR="00C31785" w:rsidRDefault="00C31785" w:rsidP="005E5D60">
            <w:pPr>
              <w:pStyle w:val="ConsPlusNormal"/>
              <w:jc w:val="center"/>
            </w:pPr>
            <w:r>
              <w:t>40496,03</w:t>
            </w: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2024</w:t>
            </w:r>
          </w:p>
        </w:tc>
        <w:tc>
          <w:tcPr>
            <w:tcW w:w="1417" w:type="dxa"/>
          </w:tcPr>
          <w:p w:rsidR="00C31785" w:rsidRDefault="00C31785" w:rsidP="005E5D60">
            <w:pPr>
              <w:pStyle w:val="ConsPlusNormal"/>
              <w:jc w:val="center"/>
            </w:pPr>
            <w:r>
              <w:t>353480,40</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323902,40</w:t>
            </w:r>
          </w:p>
        </w:tc>
        <w:tc>
          <w:tcPr>
            <w:tcW w:w="1190" w:type="dxa"/>
          </w:tcPr>
          <w:p w:rsidR="00C31785" w:rsidRDefault="00C31785" w:rsidP="005E5D60">
            <w:pPr>
              <w:pStyle w:val="ConsPlusNormal"/>
              <w:jc w:val="center"/>
            </w:pPr>
            <w:r>
              <w:t>29578,00</w:t>
            </w: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tcPr>
          <w:p w:rsidR="00C31785" w:rsidRDefault="00C31785" w:rsidP="005E5D60">
            <w:pPr>
              <w:pStyle w:val="ConsPlusNormal"/>
            </w:pPr>
            <w:r>
              <w:t>Итого</w:t>
            </w: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2022-2024</w:t>
            </w:r>
          </w:p>
        </w:tc>
        <w:tc>
          <w:tcPr>
            <w:tcW w:w="1417" w:type="dxa"/>
          </w:tcPr>
          <w:p w:rsidR="00C31785" w:rsidRDefault="00C31785" w:rsidP="005E5D60">
            <w:pPr>
              <w:pStyle w:val="ConsPlusNormal"/>
              <w:jc w:val="center"/>
            </w:pPr>
            <w:r>
              <w:t>1253439,29</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1136297,87</w:t>
            </w:r>
          </w:p>
        </w:tc>
        <w:tc>
          <w:tcPr>
            <w:tcW w:w="1190" w:type="dxa"/>
          </w:tcPr>
          <w:p w:rsidR="00C31785" w:rsidRDefault="00C31785" w:rsidP="005E5D60">
            <w:pPr>
              <w:pStyle w:val="ConsPlusNormal"/>
              <w:jc w:val="center"/>
            </w:pPr>
            <w:r>
              <w:t>117141,43</w:t>
            </w:r>
          </w:p>
        </w:tc>
        <w:tc>
          <w:tcPr>
            <w:tcW w:w="1303" w:type="dxa"/>
          </w:tcPr>
          <w:p w:rsidR="00C31785" w:rsidRDefault="00C31785" w:rsidP="005E5D60">
            <w:pPr>
              <w:pStyle w:val="ConsPlusNormal"/>
            </w:pPr>
          </w:p>
        </w:tc>
      </w:tr>
      <w:tr w:rsidR="00C31785" w:rsidTr="005E5D60">
        <w:tc>
          <w:tcPr>
            <w:tcW w:w="510" w:type="dxa"/>
            <w:vMerge w:val="restart"/>
          </w:tcPr>
          <w:p w:rsidR="00C31785" w:rsidRDefault="00C31785" w:rsidP="005E5D60">
            <w:pPr>
              <w:pStyle w:val="ConsPlusNormal"/>
              <w:jc w:val="center"/>
            </w:pPr>
            <w:r>
              <w:t>2.4</w:t>
            </w:r>
          </w:p>
        </w:tc>
        <w:tc>
          <w:tcPr>
            <w:tcW w:w="2721" w:type="dxa"/>
            <w:vMerge w:val="restart"/>
          </w:tcPr>
          <w:p w:rsidR="00C31785" w:rsidRDefault="00C31785" w:rsidP="005E5D60">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1870" w:type="dxa"/>
            <w:vMerge w:val="restart"/>
          </w:tcPr>
          <w:p w:rsidR="00C31785" w:rsidRDefault="00C31785" w:rsidP="005E5D60">
            <w:pPr>
              <w:pStyle w:val="ConsPlusNormal"/>
            </w:pPr>
            <w:r>
              <w:t>Комитет по ТЭК</w:t>
            </w:r>
          </w:p>
        </w:tc>
        <w:tc>
          <w:tcPr>
            <w:tcW w:w="1303" w:type="dxa"/>
          </w:tcPr>
          <w:p w:rsidR="00C31785" w:rsidRDefault="00C31785" w:rsidP="005E5D60">
            <w:pPr>
              <w:pStyle w:val="ConsPlusNormal"/>
              <w:jc w:val="center"/>
            </w:pPr>
            <w:r>
              <w:t>2022</w:t>
            </w:r>
          </w:p>
        </w:tc>
        <w:tc>
          <w:tcPr>
            <w:tcW w:w="1417" w:type="dxa"/>
          </w:tcPr>
          <w:p w:rsidR="00C31785" w:rsidRDefault="00C31785" w:rsidP="005E5D60">
            <w:pPr>
              <w:pStyle w:val="ConsPlusNormal"/>
              <w:jc w:val="center"/>
            </w:pPr>
            <w:r>
              <w:t>5400,00</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5400,00</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2023</w:t>
            </w:r>
          </w:p>
        </w:tc>
        <w:tc>
          <w:tcPr>
            <w:tcW w:w="1417" w:type="dxa"/>
          </w:tcPr>
          <w:p w:rsidR="00C31785" w:rsidRDefault="00C31785" w:rsidP="005E5D60">
            <w:pPr>
              <w:pStyle w:val="ConsPlusNormal"/>
              <w:jc w:val="center"/>
            </w:pPr>
            <w:r>
              <w:t>20992,00</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20992,00</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2024</w:t>
            </w:r>
          </w:p>
        </w:tc>
        <w:tc>
          <w:tcPr>
            <w:tcW w:w="1417" w:type="dxa"/>
          </w:tcPr>
          <w:p w:rsidR="00C31785" w:rsidRDefault="00C31785" w:rsidP="005E5D60">
            <w:pPr>
              <w:pStyle w:val="ConsPlusNormal"/>
              <w:jc w:val="center"/>
            </w:pPr>
            <w:r>
              <w:t>21191,00</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21191,00</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tcPr>
          <w:p w:rsidR="00C31785" w:rsidRDefault="00C31785" w:rsidP="005E5D60">
            <w:pPr>
              <w:pStyle w:val="ConsPlusNormal"/>
            </w:pPr>
            <w:r>
              <w:t>Итого</w:t>
            </w:r>
          </w:p>
        </w:tc>
        <w:tc>
          <w:tcPr>
            <w:tcW w:w="1870" w:type="dxa"/>
          </w:tcPr>
          <w:p w:rsidR="00C31785" w:rsidRDefault="00C31785" w:rsidP="005E5D60">
            <w:pPr>
              <w:pStyle w:val="ConsPlusNormal"/>
            </w:pPr>
          </w:p>
        </w:tc>
        <w:tc>
          <w:tcPr>
            <w:tcW w:w="1303" w:type="dxa"/>
          </w:tcPr>
          <w:p w:rsidR="00C31785" w:rsidRDefault="00C31785" w:rsidP="005E5D60">
            <w:pPr>
              <w:pStyle w:val="ConsPlusNormal"/>
              <w:jc w:val="center"/>
            </w:pPr>
            <w:r>
              <w:t>2022-2024</w:t>
            </w:r>
          </w:p>
        </w:tc>
        <w:tc>
          <w:tcPr>
            <w:tcW w:w="1417" w:type="dxa"/>
          </w:tcPr>
          <w:p w:rsidR="00C31785" w:rsidRDefault="00C31785" w:rsidP="005E5D60">
            <w:pPr>
              <w:pStyle w:val="ConsPlusNormal"/>
              <w:jc w:val="center"/>
            </w:pPr>
            <w:r>
              <w:t>47583,00</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47583,00</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val="restart"/>
          </w:tcPr>
          <w:p w:rsidR="00C31785" w:rsidRDefault="00C31785" w:rsidP="005E5D60">
            <w:pPr>
              <w:pStyle w:val="ConsPlusNormal"/>
              <w:jc w:val="center"/>
            </w:pPr>
            <w:r>
              <w:t>2.5</w:t>
            </w:r>
          </w:p>
        </w:tc>
        <w:tc>
          <w:tcPr>
            <w:tcW w:w="2721" w:type="dxa"/>
            <w:vMerge w:val="restart"/>
          </w:tcPr>
          <w:p w:rsidR="00C31785" w:rsidRDefault="00C31785" w:rsidP="005E5D60">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870" w:type="dxa"/>
            <w:vMerge w:val="restart"/>
          </w:tcPr>
          <w:p w:rsidR="00C31785" w:rsidRDefault="00C31785" w:rsidP="005E5D60">
            <w:pPr>
              <w:pStyle w:val="ConsPlusNormal"/>
            </w:pPr>
            <w:r>
              <w:t>Комитет по ЖКХ</w:t>
            </w:r>
          </w:p>
        </w:tc>
        <w:tc>
          <w:tcPr>
            <w:tcW w:w="1303" w:type="dxa"/>
          </w:tcPr>
          <w:p w:rsidR="00C31785" w:rsidRDefault="00C31785" w:rsidP="005E5D60">
            <w:pPr>
              <w:pStyle w:val="ConsPlusNormal"/>
              <w:jc w:val="center"/>
            </w:pPr>
            <w:r>
              <w:t>2022</w:t>
            </w:r>
          </w:p>
        </w:tc>
        <w:tc>
          <w:tcPr>
            <w:tcW w:w="1417" w:type="dxa"/>
          </w:tcPr>
          <w:p w:rsidR="00C31785" w:rsidRDefault="00C31785" w:rsidP="005E5D60">
            <w:pPr>
              <w:pStyle w:val="ConsPlusNormal"/>
              <w:jc w:val="center"/>
            </w:pPr>
            <w:r>
              <w:t>24021,33</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15608,28</w:t>
            </w:r>
          </w:p>
        </w:tc>
        <w:tc>
          <w:tcPr>
            <w:tcW w:w="1190" w:type="dxa"/>
          </w:tcPr>
          <w:p w:rsidR="00C31785" w:rsidRDefault="00C31785" w:rsidP="005E5D60">
            <w:pPr>
              <w:pStyle w:val="ConsPlusNormal"/>
              <w:jc w:val="center"/>
            </w:pPr>
            <w:r>
              <w:t>8413,05</w:t>
            </w: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2023</w:t>
            </w:r>
          </w:p>
        </w:tc>
        <w:tc>
          <w:tcPr>
            <w:tcW w:w="1417" w:type="dxa"/>
          </w:tcPr>
          <w:p w:rsidR="00C31785" w:rsidRDefault="00C31785" w:rsidP="005E5D60">
            <w:pPr>
              <w:pStyle w:val="ConsPlusNormal"/>
              <w:jc w:val="center"/>
            </w:pPr>
            <w:r>
              <w:t>10000,00</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10000,00</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2024</w:t>
            </w:r>
          </w:p>
        </w:tc>
        <w:tc>
          <w:tcPr>
            <w:tcW w:w="1417" w:type="dxa"/>
          </w:tcPr>
          <w:p w:rsidR="00C31785" w:rsidRDefault="00C31785" w:rsidP="005E5D60">
            <w:pPr>
              <w:pStyle w:val="ConsPlusNormal"/>
              <w:jc w:val="center"/>
            </w:pPr>
            <w:r>
              <w:t>10000,00</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10000,00</w:t>
            </w: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tcPr>
          <w:p w:rsidR="00C31785" w:rsidRDefault="00C31785" w:rsidP="005E5D60">
            <w:pPr>
              <w:pStyle w:val="ConsPlusNormal"/>
            </w:pPr>
            <w:r>
              <w:t>Итого</w:t>
            </w: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2022-2024</w:t>
            </w:r>
          </w:p>
        </w:tc>
        <w:tc>
          <w:tcPr>
            <w:tcW w:w="1417" w:type="dxa"/>
          </w:tcPr>
          <w:p w:rsidR="00C31785" w:rsidRDefault="00C31785" w:rsidP="005E5D60">
            <w:pPr>
              <w:pStyle w:val="ConsPlusNormal"/>
              <w:jc w:val="center"/>
            </w:pPr>
            <w:r>
              <w:t>44021,33</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35608,28</w:t>
            </w:r>
          </w:p>
        </w:tc>
        <w:tc>
          <w:tcPr>
            <w:tcW w:w="1190" w:type="dxa"/>
          </w:tcPr>
          <w:p w:rsidR="00C31785" w:rsidRDefault="00C31785" w:rsidP="005E5D60">
            <w:pPr>
              <w:pStyle w:val="ConsPlusNormal"/>
              <w:jc w:val="center"/>
            </w:pPr>
            <w:r>
              <w:t>8413,05</w:t>
            </w:r>
          </w:p>
        </w:tc>
        <w:tc>
          <w:tcPr>
            <w:tcW w:w="1303" w:type="dxa"/>
          </w:tcPr>
          <w:p w:rsidR="00C31785" w:rsidRDefault="00C31785" w:rsidP="005E5D60">
            <w:pPr>
              <w:pStyle w:val="ConsPlusNormal"/>
            </w:pPr>
          </w:p>
        </w:tc>
      </w:tr>
      <w:tr w:rsidR="00C31785" w:rsidTr="005E5D60">
        <w:tc>
          <w:tcPr>
            <w:tcW w:w="510" w:type="dxa"/>
            <w:vMerge w:val="restart"/>
          </w:tcPr>
          <w:p w:rsidR="00C31785" w:rsidRDefault="00C31785" w:rsidP="005E5D60">
            <w:pPr>
              <w:pStyle w:val="ConsPlusNormal"/>
              <w:jc w:val="center"/>
            </w:pPr>
            <w:r>
              <w:t>3.1</w:t>
            </w:r>
          </w:p>
        </w:tc>
        <w:tc>
          <w:tcPr>
            <w:tcW w:w="2721" w:type="dxa"/>
            <w:vMerge w:val="restart"/>
          </w:tcPr>
          <w:p w:rsidR="00C31785" w:rsidRDefault="00C31785" w:rsidP="005E5D60">
            <w:pPr>
              <w:pStyle w:val="ConsPlusNormal"/>
            </w:pPr>
            <w:r>
              <w:t>Комитет по ТЭК в 2022-2024 годах</w:t>
            </w:r>
          </w:p>
        </w:tc>
        <w:tc>
          <w:tcPr>
            <w:tcW w:w="1870" w:type="dxa"/>
            <w:vMerge w:val="restart"/>
          </w:tcPr>
          <w:p w:rsidR="00C31785" w:rsidRDefault="00C31785" w:rsidP="005E5D60">
            <w:pPr>
              <w:pStyle w:val="ConsPlusNormal"/>
            </w:pPr>
          </w:p>
        </w:tc>
        <w:tc>
          <w:tcPr>
            <w:tcW w:w="1303" w:type="dxa"/>
          </w:tcPr>
          <w:p w:rsidR="00C31785" w:rsidRDefault="00C31785" w:rsidP="005E5D60">
            <w:pPr>
              <w:pStyle w:val="ConsPlusNormal"/>
              <w:jc w:val="center"/>
            </w:pPr>
            <w:r>
              <w:t>2022</w:t>
            </w:r>
          </w:p>
        </w:tc>
        <w:tc>
          <w:tcPr>
            <w:tcW w:w="1417" w:type="dxa"/>
          </w:tcPr>
          <w:p w:rsidR="00C31785" w:rsidRDefault="00C31785" w:rsidP="005E5D60">
            <w:pPr>
              <w:pStyle w:val="ConsPlusNormal"/>
              <w:jc w:val="center"/>
            </w:pPr>
            <w:r>
              <w:t>6246696,62</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6094778,53</w:t>
            </w:r>
          </w:p>
        </w:tc>
        <w:tc>
          <w:tcPr>
            <w:tcW w:w="1190" w:type="dxa"/>
          </w:tcPr>
          <w:p w:rsidR="00C31785" w:rsidRDefault="00C31785" w:rsidP="005E5D60">
            <w:pPr>
              <w:pStyle w:val="ConsPlusNormal"/>
              <w:jc w:val="center"/>
            </w:pPr>
            <w:r>
              <w:t>151918,09</w:t>
            </w: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2023</w:t>
            </w:r>
          </w:p>
        </w:tc>
        <w:tc>
          <w:tcPr>
            <w:tcW w:w="1417" w:type="dxa"/>
          </w:tcPr>
          <w:p w:rsidR="00C31785" w:rsidRDefault="00C31785" w:rsidP="005E5D60">
            <w:pPr>
              <w:pStyle w:val="ConsPlusNormal"/>
              <w:jc w:val="center"/>
            </w:pPr>
            <w:r>
              <w:t>3928129,46</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3874510,40</w:t>
            </w:r>
          </w:p>
        </w:tc>
        <w:tc>
          <w:tcPr>
            <w:tcW w:w="1190" w:type="dxa"/>
          </w:tcPr>
          <w:p w:rsidR="00C31785" w:rsidRDefault="00C31785" w:rsidP="005E5D60">
            <w:pPr>
              <w:pStyle w:val="ConsPlusNormal"/>
              <w:jc w:val="center"/>
            </w:pPr>
            <w:r>
              <w:t>53619,06</w:t>
            </w: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2024</w:t>
            </w:r>
          </w:p>
        </w:tc>
        <w:tc>
          <w:tcPr>
            <w:tcW w:w="1417" w:type="dxa"/>
          </w:tcPr>
          <w:p w:rsidR="00C31785" w:rsidRDefault="00C31785" w:rsidP="005E5D60">
            <w:pPr>
              <w:pStyle w:val="ConsPlusNormal"/>
              <w:jc w:val="center"/>
            </w:pPr>
            <w:r>
              <w:t>5513792,80</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5475766,80</w:t>
            </w:r>
          </w:p>
        </w:tc>
        <w:tc>
          <w:tcPr>
            <w:tcW w:w="1190" w:type="dxa"/>
          </w:tcPr>
          <w:p w:rsidR="00C31785" w:rsidRDefault="00C31785" w:rsidP="005E5D60">
            <w:pPr>
              <w:pStyle w:val="ConsPlusNormal"/>
              <w:jc w:val="center"/>
            </w:pPr>
            <w:r>
              <w:t>38026,00</w:t>
            </w: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tcPr>
          <w:p w:rsidR="00C31785" w:rsidRDefault="00C31785" w:rsidP="005E5D60">
            <w:pPr>
              <w:pStyle w:val="ConsPlusNormal"/>
            </w:pPr>
            <w:r>
              <w:t>Итого</w:t>
            </w:r>
          </w:p>
        </w:tc>
        <w:tc>
          <w:tcPr>
            <w:tcW w:w="1870" w:type="dxa"/>
          </w:tcPr>
          <w:p w:rsidR="00C31785" w:rsidRDefault="00C31785" w:rsidP="005E5D60">
            <w:pPr>
              <w:pStyle w:val="ConsPlusNormal"/>
            </w:pPr>
          </w:p>
        </w:tc>
        <w:tc>
          <w:tcPr>
            <w:tcW w:w="1303" w:type="dxa"/>
          </w:tcPr>
          <w:p w:rsidR="00C31785" w:rsidRDefault="00C31785" w:rsidP="005E5D60">
            <w:pPr>
              <w:pStyle w:val="ConsPlusNormal"/>
              <w:jc w:val="center"/>
            </w:pPr>
            <w:r>
              <w:t>2022-2024</w:t>
            </w:r>
          </w:p>
        </w:tc>
        <w:tc>
          <w:tcPr>
            <w:tcW w:w="1417" w:type="dxa"/>
          </w:tcPr>
          <w:p w:rsidR="00C31785" w:rsidRDefault="00C31785" w:rsidP="005E5D60">
            <w:pPr>
              <w:pStyle w:val="ConsPlusNormal"/>
              <w:jc w:val="center"/>
            </w:pPr>
            <w:r>
              <w:t>15688618,88</w:t>
            </w:r>
          </w:p>
        </w:tc>
        <w:tc>
          <w:tcPr>
            <w:tcW w:w="1530" w:type="dxa"/>
          </w:tcPr>
          <w:p w:rsidR="00C31785" w:rsidRDefault="00C31785" w:rsidP="005E5D60">
            <w:pPr>
              <w:pStyle w:val="ConsPlusNormal"/>
            </w:pPr>
          </w:p>
        </w:tc>
        <w:tc>
          <w:tcPr>
            <w:tcW w:w="1757" w:type="dxa"/>
          </w:tcPr>
          <w:p w:rsidR="00C31785" w:rsidRDefault="00C31785" w:rsidP="005E5D60">
            <w:pPr>
              <w:pStyle w:val="ConsPlusNormal"/>
              <w:jc w:val="center"/>
            </w:pPr>
            <w:r>
              <w:t>15445055,73</w:t>
            </w:r>
          </w:p>
        </w:tc>
        <w:tc>
          <w:tcPr>
            <w:tcW w:w="1190" w:type="dxa"/>
          </w:tcPr>
          <w:p w:rsidR="00C31785" w:rsidRDefault="00C31785" w:rsidP="005E5D60">
            <w:pPr>
              <w:pStyle w:val="ConsPlusNormal"/>
              <w:jc w:val="center"/>
            </w:pPr>
            <w:r>
              <w:t>243563,15</w:t>
            </w:r>
          </w:p>
        </w:tc>
        <w:tc>
          <w:tcPr>
            <w:tcW w:w="1303" w:type="dxa"/>
          </w:tcPr>
          <w:p w:rsidR="00C31785" w:rsidRDefault="00C31785" w:rsidP="005E5D60">
            <w:pPr>
              <w:pStyle w:val="ConsPlusNormal"/>
            </w:pPr>
          </w:p>
        </w:tc>
      </w:tr>
      <w:tr w:rsidR="00C31785" w:rsidTr="005E5D60">
        <w:tc>
          <w:tcPr>
            <w:tcW w:w="510" w:type="dxa"/>
            <w:vMerge w:val="restart"/>
          </w:tcPr>
          <w:p w:rsidR="00C31785" w:rsidRDefault="00C31785" w:rsidP="005E5D60">
            <w:pPr>
              <w:pStyle w:val="ConsPlusNormal"/>
              <w:jc w:val="center"/>
            </w:pPr>
            <w:r>
              <w:t>3.2</w:t>
            </w:r>
          </w:p>
        </w:tc>
        <w:tc>
          <w:tcPr>
            <w:tcW w:w="2721" w:type="dxa"/>
            <w:vMerge w:val="restart"/>
          </w:tcPr>
          <w:p w:rsidR="00C31785" w:rsidRDefault="00C31785" w:rsidP="005E5D60">
            <w:pPr>
              <w:pStyle w:val="ConsPlusNormal"/>
            </w:pPr>
            <w:r>
              <w:t>Комитет по ЖКХ в 2022-2024 годах</w:t>
            </w:r>
          </w:p>
        </w:tc>
        <w:tc>
          <w:tcPr>
            <w:tcW w:w="1870" w:type="dxa"/>
            <w:vMerge w:val="restart"/>
          </w:tcPr>
          <w:p w:rsidR="00C31785" w:rsidRDefault="00C31785" w:rsidP="005E5D60">
            <w:pPr>
              <w:pStyle w:val="ConsPlusNormal"/>
            </w:pPr>
          </w:p>
        </w:tc>
        <w:tc>
          <w:tcPr>
            <w:tcW w:w="1303" w:type="dxa"/>
          </w:tcPr>
          <w:p w:rsidR="00C31785" w:rsidRDefault="00C31785" w:rsidP="005E5D60">
            <w:pPr>
              <w:pStyle w:val="ConsPlusNormal"/>
              <w:jc w:val="center"/>
            </w:pPr>
            <w:r>
              <w:t>2022</w:t>
            </w:r>
          </w:p>
        </w:tc>
        <w:tc>
          <w:tcPr>
            <w:tcW w:w="1417" w:type="dxa"/>
          </w:tcPr>
          <w:p w:rsidR="00C31785" w:rsidRDefault="00C31785" w:rsidP="005E5D60">
            <w:pPr>
              <w:pStyle w:val="ConsPlusNormal"/>
              <w:jc w:val="center"/>
            </w:pPr>
            <w:r>
              <w:t>4178994,92</w:t>
            </w:r>
          </w:p>
        </w:tc>
        <w:tc>
          <w:tcPr>
            <w:tcW w:w="1530" w:type="dxa"/>
          </w:tcPr>
          <w:p w:rsidR="00C31785" w:rsidRDefault="00C31785" w:rsidP="005E5D60">
            <w:pPr>
              <w:pStyle w:val="ConsPlusNormal"/>
              <w:jc w:val="center"/>
            </w:pPr>
            <w:r>
              <w:t>634918,90</w:t>
            </w:r>
          </w:p>
        </w:tc>
        <w:tc>
          <w:tcPr>
            <w:tcW w:w="1757" w:type="dxa"/>
          </w:tcPr>
          <w:p w:rsidR="00C31785" w:rsidRDefault="00C31785" w:rsidP="005E5D60">
            <w:pPr>
              <w:pStyle w:val="ConsPlusNormal"/>
              <w:jc w:val="center"/>
            </w:pPr>
            <w:r>
              <w:t>3138741,59</w:t>
            </w:r>
          </w:p>
        </w:tc>
        <w:tc>
          <w:tcPr>
            <w:tcW w:w="1190" w:type="dxa"/>
          </w:tcPr>
          <w:p w:rsidR="00C31785" w:rsidRDefault="00C31785" w:rsidP="005E5D60">
            <w:pPr>
              <w:pStyle w:val="ConsPlusNormal"/>
              <w:jc w:val="center"/>
            </w:pPr>
            <w:r>
              <w:t>68946,43</w:t>
            </w:r>
          </w:p>
        </w:tc>
        <w:tc>
          <w:tcPr>
            <w:tcW w:w="1303" w:type="dxa"/>
          </w:tcPr>
          <w:p w:rsidR="00C31785" w:rsidRDefault="00C31785" w:rsidP="005E5D60">
            <w:pPr>
              <w:pStyle w:val="ConsPlusNormal"/>
              <w:jc w:val="center"/>
            </w:pPr>
            <w:r>
              <w:t>336388,00</w:t>
            </w: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2023</w:t>
            </w:r>
          </w:p>
        </w:tc>
        <w:tc>
          <w:tcPr>
            <w:tcW w:w="1417" w:type="dxa"/>
          </w:tcPr>
          <w:p w:rsidR="00C31785" w:rsidRDefault="00C31785" w:rsidP="005E5D60">
            <w:pPr>
              <w:pStyle w:val="ConsPlusNormal"/>
              <w:jc w:val="center"/>
            </w:pPr>
            <w:r>
              <w:t>2705836,72</w:t>
            </w:r>
          </w:p>
        </w:tc>
        <w:tc>
          <w:tcPr>
            <w:tcW w:w="1530" w:type="dxa"/>
          </w:tcPr>
          <w:p w:rsidR="00C31785" w:rsidRDefault="00C31785" w:rsidP="005E5D60">
            <w:pPr>
              <w:pStyle w:val="ConsPlusNormal"/>
              <w:jc w:val="center"/>
            </w:pPr>
            <w:r>
              <w:t>644340,80</w:t>
            </w:r>
          </w:p>
        </w:tc>
        <w:tc>
          <w:tcPr>
            <w:tcW w:w="1757" w:type="dxa"/>
          </w:tcPr>
          <w:p w:rsidR="00C31785" w:rsidRDefault="00C31785" w:rsidP="005E5D60">
            <w:pPr>
              <w:pStyle w:val="ConsPlusNormal"/>
              <w:jc w:val="center"/>
            </w:pPr>
            <w:r>
              <w:t>1573052,13</w:t>
            </w:r>
          </w:p>
        </w:tc>
        <w:tc>
          <w:tcPr>
            <w:tcW w:w="1190" w:type="dxa"/>
          </w:tcPr>
          <w:p w:rsidR="00C31785" w:rsidRDefault="00C31785" w:rsidP="005E5D60">
            <w:pPr>
              <w:pStyle w:val="ConsPlusNormal"/>
              <w:jc w:val="center"/>
            </w:pPr>
            <w:r>
              <w:t>24971,87</w:t>
            </w:r>
          </w:p>
        </w:tc>
        <w:tc>
          <w:tcPr>
            <w:tcW w:w="1303" w:type="dxa"/>
          </w:tcPr>
          <w:p w:rsidR="00C31785" w:rsidRDefault="00C31785" w:rsidP="005E5D60">
            <w:pPr>
              <w:pStyle w:val="ConsPlusNormal"/>
              <w:jc w:val="center"/>
            </w:pPr>
            <w:r>
              <w:t>463471,92</w:t>
            </w: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2024</w:t>
            </w:r>
          </w:p>
        </w:tc>
        <w:tc>
          <w:tcPr>
            <w:tcW w:w="1417" w:type="dxa"/>
          </w:tcPr>
          <w:p w:rsidR="00C31785" w:rsidRDefault="00C31785" w:rsidP="005E5D60">
            <w:pPr>
              <w:pStyle w:val="ConsPlusNormal"/>
              <w:jc w:val="center"/>
            </w:pPr>
            <w:r>
              <w:t>2573332,67</w:t>
            </w:r>
          </w:p>
        </w:tc>
        <w:tc>
          <w:tcPr>
            <w:tcW w:w="1530" w:type="dxa"/>
          </w:tcPr>
          <w:p w:rsidR="00C31785" w:rsidRDefault="00C31785" w:rsidP="005E5D60">
            <w:pPr>
              <w:pStyle w:val="ConsPlusNormal"/>
              <w:jc w:val="center"/>
            </w:pPr>
            <w:r>
              <w:t>431860,10</w:t>
            </w:r>
          </w:p>
        </w:tc>
        <w:tc>
          <w:tcPr>
            <w:tcW w:w="1757" w:type="dxa"/>
          </w:tcPr>
          <w:p w:rsidR="00C31785" w:rsidRDefault="00C31785" w:rsidP="005E5D60">
            <w:pPr>
              <w:pStyle w:val="ConsPlusNormal"/>
              <w:jc w:val="center"/>
            </w:pPr>
            <w:r>
              <w:t>1725393,64</w:t>
            </w:r>
          </w:p>
        </w:tc>
        <w:tc>
          <w:tcPr>
            <w:tcW w:w="1190" w:type="dxa"/>
          </w:tcPr>
          <w:p w:rsidR="00C31785" w:rsidRDefault="00C31785" w:rsidP="005E5D60">
            <w:pPr>
              <w:pStyle w:val="ConsPlusNormal"/>
              <w:jc w:val="center"/>
            </w:pPr>
            <w:r>
              <w:t>2640,67</w:t>
            </w:r>
          </w:p>
        </w:tc>
        <w:tc>
          <w:tcPr>
            <w:tcW w:w="1303" w:type="dxa"/>
          </w:tcPr>
          <w:p w:rsidR="00C31785" w:rsidRDefault="00C31785" w:rsidP="005E5D60">
            <w:pPr>
              <w:pStyle w:val="ConsPlusNormal"/>
              <w:jc w:val="center"/>
            </w:pPr>
            <w:r>
              <w:t>413438,26</w:t>
            </w:r>
          </w:p>
        </w:tc>
      </w:tr>
      <w:tr w:rsidR="00C31785" w:rsidTr="005E5D60">
        <w:tc>
          <w:tcPr>
            <w:tcW w:w="510" w:type="dxa"/>
            <w:vMerge/>
          </w:tcPr>
          <w:p w:rsidR="00C31785" w:rsidRDefault="00C31785" w:rsidP="005E5D60">
            <w:pPr>
              <w:pStyle w:val="ConsPlusNormal"/>
            </w:pPr>
          </w:p>
        </w:tc>
        <w:tc>
          <w:tcPr>
            <w:tcW w:w="2721" w:type="dxa"/>
          </w:tcPr>
          <w:p w:rsidR="00C31785" w:rsidRDefault="00C31785" w:rsidP="005E5D60">
            <w:pPr>
              <w:pStyle w:val="ConsPlusNormal"/>
            </w:pPr>
            <w:r>
              <w:t>Итого</w:t>
            </w:r>
          </w:p>
        </w:tc>
        <w:tc>
          <w:tcPr>
            <w:tcW w:w="1870" w:type="dxa"/>
          </w:tcPr>
          <w:p w:rsidR="00C31785" w:rsidRDefault="00C31785" w:rsidP="005E5D60">
            <w:pPr>
              <w:pStyle w:val="ConsPlusNormal"/>
            </w:pPr>
          </w:p>
        </w:tc>
        <w:tc>
          <w:tcPr>
            <w:tcW w:w="1303" w:type="dxa"/>
          </w:tcPr>
          <w:p w:rsidR="00C31785" w:rsidRDefault="00C31785" w:rsidP="005E5D60">
            <w:pPr>
              <w:pStyle w:val="ConsPlusNormal"/>
              <w:jc w:val="center"/>
            </w:pPr>
            <w:r>
              <w:t>2022-2024</w:t>
            </w:r>
          </w:p>
        </w:tc>
        <w:tc>
          <w:tcPr>
            <w:tcW w:w="1417" w:type="dxa"/>
          </w:tcPr>
          <w:p w:rsidR="00C31785" w:rsidRDefault="00C31785" w:rsidP="005E5D60">
            <w:pPr>
              <w:pStyle w:val="ConsPlusNormal"/>
              <w:jc w:val="center"/>
            </w:pPr>
            <w:r>
              <w:t>9458164,31</w:t>
            </w:r>
          </w:p>
        </w:tc>
        <w:tc>
          <w:tcPr>
            <w:tcW w:w="1530" w:type="dxa"/>
          </w:tcPr>
          <w:p w:rsidR="00C31785" w:rsidRDefault="00C31785" w:rsidP="005E5D60">
            <w:pPr>
              <w:pStyle w:val="ConsPlusNormal"/>
              <w:jc w:val="center"/>
            </w:pPr>
            <w:r>
              <w:t>1711119,80</w:t>
            </w:r>
          </w:p>
        </w:tc>
        <w:tc>
          <w:tcPr>
            <w:tcW w:w="1757" w:type="dxa"/>
          </w:tcPr>
          <w:p w:rsidR="00C31785" w:rsidRDefault="00C31785" w:rsidP="005E5D60">
            <w:pPr>
              <w:pStyle w:val="ConsPlusNormal"/>
              <w:jc w:val="center"/>
            </w:pPr>
            <w:r>
              <w:t>6437187,36</w:t>
            </w:r>
          </w:p>
        </w:tc>
        <w:tc>
          <w:tcPr>
            <w:tcW w:w="1190" w:type="dxa"/>
          </w:tcPr>
          <w:p w:rsidR="00C31785" w:rsidRDefault="00C31785" w:rsidP="005E5D60">
            <w:pPr>
              <w:pStyle w:val="ConsPlusNormal"/>
              <w:jc w:val="center"/>
            </w:pPr>
            <w:r>
              <w:t>96558,97</w:t>
            </w:r>
          </w:p>
        </w:tc>
        <w:tc>
          <w:tcPr>
            <w:tcW w:w="1303" w:type="dxa"/>
          </w:tcPr>
          <w:p w:rsidR="00C31785" w:rsidRDefault="00C31785" w:rsidP="005E5D60">
            <w:pPr>
              <w:pStyle w:val="ConsPlusNormal"/>
              <w:jc w:val="center"/>
            </w:pPr>
            <w:r>
              <w:t>1213298,18</w:t>
            </w:r>
          </w:p>
        </w:tc>
      </w:tr>
      <w:tr w:rsidR="00C31785" w:rsidTr="005E5D60">
        <w:tc>
          <w:tcPr>
            <w:tcW w:w="510" w:type="dxa"/>
            <w:vMerge w:val="restart"/>
          </w:tcPr>
          <w:p w:rsidR="00C31785" w:rsidRDefault="00C31785" w:rsidP="005E5D60">
            <w:pPr>
              <w:pStyle w:val="ConsPlusNormal"/>
              <w:jc w:val="center"/>
            </w:pPr>
            <w:r>
              <w:t>3.3</w:t>
            </w:r>
          </w:p>
        </w:tc>
        <w:tc>
          <w:tcPr>
            <w:tcW w:w="2721" w:type="dxa"/>
            <w:vMerge w:val="restart"/>
          </w:tcPr>
          <w:p w:rsidR="00C31785" w:rsidRDefault="00C31785" w:rsidP="005E5D60">
            <w:pPr>
              <w:pStyle w:val="ConsPlusNormal"/>
            </w:pPr>
            <w:r>
              <w:t>Комитет государственного жилищного надзора и контроля Ленинградской области в 2022-2024 годах</w:t>
            </w:r>
          </w:p>
        </w:tc>
        <w:tc>
          <w:tcPr>
            <w:tcW w:w="1870" w:type="dxa"/>
            <w:vMerge w:val="restart"/>
          </w:tcPr>
          <w:p w:rsidR="00C31785" w:rsidRDefault="00C31785" w:rsidP="005E5D60">
            <w:pPr>
              <w:pStyle w:val="ConsPlusNormal"/>
            </w:pPr>
          </w:p>
        </w:tc>
        <w:tc>
          <w:tcPr>
            <w:tcW w:w="1303" w:type="dxa"/>
          </w:tcPr>
          <w:p w:rsidR="00C31785" w:rsidRDefault="00C31785" w:rsidP="005E5D60">
            <w:pPr>
              <w:pStyle w:val="ConsPlusNormal"/>
              <w:jc w:val="center"/>
            </w:pPr>
            <w:r>
              <w:t>2022</w:t>
            </w:r>
          </w:p>
        </w:tc>
        <w:tc>
          <w:tcPr>
            <w:tcW w:w="1417" w:type="dxa"/>
          </w:tcPr>
          <w:p w:rsidR="00C31785" w:rsidRDefault="00C31785" w:rsidP="005E5D60">
            <w:pPr>
              <w:pStyle w:val="ConsPlusNormal"/>
            </w:pPr>
          </w:p>
        </w:tc>
        <w:tc>
          <w:tcPr>
            <w:tcW w:w="1530" w:type="dxa"/>
          </w:tcPr>
          <w:p w:rsidR="00C31785" w:rsidRDefault="00C31785" w:rsidP="005E5D60">
            <w:pPr>
              <w:pStyle w:val="ConsPlusNormal"/>
            </w:pPr>
          </w:p>
        </w:tc>
        <w:tc>
          <w:tcPr>
            <w:tcW w:w="1757" w:type="dxa"/>
          </w:tcPr>
          <w:p w:rsidR="00C31785" w:rsidRDefault="00C31785" w:rsidP="005E5D60">
            <w:pPr>
              <w:pStyle w:val="ConsPlusNormal"/>
            </w:pP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2023</w:t>
            </w:r>
          </w:p>
        </w:tc>
        <w:tc>
          <w:tcPr>
            <w:tcW w:w="1417" w:type="dxa"/>
          </w:tcPr>
          <w:p w:rsidR="00C31785" w:rsidRDefault="00C31785" w:rsidP="005E5D60">
            <w:pPr>
              <w:pStyle w:val="ConsPlusNormal"/>
            </w:pPr>
          </w:p>
        </w:tc>
        <w:tc>
          <w:tcPr>
            <w:tcW w:w="1530" w:type="dxa"/>
          </w:tcPr>
          <w:p w:rsidR="00C31785" w:rsidRDefault="00C31785" w:rsidP="005E5D60">
            <w:pPr>
              <w:pStyle w:val="ConsPlusNormal"/>
            </w:pPr>
          </w:p>
        </w:tc>
        <w:tc>
          <w:tcPr>
            <w:tcW w:w="1757" w:type="dxa"/>
          </w:tcPr>
          <w:p w:rsidR="00C31785" w:rsidRDefault="00C31785" w:rsidP="005E5D60">
            <w:pPr>
              <w:pStyle w:val="ConsPlusNormal"/>
            </w:pP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vMerge/>
          </w:tcPr>
          <w:p w:rsidR="00C31785" w:rsidRDefault="00C31785" w:rsidP="005E5D60">
            <w:pPr>
              <w:pStyle w:val="ConsPlusNormal"/>
            </w:pPr>
          </w:p>
        </w:tc>
        <w:tc>
          <w:tcPr>
            <w:tcW w:w="1870" w:type="dxa"/>
            <w:vMerge/>
          </w:tcPr>
          <w:p w:rsidR="00C31785" w:rsidRDefault="00C31785" w:rsidP="005E5D60">
            <w:pPr>
              <w:pStyle w:val="ConsPlusNormal"/>
            </w:pPr>
          </w:p>
        </w:tc>
        <w:tc>
          <w:tcPr>
            <w:tcW w:w="1303" w:type="dxa"/>
          </w:tcPr>
          <w:p w:rsidR="00C31785" w:rsidRDefault="00C31785" w:rsidP="005E5D60">
            <w:pPr>
              <w:pStyle w:val="ConsPlusNormal"/>
              <w:jc w:val="center"/>
            </w:pPr>
            <w:r>
              <w:t>2024</w:t>
            </w:r>
          </w:p>
        </w:tc>
        <w:tc>
          <w:tcPr>
            <w:tcW w:w="1417" w:type="dxa"/>
          </w:tcPr>
          <w:p w:rsidR="00C31785" w:rsidRDefault="00C31785" w:rsidP="005E5D60">
            <w:pPr>
              <w:pStyle w:val="ConsPlusNormal"/>
            </w:pPr>
          </w:p>
        </w:tc>
        <w:tc>
          <w:tcPr>
            <w:tcW w:w="1530" w:type="dxa"/>
          </w:tcPr>
          <w:p w:rsidR="00C31785" w:rsidRDefault="00C31785" w:rsidP="005E5D60">
            <w:pPr>
              <w:pStyle w:val="ConsPlusNormal"/>
            </w:pPr>
          </w:p>
        </w:tc>
        <w:tc>
          <w:tcPr>
            <w:tcW w:w="1757" w:type="dxa"/>
          </w:tcPr>
          <w:p w:rsidR="00C31785" w:rsidRDefault="00C31785" w:rsidP="005E5D60">
            <w:pPr>
              <w:pStyle w:val="ConsPlusNormal"/>
            </w:pP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2721" w:type="dxa"/>
          </w:tcPr>
          <w:p w:rsidR="00C31785" w:rsidRDefault="00C31785" w:rsidP="005E5D60">
            <w:pPr>
              <w:pStyle w:val="ConsPlusNormal"/>
            </w:pPr>
            <w:r>
              <w:t>Итого</w:t>
            </w:r>
          </w:p>
        </w:tc>
        <w:tc>
          <w:tcPr>
            <w:tcW w:w="1870" w:type="dxa"/>
          </w:tcPr>
          <w:p w:rsidR="00C31785" w:rsidRDefault="00C31785" w:rsidP="005E5D60">
            <w:pPr>
              <w:pStyle w:val="ConsPlusNormal"/>
            </w:pPr>
          </w:p>
        </w:tc>
        <w:tc>
          <w:tcPr>
            <w:tcW w:w="1303" w:type="dxa"/>
          </w:tcPr>
          <w:p w:rsidR="00C31785" w:rsidRDefault="00C31785" w:rsidP="005E5D60">
            <w:pPr>
              <w:pStyle w:val="ConsPlusNormal"/>
              <w:jc w:val="center"/>
            </w:pPr>
            <w:r>
              <w:t>2022-2024</w:t>
            </w:r>
          </w:p>
        </w:tc>
        <w:tc>
          <w:tcPr>
            <w:tcW w:w="1417" w:type="dxa"/>
          </w:tcPr>
          <w:p w:rsidR="00C31785" w:rsidRDefault="00C31785" w:rsidP="005E5D60">
            <w:pPr>
              <w:pStyle w:val="ConsPlusNormal"/>
            </w:pPr>
          </w:p>
        </w:tc>
        <w:tc>
          <w:tcPr>
            <w:tcW w:w="1530" w:type="dxa"/>
          </w:tcPr>
          <w:p w:rsidR="00C31785" w:rsidRDefault="00C31785" w:rsidP="005E5D60">
            <w:pPr>
              <w:pStyle w:val="ConsPlusNormal"/>
            </w:pPr>
          </w:p>
        </w:tc>
        <w:tc>
          <w:tcPr>
            <w:tcW w:w="1757" w:type="dxa"/>
          </w:tcPr>
          <w:p w:rsidR="00C31785" w:rsidRDefault="00C31785" w:rsidP="005E5D60">
            <w:pPr>
              <w:pStyle w:val="ConsPlusNormal"/>
            </w:pPr>
          </w:p>
        </w:tc>
        <w:tc>
          <w:tcPr>
            <w:tcW w:w="1190" w:type="dxa"/>
          </w:tcPr>
          <w:p w:rsidR="00C31785" w:rsidRDefault="00C31785" w:rsidP="005E5D60">
            <w:pPr>
              <w:pStyle w:val="ConsPlusNormal"/>
            </w:pPr>
          </w:p>
        </w:tc>
        <w:tc>
          <w:tcPr>
            <w:tcW w:w="1303" w:type="dxa"/>
          </w:tcPr>
          <w:p w:rsidR="00C31785" w:rsidRDefault="00C31785" w:rsidP="005E5D60">
            <w:pPr>
              <w:pStyle w:val="ConsPlusNormal"/>
            </w:pPr>
          </w:p>
        </w:tc>
      </w:tr>
    </w:tbl>
    <w:p w:rsidR="00C31785" w:rsidRDefault="00C31785" w:rsidP="00C31785">
      <w:pPr>
        <w:pStyle w:val="ConsPlusNormal"/>
        <w:sectPr w:rsidR="00C31785">
          <w:pgSz w:w="16838" w:h="11905" w:orient="landscape"/>
          <w:pgMar w:top="1701" w:right="1134" w:bottom="850" w:left="1134" w:header="0" w:footer="0" w:gutter="0"/>
          <w:cols w:space="720"/>
          <w:titlePg/>
        </w:sectPr>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1"/>
      </w:pPr>
      <w:r>
        <w:t>Приложение 1</w:t>
      </w:r>
    </w:p>
    <w:p w:rsidR="00C31785" w:rsidRDefault="00C31785" w:rsidP="00C31785">
      <w:pPr>
        <w:pStyle w:val="ConsPlusNormal"/>
        <w:jc w:val="right"/>
      </w:pPr>
      <w:r>
        <w:t>к государственной программе...</w:t>
      </w:r>
    </w:p>
    <w:p w:rsidR="00C31785" w:rsidRDefault="00C31785" w:rsidP="00C31785">
      <w:pPr>
        <w:pStyle w:val="ConsPlusNormal"/>
        <w:ind w:firstLine="540"/>
        <w:jc w:val="both"/>
      </w:pPr>
    </w:p>
    <w:p w:rsidR="00C31785" w:rsidRDefault="00C31785" w:rsidP="00C31785">
      <w:pPr>
        <w:pStyle w:val="ConsPlusTitle"/>
        <w:jc w:val="center"/>
      </w:pPr>
      <w:bookmarkStart w:id="4" w:name="P1242"/>
      <w:bookmarkEnd w:id="4"/>
      <w:r>
        <w:t>ПОРЯДОК</w:t>
      </w:r>
    </w:p>
    <w:p w:rsidR="00C31785" w:rsidRDefault="00C31785" w:rsidP="00C31785">
      <w:pPr>
        <w:pStyle w:val="ConsPlusTitle"/>
        <w:jc w:val="center"/>
      </w:pPr>
      <w:r>
        <w:t>ПРЕДОСТАВЛЕНИЯ И РАСПРЕДЕЛЕНИЯ СУБСИДИИ ИЗ ОБЛАСТНОГО</w:t>
      </w:r>
    </w:p>
    <w:p w:rsidR="00C31785" w:rsidRDefault="00C31785" w:rsidP="00C31785">
      <w:pPr>
        <w:pStyle w:val="ConsPlusTitle"/>
        <w:jc w:val="center"/>
      </w:pPr>
      <w:r>
        <w:t>БЮДЖЕТА ЛЕНИНГРАДСКОЙ ОБЛАСТИ БЮДЖЕТАМ МУНИЦИПАЛЬНЫХ</w:t>
      </w:r>
    </w:p>
    <w:p w:rsidR="00C31785" w:rsidRDefault="00C31785" w:rsidP="00C31785">
      <w:pPr>
        <w:pStyle w:val="ConsPlusTitle"/>
        <w:jc w:val="center"/>
      </w:pPr>
      <w:r>
        <w:t>ОБРАЗОВАНИЙ ЛЕНИНГРАДСКОЙ ОБЛАСТИ НА ОСУЩЕСТВЛЕНИЕ</w:t>
      </w:r>
    </w:p>
    <w:p w:rsidR="00C31785" w:rsidRDefault="00C31785" w:rsidP="00C31785">
      <w:pPr>
        <w:pStyle w:val="ConsPlusTitle"/>
        <w:jc w:val="center"/>
      </w:pPr>
      <w:r>
        <w:t>ПОЛНОМОЧИЙ ПО ОРГАНИЗАЦИИ ТЕПЛОСНАБЖЕНИЯ НАСЕЛЕНИЯ</w:t>
      </w:r>
    </w:p>
    <w:p w:rsidR="00C31785" w:rsidRDefault="00C31785" w:rsidP="00C31785">
      <w:pPr>
        <w:pStyle w:val="ConsPlusTitle"/>
        <w:jc w:val="center"/>
      </w:pPr>
      <w:r>
        <w:t>ПОСРЕДСТВОМ ПЕРЕДАЧИ ПРАВ ВЛАДЕНИЯ И(ИЛИ) ПОЛЬЗОВАНИЯ</w:t>
      </w:r>
    </w:p>
    <w:p w:rsidR="00C31785" w:rsidRDefault="00C31785" w:rsidP="00C31785">
      <w:pPr>
        <w:pStyle w:val="ConsPlusTitle"/>
        <w:jc w:val="center"/>
      </w:pPr>
      <w:r>
        <w:t>ОБЪЕКТАМИ ТЕПЛОСНАБЖЕНИЯ, НАХОДЯЩИМИСЯ В МУНИЦИПАЛЬНОЙ</w:t>
      </w:r>
    </w:p>
    <w:p w:rsidR="00C31785" w:rsidRDefault="00C31785" w:rsidP="00C31785">
      <w:pPr>
        <w:pStyle w:val="ConsPlusTitle"/>
        <w:jc w:val="center"/>
      </w:pPr>
      <w:r>
        <w:t>СОБСТВЕННОСТИ, ПО КОНЦЕССИОННЫМ СОГЛАШЕНИЯМ</w:t>
      </w:r>
    </w:p>
    <w:p w:rsidR="00C31785" w:rsidRDefault="00C31785" w:rsidP="00C31785">
      <w:pPr>
        <w:pStyle w:val="ConsPlusNormal"/>
        <w:jc w:val="center"/>
      </w:pPr>
    </w:p>
    <w:p w:rsidR="00C31785" w:rsidRDefault="00C31785" w:rsidP="00C31785">
      <w:pPr>
        <w:pStyle w:val="ConsPlusTitle"/>
        <w:jc w:val="center"/>
        <w:outlineLvl w:val="2"/>
      </w:pPr>
      <w:r>
        <w:t>1. Общие положения</w:t>
      </w:r>
    </w:p>
    <w:p w:rsidR="00C31785" w:rsidRDefault="00C31785" w:rsidP="00C31785">
      <w:pPr>
        <w:pStyle w:val="ConsPlusNormal"/>
        <w:ind w:firstLine="540"/>
        <w:jc w:val="both"/>
      </w:pPr>
    </w:p>
    <w:p w:rsidR="00C31785" w:rsidRDefault="00C31785" w:rsidP="00C31785">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порядок отбора муниципальных образований - получателей субсидии.</w:t>
      </w:r>
    </w:p>
    <w:p w:rsidR="00C31785" w:rsidRDefault="00C31785" w:rsidP="00C31785">
      <w:pPr>
        <w:pStyle w:val="ConsPlusNormal"/>
        <w:spacing w:before="200"/>
        <w:ind w:firstLine="540"/>
        <w:jc w:val="both"/>
      </w:pPr>
      <w:r>
        <w:t xml:space="preserve">1.2. Субсидия предоставляется бюджетам муниципальных образований на софинансирование расходных обязательств муниципальных образований,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а также в части владения, пользования и распоряжения имуществом, находящимся в муниципальной собственности поселения, в соответствии с </w:t>
      </w:r>
      <w:hyperlink r:id="rId84">
        <w:r>
          <w:rPr>
            <w:color w:val="0000FF"/>
          </w:rPr>
          <w:t>пунктами 3</w:t>
        </w:r>
      </w:hyperlink>
      <w:r>
        <w:t xml:space="preserve">, </w:t>
      </w:r>
      <w:hyperlink r:id="rId85">
        <w:r>
          <w:rPr>
            <w:color w:val="0000FF"/>
          </w:rPr>
          <w:t>4 части 1 статьи 14</w:t>
        </w:r>
      </w:hyperlink>
      <w:r>
        <w:t xml:space="preserve">, </w:t>
      </w:r>
      <w:hyperlink r:id="rId86">
        <w:r>
          <w:rPr>
            <w:color w:val="0000FF"/>
          </w:rPr>
          <w:t>пунктами 3</w:t>
        </w:r>
      </w:hyperlink>
      <w:r>
        <w:t xml:space="preserve">, </w:t>
      </w:r>
      <w:hyperlink r:id="rId87">
        <w:r>
          <w:rPr>
            <w:color w:val="0000FF"/>
          </w:rPr>
          <w:t>4 части 1 статьи 15</w:t>
        </w:r>
      </w:hyperlink>
      <w:r>
        <w:t xml:space="preserve">, </w:t>
      </w:r>
      <w:hyperlink r:id="rId88">
        <w:r>
          <w:rPr>
            <w:color w:val="0000FF"/>
          </w:rPr>
          <w:t>пунктами 3</w:t>
        </w:r>
      </w:hyperlink>
      <w:r>
        <w:t xml:space="preserve">, </w:t>
      </w:r>
      <w:hyperlink r:id="rId89">
        <w:r>
          <w:rPr>
            <w:color w:val="0000FF"/>
          </w:rPr>
          <w:t>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при реализации органами местного самоуправления полномочий по финансированию части расходов на создание и(или)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 в соответствии с </w:t>
      </w:r>
      <w:hyperlink r:id="rId90">
        <w:r>
          <w:rPr>
            <w:color w:val="0000FF"/>
          </w:rPr>
          <w:t>пунктом 9 части 2 статьи 10</w:t>
        </w:r>
      </w:hyperlink>
      <w:r>
        <w:t xml:space="preserve"> Федерального закона от 21 июля 2005 года N 115-ФЗ "О концессионных соглашениях".</w:t>
      </w:r>
    </w:p>
    <w:p w:rsidR="00C31785" w:rsidRDefault="00C31785" w:rsidP="00C31785">
      <w:pPr>
        <w:pStyle w:val="ConsPlusNormal"/>
        <w:spacing w:before="20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C31785" w:rsidRDefault="00C31785" w:rsidP="00C31785">
      <w:pPr>
        <w:pStyle w:val="ConsPlusNormal"/>
        <w:ind w:firstLine="540"/>
        <w:jc w:val="both"/>
      </w:pPr>
    </w:p>
    <w:p w:rsidR="00C31785" w:rsidRDefault="00C31785" w:rsidP="00C31785">
      <w:pPr>
        <w:pStyle w:val="ConsPlusTitle"/>
        <w:jc w:val="center"/>
        <w:outlineLvl w:val="2"/>
      </w:pPr>
      <w:r>
        <w:t>2. Цели и условия предоставления субсидий</w:t>
      </w:r>
    </w:p>
    <w:p w:rsidR="00C31785" w:rsidRDefault="00C31785" w:rsidP="00C31785">
      <w:pPr>
        <w:pStyle w:val="ConsPlusNormal"/>
        <w:ind w:firstLine="540"/>
        <w:jc w:val="both"/>
      </w:pPr>
    </w:p>
    <w:p w:rsidR="00C31785" w:rsidRDefault="00C31785" w:rsidP="00C31785">
      <w:pPr>
        <w:pStyle w:val="ConsPlusNormal"/>
        <w:ind w:firstLine="540"/>
        <w:jc w:val="both"/>
      </w:pPr>
      <w:r>
        <w:t>2.1. Субсидия предоставляется бюджетам муниципальных образований в целях исполнения обязательств концедента по концессионному соглашению на создание и(или) реконструкцию объекта концессионного соглашения в части расходов по оплате размера платы концедента.</w:t>
      </w:r>
    </w:p>
    <w:p w:rsidR="00C31785" w:rsidRDefault="00C31785" w:rsidP="00C31785">
      <w:pPr>
        <w:pStyle w:val="ConsPlusNormal"/>
        <w:spacing w:before="200"/>
        <w:ind w:firstLine="540"/>
        <w:jc w:val="both"/>
      </w:pPr>
      <w:r>
        <w:t>2.2. Результатом использования субсидии является исполнение обязательств муниципального образования перед концессионером по перечислению платы концедента в соответствии с заключенным концессионным соглашением (в процентах) и доля населения, обеспеченная качественными услугами теплоснабжения.</w:t>
      </w:r>
    </w:p>
    <w:p w:rsidR="00C31785" w:rsidRDefault="00C31785" w:rsidP="00C31785">
      <w:pPr>
        <w:pStyle w:val="ConsPlusNormal"/>
        <w:spacing w:before="200"/>
        <w:ind w:firstLine="540"/>
        <w:jc w:val="both"/>
      </w:pPr>
      <w:r>
        <w:lastRenderedPageBreak/>
        <w:t>Детализированные требования к достижению значений результата использования субсидии устанавливаются в соглашении о предоставлении субсидии (далее - соглашение).</w:t>
      </w:r>
    </w:p>
    <w:p w:rsidR="00C31785" w:rsidRDefault="00C31785" w:rsidP="00C31785">
      <w:pPr>
        <w:pStyle w:val="ConsPlusNormal"/>
        <w:spacing w:before="200"/>
        <w:ind w:firstLine="540"/>
        <w:jc w:val="both"/>
      </w:pPr>
      <w:bookmarkStart w:id="5" w:name="P1262"/>
      <w:bookmarkEnd w:id="5"/>
      <w:r>
        <w:t xml:space="preserve">2.3. Условия предоставления субсидии устанавливаются в соответствии с </w:t>
      </w:r>
      <w:hyperlink r:id="rId9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1785" w:rsidRDefault="00C31785" w:rsidP="00C31785">
      <w:pPr>
        <w:pStyle w:val="ConsPlusNormal"/>
        <w:ind w:firstLine="540"/>
        <w:jc w:val="both"/>
      </w:pPr>
    </w:p>
    <w:p w:rsidR="00C31785" w:rsidRDefault="00C31785" w:rsidP="00C31785">
      <w:pPr>
        <w:pStyle w:val="ConsPlusTitle"/>
        <w:jc w:val="center"/>
        <w:outlineLvl w:val="2"/>
      </w:pPr>
      <w:r>
        <w:t>3. Порядок проведения конкурсного отбора заявок</w:t>
      </w:r>
    </w:p>
    <w:p w:rsidR="00C31785" w:rsidRDefault="00C31785" w:rsidP="00C31785">
      <w:pPr>
        <w:pStyle w:val="ConsPlusTitle"/>
        <w:jc w:val="center"/>
      </w:pPr>
      <w:r>
        <w:t>муниципальных образований и методика распределения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C31785" w:rsidRDefault="00C31785" w:rsidP="00C31785">
      <w:pPr>
        <w:pStyle w:val="ConsPlusNormal"/>
        <w:spacing w:before="200"/>
        <w:ind w:firstLine="540"/>
        <w:jc w:val="both"/>
      </w:pPr>
      <w:r>
        <w:t>Решение о проведении отбора принимается Комитетом. 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(далее - объявление).</w:t>
      </w:r>
    </w:p>
    <w:p w:rsidR="00C31785" w:rsidRDefault="00C31785" w:rsidP="00C31785">
      <w:pPr>
        <w:pStyle w:val="ConsPlusNormal"/>
        <w:spacing w:before="200"/>
        <w:ind w:firstLine="540"/>
        <w:jc w:val="both"/>
      </w:pPr>
      <w:r>
        <w:t>Комитет в письменной форме информирует администрации муниципальных образований о дате размещения объявления.</w:t>
      </w:r>
    </w:p>
    <w:p w:rsidR="00C31785" w:rsidRDefault="00C31785" w:rsidP="00C31785">
      <w:pPr>
        <w:pStyle w:val="ConsPlusNormal"/>
        <w:spacing w:before="200"/>
        <w:ind w:firstLine="540"/>
        <w:jc w:val="both"/>
      </w:pPr>
      <w:r>
        <w:t>Отбор муниципальных образований осуществляется в году, предшествующему году предоставления субсидии.</w:t>
      </w:r>
    </w:p>
    <w:p w:rsidR="00C31785" w:rsidRDefault="00C31785" w:rsidP="00C31785">
      <w:pPr>
        <w:pStyle w:val="ConsPlusNormal"/>
        <w:spacing w:before="200"/>
        <w:ind w:firstLine="540"/>
        <w:jc w:val="both"/>
      </w:pPr>
      <w:bookmarkStart w:id="6" w:name="P1271"/>
      <w:bookmarkEnd w:id="6"/>
      <w:r>
        <w:t>3.2. Администрация муниципального образования в течение 15 рабочих дней со дня опубликования на сайте Комитета в сети "Интернет" объявления представляет в Комитет заявку и комплект документов для участия в отборе.</w:t>
      </w:r>
    </w:p>
    <w:p w:rsidR="00C31785" w:rsidRDefault="00C31785" w:rsidP="00C31785">
      <w:pPr>
        <w:pStyle w:val="ConsPlusNormal"/>
        <w:spacing w:before="200"/>
        <w:ind w:firstLine="540"/>
        <w:jc w:val="both"/>
      </w:pPr>
      <w:bookmarkStart w:id="7" w:name="P1272"/>
      <w:bookmarkEnd w:id="7"/>
      <w:r>
        <w:t>3.3. К отбору допускаются муниципальные образования, соответствующие следующим критериям:</w:t>
      </w:r>
    </w:p>
    <w:p w:rsidR="00C31785" w:rsidRDefault="00C31785" w:rsidP="00C31785">
      <w:pPr>
        <w:pStyle w:val="ConsPlusNormal"/>
        <w:spacing w:before="20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C31785" w:rsidRDefault="00C31785" w:rsidP="00C31785">
      <w:pPr>
        <w:pStyle w:val="ConsPlusNormal"/>
        <w:spacing w:before="200"/>
        <w:ind w:firstLine="540"/>
        <w:jc w:val="both"/>
      </w:pPr>
      <w:r>
        <w:t>б) наличие обязательства муниципального образования по выплате платы концедента, предусмотренного действующим концессионным соглашением.</w:t>
      </w:r>
    </w:p>
    <w:p w:rsidR="00C31785" w:rsidRDefault="00C31785" w:rsidP="00C31785">
      <w:pPr>
        <w:pStyle w:val="ConsPlusNormal"/>
        <w:spacing w:before="20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C31785" w:rsidRDefault="00C31785" w:rsidP="00C31785">
      <w:pPr>
        <w:pStyle w:val="ConsPlusNormal"/>
        <w:spacing w:before="200"/>
        <w:ind w:firstLine="540"/>
        <w:jc w:val="both"/>
      </w:pPr>
      <w:bookmarkStart w:id="8" w:name="P1276"/>
      <w:bookmarkEnd w:id="8"/>
      <w:r>
        <w:t>3.4. Для участия в отборе муниципальные образования представляют в Комитет:</w:t>
      </w:r>
    </w:p>
    <w:p w:rsidR="00C31785" w:rsidRDefault="00C31785" w:rsidP="00C31785">
      <w:pPr>
        <w:pStyle w:val="ConsPlusNormal"/>
        <w:spacing w:before="200"/>
        <w:ind w:firstLine="540"/>
        <w:jc w:val="both"/>
      </w:pPr>
      <w:r>
        <w:t>а) заявку на предоставление субсидии с указанием размера планируемой к предоставлению субсидии;</w:t>
      </w:r>
    </w:p>
    <w:p w:rsidR="00C31785" w:rsidRDefault="00C31785" w:rsidP="00C31785">
      <w:pPr>
        <w:pStyle w:val="ConsPlusNormal"/>
        <w:spacing w:before="200"/>
        <w:ind w:firstLine="540"/>
        <w:jc w:val="both"/>
      </w:pPr>
      <w:r>
        <w:t>б) опросный лист;</w:t>
      </w:r>
    </w:p>
    <w:p w:rsidR="00C31785" w:rsidRDefault="00C31785" w:rsidP="00C31785">
      <w:pPr>
        <w:pStyle w:val="ConsPlusNormal"/>
        <w:spacing w:before="200"/>
        <w:ind w:firstLine="540"/>
        <w:jc w:val="both"/>
      </w:pPr>
      <w:r>
        <w:t>в) заверенную в установленном порядке выписку из решения Совета депутатов о бюджете муниципального образования на текущий финансовый год и на плановый период, подтверждающую наличие бюджетных ассигнований на исполнение расходного обязательства по выплате платы концедента в текущем финансовом году (гарантийное письмо муниципального образования, подтверждающее выделение средств муниципального образования на финансирование концессионного соглашения);</w:t>
      </w:r>
    </w:p>
    <w:p w:rsidR="00C31785" w:rsidRDefault="00C31785" w:rsidP="00C31785">
      <w:pPr>
        <w:pStyle w:val="ConsPlusNormal"/>
        <w:spacing w:before="200"/>
        <w:ind w:firstLine="540"/>
        <w:jc w:val="both"/>
      </w:pPr>
      <w:r>
        <w:t>г) заверенную копию опубликованной муниципальной программы, предусматривающей мероприятия, в целях софинансирования которых предоставляется субсидия, соответствующие целям подпрограммы;</w:t>
      </w:r>
    </w:p>
    <w:p w:rsidR="00C31785" w:rsidRDefault="00C31785" w:rsidP="00C31785">
      <w:pPr>
        <w:pStyle w:val="ConsPlusNormal"/>
        <w:spacing w:before="200"/>
        <w:ind w:firstLine="540"/>
        <w:jc w:val="both"/>
      </w:pPr>
      <w:r>
        <w:t>д) план мероприятий ("дорожную карту") по сокращению разницы между экономически обоснованным тарифом и тарифом для населения, заверенный подписью главы муниципального образования;</w:t>
      </w:r>
    </w:p>
    <w:p w:rsidR="00C31785" w:rsidRDefault="00C31785" w:rsidP="00C31785">
      <w:pPr>
        <w:pStyle w:val="ConsPlusNormal"/>
        <w:spacing w:before="200"/>
        <w:ind w:firstLine="540"/>
        <w:jc w:val="both"/>
      </w:pPr>
      <w:r>
        <w:t xml:space="preserve">е) заверенную копию концессионного соглашения в сфере теплоснабжения, реализуемого в </w:t>
      </w:r>
      <w:r>
        <w:lastRenderedPageBreak/>
        <w:t>текущем году органами местного самоуправления, предусматривающего финансирование концедентом расходов, предусмотренных концессионным соглашением;</w:t>
      </w:r>
    </w:p>
    <w:p w:rsidR="00C31785" w:rsidRDefault="00C31785" w:rsidP="00C31785">
      <w:pPr>
        <w:pStyle w:val="ConsPlusNormal"/>
        <w:spacing w:before="200"/>
        <w:ind w:firstLine="540"/>
        <w:jc w:val="both"/>
      </w:pPr>
      <w:r>
        <w:t>ж) пояснительную записку о реализации мероприятий, установленных концессионным соглашением, в текущем финансовом году (в произвольной форме).</w:t>
      </w:r>
    </w:p>
    <w:p w:rsidR="00C31785" w:rsidRDefault="00C31785" w:rsidP="00C31785">
      <w:pPr>
        <w:pStyle w:val="ConsPlusNormal"/>
        <w:spacing w:before="200"/>
        <w:ind w:firstLine="540"/>
        <w:jc w:val="both"/>
      </w:pPr>
      <w:r>
        <w:t>3.5. Ответственность за достоверность представленных документов несут администрации муниципальных образований.</w:t>
      </w:r>
    </w:p>
    <w:p w:rsidR="00C31785" w:rsidRDefault="00C31785" w:rsidP="00C31785">
      <w:pPr>
        <w:pStyle w:val="ConsPlusNormal"/>
        <w:spacing w:before="200"/>
        <w:ind w:firstLine="540"/>
        <w:jc w:val="both"/>
      </w:pPr>
      <w:r>
        <w:t>3.6. Заявки, представленные в целях отбора, участникам отбора не возвращаются.</w:t>
      </w:r>
    </w:p>
    <w:p w:rsidR="00C31785" w:rsidRDefault="00C31785" w:rsidP="00C31785">
      <w:pPr>
        <w:pStyle w:val="ConsPlusNormal"/>
        <w:spacing w:before="200"/>
        <w:ind w:firstLine="540"/>
        <w:jc w:val="both"/>
      </w:pPr>
      <w:r>
        <w:t>3.7. Отбор осуществляется конкурсной комиссией в течение пяти рабочих дней после истечения срока подачи заявок.</w:t>
      </w:r>
    </w:p>
    <w:p w:rsidR="00C31785" w:rsidRDefault="00C31785" w:rsidP="00C31785">
      <w:pPr>
        <w:pStyle w:val="ConsPlusNormal"/>
        <w:spacing w:before="200"/>
        <w:ind w:firstLine="540"/>
        <w:jc w:val="both"/>
      </w:pPr>
      <w:r>
        <w:t xml:space="preserve">Заявки оцениваются по методике согласно </w:t>
      </w:r>
      <w:hyperlink w:anchor="P1343">
        <w:r>
          <w:rPr>
            <w:color w:val="0000FF"/>
          </w:rPr>
          <w:t>приложению 1</w:t>
        </w:r>
      </w:hyperlink>
      <w:r>
        <w:t xml:space="preserve"> к настоящему Порядку.</w:t>
      </w:r>
    </w:p>
    <w:p w:rsidR="00C31785" w:rsidRDefault="00C31785" w:rsidP="00C31785">
      <w:pPr>
        <w:pStyle w:val="ConsPlusNormal"/>
        <w:spacing w:before="200"/>
        <w:ind w:firstLine="540"/>
        <w:jc w:val="both"/>
      </w:pPr>
      <w:r>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C31785" w:rsidRDefault="00C31785" w:rsidP="00C31785">
      <w:pPr>
        <w:pStyle w:val="ConsPlusNormal"/>
        <w:spacing w:before="200"/>
        <w:ind w:firstLine="540"/>
        <w:jc w:val="both"/>
      </w:pPr>
      <w:bookmarkStart w:id="9" w:name="P1289"/>
      <w:bookmarkEnd w:id="9"/>
      <w:r>
        <w:t>3.8. Основаниями для отклонения заявки являются:</w:t>
      </w:r>
    </w:p>
    <w:p w:rsidR="00C31785" w:rsidRDefault="00C31785" w:rsidP="00C31785">
      <w:pPr>
        <w:pStyle w:val="ConsPlusNormal"/>
        <w:spacing w:before="200"/>
        <w:ind w:firstLine="540"/>
        <w:jc w:val="both"/>
      </w:pPr>
      <w:r>
        <w:t xml:space="preserve">нарушение муниципальным образованием условий, установленных </w:t>
      </w:r>
      <w:hyperlink w:anchor="P1262">
        <w:r>
          <w:rPr>
            <w:color w:val="0000FF"/>
          </w:rPr>
          <w:t>пунктом 2.3</w:t>
        </w:r>
      </w:hyperlink>
      <w:r>
        <w:t xml:space="preserve"> настоящего Порядка;</w:t>
      </w:r>
    </w:p>
    <w:p w:rsidR="00C31785" w:rsidRDefault="00C31785" w:rsidP="00C31785">
      <w:pPr>
        <w:pStyle w:val="ConsPlusNormal"/>
        <w:spacing w:before="200"/>
        <w:ind w:firstLine="540"/>
        <w:jc w:val="both"/>
      </w:pPr>
      <w:r>
        <w:t xml:space="preserve">несоответствие муниципального образования критериям, установленным </w:t>
      </w:r>
      <w:hyperlink w:anchor="P1272">
        <w:r>
          <w:rPr>
            <w:color w:val="0000FF"/>
          </w:rPr>
          <w:t>пунктом 3.3</w:t>
        </w:r>
      </w:hyperlink>
      <w:r>
        <w:t xml:space="preserve"> настоящего Порядка;</w:t>
      </w:r>
    </w:p>
    <w:p w:rsidR="00C31785" w:rsidRDefault="00C31785" w:rsidP="00C31785">
      <w:pPr>
        <w:pStyle w:val="ConsPlusNormal"/>
        <w:spacing w:before="200"/>
        <w:ind w:firstLine="540"/>
        <w:jc w:val="both"/>
      </w:pPr>
      <w:r>
        <w:t xml:space="preserve">представление муниципальным образованием документов, не соответствующих требованиям, установленным </w:t>
      </w:r>
      <w:hyperlink w:anchor="P1276">
        <w:r>
          <w:rPr>
            <w:color w:val="0000FF"/>
          </w:rPr>
          <w:t>пунктом 3.4</w:t>
        </w:r>
      </w:hyperlink>
      <w:r>
        <w:t xml:space="preserve"> настоящего Порядка, и(или) представление документов не в полном объеме;</w:t>
      </w:r>
    </w:p>
    <w:p w:rsidR="00C31785" w:rsidRDefault="00C31785" w:rsidP="00C31785">
      <w:pPr>
        <w:pStyle w:val="ConsPlusNormal"/>
        <w:spacing w:before="200"/>
        <w:ind w:firstLine="540"/>
        <w:jc w:val="both"/>
      </w:pPr>
      <w:r>
        <w:t xml:space="preserve">нарушение срока подачи заявок, установленного </w:t>
      </w:r>
      <w:hyperlink w:anchor="P1271">
        <w:r>
          <w:rPr>
            <w:color w:val="0000FF"/>
          </w:rPr>
          <w:t>пунктом 3.2</w:t>
        </w:r>
      </w:hyperlink>
      <w:r>
        <w:t xml:space="preserve"> настоящего Порядка.</w:t>
      </w:r>
    </w:p>
    <w:p w:rsidR="00C31785" w:rsidRDefault="00C31785" w:rsidP="00C31785">
      <w:pPr>
        <w:pStyle w:val="ConsPlusNormal"/>
        <w:spacing w:before="200"/>
        <w:ind w:firstLine="540"/>
        <w:jc w:val="both"/>
      </w:pPr>
      <w:r>
        <w:t xml:space="preserve">3.9. В случае если для прохождения отбора заявился один участник (муниципальное образование), документы, представленные им в соответствии с </w:t>
      </w:r>
      <w:hyperlink w:anchor="P1276">
        <w:r>
          <w:rPr>
            <w:color w:val="0000FF"/>
          </w:rPr>
          <w:t>пунктом 3.4</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заявки, установленных </w:t>
      </w:r>
      <w:hyperlink w:anchor="P1289">
        <w:r>
          <w:rPr>
            <w:color w:val="0000FF"/>
          </w:rPr>
          <w:t>пунктом 3.8</w:t>
        </w:r>
      </w:hyperlink>
      <w:r>
        <w:t xml:space="preserve"> настоящего Порядка, участник признается победителем.</w:t>
      </w:r>
    </w:p>
    <w:p w:rsidR="00C31785" w:rsidRDefault="00C31785" w:rsidP="00C31785">
      <w:pPr>
        <w:pStyle w:val="ConsPlusNormal"/>
        <w:spacing w:before="200"/>
        <w:ind w:firstLine="540"/>
        <w:jc w:val="both"/>
      </w:pPr>
      <w:r>
        <w:t xml:space="preserve">3.10. По результатам рассмотрения и оценки заявок конкурсная комиссия оформляет протокол, содержащий сводную </w:t>
      </w:r>
      <w:hyperlink w:anchor="P1401">
        <w:r>
          <w:rPr>
            <w:color w:val="0000FF"/>
          </w:rPr>
          <w:t>таблицу</w:t>
        </w:r>
      </w:hyperlink>
      <w:r>
        <w:t xml:space="preserve"> оценок заявок муниципальных образований, по форме согласно приложению 2 к настоящему Порядку.</w:t>
      </w:r>
    </w:p>
    <w:p w:rsidR="00C31785" w:rsidRDefault="00C31785" w:rsidP="00C31785">
      <w:pPr>
        <w:pStyle w:val="ConsPlusNormal"/>
        <w:spacing w:before="200"/>
        <w:ind w:firstLine="540"/>
        <w:jc w:val="both"/>
      </w:pPr>
      <w:r>
        <w:t>Решение в отношении муниципальных образований о включении в распределение субсидии с указанием мероприятий и объемов финансирования за счет средств областного бюджета Ленинградской области утверждается правовым актом Комитета.</w:t>
      </w:r>
    </w:p>
    <w:p w:rsidR="00C31785" w:rsidRDefault="00C31785" w:rsidP="00C31785">
      <w:pPr>
        <w:pStyle w:val="ConsPlusNormal"/>
        <w:spacing w:before="200"/>
        <w:ind w:firstLine="540"/>
        <w:jc w:val="both"/>
      </w:pPr>
      <w:r>
        <w:t>3.11. Положение о конкурсной комиссии (состав конкурсной комиссии), форма заявки и опросного листа устанавливаются правовым актом Комитета.</w:t>
      </w:r>
    </w:p>
    <w:p w:rsidR="00C31785" w:rsidRDefault="00C31785" w:rsidP="00C31785">
      <w:pPr>
        <w:pStyle w:val="ConsPlusNormal"/>
        <w:spacing w:before="200"/>
        <w:ind w:firstLine="540"/>
        <w:jc w:val="both"/>
      </w:pPr>
      <w:bookmarkStart w:id="10" w:name="P1298"/>
      <w:bookmarkEnd w:id="10"/>
      <w:r>
        <w:t>3.12. Распределение субсидии исходя из заявок муниципальных образований осуществляется по формуле:</w:t>
      </w:r>
    </w:p>
    <w:p w:rsidR="00C31785" w:rsidRDefault="00C31785" w:rsidP="00C31785">
      <w:pPr>
        <w:pStyle w:val="ConsPlusNormal"/>
        <w:ind w:firstLine="540"/>
        <w:jc w:val="both"/>
      </w:pPr>
    </w:p>
    <w:p w:rsidR="00C31785" w:rsidRDefault="00C31785" w:rsidP="00C31785">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C31785" w:rsidRDefault="00C31785" w:rsidP="00C31785">
      <w:pPr>
        <w:pStyle w:val="ConsPlusNormal"/>
        <w:ind w:firstLine="540"/>
        <w:jc w:val="both"/>
      </w:pPr>
    </w:p>
    <w:p w:rsidR="00C31785" w:rsidRDefault="00C31785" w:rsidP="00C31785">
      <w:pPr>
        <w:pStyle w:val="ConsPlusNormal"/>
        <w:ind w:firstLine="540"/>
        <w:jc w:val="both"/>
      </w:pPr>
      <w:r>
        <w:t>где:</w:t>
      </w:r>
    </w:p>
    <w:p w:rsidR="00C31785" w:rsidRDefault="00C31785" w:rsidP="00C31785">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C31785" w:rsidRDefault="00C31785" w:rsidP="00C31785">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C31785" w:rsidRDefault="00C31785" w:rsidP="00C31785">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C31785" w:rsidRDefault="00C31785" w:rsidP="00C31785">
      <w:pPr>
        <w:pStyle w:val="ConsPlusNormal"/>
        <w:ind w:firstLine="540"/>
        <w:jc w:val="both"/>
      </w:pPr>
    </w:p>
    <w:p w:rsidR="00C31785" w:rsidRDefault="00C31785" w:rsidP="00C31785">
      <w:pPr>
        <w:pStyle w:val="ConsPlusNormal"/>
        <w:ind w:firstLine="540"/>
        <w:jc w:val="both"/>
      </w:pPr>
      <w:r>
        <w:lastRenderedPageBreak/>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92">
        <w:r>
          <w:rPr>
            <w:color w:val="0000FF"/>
          </w:rPr>
          <w:t>пунктом 6.4</w:t>
        </w:r>
      </w:hyperlink>
      <w:r>
        <w:t xml:space="preserve"> Правил.</w:t>
      </w:r>
    </w:p>
    <w:p w:rsidR="00C31785" w:rsidRDefault="00C31785" w:rsidP="00C31785">
      <w:pPr>
        <w:pStyle w:val="ConsPlusNormal"/>
        <w:spacing w:before="200"/>
        <w:ind w:firstLine="540"/>
        <w:jc w:val="both"/>
      </w:pPr>
      <w:r>
        <w:t>3.13.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C31785" w:rsidRDefault="00C31785" w:rsidP="00C31785">
      <w:pPr>
        <w:pStyle w:val="ConsPlusNormal"/>
        <w:spacing w:before="200"/>
        <w:ind w:firstLine="540"/>
        <w:jc w:val="both"/>
      </w:pPr>
      <w:r>
        <w:t>3.14. Основания для внесения изменений в утвержденное согласно пункту 3.13 настоящего Порядка распределение субсидии:</w:t>
      </w:r>
    </w:p>
    <w:p w:rsidR="00C31785" w:rsidRDefault="00C31785" w:rsidP="00C31785">
      <w:pPr>
        <w:pStyle w:val="ConsPlusNormal"/>
        <w:spacing w:before="200"/>
        <w:ind w:firstLine="540"/>
        <w:jc w:val="both"/>
      </w:pPr>
      <w:r>
        <w:t xml:space="preserve">1) изменение общего объема бюджетных ассигнований областного бюджета Ленинградской области, предусмотренного на предоставление субсидий (осуществляется согласно </w:t>
      </w:r>
      <w:hyperlink r:id="rId93">
        <w:r>
          <w:rPr>
            <w:color w:val="0000FF"/>
          </w:rPr>
          <w:t>пункту 3.6</w:t>
        </w:r>
      </w:hyperlink>
      <w:r>
        <w:t xml:space="preserve"> Правил);</w:t>
      </w:r>
    </w:p>
    <w:p w:rsidR="00C31785" w:rsidRDefault="00C31785" w:rsidP="00C31785">
      <w:pPr>
        <w:pStyle w:val="ConsPlusNormal"/>
        <w:spacing w:before="200"/>
        <w:ind w:firstLine="540"/>
        <w:jc w:val="both"/>
      </w:pPr>
      <w:r>
        <w:t>2) распределение нераспределенного объема субсидии на первый и второй годы планового периода.</w:t>
      </w:r>
    </w:p>
    <w:p w:rsidR="00C31785" w:rsidRDefault="00C31785" w:rsidP="00C31785">
      <w:pPr>
        <w:pStyle w:val="ConsPlusNormal"/>
        <w:spacing w:before="200"/>
        <w:ind w:firstLine="540"/>
        <w:jc w:val="both"/>
      </w:pPr>
      <w:r>
        <w:t>3.15.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C31785" w:rsidRDefault="00C31785" w:rsidP="00C31785">
      <w:pPr>
        <w:pStyle w:val="ConsPlusNormal"/>
        <w:spacing w:before="200"/>
        <w:ind w:firstLine="540"/>
        <w:jc w:val="both"/>
      </w:pPr>
      <w:r>
        <w:t xml:space="preserve">3.16. Новые заявки включаются в распределение субсидии на основании дополнительного отбора, проводимого в соответствии с настоящим Порядком, о сроках проведения которого объявляется на официальном сайте Комитета в сети "Интернет". Дополнительный отбор заявок производится в соответствии с </w:t>
      </w:r>
      <w:hyperlink w:anchor="P1271">
        <w:r>
          <w:rPr>
            <w:color w:val="0000FF"/>
          </w:rPr>
          <w:t>пунктами 3.2</w:t>
        </w:r>
      </w:hyperlink>
      <w:r>
        <w:t xml:space="preserve"> - </w:t>
      </w:r>
      <w:hyperlink w:anchor="P1298">
        <w:r>
          <w:rPr>
            <w:color w:val="0000FF"/>
          </w:rPr>
          <w:t>3.12</w:t>
        </w:r>
      </w:hyperlink>
      <w:r>
        <w:t xml:space="preserve"> настоящего Порядка.</w:t>
      </w:r>
    </w:p>
    <w:p w:rsidR="00C31785" w:rsidRDefault="00C31785" w:rsidP="00C31785">
      <w:pPr>
        <w:pStyle w:val="ConsPlusNormal"/>
        <w:spacing w:before="200"/>
        <w:ind w:firstLine="540"/>
        <w:jc w:val="both"/>
      </w:pPr>
      <w:r>
        <w:t>3.17. Комитет на основании решения конкурсной комиссии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C31785" w:rsidRDefault="00C31785" w:rsidP="00C31785">
      <w:pPr>
        <w:pStyle w:val="ConsPlusNormal"/>
        <w:ind w:firstLine="540"/>
        <w:jc w:val="both"/>
      </w:pPr>
    </w:p>
    <w:p w:rsidR="00C31785" w:rsidRDefault="00C31785" w:rsidP="00C31785">
      <w:pPr>
        <w:pStyle w:val="ConsPlusTitle"/>
        <w:jc w:val="center"/>
        <w:outlineLvl w:val="2"/>
      </w:pPr>
      <w:r>
        <w:t>4. Порядок предоставления и расходования средств</w:t>
      </w:r>
    </w:p>
    <w:p w:rsidR="00C31785" w:rsidRDefault="00C31785" w:rsidP="00C31785">
      <w:pPr>
        <w:pStyle w:val="ConsPlusNormal"/>
        <w:ind w:firstLine="540"/>
        <w:jc w:val="both"/>
      </w:pPr>
    </w:p>
    <w:p w:rsidR="00C31785" w:rsidRDefault="00C31785" w:rsidP="00C31785">
      <w:pPr>
        <w:pStyle w:val="ConsPlusNormal"/>
        <w:ind w:firstLine="540"/>
        <w:jc w:val="both"/>
      </w:pPr>
      <w:r>
        <w:t xml:space="preserve">4.1. Соглашение заключается в сроки, установленные </w:t>
      </w:r>
      <w:hyperlink r:id="rId94">
        <w:r>
          <w:rPr>
            <w:color w:val="0000FF"/>
          </w:rPr>
          <w:t>пунктом 4.3</w:t>
        </w:r>
      </w:hyperlink>
      <w:r>
        <w:t xml:space="preserve"> Правил, по типовой форме, утвержденной приказом Комитета финансов Ленинградской области, в соответствии с требованиями </w:t>
      </w:r>
      <w:hyperlink r:id="rId95">
        <w:r>
          <w:rPr>
            <w:color w:val="0000FF"/>
          </w:rPr>
          <w:t>пункта 4.2</w:t>
        </w:r>
      </w:hyperlink>
      <w:r>
        <w:t xml:space="preserve"> Правил.</w:t>
      </w:r>
    </w:p>
    <w:p w:rsidR="00C31785" w:rsidRDefault="00C31785" w:rsidP="00C31785">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C31785" w:rsidRDefault="00C31785" w:rsidP="00C31785">
      <w:pPr>
        <w:pStyle w:val="ConsPlusNormal"/>
        <w:spacing w:before="200"/>
        <w:ind w:firstLine="540"/>
        <w:jc w:val="both"/>
      </w:pPr>
      <w:r>
        <w:t>4.2.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C31785" w:rsidRDefault="00C31785" w:rsidP="00C31785">
      <w:pPr>
        <w:pStyle w:val="ConsPlusNormal"/>
        <w:spacing w:before="200"/>
        <w:ind w:firstLine="540"/>
        <w:jc w:val="both"/>
      </w:pPr>
      <w:r>
        <w:t xml:space="preserve">4.3. При заключении соглашения муниципальные образования представляют в Комитет документы, установленные </w:t>
      </w:r>
      <w:hyperlink r:id="rId96">
        <w:r>
          <w:rPr>
            <w:color w:val="0000FF"/>
          </w:rPr>
          <w:t>пунктом 4.4</w:t>
        </w:r>
      </w:hyperlink>
      <w:r>
        <w:t xml:space="preserve"> Правил.</w:t>
      </w:r>
    </w:p>
    <w:p w:rsidR="00C31785" w:rsidRDefault="00C31785" w:rsidP="00C31785">
      <w:pPr>
        <w:pStyle w:val="ConsPlusNormal"/>
        <w:spacing w:before="200"/>
        <w:ind w:firstLine="540"/>
        <w:jc w:val="both"/>
      </w:pPr>
      <w:r>
        <w:t>4.4. Иные положения, которые должно содержать соглашение:</w:t>
      </w:r>
    </w:p>
    <w:p w:rsidR="00C31785" w:rsidRDefault="00C31785" w:rsidP="00C31785">
      <w:pPr>
        <w:pStyle w:val="ConsPlusNormal"/>
        <w:spacing w:before="200"/>
        <w:ind w:firstLine="540"/>
        <w:jc w:val="both"/>
      </w:pPr>
      <w:r>
        <w:t>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значений результатов использования субсидии.</w:t>
      </w:r>
    </w:p>
    <w:p w:rsidR="00C31785" w:rsidRDefault="00C31785" w:rsidP="00C31785">
      <w:pPr>
        <w:pStyle w:val="ConsPlusNormal"/>
        <w:spacing w:before="200"/>
        <w:ind w:firstLine="540"/>
        <w:jc w:val="both"/>
      </w:pPr>
      <w:r>
        <w:t>4.5.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C31785" w:rsidRDefault="00C31785" w:rsidP="00C31785">
      <w:pPr>
        <w:pStyle w:val="ConsPlusNormal"/>
        <w:spacing w:before="200"/>
        <w:ind w:firstLine="540"/>
        <w:jc w:val="both"/>
      </w:pPr>
      <w:r>
        <w:t xml:space="preserve">4.6. Муниципальное образование посредством использования информационной системы </w:t>
      </w:r>
      <w:r>
        <w:lastRenderedPageBreak/>
        <w:t>"Управление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C31785" w:rsidRDefault="00C31785" w:rsidP="00C31785">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C31785" w:rsidRDefault="00C31785" w:rsidP="00C31785">
      <w:pPr>
        <w:pStyle w:val="ConsPlusNormal"/>
        <w:spacing w:before="200"/>
        <w:ind w:firstLine="540"/>
        <w:jc w:val="both"/>
      </w:pPr>
      <w:r>
        <w:t>4.7.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C31785" w:rsidRDefault="00C31785" w:rsidP="00C31785">
      <w:pPr>
        <w:pStyle w:val="ConsPlusNormal"/>
        <w:spacing w:before="200"/>
        <w:ind w:firstLine="540"/>
        <w:jc w:val="both"/>
      </w:pPr>
      <w:r>
        <w:t>4.8.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C31785" w:rsidRDefault="00C31785" w:rsidP="00C31785">
      <w:pPr>
        <w:pStyle w:val="ConsPlusNormal"/>
        <w:spacing w:before="20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C31785" w:rsidRDefault="00C31785" w:rsidP="00C31785">
      <w:pPr>
        <w:pStyle w:val="ConsPlusNormal"/>
        <w:spacing w:before="200"/>
        <w:ind w:firstLine="540"/>
        <w:jc w:val="both"/>
      </w:pPr>
      <w:r>
        <w:t>4.10.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C31785" w:rsidRDefault="00C31785" w:rsidP="00C31785">
      <w:pPr>
        <w:pStyle w:val="ConsPlusNormal"/>
        <w:spacing w:before="200"/>
        <w:ind w:firstLine="540"/>
        <w:jc w:val="both"/>
      </w:pPr>
      <w:r>
        <w:t>4.11.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1785" w:rsidRDefault="00C31785" w:rsidP="00C31785">
      <w:pPr>
        <w:pStyle w:val="ConsPlusNormal"/>
        <w:spacing w:before="200"/>
        <w:ind w:firstLine="540"/>
        <w:jc w:val="both"/>
      </w:pPr>
      <w:r>
        <w:t xml:space="preserve">4.12.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97">
        <w:r>
          <w:rPr>
            <w:color w:val="0000FF"/>
          </w:rPr>
          <w:t>разделом 5</w:t>
        </w:r>
      </w:hyperlink>
      <w:r>
        <w:t xml:space="preserve"> Правил.</w:t>
      </w:r>
    </w:p>
    <w:p w:rsidR="00C31785" w:rsidRDefault="00C31785" w:rsidP="00C31785">
      <w:pPr>
        <w:pStyle w:val="ConsPlusNormal"/>
        <w:spacing w:before="200"/>
        <w:ind w:firstLine="540"/>
        <w:jc w:val="both"/>
      </w:pPr>
      <w:r>
        <w:t>4.13. Обеспечение соблюдения муниципальными образованиями целей, порядка и условий предоставления субсидии осуществляется Комитетом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2"/>
      </w:pPr>
      <w:r>
        <w:t>Приложение 1</w:t>
      </w:r>
    </w:p>
    <w:p w:rsidR="00C31785" w:rsidRDefault="00C31785" w:rsidP="00C31785">
      <w:pPr>
        <w:pStyle w:val="ConsPlusNormal"/>
        <w:jc w:val="right"/>
      </w:pPr>
      <w:r>
        <w:t>к Порядку...</w:t>
      </w:r>
    </w:p>
    <w:p w:rsidR="00C31785" w:rsidRDefault="00C31785" w:rsidP="00C31785">
      <w:pPr>
        <w:pStyle w:val="ConsPlusNormal"/>
        <w:ind w:firstLine="540"/>
        <w:jc w:val="both"/>
      </w:pPr>
    </w:p>
    <w:p w:rsidR="00C31785" w:rsidRDefault="00C31785" w:rsidP="00C31785">
      <w:pPr>
        <w:pStyle w:val="ConsPlusTitle"/>
        <w:jc w:val="center"/>
      </w:pPr>
      <w:bookmarkStart w:id="11" w:name="P1343"/>
      <w:bookmarkEnd w:id="11"/>
      <w:r>
        <w:t>КРИТЕРИИ</w:t>
      </w:r>
    </w:p>
    <w:p w:rsidR="00C31785" w:rsidRDefault="00C31785" w:rsidP="00C31785">
      <w:pPr>
        <w:pStyle w:val="ConsPlusTitle"/>
        <w:jc w:val="center"/>
      </w:pPr>
      <w:r>
        <w:t>ОЦЕНКИ ЗАЯВОК МУНИЦИПАЛЬНЫХ ОБРАЗОВАНИЙ</w:t>
      </w:r>
    </w:p>
    <w:p w:rsidR="00C31785" w:rsidRDefault="00C31785" w:rsidP="00C317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309"/>
        <w:gridCol w:w="1644"/>
      </w:tblGrid>
      <w:tr w:rsidR="00C31785" w:rsidTr="005E5D60">
        <w:tc>
          <w:tcPr>
            <w:tcW w:w="510" w:type="dxa"/>
          </w:tcPr>
          <w:p w:rsidR="00C31785" w:rsidRDefault="00C31785" w:rsidP="005E5D60">
            <w:pPr>
              <w:pStyle w:val="ConsPlusNormal"/>
              <w:jc w:val="center"/>
            </w:pPr>
            <w:r>
              <w:t>N п/п</w:t>
            </w:r>
          </w:p>
        </w:tc>
        <w:tc>
          <w:tcPr>
            <w:tcW w:w="2608" w:type="dxa"/>
          </w:tcPr>
          <w:p w:rsidR="00C31785" w:rsidRDefault="00C31785" w:rsidP="005E5D60">
            <w:pPr>
              <w:pStyle w:val="ConsPlusNormal"/>
              <w:jc w:val="center"/>
            </w:pPr>
            <w:r>
              <w:t>Наименование критерия, единицы измерения (О)</w:t>
            </w:r>
          </w:p>
        </w:tc>
        <w:tc>
          <w:tcPr>
            <w:tcW w:w="4309" w:type="dxa"/>
          </w:tcPr>
          <w:p w:rsidR="00C31785" w:rsidRDefault="00C31785" w:rsidP="005E5D60">
            <w:pPr>
              <w:pStyle w:val="ConsPlusNormal"/>
              <w:jc w:val="center"/>
            </w:pPr>
            <w:r>
              <w:t>Варианты ответов и балльная оценка</w:t>
            </w:r>
          </w:p>
        </w:tc>
        <w:tc>
          <w:tcPr>
            <w:tcW w:w="1644" w:type="dxa"/>
          </w:tcPr>
          <w:p w:rsidR="00C31785" w:rsidRDefault="00C31785" w:rsidP="005E5D60">
            <w:pPr>
              <w:pStyle w:val="ConsPlusNormal"/>
              <w:jc w:val="center"/>
            </w:pPr>
            <w:r>
              <w:t>Удельный вес показателя, проц. (В)</w:t>
            </w:r>
          </w:p>
        </w:tc>
      </w:tr>
      <w:tr w:rsidR="00C31785" w:rsidTr="005E5D60">
        <w:tc>
          <w:tcPr>
            <w:tcW w:w="510" w:type="dxa"/>
          </w:tcPr>
          <w:p w:rsidR="00C31785" w:rsidRDefault="00C31785" w:rsidP="005E5D60">
            <w:pPr>
              <w:pStyle w:val="ConsPlusNormal"/>
              <w:jc w:val="center"/>
            </w:pPr>
            <w:r>
              <w:t>1</w:t>
            </w:r>
          </w:p>
        </w:tc>
        <w:tc>
          <w:tcPr>
            <w:tcW w:w="2608" w:type="dxa"/>
          </w:tcPr>
          <w:p w:rsidR="00C31785" w:rsidRDefault="00C31785" w:rsidP="005E5D60">
            <w:pPr>
              <w:pStyle w:val="ConsPlusNormal"/>
              <w:jc w:val="center"/>
            </w:pPr>
            <w:r>
              <w:t>2</w:t>
            </w:r>
          </w:p>
        </w:tc>
        <w:tc>
          <w:tcPr>
            <w:tcW w:w="4309" w:type="dxa"/>
          </w:tcPr>
          <w:p w:rsidR="00C31785" w:rsidRDefault="00C31785" w:rsidP="005E5D60">
            <w:pPr>
              <w:pStyle w:val="ConsPlusNormal"/>
              <w:jc w:val="center"/>
            </w:pPr>
            <w:r>
              <w:t>3</w:t>
            </w:r>
          </w:p>
        </w:tc>
        <w:tc>
          <w:tcPr>
            <w:tcW w:w="1644" w:type="dxa"/>
          </w:tcPr>
          <w:p w:rsidR="00C31785" w:rsidRDefault="00C31785" w:rsidP="005E5D60">
            <w:pPr>
              <w:pStyle w:val="ConsPlusNormal"/>
              <w:jc w:val="center"/>
            </w:pPr>
            <w:r>
              <w:t>4</w:t>
            </w:r>
          </w:p>
        </w:tc>
      </w:tr>
      <w:tr w:rsidR="00C31785" w:rsidTr="005E5D60">
        <w:tc>
          <w:tcPr>
            <w:tcW w:w="510" w:type="dxa"/>
          </w:tcPr>
          <w:p w:rsidR="00C31785" w:rsidRDefault="00C31785" w:rsidP="005E5D60">
            <w:pPr>
              <w:pStyle w:val="ConsPlusNormal"/>
              <w:jc w:val="center"/>
            </w:pPr>
            <w:r>
              <w:t>1</w:t>
            </w:r>
          </w:p>
        </w:tc>
        <w:tc>
          <w:tcPr>
            <w:tcW w:w="2608" w:type="dxa"/>
          </w:tcPr>
          <w:p w:rsidR="00C31785" w:rsidRDefault="00C31785" w:rsidP="005E5D60">
            <w:pPr>
              <w:pStyle w:val="ConsPlusNormal"/>
            </w:pPr>
            <w:r>
              <w:t>Социальная значимость создаваемого объекта</w:t>
            </w:r>
          </w:p>
        </w:tc>
        <w:tc>
          <w:tcPr>
            <w:tcW w:w="4309" w:type="dxa"/>
          </w:tcPr>
          <w:p w:rsidR="00C31785" w:rsidRDefault="00C31785" w:rsidP="005E5D60">
            <w:pPr>
              <w:pStyle w:val="ConsPlusNormal"/>
            </w:pPr>
            <w:r>
              <w:t xml:space="preserve">Определяется как отношение количества человек (потребителей), чьи интересы </w:t>
            </w:r>
            <w:r>
              <w:lastRenderedPageBreak/>
              <w:t>затрагивает реализация мероприятия, к общей численности жителей населенного пункта (человек).</w:t>
            </w:r>
          </w:p>
          <w:p w:rsidR="00C31785" w:rsidRDefault="00C31785" w:rsidP="005E5D60">
            <w:pPr>
              <w:pStyle w:val="ConsPlusNormal"/>
            </w:pPr>
            <w:r>
              <w:t>Баллы распределяются от 1 до 3, чем выше социальная значимость создаваемого объекта, тем выше балл:</w:t>
            </w:r>
          </w:p>
          <w:p w:rsidR="00C31785" w:rsidRDefault="00C31785" w:rsidP="005E5D60">
            <w:pPr>
              <w:pStyle w:val="ConsPlusNormal"/>
            </w:pPr>
            <w:r>
              <w:t>от 0 проц. до 20 проц. от общего количества жителей - 1 балл;</w:t>
            </w:r>
          </w:p>
          <w:p w:rsidR="00C31785" w:rsidRDefault="00C31785" w:rsidP="005E5D60">
            <w:pPr>
              <w:pStyle w:val="ConsPlusNormal"/>
            </w:pPr>
            <w:r>
              <w:t>от 20 проц. до 40 проц. от общего количества жителей - 1,5 балла;</w:t>
            </w:r>
          </w:p>
          <w:p w:rsidR="00C31785" w:rsidRDefault="00C31785" w:rsidP="005E5D60">
            <w:pPr>
              <w:pStyle w:val="ConsPlusNormal"/>
            </w:pPr>
            <w:r>
              <w:t>от 40 проц. до 60 проц. от общего количества жителей - 2 балла;</w:t>
            </w:r>
          </w:p>
          <w:p w:rsidR="00C31785" w:rsidRDefault="00C31785" w:rsidP="005E5D60">
            <w:pPr>
              <w:pStyle w:val="ConsPlusNormal"/>
            </w:pPr>
            <w:r>
              <w:t>от 60 проц. до 80 проц. от общего количества жителей - 2,5 балла;</w:t>
            </w:r>
          </w:p>
          <w:p w:rsidR="00C31785" w:rsidRDefault="00C31785" w:rsidP="005E5D60">
            <w:pPr>
              <w:pStyle w:val="ConsPlusNormal"/>
            </w:pPr>
            <w:r>
              <w:t>от 80 проц. до 100 проц. от общего количества жителей - 3 балла</w:t>
            </w:r>
          </w:p>
        </w:tc>
        <w:tc>
          <w:tcPr>
            <w:tcW w:w="1644" w:type="dxa"/>
          </w:tcPr>
          <w:p w:rsidR="00C31785" w:rsidRDefault="00C31785" w:rsidP="005E5D60">
            <w:pPr>
              <w:pStyle w:val="ConsPlusNormal"/>
              <w:jc w:val="center"/>
            </w:pPr>
            <w:r>
              <w:lastRenderedPageBreak/>
              <w:t>40</w:t>
            </w:r>
          </w:p>
        </w:tc>
      </w:tr>
      <w:tr w:rsidR="00C31785" w:rsidTr="005E5D60">
        <w:tc>
          <w:tcPr>
            <w:tcW w:w="510" w:type="dxa"/>
          </w:tcPr>
          <w:p w:rsidR="00C31785" w:rsidRDefault="00C31785" w:rsidP="005E5D60">
            <w:pPr>
              <w:pStyle w:val="ConsPlusNormal"/>
              <w:jc w:val="center"/>
            </w:pPr>
            <w:r>
              <w:lastRenderedPageBreak/>
              <w:t>2</w:t>
            </w:r>
          </w:p>
        </w:tc>
        <w:tc>
          <w:tcPr>
            <w:tcW w:w="2608" w:type="dxa"/>
          </w:tcPr>
          <w:p w:rsidR="00C31785" w:rsidRDefault="00C31785" w:rsidP="005E5D60">
            <w:pPr>
              <w:pStyle w:val="ConsPlusNormal"/>
            </w:pPr>
            <w:r>
              <w:t>Снижение доли потерь тепловой энергии при ее передаче в общем объеме переданной тепловой энергии</w:t>
            </w:r>
          </w:p>
        </w:tc>
        <w:tc>
          <w:tcPr>
            <w:tcW w:w="4309" w:type="dxa"/>
          </w:tcPr>
          <w:p w:rsidR="00C31785" w:rsidRDefault="00C31785" w:rsidP="005E5D60">
            <w:pPr>
              <w:pStyle w:val="ConsPlusNormal"/>
            </w:pPr>
            <w:r>
              <w:t>Определяется из процентного снижения потерь тепловой энергии при создании объекта. Баллы распределяются от 1,5 до 7, чем больше сокращение потерь, тем выше балл:</w:t>
            </w:r>
          </w:p>
          <w:p w:rsidR="00C31785" w:rsidRDefault="00C31785" w:rsidP="005E5D60">
            <w:pPr>
              <w:pStyle w:val="ConsPlusNormal"/>
            </w:pPr>
            <w:r>
              <w:t>от 1 проц. до 3 проц. - 1,5 балла;</w:t>
            </w:r>
          </w:p>
          <w:p w:rsidR="00C31785" w:rsidRDefault="00C31785" w:rsidP="005E5D60">
            <w:pPr>
              <w:pStyle w:val="ConsPlusNormal"/>
            </w:pPr>
            <w:r>
              <w:t>от 4 проц. до 8 проц. - 2 балла;</w:t>
            </w:r>
          </w:p>
          <w:p w:rsidR="00C31785" w:rsidRDefault="00C31785" w:rsidP="005E5D60">
            <w:pPr>
              <w:pStyle w:val="ConsPlusNormal"/>
            </w:pPr>
            <w:r>
              <w:t>от 9 проц. до 12 проц. - 5 баллов;</w:t>
            </w:r>
          </w:p>
          <w:p w:rsidR="00C31785" w:rsidRDefault="00C31785" w:rsidP="005E5D60">
            <w:pPr>
              <w:pStyle w:val="ConsPlusNormal"/>
            </w:pPr>
            <w:r>
              <w:t>свыше 12 проц. - 7 баллов</w:t>
            </w:r>
          </w:p>
        </w:tc>
        <w:tc>
          <w:tcPr>
            <w:tcW w:w="1644" w:type="dxa"/>
          </w:tcPr>
          <w:p w:rsidR="00C31785" w:rsidRDefault="00C31785" w:rsidP="005E5D60">
            <w:pPr>
              <w:pStyle w:val="ConsPlusNormal"/>
              <w:jc w:val="center"/>
            </w:pPr>
            <w:r>
              <w:t>30</w:t>
            </w:r>
          </w:p>
        </w:tc>
      </w:tr>
      <w:tr w:rsidR="00C31785" w:rsidTr="005E5D60">
        <w:tc>
          <w:tcPr>
            <w:tcW w:w="510" w:type="dxa"/>
          </w:tcPr>
          <w:p w:rsidR="00C31785" w:rsidRDefault="00C31785" w:rsidP="005E5D60">
            <w:pPr>
              <w:pStyle w:val="ConsPlusNormal"/>
              <w:jc w:val="center"/>
            </w:pPr>
            <w:r>
              <w:t>3</w:t>
            </w:r>
          </w:p>
        </w:tc>
        <w:tc>
          <w:tcPr>
            <w:tcW w:w="2608" w:type="dxa"/>
          </w:tcPr>
          <w:p w:rsidR="00C31785" w:rsidRDefault="00C31785" w:rsidP="005E5D60">
            <w:pPr>
              <w:pStyle w:val="ConsPlusNormal"/>
            </w:pPr>
            <w:r>
              <w:t>Снижение затрат на производство тепловой энергии на источниках тепла</w:t>
            </w:r>
          </w:p>
        </w:tc>
        <w:tc>
          <w:tcPr>
            <w:tcW w:w="4309" w:type="dxa"/>
          </w:tcPr>
          <w:p w:rsidR="00C31785" w:rsidRDefault="00C31785" w:rsidP="005E5D60">
            <w:pPr>
              <w:pStyle w:val="ConsPlusNormal"/>
            </w:pPr>
            <w:r>
              <w:t>Определяется исходя из уменьшения затрат на производство тепловой энергии при создании объекта.</w:t>
            </w:r>
          </w:p>
          <w:p w:rsidR="00C31785" w:rsidRDefault="00C31785" w:rsidP="005E5D60">
            <w:pPr>
              <w:pStyle w:val="ConsPlusNormal"/>
            </w:pPr>
            <w:r>
              <w:t>Баллы распределяются от 1,5 до 4, чем больше сокращение затрат на тепловую энергию, тем выше балл:</w:t>
            </w:r>
          </w:p>
          <w:p w:rsidR="00C31785" w:rsidRDefault="00C31785" w:rsidP="005E5D60">
            <w:pPr>
              <w:pStyle w:val="ConsPlusNormal"/>
            </w:pPr>
            <w:r>
              <w:t>от 1 проц. до 3 проц. - 1,5 балла;</w:t>
            </w:r>
          </w:p>
          <w:p w:rsidR="00C31785" w:rsidRDefault="00C31785" w:rsidP="005E5D60">
            <w:pPr>
              <w:pStyle w:val="ConsPlusNormal"/>
            </w:pPr>
            <w:r>
              <w:t>от 3 проц. до 6 проц. - 2 балла;</w:t>
            </w:r>
          </w:p>
          <w:p w:rsidR="00C31785" w:rsidRDefault="00C31785" w:rsidP="005E5D60">
            <w:pPr>
              <w:pStyle w:val="ConsPlusNormal"/>
            </w:pPr>
            <w:r>
              <w:t>от 6 проц. до 9 проц. - 3 балла;</w:t>
            </w:r>
          </w:p>
          <w:p w:rsidR="00C31785" w:rsidRDefault="00C31785" w:rsidP="005E5D60">
            <w:pPr>
              <w:pStyle w:val="ConsPlusNormal"/>
            </w:pPr>
            <w:r>
              <w:t>от 9 проц. до 12 проц. - 3,5 балла;</w:t>
            </w:r>
          </w:p>
          <w:p w:rsidR="00C31785" w:rsidRDefault="00C31785" w:rsidP="005E5D60">
            <w:pPr>
              <w:pStyle w:val="ConsPlusNormal"/>
            </w:pPr>
            <w:r>
              <w:t>свыше 12 проц. - 4 балла</w:t>
            </w:r>
          </w:p>
        </w:tc>
        <w:tc>
          <w:tcPr>
            <w:tcW w:w="1644" w:type="dxa"/>
          </w:tcPr>
          <w:p w:rsidR="00C31785" w:rsidRDefault="00C31785" w:rsidP="005E5D60">
            <w:pPr>
              <w:pStyle w:val="ConsPlusNormal"/>
              <w:jc w:val="center"/>
            </w:pPr>
            <w:r>
              <w:t>30</w:t>
            </w:r>
          </w:p>
        </w:tc>
      </w:tr>
    </w:tbl>
    <w:p w:rsidR="00C31785" w:rsidRDefault="00C31785" w:rsidP="00C31785">
      <w:pPr>
        <w:pStyle w:val="ConsPlusNormal"/>
        <w:ind w:firstLine="540"/>
        <w:jc w:val="both"/>
      </w:pPr>
    </w:p>
    <w:p w:rsidR="00C31785" w:rsidRDefault="00C31785" w:rsidP="00C31785">
      <w:pPr>
        <w:pStyle w:val="ConsPlusNormal"/>
        <w:ind w:firstLine="540"/>
        <w:jc w:val="both"/>
      </w:pPr>
      <w:r>
        <w:t>Методика для расчета:</w:t>
      </w:r>
    </w:p>
    <w:p w:rsidR="00C31785" w:rsidRDefault="00C31785" w:rsidP="00C31785">
      <w:pPr>
        <w:pStyle w:val="ConsPlusNormal"/>
        <w:ind w:firstLine="540"/>
        <w:jc w:val="both"/>
      </w:pPr>
    </w:p>
    <w:p w:rsidR="00C31785" w:rsidRDefault="00C31785" w:rsidP="00C31785">
      <w:pPr>
        <w:pStyle w:val="ConsPlusNormal"/>
        <w:jc w:val="center"/>
      </w:pPr>
      <w:r>
        <w:t>ИО = О1 x В1 + О2 x В2 + О3 x В3,</w:t>
      </w:r>
    </w:p>
    <w:p w:rsidR="00C31785" w:rsidRDefault="00C31785" w:rsidP="00C31785">
      <w:pPr>
        <w:pStyle w:val="ConsPlusNormal"/>
        <w:ind w:firstLine="540"/>
        <w:jc w:val="both"/>
      </w:pPr>
    </w:p>
    <w:p w:rsidR="00C31785" w:rsidRDefault="00C31785" w:rsidP="00C31785">
      <w:pPr>
        <w:pStyle w:val="ConsPlusNormal"/>
        <w:ind w:firstLine="540"/>
        <w:jc w:val="both"/>
      </w:pPr>
      <w:r>
        <w:t>где:</w:t>
      </w:r>
    </w:p>
    <w:p w:rsidR="00C31785" w:rsidRDefault="00C31785" w:rsidP="00C31785">
      <w:pPr>
        <w:pStyle w:val="ConsPlusNormal"/>
        <w:spacing w:before="200"/>
        <w:ind w:firstLine="540"/>
        <w:jc w:val="both"/>
      </w:pPr>
      <w:r>
        <w:t>ИО - итоговая оценка по объекту;</w:t>
      </w:r>
    </w:p>
    <w:p w:rsidR="00C31785" w:rsidRDefault="00C31785" w:rsidP="00C31785">
      <w:pPr>
        <w:pStyle w:val="ConsPlusNormal"/>
        <w:spacing w:before="200"/>
        <w:ind w:firstLine="540"/>
        <w:jc w:val="both"/>
      </w:pPr>
      <w:r>
        <w:t>О1, О2, О3 - балльная оценка по соответствующему критерию;</w:t>
      </w:r>
    </w:p>
    <w:p w:rsidR="00C31785" w:rsidRDefault="00C31785" w:rsidP="00C31785">
      <w:pPr>
        <w:pStyle w:val="ConsPlusNormal"/>
        <w:spacing w:before="200"/>
        <w:ind w:firstLine="540"/>
        <w:jc w:val="both"/>
      </w:pPr>
      <w:r>
        <w:t>В1, В2, В3 - вес соответствующего критерия.</w:t>
      </w: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2"/>
      </w:pPr>
      <w:r>
        <w:t>Приложение 2</w:t>
      </w:r>
    </w:p>
    <w:p w:rsidR="00C31785" w:rsidRDefault="00C31785" w:rsidP="00C31785">
      <w:pPr>
        <w:pStyle w:val="ConsPlusNormal"/>
        <w:jc w:val="right"/>
      </w:pPr>
      <w:r>
        <w:t>к Порядку...</w:t>
      </w:r>
    </w:p>
    <w:p w:rsidR="00C31785" w:rsidRDefault="00C31785" w:rsidP="00C31785">
      <w:pPr>
        <w:pStyle w:val="ConsPlusNormal"/>
        <w:jc w:val="right"/>
      </w:pPr>
    </w:p>
    <w:p w:rsidR="00C31785" w:rsidRDefault="00C31785" w:rsidP="00C31785">
      <w:pPr>
        <w:pStyle w:val="ConsPlusNormal"/>
      </w:pPr>
      <w:r>
        <w:t>(Форма)</w:t>
      </w:r>
    </w:p>
    <w:p w:rsidR="00C31785" w:rsidRDefault="00C31785" w:rsidP="00C3178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C31785" w:rsidTr="005E5D60">
        <w:tc>
          <w:tcPr>
            <w:tcW w:w="9044" w:type="dxa"/>
            <w:tcBorders>
              <w:top w:val="nil"/>
              <w:left w:val="nil"/>
              <w:bottom w:val="nil"/>
              <w:right w:val="nil"/>
            </w:tcBorders>
          </w:tcPr>
          <w:p w:rsidR="00C31785" w:rsidRDefault="00C31785" w:rsidP="005E5D60">
            <w:pPr>
              <w:pStyle w:val="ConsPlusNormal"/>
              <w:jc w:val="center"/>
            </w:pPr>
            <w:bookmarkStart w:id="12" w:name="P1401"/>
            <w:bookmarkEnd w:id="12"/>
            <w:r>
              <w:t>Сводная таблица</w:t>
            </w:r>
          </w:p>
          <w:p w:rsidR="00C31785" w:rsidRDefault="00C31785" w:rsidP="005E5D60">
            <w:pPr>
              <w:pStyle w:val="ConsPlusNormal"/>
              <w:jc w:val="center"/>
            </w:pPr>
            <w:r>
              <w:t>оценки заявок муниципальных образований</w:t>
            </w:r>
          </w:p>
        </w:tc>
      </w:tr>
    </w:tbl>
    <w:p w:rsidR="00C31785" w:rsidRDefault="00C31785" w:rsidP="00C317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964"/>
        <w:gridCol w:w="936"/>
        <w:gridCol w:w="964"/>
      </w:tblGrid>
      <w:tr w:rsidR="00C31785" w:rsidTr="005E5D60">
        <w:tc>
          <w:tcPr>
            <w:tcW w:w="6180" w:type="dxa"/>
          </w:tcPr>
          <w:p w:rsidR="00C31785" w:rsidRDefault="00C31785" w:rsidP="005E5D60">
            <w:pPr>
              <w:pStyle w:val="ConsPlusNormal"/>
            </w:pPr>
            <w:r>
              <w:t>Наименование муниципального образования</w:t>
            </w:r>
          </w:p>
        </w:tc>
        <w:tc>
          <w:tcPr>
            <w:tcW w:w="964" w:type="dxa"/>
          </w:tcPr>
          <w:p w:rsidR="00C31785" w:rsidRDefault="00C31785" w:rsidP="005E5D60">
            <w:pPr>
              <w:pStyle w:val="ConsPlusNormal"/>
            </w:pPr>
          </w:p>
        </w:tc>
        <w:tc>
          <w:tcPr>
            <w:tcW w:w="936" w:type="dxa"/>
          </w:tcPr>
          <w:p w:rsidR="00C31785" w:rsidRDefault="00C31785" w:rsidP="005E5D60">
            <w:pPr>
              <w:pStyle w:val="ConsPlusNormal"/>
            </w:pPr>
          </w:p>
        </w:tc>
        <w:tc>
          <w:tcPr>
            <w:tcW w:w="964" w:type="dxa"/>
          </w:tcPr>
          <w:p w:rsidR="00C31785" w:rsidRDefault="00C31785" w:rsidP="005E5D60">
            <w:pPr>
              <w:pStyle w:val="ConsPlusNormal"/>
            </w:pPr>
          </w:p>
        </w:tc>
      </w:tr>
      <w:tr w:rsidR="00C31785" w:rsidTr="005E5D60">
        <w:tc>
          <w:tcPr>
            <w:tcW w:w="6180" w:type="dxa"/>
          </w:tcPr>
          <w:p w:rsidR="00C31785" w:rsidRDefault="00C31785" w:rsidP="005E5D60">
            <w:pPr>
              <w:pStyle w:val="ConsPlusNormal"/>
            </w:pPr>
            <w:r>
              <w:t>Наименование объекта (мероприятия)</w:t>
            </w:r>
          </w:p>
        </w:tc>
        <w:tc>
          <w:tcPr>
            <w:tcW w:w="964" w:type="dxa"/>
          </w:tcPr>
          <w:p w:rsidR="00C31785" w:rsidRDefault="00C31785" w:rsidP="005E5D60">
            <w:pPr>
              <w:pStyle w:val="ConsPlusNormal"/>
            </w:pPr>
          </w:p>
        </w:tc>
        <w:tc>
          <w:tcPr>
            <w:tcW w:w="936" w:type="dxa"/>
          </w:tcPr>
          <w:p w:rsidR="00C31785" w:rsidRDefault="00C31785" w:rsidP="005E5D60">
            <w:pPr>
              <w:pStyle w:val="ConsPlusNormal"/>
            </w:pPr>
          </w:p>
        </w:tc>
        <w:tc>
          <w:tcPr>
            <w:tcW w:w="964" w:type="dxa"/>
          </w:tcPr>
          <w:p w:rsidR="00C31785" w:rsidRDefault="00C31785" w:rsidP="005E5D60">
            <w:pPr>
              <w:pStyle w:val="ConsPlusNormal"/>
            </w:pPr>
          </w:p>
        </w:tc>
      </w:tr>
      <w:tr w:rsidR="00C31785" w:rsidTr="005E5D60">
        <w:tc>
          <w:tcPr>
            <w:tcW w:w="6180" w:type="dxa"/>
          </w:tcPr>
          <w:p w:rsidR="00C31785" w:rsidRDefault="00C31785" w:rsidP="005E5D60">
            <w:pPr>
              <w:pStyle w:val="ConsPlusNormal"/>
            </w:pPr>
            <w:r>
              <w:t>Общая сумма потребности в средствах на осуществление мероприятий, всего, тыс. руб.</w:t>
            </w:r>
          </w:p>
        </w:tc>
        <w:tc>
          <w:tcPr>
            <w:tcW w:w="964" w:type="dxa"/>
          </w:tcPr>
          <w:p w:rsidR="00C31785" w:rsidRDefault="00C31785" w:rsidP="005E5D60">
            <w:pPr>
              <w:pStyle w:val="ConsPlusNormal"/>
            </w:pPr>
          </w:p>
        </w:tc>
        <w:tc>
          <w:tcPr>
            <w:tcW w:w="936" w:type="dxa"/>
          </w:tcPr>
          <w:p w:rsidR="00C31785" w:rsidRDefault="00C31785" w:rsidP="005E5D60">
            <w:pPr>
              <w:pStyle w:val="ConsPlusNormal"/>
            </w:pPr>
          </w:p>
        </w:tc>
        <w:tc>
          <w:tcPr>
            <w:tcW w:w="964" w:type="dxa"/>
          </w:tcPr>
          <w:p w:rsidR="00C31785" w:rsidRDefault="00C31785" w:rsidP="005E5D60">
            <w:pPr>
              <w:pStyle w:val="ConsPlusNormal"/>
            </w:pPr>
          </w:p>
        </w:tc>
      </w:tr>
      <w:tr w:rsidR="00C31785" w:rsidTr="005E5D60">
        <w:tc>
          <w:tcPr>
            <w:tcW w:w="6180" w:type="dxa"/>
          </w:tcPr>
          <w:p w:rsidR="00C31785" w:rsidRDefault="00C31785" w:rsidP="005E5D60">
            <w:pPr>
              <w:pStyle w:val="ConsPlusNormal"/>
            </w:pPr>
            <w:r>
              <w:t>Средства муниципального образования, тыс. руб.</w:t>
            </w:r>
          </w:p>
        </w:tc>
        <w:tc>
          <w:tcPr>
            <w:tcW w:w="964" w:type="dxa"/>
          </w:tcPr>
          <w:p w:rsidR="00C31785" w:rsidRDefault="00C31785" w:rsidP="005E5D60">
            <w:pPr>
              <w:pStyle w:val="ConsPlusNormal"/>
            </w:pPr>
          </w:p>
        </w:tc>
        <w:tc>
          <w:tcPr>
            <w:tcW w:w="936" w:type="dxa"/>
          </w:tcPr>
          <w:p w:rsidR="00C31785" w:rsidRDefault="00C31785" w:rsidP="005E5D60">
            <w:pPr>
              <w:pStyle w:val="ConsPlusNormal"/>
            </w:pPr>
          </w:p>
        </w:tc>
        <w:tc>
          <w:tcPr>
            <w:tcW w:w="964" w:type="dxa"/>
          </w:tcPr>
          <w:p w:rsidR="00C31785" w:rsidRDefault="00C31785" w:rsidP="005E5D60">
            <w:pPr>
              <w:pStyle w:val="ConsPlusNormal"/>
            </w:pPr>
          </w:p>
        </w:tc>
      </w:tr>
      <w:tr w:rsidR="00C31785" w:rsidTr="005E5D60">
        <w:tc>
          <w:tcPr>
            <w:tcW w:w="6180" w:type="dxa"/>
          </w:tcPr>
          <w:p w:rsidR="00C31785" w:rsidRDefault="00C31785" w:rsidP="005E5D60">
            <w:pPr>
              <w:pStyle w:val="ConsPlusNormal"/>
            </w:pPr>
            <w:r>
              <w:t>Средства областного бюджета Ленинградской области, тыс. руб.</w:t>
            </w:r>
          </w:p>
        </w:tc>
        <w:tc>
          <w:tcPr>
            <w:tcW w:w="964" w:type="dxa"/>
          </w:tcPr>
          <w:p w:rsidR="00C31785" w:rsidRDefault="00C31785" w:rsidP="005E5D60">
            <w:pPr>
              <w:pStyle w:val="ConsPlusNormal"/>
            </w:pPr>
          </w:p>
        </w:tc>
        <w:tc>
          <w:tcPr>
            <w:tcW w:w="936" w:type="dxa"/>
          </w:tcPr>
          <w:p w:rsidR="00C31785" w:rsidRDefault="00C31785" w:rsidP="005E5D60">
            <w:pPr>
              <w:pStyle w:val="ConsPlusNormal"/>
            </w:pPr>
          </w:p>
        </w:tc>
        <w:tc>
          <w:tcPr>
            <w:tcW w:w="964" w:type="dxa"/>
          </w:tcPr>
          <w:p w:rsidR="00C31785" w:rsidRDefault="00C31785" w:rsidP="005E5D60">
            <w:pPr>
              <w:pStyle w:val="ConsPlusNormal"/>
            </w:pPr>
          </w:p>
        </w:tc>
      </w:tr>
      <w:tr w:rsidR="00C31785" w:rsidTr="005E5D60">
        <w:tc>
          <w:tcPr>
            <w:tcW w:w="6180" w:type="dxa"/>
          </w:tcPr>
          <w:p w:rsidR="00C31785" w:rsidRDefault="00C31785" w:rsidP="005E5D60">
            <w:pPr>
              <w:pStyle w:val="ConsPlusNormal"/>
            </w:pPr>
            <w:r>
              <w:t>Значение, заявленное муниципальным образованием по критерию отбора "Социальная значимость создаваемого объекта"</w:t>
            </w:r>
          </w:p>
        </w:tc>
        <w:tc>
          <w:tcPr>
            <w:tcW w:w="964" w:type="dxa"/>
          </w:tcPr>
          <w:p w:rsidR="00C31785" w:rsidRDefault="00C31785" w:rsidP="005E5D60">
            <w:pPr>
              <w:pStyle w:val="ConsPlusNormal"/>
            </w:pPr>
          </w:p>
        </w:tc>
        <w:tc>
          <w:tcPr>
            <w:tcW w:w="936" w:type="dxa"/>
          </w:tcPr>
          <w:p w:rsidR="00C31785" w:rsidRDefault="00C31785" w:rsidP="005E5D60">
            <w:pPr>
              <w:pStyle w:val="ConsPlusNormal"/>
            </w:pPr>
          </w:p>
        </w:tc>
        <w:tc>
          <w:tcPr>
            <w:tcW w:w="964" w:type="dxa"/>
          </w:tcPr>
          <w:p w:rsidR="00C31785" w:rsidRDefault="00C31785" w:rsidP="005E5D60">
            <w:pPr>
              <w:pStyle w:val="ConsPlusNormal"/>
            </w:pPr>
          </w:p>
        </w:tc>
      </w:tr>
      <w:tr w:rsidR="00C31785" w:rsidTr="005E5D60">
        <w:tc>
          <w:tcPr>
            <w:tcW w:w="6180" w:type="dxa"/>
          </w:tcPr>
          <w:p w:rsidR="00C31785" w:rsidRDefault="00C31785" w:rsidP="005E5D60">
            <w:pPr>
              <w:pStyle w:val="ConsPlusNormal"/>
            </w:pPr>
            <w:r>
              <w:t>Значение присвоенного балла по критерию отбора "Социальная значимость создаваемого объекта"</w:t>
            </w:r>
          </w:p>
        </w:tc>
        <w:tc>
          <w:tcPr>
            <w:tcW w:w="964" w:type="dxa"/>
          </w:tcPr>
          <w:p w:rsidR="00C31785" w:rsidRDefault="00C31785" w:rsidP="005E5D60">
            <w:pPr>
              <w:pStyle w:val="ConsPlusNormal"/>
            </w:pPr>
          </w:p>
        </w:tc>
        <w:tc>
          <w:tcPr>
            <w:tcW w:w="936" w:type="dxa"/>
          </w:tcPr>
          <w:p w:rsidR="00C31785" w:rsidRDefault="00C31785" w:rsidP="005E5D60">
            <w:pPr>
              <w:pStyle w:val="ConsPlusNormal"/>
            </w:pPr>
          </w:p>
        </w:tc>
        <w:tc>
          <w:tcPr>
            <w:tcW w:w="964" w:type="dxa"/>
          </w:tcPr>
          <w:p w:rsidR="00C31785" w:rsidRDefault="00C31785" w:rsidP="005E5D60">
            <w:pPr>
              <w:pStyle w:val="ConsPlusNormal"/>
            </w:pPr>
          </w:p>
        </w:tc>
      </w:tr>
      <w:tr w:rsidR="00C31785" w:rsidTr="005E5D60">
        <w:tc>
          <w:tcPr>
            <w:tcW w:w="6180" w:type="dxa"/>
          </w:tcPr>
          <w:p w:rsidR="00C31785" w:rsidRDefault="00C31785" w:rsidP="005E5D60">
            <w:pPr>
              <w:pStyle w:val="ConsPlusNormal"/>
            </w:pPr>
            <w:r>
              <w:t>Значение, заявленное муниципальным образованием по критерию отбора "Снижение доли потерь тепловой энергии при ее передаче в общем объеме переданной тепловой энергии"</w:t>
            </w:r>
          </w:p>
        </w:tc>
        <w:tc>
          <w:tcPr>
            <w:tcW w:w="964" w:type="dxa"/>
          </w:tcPr>
          <w:p w:rsidR="00C31785" w:rsidRDefault="00C31785" w:rsidP="005E5D60">
            <w:pPr>
              <w:pStyle w:val="ConsPlusNormal"/>
            </w:pPr>
          </w:p>
        </w:tc>
        <w:tc>
          <w:tcPr>
            <w:tcW w:w="936" w:type="dxa"/>
          </w:tcPr>
          <w:p w:rsidR="00C31785" w:rsidRDefault="00C31785" w:rsidP="005E5D60">
            <w:pPr>
              <w:pStyle w:val="ConsPlusNormal"/>
            </w:pPr>
          </w:p>
        </w:tc>
        <w:tc>
          <w:tcPr>
            <w:tcW w:w="964" w:type="dxa"/>
          </w:tcPr>
          <w:p w:rsidR="00C31785" w:rsidRDefault="00C31785" w:rsidP="005E5D60">
            <w:pPr>
              <w:pStyle w:val="ConsPlusNormal"/>
            </w:pPr>
          </w:p>
        </w:tc>
      </w:tr>
      <w:tr w:rsidR="00C31785" w:rsidTr="005E5D60">
        <w:tc>
          <w:tcPr>
            <w:tcW w:w="6180" w:type="dxa"/>
          </w:tcPr>
          <w:p w:rsidR="00C31785" w:rsidRDefault="00C31785" w:rsidP="005E5D60">
            <w:pPr>
              <w:pStyle w:val="ConsPlusNormal"/>
            </w:pPr>
            <w:r>
              <w:t>Значение присвоенного балла по критерию отбора "Снижение доли потерь тепловой энергии при ее передаче в общем объеме переданной тепловой энергии"</w:t>
            </w:r>
          </w:p>
        </w:tc>
        <w:tc>
          <w:tcPr>
            <w:tcW w:w="964" w:type="dxa"/>
          </w:tcPr>
          <w:p w:rsidR="00C31785" w:rsidRDefault="00C31785" w:rsidP="005E5D60">
            <w:pPr>
              <w:pStyle w:val="ConsPlusNormal"/>
            </w:pPr>
          </w:p>
        </w:tc>
        <w:tc>
          <w:tcPr>
            <w:tcW w:w="936" w:type="dxa"/>
          </w:tcPr>
          <w:p w:rsidR="00C31785" w:rsidRDefault="00C31785" w:rsidP="005E5D60">
            <w:pPr>
              <w:pStyle w:val="ConsPlusNormal"/>
            </w:pPr>
          </w:p>
        </w:tc>
        <w:tc>
          <w:tcPr>
            <w:tcW w:w="964" w:type="dxa"/>
          </w:tcPr>
          <w:p w:rsidR="00C31785" w:rsidRDefault="00C31785" w:rsidP="005E5D60">
            <w:pPr>
              <w:pStyle w:val="ConsPlusNormal"/>
            </w:pPr>
          </w:p>
        </w:tc>
      </w:tr>
      <w:tr w:rsidR="00C31785" w:rsidTr="005E5D60">
        <w:tc>
          <w:tcPr>
            <w:tcW w:w="6180" w:type="dxa"/>
          </w:tcPr>
          <w:p w:rsidR="00C31785" w:rsidRDefault="00C31785" w:rsidP="005E5D60">
            <w:pPr>
              <w:pStyle w:val="ConsPlusNormal"/>
            </w:pPr>
            <w:r>
              <w:t>Значение, заявленное муниципальным образованием по критерию отбора "Снижение затрат на производство тепловой энергии на источниках тепла"</w:t>
            </w:r>
          </w:p>
        </w:tc>
        <w:tc>
          <w:tcPr>
            <w:tcW w:w="964" w:type="dxa"/>
          </w:tcPr>
          <w:p w:rsidR="00C31785" w:rsidRDefault="00C31785" w:rsidP="005E5D60">
            <w:pPr>
              <w:pStyle w:val="ConsPlusNormal"/>
            </w:pPr>
          </w:p>
        </w:tc>
        <w:tc>
          <w:tcPr>
            <w:tcW w:w="936" w:type="dxa"/>
          </w:tcPr>
          <w:p w:rsidR="00C31785" w:rsidRDefault="00C31785" w:rsidP="005E5D60">
            <w:pPr>
              <w:pStyle w:val="ConsPlusNormal"/>
            </w:pPr>
          </w:p>
        </w:tc>
        <w:tc>
          <w:tcPr>
            <w:tcW w:w="964" w:type="dxa"/>
          </w:tcPr>
          <w:p w:rsidR="00C31785" w:rsidRDefault="00C31785" w:rsidP="005E5D60">
            <w:pPr>
              <w:pStyle w:val="ConsPlusNormal"/>
            </w:pPr>
          </w:p>
        </w:tc>
      </w:tr>
      <w:tr w:rsidR="00C31785" w:rsidTr="005E5D60">
        <w:tc>
          <w:tcPr>
            <w:tcW w:w="6180" w:type="dxa"/>
          </w:tcPr>
          <w:p w:rsidR="00C31785" w:rsidRDefault="00C31785" w:rsidP="005E5D60">
            <w:pPr>
              <w:pStyle w:val="ConsPlusNormal"/>
            </w:pPr>
            <w:r>
              <w:t>Значение присвоенного балла по критерию отбора "Снижение затрат на производство тепловой энергии на источниках тепла"</w:t>
            </w:r>
          </w:p>
        </w:tc>
        <w:tc>
          <w:tcPr>
            <w:tcW w:w="964" w:type="dxa"/>
          </w:tcPr>
          <w:p w:rsidR="00C31785" w:rsidRDefault="00C31785" w:rsidP="005E5D60">
            <w:pPr>
              <w:pStyle w:val="ConsPlusNormal"/>
            </w:pPr>
          </w:p>
        </w:tc>
        <w:tc>
          <w:tcPr>
            <w:tcW w:w="936" w:type="dxa"/>
          </w:tcPr>
          <w:p w:rsidR="00C31785" w:rsidRDefault="00C31785" w:rsidP="005E5D60">
            <w:pPr>
              <w:pStyle w:val="ConsPlusNormal"/>
            </w:pPr>
          </w:p>
        </w:tc>
        <w:tc>
          <w:tcPr>
            <w:tcW w:w="964" w:type="dxa"/>
          </w:tcPr>
          <w:p w:rsidR="00C31785" w:rsidRDefault="00C31785" w:rsidP="005E5D60">
            <w:pPr>
              <w:pStyle w:val="ConsPlusNormal"/>
            </w:pPr>
          </w:p>
        </w:tc>
      </w:tr>
      <w:tr w:rsidR="00C31785" w:rsidTr="005E5D60">
        <w:tc>
          <w:tcPr>
            <w:tcW w:w="6180" w:type="dxa"/>
          </w:tcPr>
          <w:p w:rsidR="00C31785" w:rsidRDefault="00C31785" w:rsidP="005E5D60">
            <w:pPr>
              <w:pStyle w:val="ConsPlusNormal"/>
            </w:pPr>
            <w:r>
              <w:t>Итоговая оценка</w:t>
            </w:r>
          </w:p>
          <w:p w:rsidR="00C31785" w:rsidRDefault="00C31785" w:rsidP="005E5D60">
            <w:pPr>
              <w:pStyle w:val="ConsPlusNormal"/>
            </w:pPr>
            <w:r>
              <w:t>по муниципальному образованию</w:t>
            </w:r>
          </w:p>
        </w:tc>
        <w:tc>
          <w:tcPr>
            <w:tcW w:w="964" w:type="dxa"/>
          </w:tcPr>
          <w:p w:rsidR="00C31785" w:rsidRDefault="00C31785" w:rsidP="005E5D60">
            <w:pPr>
              <w:pStyle w:val="ConsPlusNormal"/>
            </w:pPr>
          </w:p>
        </w:tc>
        <w:tc>
          <w:tcPr>
            <w:tcW w:w="936" w:type="dxa"/>
          </w:tcPr>
          <w:p w:rsidR="00C31785" w:rsidRDefault="00C31785" w:rsidP="005E5D60">
            <w:pPr>
              <w:pStyle w:val="ConsPlusNormal"/>
            </w:pPr>
          </w:p>
        </w:tc>
        <w:tc>
          <w:tcPr>
            <w:tcW w:w="964" w:type="dxa"/>
          </w:tcPr>
          <w:p w:rsidR="00C31785" w:rsidRDefault="00C31785" w:rsidP="005E5D60">
            <w:pPr>
              <w:pStyle w:val="ConsPlusNormal"/>
            </w:pPr>
          </w:p>
        </w:tc>
      </w:tr>
    </w:tbl>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1"/>
      </w:pPr>
      <w:r>
        <w:t>Приложение 2</w:t>
      </w:r>
    </w:p>
    <w:p w:rsidR="00C31785" w:rsidRDefault="00C31785" w:rsidP="00C31785">
      <w:pPr>
        <w:pStyle w:val="ConsPlusNormal"/>
        <w:jc w:val="right"/>
      </w:pPr>
      <w:r>
        <w:t>к государственной программе...</w:t>
      </w:r>
    </w:p>
    <w:p w:rsidR="00C31785" w:rsidRDefault="00C31785" w:rsidP="00C31785">
      <w:pPr>
        <w:pStyle w:val="ConsPlusNormal"/>
        <w:ind w:firstLine="540"/>
        <w:jc w:val="both"/>
      </w:pPr>
    </w:p>
    <w:p w:rsidR="00C31785" w:rsidRDefault="00C31785" w:rsidP="00C31785">
      <w:pPr>
        <w:pStyle w:val="ConsPlusTitle"/>
        <w:jc w:val="center"/>
      </w:pPr>
      <w:bookmarkStart w:id="13" w:name="P1461"/>
      <w:bookmarkEnd w:id="13"/>
      <w:r>
        <w:t>ПОРЯДОК</w:t>
      </w:r>
    </w:p>
    <w:p w:rsidR="00C31785" w:rsidRDefault="00C31785" w:rsidP="00C31785">
      <w:pPr>
        <w:pStyle w:val="ConsPlusTitle"/>
        <w:jc w:val="center"/>
      </w:pPr>
      <w:r>
        <w:t>ПРЕДОСТАВЛЕНИЯ И РАСПРЕДЕЛЕНИЯ СУБСИДИИ ИЗ ОБЛАСТНОГО</w:t>
      </w:r>
    </w:p>
    <w:p w:rsidR="00C31785" w:rsidRDefault="00C31785" w:rsidP="00C31785">
      <w:pPr>
        <w:pStyle w:val="ConsPlusTitle"/>
        <w:jc w:val="center"/>
      </w:pPr>
      <w:r>
        <w:t>БЮДЖЕТА ЛЕНИНГРАДСКОЙ ОБЛАСТИ БЮДЖЕТАМ МУНИЦИПАЛЬНЫХ</w:t>
      </w:r>
    </w:p>
    <w:p w:rsidR="00C31785" w:rsidRDefault="00C31785" w:rsidP="00C31785">
      <w:pPr>
        <w:pStyle w:val="ConsPlusTitle"/>
        <w:jc w:val="center"/>
      </w:pPr>
      <w:r>
        <w:t>ОБРАЗОВАНИЙ ЛЕНИНГРАДСКОЙ ОБЛАСТИ НА РЕАЛИЗАЦИЮ МЕРОПРИЯТИЙ</w:t>
      </w:r>
    </w:p>
    <w:p w:rsidR="00C31785" w:rsidRDefault="00C31785" w:rsidP="00C31785">
      <w:pPr>
        <w:pStyle w:val="ConsPlusTitle"/>
        <w:jc w:val="center"/>
      </w:pPr>
      <w:r>
        <w:t>ПО ОБЕСПЕЧЕНИЮ УСТОЙЧИВОГО ФУНКЦИОНИРОВАНИЯ ОБЪЕКТОВ</w:t>
      </w:r>
    </w:p>
    <w:p w:rsidR="00C31785" w:rsidRDefault="00C31785" w:rsidP="00C31785">
      <w:pPr>
        <w:pStyle w:val="ConsPlusTitle"/>
        <w:jc w:val="center"/>
      </w:pPr>
      <w:r>
        <w:t>ТЕПЛОСНАБЖЕНИЯ НА ТЕРРИТОРИИ ЛЕНИНГРАДСКОЙ ОБЛАСТИ</w:t>
      </w:r>
    </w:p>
    <w:p w:rsidR="00C31785" w:rsidRDefault="00C31785" w:rsidP="00C31785">
      <w:pPr>
        <w:pStyle w:val="ConsPlusNormal"/>
        <w:jc w:val="center"/>
      </w:pPr>
    </w:p>
    <w:p w:rsidR="00C31785" w:rsidRDefault="00C31785" w:rsidP="00C31785">
      <w:pPr>
        <w:pStyle w:val="ConsPlusTitle"/>
        <w:jc w:val="center"/>
        <w:outlineLvl w:val="2"/>
      </w:pPr>
      <w:r>
        <w:t>1. Общие положения</w:t>
      </w:r>
    </w:p>
    <w:p w:rsidR="00C31785" w:rsidRDefault="00C31785" w:rsidP="00C31785">
      <w:pPr>
        <w:pStyle w:val="ConsPlusNormal"/>
        <w:ind w:firstLine="540"/>
        <w:jc w:val="both"/>
      </w:pPr>
    </w:p>
    <w:p w:rsidR="00C31785" w:rsidRDefault="00C31785" w:rsidP="00C31785">
      <w:pPr>
        <w:pStyle w:val="ConsPlusNormal"/>
        <w:ind w:firstLine="540"/>
        <w:jc w:val="both"/>
      </w:pPr>
      <w:r>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критерии отбора и критерии оценки заявок муниципальных образований </w:t>
      </w:r>
      <w:r>
        <w:lastRenderedPageBreak/>
        <w:t>для предоставления субсидии.</w:t>
      </w:r>
    </w:p>
    <w:p w:rsidR="00C31785" w:rsidRDefault="00C31785" w:rsidP="00C31785">
      <w:pPr>
        <w:pStyle w:val="ConsPlusNormal"/>
        <w:spacing w:before="20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топливно-энергетическому комплексу Ленинградской области (далее - комитет).</w:t>
      </w:r>
    </w:p>
    <w:p w:rsidR="00C31785" w:rsidRDefault="00C31785" w:rsidP="00C31785">
      <w:pPr>
        <w:pStyle w:val="ConsPlusNormal"/>
        <w:spacing w:before="200"/>
        <w:ind w:firstLine="540"/>
        <w:jc w:val="both"/>
      </w:pPr>
      <w:r>
        <w:t xml:space="preserve">1.3.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 и горячего водоснабжения в соответствии с </w:t>
      </w:r>
      <w:hyperlink r:id="rId98">
        <w:r>
          <w:rPr>
            <w:color w:val="0000FF"/>
          </w:rPr>
          <w:t>пунктом 4 части 1 статьи 14</w:t>
        </w:r>
      </w:hyperlink>
      <w:r>
        <w:t xml:space="preserve"> и </w:t>
      </w:r>
      <w:hyperlink r:id="rId99">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31785" w:rsidRDefault="00C31785" w:rsidP="00C31785">
      <w:pPr>
        <w:pStyle w:val="ConsPlusNormal"/>
        <w:spacing w:before="200"/>
        <w:ind w:firstLine="540"/>
        <w:jc w:val="both"/>
      </w:pPr>
      <w:r>
        <w:t>1.4.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C31785" w:rsidRDefault="00C31785" w:rsidP="00C31785">
      <w:pPr>
        <w:pStyle w:val="ConsPlusNormal"/>
        <w:spacing w:before="200"/>
        <w:ind w:firstLine="540"/>
        <w:jc w:val="both"/>
      </w:pPr>
      <w:r>
        <w:t>1.5. Заявки, представленные муниципальными образованиями для осуществления отбора, участникам отбора не возвращаются.</w:t>
      </w:r>
    </w:p>
    <w:p w:rsidR="00C31785" w:rsidRDefault="00C31785" w:rsidP="00C31785">
      <w:pPr>
        <w:pStyle w:val="ConsPlusNormal"/>
        <w:spacing w:before="200"/>
        <w:ind w:firstLine="540"/>
        <w:jc w:val="both"/>
      </w:pPr>
      <w:r>
        <w:t>1.6. Положение о конкурсной комиссии и состав конкурсной комиссии утверждаются правовым актом комитета.</w:t>
      </w:r>
    </w:p>
    <w:p w:rsidR="00C31785" w:rsidRDefault="00C31785" w:rsidP="00C31785">
      <w:pPr>
        <w:pStyle w:val="ConsPlusNormal"/>
        <w:ind w:firstLine="540"/>
        <w:jc w:val="both"/>
      </w:pPr>
    </w:p>
    <w:p w:rsidR="00C31785" w:rsidRDefault="00C31785" w:rsidP="00C31785">
      <w:pPr>
        <w:pStyle w:val="ConsPlusTitle"/>
        <w:jc w:val="center"/>
        <w:outlineLvl w:val="2"/>
      </w:pPr>
      <w:r>
        <w:t>2. Цели и условия предоставления субсидии</w:t>
      </w:r>
    </w:p>
    <w:p w:rsidR="00C31785" w:rsidRDefault="00C31785" w:rsidP="00C31785">
      <w:pPr>
        <w:pStyle w:val="ConsPlusNormal"/>
        <w:jc w:val="center"/>
      </w:pPr>
    </w:p>
    <w:p w:rsidR="00C31785" w:rsidRDefault="00C31785" w:rsidP="00C31785">
      <w:pPr>
        <w:pStyle w:val="ConsPlusNormal"/>
        <w:ind w:firstLine="540"/>
        <w:jc w:val="both"/>
      </w:pPr>
      <w:r>
        <w:t>2.1. Субсидия предоставляется в целях обеспечения устойчивого теплоснабжения населения и организаций Ленинградской области и оказания коммунальных услуг отопления и горячего водоснабжения надлежащего качества на выполнение следующих мероприятий (далее - мероприятия):</w:t>
      </w:r>
    </w:p>
    <w:p w:rsidR="00C31785" w:rsidRDefault="00C31785" w:rsidP="00C31785">
      <w:pPr>
        <w:pStyle w:val="ConsPlusNormal"/>
        <w:spacing w:before="200"/>
        <w:ind w:firstLine="540"/>
        <w:jc w:val="both"/>
      </w:pPr>
      <w:r>
        <w:t>по ремонту, капитальному ремонту, замене оборудования котельных, тепловых пунктов (далее - ТП) и тепловых насосных станций (далее - ТНС);</w:t>
      </w:r>
    </w:p>
    <w:p w:rsidR="00C31785" w:rsidRDefault="00C31785" w:rsidP="00C31785">
      <w:pPr>
        <w:pStyle w:val="ConsPlusNormal"/>
        <w:spacing w:before="200"/>
        <w:ind w:firstLine="540"/>
        <w:jc w:val="both"/>
      </w:pPr>
      <w:r>
        <w:t>по ремонту зданий и сооружений котельных;</w:t>
      </w:r>
    </w:p>
    <w:p w:rsidR="00C31785" w:rsidRDefault="00C31785" w:rsidP="00C31785">
      <w:pPr>
        <w:pStyle w:val="ConsPlusNormal"/>
        <w:spacing w:before="200"/>
        <w:ind w:firstLine="540"/>
        <w:jc w:val="both"/>
      </w:pPr>
      <w:r>
        <w:t>по ремонту, капитальному ремонту, замене участков тепловых сетей;</w:t>
      </w:r>
    </w:p>
    <w:p w:rsidR="00C31785" w:rsidRDefault="00C31785" w:rsidP="00C31785">
      <w:pPr>
        <w:pStyle w:val="ConsPlusNormal"/>
        <w:spacing w:before="200"/>
        <w:ind w:firstLine="540"/>
        <w:jc w:val="both"/>
      </w:pPr>
      <w:r>
        <w:t>по модернизации и техническому перевооружению котельных и тепловых сетей в рамках капитального ремонта, включая проектно-изыскательские работы (при необходимости), требующие проведения государственной экспертизы проектов.</w:t>
      </w:r>
    </w:p>
    <w:p w:rsidR="00C31785" w:rsidRDefault="00C31785" w:rsidP="00C31785">
      <w:pPr>
        <w:pStyle w:val="ConsPlusNormal"/>
        <w:spacing w:before="200"/>
        <w:ind w:firstLine="540"/>
        <w:jc w:val="both"/>
      </w:pPr>
      <w:r>
        <w:t>2.2. Результатом использования субсидий является обеспечение устойчивого функционирования объектов теплоснабжения, включая здания и сооружения котельных.</w:t>
      </w:r>
    </w:p>
    <w:p w:rsidR="00C31785" w:rsidRDefault="00C31785" w:rsidP="00C31785">
      <w:pPr>
        <w:pStyle w:val="ConsPlusNormal"/>
        <w:spacing w:before="200"/>
        <w:ind w:firstLine="540"/>
        <w:jc w:val="both"/>
      </w:pPr>
      <w:r>
        <w:t>Значения результатов использования субсидии и 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C31785" w:rsidRDefault="00C31785" w:rsidP="00C31785">
      <w:pPr>
        <w:pStyle w:val="ConsPlusNormal"/>
        <w:spacing w:before="200"/>
        <w:ind w:firstLine="540"/>
        <w:jc w:val="both"/>
      </w:pPr>
      <w:r>
        <w:t xml:space="preserve">2.4. Условия предоставления субсидии устанавливаются в соответствии с </w:t>
      </w:r>
      <w:hyperlink r:id="rId100">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1785" w:rsidRDefault="00C31785" w:rsidP="00C31785">
      <w:pPr>
        <w:pStyle w:val="ConsPlusNormal"/>
        <w:spacing w:before="200"/>
        <w:ind w:firstLine="540"/>
        <w:jc w:val="both"/>
      </w:pPr>
      <w:r>
        <w:t>2.5. Субсидия на софинансирование мероприятий, связанных с выполнением работ по новому строительству и реконструкции объектов теплоснабжения, в рамках настоящего Порядка не предоставляется.</w:t>
      </w:r>
    </w:p>
    <w:p w:rsidR="00C31785" w:rsidRDefault="00C31785" w:rsidP="00C31785">
      <w:pPr>
        <w:pStyle w:val="ConsPlusNormal"/>
        <w:ind w:firstLine="540"/>
        <w:jc w:val="both"/>
      </w:pPr>
    </w:p>
    <w:p w:rsidR="00C31785" w:rsidRDefault="00C31785" w:rsidP="00C31785">
      <w:pPr>
        <w:pStyle w:val="ConsPlusTitle"/>
        <w:jc w:val="center"/>
        <w:outlineLvl w:val="2"/>
      </w:pPr>
      <w:r>
        <w:t>3. Критерии допуска к отбору</w:t>
      </w:r>
    </w:p>
    <w:p w:rsidR="00C31785" w:rsidRDefault="00C31785" w:rsidP="00C31785">
      <w:pPr>
        <w:pStyle w:val="ConsPlusNormal"/>
        <w:jc w:val="center"/>
      </w:pPr>
    </w:p>
    <w:p w:rsidR="00C31785" w:rsidRDefault="00C31785" w:rsidP="00C31785">
      <w:pPr>
        <w:pStyle w:val="ConsPlusNormal"/>
        <w:ind w:firstLine="540"/>
        <w:jc w:val="both"/>
      </w:pPr>
      <w:bookmarkStart w:id="14" w:name="P1491"/>
      <w:bookmarkEnd w:id="14"/>
      <w:r>
        <w:t>3.1. Критериями допуска заявок муниципальных образований к отбору и оценке являются:</w:t>
      </w:r>
    </w:p>
    <w:p w:rsidR="00C31785" w:rsidRDefault="00C31785" w:rsidP="00C31785">
      <w:pPr>
        <w:pStyle w:val="ConsPlusNormal"/>
        <w:spacing w:before="20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C31785" w:rsidRDefault="00C31785" w:rsidP="00C31785">
      <w:pPr>
        <w:pStyle w:val="ConsPlusNormal"/>
        <w:spacing w:before="200"/>
        <w:ind w:firstLine="540"/>
        <w:jc w:val="both"/>
      </w:pPr>
      <w:r>
        <w:lastRenderedPageBreak/>
        <w:t>б) наличие в муниципальной собственности ТП, ТНС, участков тепловых сетей, оборудования, зданий и сооружений котельных, в отношении которых планируется выполнение мероприятий.</w:t>
      </w:r>
    </w:p>
    <w:p w:rsidR="00C31785" w:rsidRDefault="00C31785" w:rsidP="00C31785">
      <w:pPr>
        <w:pStyle w:val="ConsPlusNormal"/>
        <w:spacing w:before="200"/>
        <w:ind w:firstLine="540"/>
        <w:jc w:val="both"/>
      </w:pPr>
      <w:r>
        <w:t xml:space="preserve">3.2. В случае если заявка муниципального образования не соответствует хотя бы одному из критериев, указанных в </w:t>
      </w:r>
      <w:hyperlink w:anchor="P1491">
        <w:r>
          <w:rPr>
            <w:color w:val="0000FF"/>
          </w:rPr>
          <w:t>пункте 3.1</w:t>
        </w:r>
      </w:hyperlink>
      <w:r>
        <w:t xml:space="preserve"> настоящего Порядка, муниципальное образование к оценке заявок не допускается.</w:t>
      </w:r>
    </w:p>
    <w:p w:rsidR="00C31785" w:rsidRDefault="00C31785" w:rsidP="00C31785">
      <w:pPr>
        <w:pStyle w:val="ConsPlusNormal"/>
        <w:ind w:firstLine="540"/>
        <w:jc w:val="both"/>
      </w:pPr>
    </w:p>
    <w:p w:rsidR="00C31785" w:rsidRDefault="00C31785" w:rsidP="00C31785">
      <w:pPr>
        <w:pStyle w:val="ConsPlusTitle"/>
        <w:jc w:val="center"/>
        <w:outlineLvl w:val="2"/>
      </w:pPr>
      <w:r>
        <w:t>4. Порядок отбора заявок и распределения субсидии</w:t>
      </w:r>
    </w:p>
    <w:p w:rsidR="00C31785" w:rsidRDefault="00C31785" w:rsidP="00C31785">
      <w:pPr>
        <w:pStyle w:val="ConsPlusNormal"/>
        <w:jc w:val="center"/>
      </w:pPr>
    </w:p>
    <w:p w:rsidR="00C31785" w:rsidRDefault="00C31785" w:rsidP="00C31785">
      <w:pPr>
        <w:pStyle w:val="ConsPlusNormal"/>
        <w:ind w:firstLine="540"/>
        <w:jc w:val="both"/>
      </w:pPr>
      <w:r>
        <w:t>4.1. Информация (объявление) о сроках приема заявок размещается в информационно-телекоммуникационной сети "Интернет" (далее - сеть "Интернет") на официальном сайте комитета.</w:t>
      </w:r>
    </w:p>
    <w:p w:rsidR="00C31785" w:rsidRDefault="00C31785" w:rsidP="00C31785">
      <w:pPr>
        <w:pStyle w:val="ConsPlusNormal"/>
        <w:spacing w:before="200"/>
        <w:ind w:firstLine="540"/>
        <w:jc w:val="both"/>
      </w:pPr>
      <w:r>
        <w:t xml:space="preserve">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комплекта документов, установленного </w:t>
      </w:r>
      <w:hyperlink w:anchor="P1502">
        <w:r>
          <w:rPr>
            <w:color w:val="0000FF"/>
          </w:rPr>
          <w:t>пунктом 4.3</w:t>
        </w:r>
      </w:hyperlink>
      <w:r>
        <w:t xml:space="preserve"> настоящего Порядка, для рассмотрения возможности софинансирования заявляемых мероприятий за счет средств бюджета муниципального района и формирования сводного по муниципальному району перечня объектов. Заявка подписывается главой администрации муниципального образования.</w:t>
      </w:r>
    </w:p>
    <w:p w:rsidR="00C31785" w:rsidRDefault="00C31785" w:rsidP="00C31785">
      <w:pPr>
        <w:pStyle w:val="ConsPlusNormal"/>
        <w:spacing w:before="200"/>
        <w:ind w:firstLine="540"/>
        <w:jc w:val="both"/>
      </w:pPr>
      <w:r>
        <w:t xml:space="preserve">Администрация городского округа представляет заявку и документы, указанные в </w:t>
      </w:r>
      <w:hyperlink w:anchor="P1502">
        <w:r>
          <w:rPr>
            <w:color w:val="0000FF"/>
          </w:rPr>
          <w:t>пункте 4.3</w:t>
        </w:r>
      </w:hyperlink>
      <w:r>
        <w:t xml:space="preserve"> настоящего Порядка, в комитет в сроки, установленные пунктом 4.2 настоящего Порядка.</w:t>
      </w:r>
    </w:p>
    <w:p w:rsidR="00C31785" w:rsidRDefault="00C31785" w:rsidP="00C31785">
      <w:pPr>
        <w:pStyle w:val="ConsPlusNormal"/>
        <w:spacing w:before="200"/>
        <w:ind w:firstLine="540"/>
        <w:jc w:val="both"/>
      </w:pPr>
      <w:bookmarkStart w:id="15" w:name="P1501"/>
      <w:bookmarkEnd w:id="15"/>
      <w:r>
        <w:t>4.2. Администрация муниципального района на основании заявок муниципальных поселений на предоставление субсидий формирует сводный перечень объектов, включающий сведения по муниципальным образованиям, входящим в состав муниципального района, и в течение 15 рабочих дней со дня начала приема заявок, указанного в объявлении, представляет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 Сводная по муниципальному району заявка подписывается главой администрации муниципального района.</w:t>
      </w:r>
    </w:p>
    <w:p w:rsidR="00C31785" w:rsidRDefault="00C31785" w:rsidP="00C31785">
      <w:pPr>
        <w:pStyle w:val="ConsPlusNormal"/>
        <w:spacing w:before="200"/>
        <w:ind w:firstLine="540"/>
        <w:jc w:val="both"/>
      </w:pPr>
      <w:bookmarkStart w:id="16" w:name="P1502"/>
      <w:bookmarkEnd w:id="16"/>
      <w:r>
        <w:t>4.3. Заявки подаются на имя председателя комитета с приложением комплекта документов по каждому объекту, включающего в себя:</w:t>
      </w:r>
    </w:p>
    <w:p w:rsidR="00C31785" w:rsidRDefault="00C31785" w:rsidP="00C31785">
      <w:pPr>
        <w:pStyle w:val="ConsPlusNormal"/>
        <w:spacing w:before="200"/>
        <w:ind w:firstLine="540"/>
        <w:jc w:val="both"/>
      </w:pPr>
      <w:r>
        <w:t>1) заполненный опросный лист на заявленный объект (форма устанавливается правовым актом комитета);</w:t>
      </w:r>
    </w:p>
    <w:p w:rsidR="00C31785" w:rsidRDefault="00C31785" w:rsidP="00C31785">
      <w:pPr>
        <w:pStyle w:val="ConsPlusNormal"/>
        <w:spacing w:before="200"/>
        <w:ind w:firstLine="540"/>
        <w:jc w:val="both"/>
      </w:pPr>
      <w:r>
        <w:t>2) копию муниципальной программы, предусматривающей выполнение мероприятий, соответствующих целям подпрограммы;</w:t>
      </w:r>
    </w:p>
    <w:p w:rsidR="00C31785" w:rsidRDefault="00C31785" w:rsidP="00C31785">
      <w:pPr>
        <w:pStyle w:val="ConsPlusNormal"/>
        <w:spacing w:before="200"/>
        <w:ind w:firstLine="540"/>
        <w:jc w:val="both"/>
      </w:pPr>
      <w:r>
        <w:t>3) копию нормативного правового акта органа местного самоуправления об утверждении муниципальной программы, соответствующей требованиям государственной программы Ленинградской области;</w:t>
      </w:r>
    </w:p>
    <w:p w:rsidR="00C31785" w:rsidRDefault="00C31785" w:rsidP="00C31785">
      <w:pPr>
        <w:pStyle w:val="ConsPlusNormal"/>
        <w:spacing w:before="200"/>
        <w:ind w:firstLine="540"/>
        <w:jc w:val="both"/>
      </w:pPr>
      <w:r>
        <w:t>4) копию документа (данных бухгалтерского учета), подтверждающего степень физического износа каждого объекта в отдельности, которая должна составлять не менее 75 процентов;</w:t>
      </w:r>
    </w:p>
    <w:p w:rsidR="00C31785" w:rsidRDefault="00C31785" w:rsidP="00C31785">
      <w:pPr>
        <w:pStyle w:val="ConsPlusNormal"/>
        <w:spacing w:before="200"/>
        <w:ind w:firstLine="540"/>
        <w:jc w:val="both"/>
      </w:pPr>
      <w:r>
        <w:t>5) выписку из Единого государственного реестра недвижимости, подтверждающую право собственности на объект теплоснабжения;</w:t>
      </w:r>
    </w:p>
    <w:p w:rsidR="00C31785" w:rsidRDefault="00C31785" w:rsidP="00C31785">
      <w:pPr>
        <w:pStyle w:val="ConsPlusNormal"/>
        <w:spacing w:before="200"/>
        <w:ind w:firstLine="540"/>
        <w:jc w:val="both"/>
      </w:pPr>
      <w:r>
        <w:t>6) сметный расчет на проведение мероприятий, имеющий положительное заключение специализированной организации, являющейся членом СРО по данному виду деятельности, по результатам проверки достоверности сметной стоимости, утвержденный администрацией муниципального образования;</w:t>
      </w:r>
    </w:p>
    <w:p w:rsidR="00C31785" w:rsidRDefault="00C31785" w:rsidP="00C31785">
      <w:pPr>
        <w:pStyle w:val="ConsPlusNormal"/>
        <w:spacing w:before="200"/>
        <w:ind w:firstLine="540"/>
        <w:jc w:val="both"/>
      </w:pPr>
      <w:r>
        <w:t>7) акт технического состояния заявленного объекта;</w:t>
      </w:r>
    </w:p>
    <w:p w:rsidR="00C31785" w:rsidRDefault="00C31785" w:rsidP="00C31785">
      <w:pPr>
        <w:pStyle w:val="ConsPlusNormal"/>
        <w:spacing w:before="200"/>
        <w:ind w:firstLine="540"/>
        <w:jc w:val="both"/>
      </w:pPr>
      <w:r>
        <w:t>8) дефектную ведомость на заявленный объект;</w:t>
      </w:r>
    </w:p>
    <w:p w:rsidR="00C31785" w:rsidRDefault="00C31785" w:rsidP="00C31785">
      <w:pPr>
        <w:pStyle w:val="ConsPlusNormal"/>
        <w:spacing w:before="200"/>
        <w:ind w:firstLine="540"/>
        <w:jc w:val="both"/>
      </w:pPr>
      <w:r>
        <w:t>9) ведомость объемов работ по заявленному объекту;</w:t>
      </w:r>
    </w:p>
    <w:p w:rsidR="00C31785" w:rsidRDefault="00C31785" w:rsidP="00C31785">
      <w:pPr>
        <w:pStyle w:val="ConsPlusNormal"/>
        <w:spacing w:before="200"/>
        <w:ind w:firstLine="540"/>
        <w:jc w:val="both"/>
      </w:pPr>
      <w:r>
        <w:t>10) сводку затрат на заявленный объект;</w:t>
      </w:r>
    </w:p>
    <w:p w:rsidR="00C31785" w:rsidRDefault="00C31785" w:rsidP="00C31785">
      <w:pPr>
        <w:pStyle w:val="ConsPlusNormal"/>
        <w:spacing w:before="200"/>
        <w:ind w:firstLine="540"/>
        <w:jc w:val="both"/>
      </w:pPr>
      <w:r>
        <w:lastRenderedPageBreak/>
        <w:t>11) аварийный акт (акты) на заявленный объект (объекты);</w:t>
      </w:r>
    </w:p>
    <w:p w:rsidR="00C31785" w:rsidRDefault="00C31785" w:rsidP="00C31785">
      <w:pPr>
        <w:pStyle w:val="ConsPlusNormal"/>
        <w:spacing w:before="200"/>
        <w:ind w:firstLine="540"/>
        <w:jc w:val="both"/>
      </w:pPr>
      <w:r>
        <w:t>12) акт на гидравлические испытания трубопроводов;</w:t>
      </w:r>
    </w:p>
    <w:p w:rsidR="00C31785" w:rsidRDefault="00C31785" w:rsidP="00C31785">
      <w:pPr>
        <w:pStyle w:val="ConsPlusNormal"/>
        <w:spacing w:before="200"/>
        <w:ind w:firstLine="540"/>
        <w:jc w:val="both"/>
      </w:pPr>
      <w:r>
        <w:t>13) копию правового акт органа местного самоуправления об актуализации схемы теплоснабжения на год выполнения мероприятий;</w:t>
      </w:r>
    </w:p>
    <w:p w:rsidR="00C31785" w:rsidRDefault="00C31785" w:rsidP="00C31785">
      <w:pPr>
        <w:pStyle w:val="ConsPlusNormal"/>
        <w:spacing w:before="200"/>
        <w:ind w:firstLine="540"/>
        <w:jc w:val="both"/>
      </w:pPr>
      <w:r>
        <w:t>14) договор аренды или договор о передаче в хозяйственное ведение объекта теплоснабжения (заключенные в соответствии с действующим законодательством и зарегистрированные в установленном порядке в Росреестре);</w:t>
      </w:r>
    </w:p>
    <w:p w:rsidR="00C31785" w:rsidRDefault="00C31785" w:rsidP="00C31785">
      <w:pPr>
        <w:pStyle w:val="ConsPlusNormal"/>
        <w:spacing w:before="200"/>
        <w:ind w:firstLine="540"/>
        <w:jc w:val="both"/>
      </w:pPr>
      <w:r>
        <w:t>15) схему участка ремонтируемого (заявленного) линейного объекта теплоснабжения с привязкой к существующей системе теплоснабжения и планировке территории, а также с указанием диаметра ремонтируемого участка трубопровода и его протяженности;</w:t>
      </w:r>
    </w:p>
    <w:p w:rsidR="00C31785" w:rsidRDefault="00C31785" w:rsidP="00C31785">
      <w:pPr>
        <w:pStyle w:val="ConsPlusNormal"/>
        <w:spacing w:before="200"/>
        <w:ind w:firstLine="540"/>
        <w:jc w:val="both"/>
      </w:pPr>
      <w:r>
        <w:t>16) утвержденный органом местного самоуправления перечень объектов теплоснабжения, в отношении которых в текущем году планируется заключение концессионных соглашений, с приложением календарного графика;</w:t>
      </w:r>
    </w:p>
    <w:p w:rsidR="00C31785" w:rsidRDefault="00C31785" w:rsidP="00C31785">
      <w:pPr>
        <w:pStyle w:val="ConsPlusNormal"/>
        <w:spacing w:before="200"/>
        <w:ind w:firstLine="540"/>
        <w:jc w:val="both"/>
      </w:pPr>
      <w:r>
        <w:t>17) положительное заключение ГАУ "Леноблгосэкспертиза" на выполнение мероприятий по модернизации и техническому перевооружению котельных, ТП, ТНС и тепловых сетей;</w:t>
      </w:r>
    </w:p>
    <w:p w:rsidR="00C31785" w:rsidRDefault="00C31785" w:rsidP="00C31785">
      <w:pPr>
        <w:pStyle w:val="ConsPlusNormal"/>
        <w:spacing w:before="200"/>
        <w:ind w:firstLine="540"/>
        <w:jc w:val="both"/>
      </w:pPr>
      <w:r>
        <w:t>18) предписания (замечания) надзорных органов по заявленному объекту (при наличии).</w:t>
      </w:r>
    </w:p>
    <w:p w:rsidR="00C31785" w:rsidRDefault="00C31785" w:rsidP="00C31785">
      <w:pPr>
        <w:pStyle w:val="ConsPlusNormal"/>
        <w:spacing w:before="200"/>
        <w:ind w:firstLine="540"/>
        <w:jc w:val="both"/>
      </w:pPr>
      <w:r>
        <w:t>4.4. Ответственность за достоверность представленных документов несут администрации поселений и городского округа соответственно.</w:t>
      </w:r>
    </w:p>
    <w:p w:rsidR="00C31785" w:rsidRDefault="00C31785" w:rsidP="00C31785">
      <w:pPr>
        <w:pStyle w:val="ConsPlusNormal"/>
        <w:spacing w:before="200"/>
        <w:ind w:firstLine="540"/>
        <w:jc w:val="both"/>
      </w:pPr>
      <w:r>
        <w:t>4.5. Рассмотрение заявок муниципальных образований осуществляется конкурсной комиссией в течение 10 рабочих дней со дня окончания срока приема заявок, указанного в извещении о проведении отбора.</w:t>
      </w:r>
    </w:p>
    <w:p w:rsidR="00C31785" w:rsidRDefault="00C31785" w:rsidP="00C31785">
      <w:pPr>
        <w:pStyle w:val="ConsPlusNormal"/>
        <w:spacing w:before="200"/>
        <w:ind w:firstLine="540"/>
        <w:jc w:val="both"/>
      </w:pPr>
      <w:r>
        <w:t xml:space="preserve">4.6. Заявки, соответствующие </w:t>
      </w:r>
      <w:hyperlink w:anchor="P1569">
        <w:r>
          <w:rPr>
            <w:color w:val="0000FF"/>
          </w:rPr>
          <w:t>критериям</w:t>
        </w:r>
      </w:hyperlink>
      <w:r>
        <w:t xml:space="preserve"> допуска к отбору, оцениваются по балльной системе в соответствии с приложением к настоящему Порядку. Победителями признаются муниципальные образования, чьи заявки набрали наибольшее количество баллов.</w:t>
      </w:r>
    </w:p>
    <w:p w:rsidR="00C31785" w:rsidRDefault="00C31785" w:rsidP="00C31785">
      <w:pPr>
        <w:pStyle w:val="ConsPlusNormal"/>
        <w:spacing w:before="200"/>
        <w:ind w:firstLine="540"/>
        <w:jc w:val="both"/>
      </w:pPr>
      <w:r>
        <w:t>4.7. По итогам отбора заявок муниципальных образований конкурсная комиссия оформляет протокол. Комитет в течение семи рабочих дней с даты утверждения протокола конкурсной комиссии подготавливает предложения по распределению субсидии бюджетам муниципальных образований.</w:t>
      </w:r>
    </w:p>
    <w:p w:rsidR="00C31785" w:rsidRDefault="00C31785" w:rsidP="00C31785">
      <w:pPr>
        <w:pStyle w:val="ConsPlusNormal"/>
        <w:spacing w:before="200"/>
        <w:ind w:firstLine="540"/>
        <w:jc w:val="both"/>
      </w:pPr>
      <w:r>
        <w:t xml:space="preserve">Распределение субсидии бюджетам муниципальных образований утверждается постановлением Правительства Ленинградской области в соответствии с </w:t>
      </w:r>
      <w:hyperlink r:id="rId101">
        <w:r>
          <w:rPr>
            <w:color w:val="0000FF"/>
          </w:rPr>
          <w:t>пунктом 3.2</w:t>
        </w:r>
      </w:hyperlink>
      <w:r>
        <w:t xml:space="preserve"> Правил.</w:t>
      </w:r>
    </w:p>
    <w:p w:rsidR="00C31785" w:rsidRDefault="00C31785" w:rsidP="00C31785">
      <w:pPr>
        <w:pStyle w:val="ConsPlusNormal"/>
        <w:spacing w:before="200"/>
        <w:ind w:firstLine="540"/>
        <w:jc w:val="both"/>
      </w:pPr>
      <w:bookmarkStart w:id="17" w:name="P1526"/>
      <w:bookmarkEnd w:id="17"/>
      <w:r>
        <w:t>4.8. Основаниями для отклонения заявок являются:</w:t>
      </w:r>
    </w:p>
    <w:p w:rsidR="00C31785" w:rsidRDefault="00C31785" w:rsidP="00C31785">
      <w:pPr>
        <w:pStyle w:val="ConsPlusNormal"/>
        <w:spacing w:before="200"/>
        <w:ind w:firstLine="540"/>
        <w:jc w:val="both"/>
      </w:pPr>
      <w:r>
        <w:t xml:space="preserve">1) нарушение срока подачи заявок, установленного </w:t>
      </w:r>
      <w:hyperlink w:anchor="P1501">
        <w:r>
          <w:rPr>
            <w:color w:val="0000FF"/>
          </w:rPr>
          <w:t>пунктом 4.2</w:t>
        </w:r>
      </w:hyperlink>
      <w:r>
        <w:t xml:space="preserve"> настоящего Порядка;</w:t>
      </w:r>
    </w:p>
    <w:p w:rsidR="00C31785" w:rsidRDefault="00C31785" w:rsidP="00C31785">
      <w:pPr>
        <w:pStyle w:val="ConsPlusNormal"/>
        <w:spacing w:before="200"/>
        <w:ind w:firstLine="540"/>
        <w:jc w:val="both"/>
      </w:pPr>
      <w:r>
        <w:t xml:space="preserve">2) представление муниципальным образованием документов, не соответствующих требованиям </w:t>
      </w:r>
      <w:hyperlink w:anchor="P1502">
        <w:r>
          <w:rPr>
            <w:color w:val="0000FF"/>
          </w:rPr>
          <w:t>пункта 4.3</w:t>
        </w:r>
      </w:hyperlink>
      <w:r>
        <w:t xml:space="preserve"> настоящего Порядка, и(или) представление документов не в полном объеме.</w:t>
      </w:r>
    </w:p>
    <w:p w:rsidR="00C31785" w:rsidRDefault="00C31785" w:rsidP="00C31785">
      <w:pPr>
        <w:pStyle w:val="ConsPlusNormal"/>
        <w:spacing w:before="200"/>
        <w:ind w:firstLine="540"/>
        <w:jc w:val="both"/>
      </w:pPr>
      <w:r>
        <w:t>4.9.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C31785" w:rsidRDefault="00C31785" w:rsidP="00C31785">
      <w:pPr>
        <w:pStyle w:val="ConsPlusNormal"/>
        <w:spacing w:before="200"/>
        <w:ind w:firstLine="540"/>
        <w:jc w:val="both"/>
      </w:pPr>
      <w:r>
        <w:t xml:space="preserve">Новые заявки включаются в распределение субсидии на основании дополнительного конкурсного отбора, проводимого в соответствии с </w:t>
      </w:r>
      <w:hyperlink w:anchor="P1501">
        <w:r>
          <w:rPr>
            <w:color w:val="0000FF"/>
          </w:rPr>
          <w:t>пунктами 4.2</w:t>
        </w:r>
      </w:hyperlink>
      <w:r>
        <w:t xml:space="preserve"> - </w:t>
      </w:r>
      <w:hyperlink w:anchor="P1526">
        <w:r>
          <w:rPr>
            <w:color w:val="0000FF"/>
          </w:rPr>
          <w:t>4.8</w:t>
        </w:r>
      </w:hyperlink>
      <w:r>
        <w:t xml:space="preserve"> настоящего Порядка, о сроках проведения которого объявляется дополнительно на официальном сайте комитета в сети "Интернет".</w:t>
      </w:r>
    </w:p>
    <w:p w:rsidR="00C31785" w:rsidRDefault="00C31785" w:rsidP="00C31785">
      <w:pPr>
        <w:pStyle w:val="ConsPlusNormal"/>
        <w:spacing w:before="20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C31785" w:rsidRDefault="00C31785" w:rsidP="00C31785">
      <w:pPr>
        <w:pStyle w:val="ConsPlusNormal"/>
        <w:spacing w:before="200"/>
        <w:ind w:firstLine="540"/>
        <w:jc w:val="both"/>
      </w:pPr>
      <w:r>
        <w:lastRenderedPageBreak/>
        <w:t>4.10. Основанием для внесения изменений в утвержденный для муниципального образования объем субсидии может являться:</w:t>
      </w:r>
    </w:p>
    <w:p w:rsidR="00C31785" w:rsidRDefault="00C31785" w:rsidP="00C31785">
      <w:pPr>
        <w:pStyle w:val="ConsPlusNormal"/>
        <w:spacing w:before="200"/>
        <w:ind w:firstLine="540"/>
        <w:jc w:val="both"/>
      </w:pPr>
      <w:r>
        <w:t>1) расторжение соглашения;</w:t>
      </w:r>
    </w:p>
    <w:p w:rsidR="00C31785" w:rsidRDefault="00C31785" w:rsidP="00C31785">
      <w:pPr>
        <w:pStyle w:val="ConsPlusNormal"/>
        <w:spacing w:before="200"/>
        <w:ind w:firstLine="540"/>
        <w:jc w:val="both"/>
      </w:pPr>
      <w:r>
        <w:t>2) распределение нераспределенного объема субсидии;</w:t>
      </w:r>
    </w:p>
    <w:p w:rsidR="00C31785" w:rsidRDefault="00C31785" w:rsidP="00C31785">
      <w:pPr>
        <w:pStyle w:val="ConsPlusNormal"/>
        <w:spacing w:before="20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02">
        <w:r>
          <w:rPr>
            <w:color w:val="0000FF"/>
          </w:rPr>
          <w:t>пункту 3.6</w:t>
        </w:r>
      </w:hyperlink>
      <w:r>
        <w:t xml:space="preserve"> Правил).</w:t>
      </w:r>
    </w:p>
    <w:p w:rsidR="00C31785" w:rsidRDefault="00C31785" w:rsidP="00C31785">
      <w:pPr>
        <w:pStyle w:val="ConsPlusNormal"/>
        <w:spacing w:before="200"/>
        <w:ind w:firstLine="540"/>
        <w:jc w:val="both"/>
      </w:pPr>
      <w:r>
        <w:t>4.11. Распределение субсидии исходя из заявок муниципальных образований осуществляется по формуле:</w:t>
      </w:r>
    </w:p>
    <w:p w:rsidR="00C31785" w:rsidRDefault="00C31785" w:rsidP="00C31785">
      <w:pPr>
        <w:pStyle w:val="ConsPlusNormal"/>
        <w:ind w:firstLine="540"/>
        <w:jc w:val="both"/>
      </w:pPr>
    </w:p>
    <w:p w:rsidR="00C31785" w:rsidRDefault="00C31785" w:rsidP="00C31785">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C31785" w:rsidRDefault="00C31785" w:rsidP="00C31785">
      <w:pPr>
        <w:pStyle w:val="ConsPlusNormal"/>
      </w:pPr>
    </w:p>
    <w:p w:rsidR="00C31785" w:rsidRDefault="00C31785" w:rsidP="00C31785">
      <w:pPr>
        <w:pStyle w:val="ConsPlusNormal"/>
        <w:ind w:firstLine="540"/>
        <w:jc w:val="both"/>
      </w:pPr>
      <w:r>
        <w:t>где:</w:t>
      </w:r>
    </w:p>
    <w:p w:rsidR="00C31785" w:rsidRDefault="00C31785" w:rsidP="00C31785">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C31785" w:rsidRDefault="00C31785" w:rsidP="00C31785">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C31785" w:rsidRDefault="00C31785" w:rsidP="00C31785">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C31785" w:rsidRDefault="00C31785" w:rsidP="00C31785">
      <w:pPr>
        <w:pStyle w:val="ConsPlusNormal"/>
        <w:ind w:firstLine="540"/>
        <w:jc w:val="both"/>
      </w:pPr>
    </w:p>
    <w:p w:rsidR="00C31785" w:rsidRDefault="00C31785" w:rsidP="00C31785">
      <w:pPr>
        <w:pStyle w:val="ConsPlusNormal"/>
        <w:ind w:firstLine="540"/>
        <w:jc w:val="both"/>
      </w:pPr>
      <w:r>
        <w:t xml:space="preserve">4.12.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03">
        <w:r>
          <w:rPr>
            <w:color w:val="0000FF"/>
          </w:rPr>
          <w:t>пунктом 6.4</w:t>
        </w:r>
      </w:hyperlink>
      <w:r>
        <w:t xml:space="preserve"> Правил.</w:t>
      </w:r>
    </w:p>
    <w:p w:rsidR="00C31785" w:rsidRDefault="00C31785" w:rsidP="00C31785">
      <w:pPr>
        <w:pStyle w:val="ConsPlusNormal"/>
        <w:ind w:firstLine="540"/>
        <w:jc w:val="both"/>
      </w:pPr>
    </w:p>
    <w:p w:rsidR="00C31785" w:rsidRDefault="00C31785" w:rsidP="00C31785">
      <w:pPr>
        <w:pStyle w:val="ConsPlusTitle"/>
        <w:jc w:val="center"/>
        <w:outlineLvl w:val="2"/>
      </w:pPr>
      <w:r>
        <w:t>5. Порядок заключения соглашений и расходования средств</w:t>
      </w:r>
    </w:p>
    <w:p w:rsidR="00C31785" w:rsidRDefault="00C31785" w:rsidP="00C31785">
      <w:pPr>
        <w:pStyle w:val="ConsPlusNormal"/>
        <w:jc w:val="center"/>
      </w:pPr>
    </w:p>
    <w:p w:rsidR="00C31785" w:rsidRDefault="00C31785" w:rsidP="00C31785">
      <w:pPr>
        <w:pStyle w:val="ConsPlusNormal"/>
        <w:ind w:firstLine="540"/>
        <w:jc w:val="both"/>
      </w:pPr>
      <w:r>
        <w:t xml:space="preserve">5.1. Соглашение заключается по типовой форме, установленной приказом Комитета финансов Ленинградской области, в соответствии с требованиями </w:t>
      </w:r>
      <w:hyperlink r:id="rId104">
        <w:r>
          <w:rPr>
            <w:color w:val="0000FF"/>
          </w:rPr>
          <w:t>пунктов 4.2</w:t>
        </w:r>
      </w:hyperlink>
      <w:r>
        <w:t xml:space="preserve"> и </w:t>
      </w:r>
      <w:hyperlink r:id="rId105">
        <w:r>
          <w:rPr>
            <w:color w:val="0000FF"/>
          </w:rPr>
          <w:t>4.3</w:t>
        </w:r>
      </w:hyperlink>
      <w:r>
        <w:t xml:space="preserve"> Правил.</w:t>
      </w:r>
    </w:p>
    <w:p w:rsidR="00C31785" w:rsidRDefault="00C31785" w:rsidP="00C31785">
      <w:pPr>
        <w:pStyle w:val="ConsPlusNormal"/>
        <w:spacing w:before="200"/>
        <w:ind w:firstLine="540"/>
        <w:jc w:val="both"/>
      </w:pPr>
      <w:r>
        <w:t>5.2.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C31785" w:rsidRDefault="00C31785" w:rsidP="00C31785">
      <w:pPr>
        <w:pStyle w:val="ConsPlusNormal"/>
        <w:spacing w:before="20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C31785" w:rsidRDefault="00C31785" w:rsidP="00C31785">
      <w:pPr>
        <w:pStyle w:val="ConsPlusNormal"/>
        <w:spacing w:before="200"/>
        <w:ind w:firstLine="540"/>
        <w:jc w:val="both"/>
      </w:pPr>
      <w:r>
        <w:t>5.4. Муниципальное образование представляет комитету документы, подтверждающие потребность в осуществлении расходов.</w:t>
      </w:r>
    </w:p>
    <w:p w:rsidR="00C31785" w:rsidRDefault="00C31785" w:rsidP="00C31785">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C31785" w:rsidRDefault="00C31785" w:rsidP="00C31785">
      <w:pPr>
        <w:pStyle w:val="ConsPlusNormal"/>
        <w:spacing w:before="200"/>
        <w:ind w:firstLine="540"/>
        <w:jc w:val="both"/>
      </w:pPr>
      <w:r>
        <w:t>Комитет в течение пяти рабочих дней проверяет полноту и корректность документов, представленных муниципальным образованием в электронном виде в АЦК-финансы.</w:t>
      </w:r>
    </w:p>
    <w:p w:rsidR="00C31785" w:rsidRDefault="00C31785" w:rsidP="00C31785">
      <w:pPr>
        <w:pStyle w:val="ConsPlusNormal"/>
        <w:spacing w:before="200"/>
        <w:ind w:firstLine="540"/>
        <w:jc w:val="both"/>
      </w:pPr>
      <w:r>
        <w:t>5.5.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C31785" w:rsidRDefault="00C31785" w:rsidP="00C31785">
      <w:pPr>
        <w:pStyle w:val="ConsPlusNormal"/>
        <w:spacing w:before="200"/>
        <w:ind w:firstLine="540"/>
        <w:jc w:val="both"/>
      </w:pPr>
      <w:r>
        <w:t>5.6.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C31785" w:rsidRDefault="00C31785" w:rsidP="00C31785">
      <w:pPr>
        <w:pStyle w:val="ConsPlusNormal"/>
        <w:spacing w:before="200"/>
        <w:ind w:firstLine="540"/>
        <w:jc w:val="both"/>
      </w:pPr>
      <w:r>
        <w:lastRenderedPageBreak/>
        <w:t>5.7.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C31785" w:rsidRDefault="00C31785" w:rsidP="00C31785">
      <w:pPr>
        <w:pStyle w:val="ConsPlusNormal"/>
        <w:spacing w:before="20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1785" w:rsidRDefault="00C31785" w:rsidP="00C31785">
      <w:pPr>
        <w:pStyle w:val="ConsPlusNormal"/>
        <w:spacing w:before="200"/>
        <w:ind w:firstLine="540"/>
        <w:jc w:val="both"/>
      </w:pPr>
      <w:r>
        <w:t xml:space="preserve">5.9.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06">
        <w:r>
          <w:rPr>
            <w:color w:val="0000FF"/>
          </w:rPr>
          <w:t>разделом 5</w:t>
        </w:r>
      </w:hyperlink>
      <w:r>
        <w:t xml:space="preserve"> Правил.</w:t>
      </w:r>
    </w:p>
    <w:p w:rsidR="00C31785" w:rsidRDefault="00C31785" w:rsidP="00C31785">
      <w:pPr>
        <w:pStyle w:val="ConsPlusNormal"/>
        <w:spacing w:before="200"/>
        <w:ind w:firstLine="540"/>
        <w:jc w:val="both"/>
      </w:pPr>
      <w:r>
        <w:t>5.10.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outlineLvl w:val="2"/>
      </w:pPr>
      <w:r>
        <w:t>Приложение</w:t>
      </w:r>
    </w:p>
    <w:p w:rsidR="00C31785" w:rsidRDefault="00C31785" w:rsidP="00C31785">
      <w:pPr>
        <w:pStyle w:val="ConsPlusNormal"/>
        <w:jc w:val="right"/>
      </w:pPr>
      <w:r>
        <w:t>к Порядку...</w:t>
      </w:r>
    </w:p>
    <w:p w:rsidR="00C31785" w:rsidRDefault="00C31785" w:rsidP="00C31785">
      <w:pPr>
        <w:pStyle w:val="ConsPlusNormal"/>
        <w:ind w:firstLine="540"/>
        <w:jc w:val="both"/>
      </w:pPr>
    </w:p>
    <w:p w:rsidR="00C31785" w:rsidRDefault="00C31785" w:rsidP="00C31785">
      <w:pPr>
        <w:pStyle w:val="ConsPlusTitle"/>
        <w:jc w:val="center"/>
      </w:pPr>
      <w:bookmarkStart w:id="18" w:name="P1569"/>
      <w:bookmarkEnd w:id="18"/>
      <w:r>
        <w:t>КРИТЕРИИ</w:t>
      </w:r>
    </w:p>
    <w:p w:rsidR="00C31785" w:rsidRDefault="00C31785" w:rsidP="00C31785">
      <w:pPr>
        <w:pStyle w:val="ConsPlusTitle"/>
        <w:jc w:val="center"/>
      </w:pPr>
      <w:r>
        <w:t>ОЦЕНКИ ЗАЯВОК МУНИЦИПАЛЬНЫХ ОБРАЗОВАНИЙ</w:t>
      </w:r>
    </w:p>
    <w:p w:rsidR="00C31785" w:rsidRDefault="00C31785" w:rsidP="00C317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1928"/>
        <w:gridCol w:w="1361"/>
      </w:tblGrid>
      <w:tr w:rsidR="00C31785" w:rsidTr="005E5D60">
        <w:tc>
          <w:tcPr>
            <w:tcW w:w="510" w:type="dxa"/>
          </w:tcPr>
          <w:p w:rsidR="00C31785" w:rsidRDefault="00C31785" w:rsidP="005E5D60">
            <w:pPr>
              <w:pStyle w:val="ConsPlusNormal"/>
              <w:jc w:val="center"/>
            </w:pPr>
            <w:r>
              <w:t>N п/п</w:t>
            </w:r>
          </w:p>
        </w:tc>
        <w:tc>
          <w:tcPr>
            <w:tcW w:w="5272" w:type="dxa"/>
          </w:tcPr>
          <w:p w:rsidR="00C31785" w:rsidRDefault="00C31785" w:rsidP="005E5D60">
            <w:pPr>
              <w:pStyle w:val="ConsPlusNormal"/>
              <w:jc w:val="center"/>
            </w:pPr>
            <w:r>
              <w:t>Оценочные критерии</w:t>
            </w:r>
          </w:p>
        </w:tc>
        <w:tc>
          <w:tcPr>
            <w:tcW w:w="1928" w:type="dxa"/>
          </w:tcPr>
          <w:p w:rsidR="00C31785" w:rsidRDefault="00C31785" w:rsidP="005E5D60">
            <w:pPr>
              <w:pStyle w:val="ConsPlusNormal"/>
              <w:jc w:val="center"/>
            </w:pPr>
            <w:r>
              <w:t>Баллы (О)</w:t>
            </w:r>
          </w:p>
        </w:tc>
        <w:tc>
          <w:tcPr>
            <w:tcW w:w="1361" w:type="dxa"/>
          </w:tcPr>
          <w:p w:rsidR="00C31785" w:rsidRDefault="00C31785" w:rsidP="005E5D60">
            <w:pPr>
              <w:pStyle w:val="ConsPlusNormal"/>
              <w:jc w:val="center"/>
            </w:pPr>
            <w:r>
              <w:t>Удельный вес (В)</w:t>
            </w:r>
          </w:p>
        </w:tc>
      </w:tr>
      <w:tr w:rsidR="00C31785" w:rsidTr="005E5D60">
        <w:tc>
          <w:tcPr>
            <w:tcW w:w="510" w:type="dxa"/>
          </w:tcPr>
          <w:p w:rsidR="00C31785" w:rsidRDefault="00C31785" w:rsidP="005E5D60">
            <w:pPr>
              <w:pStyle w:val="ConsPlusNormal"/>
              <w:jc w:val="center"/>
            </w:pPr>
          </w:p>
        </w:tc>
        <w:tc>
          <w:tcPr>
            <w:tcW w:w="5272" w:type="dxa"/>
          </w:tcPr>
          <w:p w:rsidR="00C31785" w:rsidRDefault="00C31785" w:rsidP="005E5D60">
            <w:pPr>
              <w:pStyle w:val="ConsPlusNormal"/>
            </w:pPr>
            <w:r>
              <w:t>Социальная значимость мероприятия</w:t>
            </w:r>
          </w:p>
          <w:p w:rsidR="00C31785" w:rsidRDefault="00C31785" w:rsidP="005E5D60">
            <w:pPr>
              <w:pStyle w:val="ConsPlusNormal"/>
            </w:pPr>
            <w:r>
              <w:t>(п. 1 + п. 2 + п. 3):</w:t>
            </w:r>
          </w:p>
        </w:tc>
        <w:tc>
          <w:tcPr>
            <w:tcW w:w="1928"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r>
      <w:tr w:rsidR="00C31785" w:rsidTr="005E5D60">
        <w:tc>
          <w:tcPr>
            <w:tcW w:w="510" w:type="dxa"/>
            <w:vMerge w:val="restart"/>
          </w:tcPr>
          <w:p w:rsidR="00C31785" w:rsidRDefault="00C31785" w:rsidP="005E5D60">
            <w:pPr>
              <w:pStyle w:val="ConsPlusNormal"/>
              <w:jc w:val="center"/>
            </w:pPr>
            <w:r>
              <w:t>1</w:t>
            </w:r>
          </w:p>
        </w:tc>
        <w:tc>
          <w:tcPr>
            <w:tcW w:w="5272" w:type="dxa"/>
            <w:tcBorders>
              <w:bottom w:val="nil"/>
            </w:tcBorders>
          </w:tcPr>
          <w:p w:rsidR="00C31785" w:rsidRDefault="00C31785" w:rsidP="005E5D60">
            <w:pPr>
              <w:pStyle w:val="ConsPlusNormal"/>
            </w:pPr>
            <w:r>
              <w:t>Общее количество жителей, проживающих в зоне теплоснабжения, к которой относится заявляемый объект:</w:t>
            </w:r>
          </w:p>
        </w:tc>
        <w:tc>
          <w:tcPr>
            <w:tcW w:w="1928" w:type="dxa"/>
            <w:tcBorders>
              <w:bottom w:val="nil"/>
            </w:tcBorders>
          </w:tcPr>
          <w:p w:rsidR="00C31785" w:rsidRDefault="00C31785" w:rsidP="005E5D60">
            <w:pPr>
              <w:pStyle w:val="ConsPlusNormal"/>
              <w:jc w:val="center"/>
            </w:pPr>
          </w:p>
        </w:tc>
        <w:tc>
          <w:tcPr>
            <w:tcW w:w="1361" w:type="dxa"/>
            <w:vMerge w:val="restart"/>
          </w:tcPr>
          <w:p w:rsidR="00C31785" w:rsidRDefault="00C31785" w:rsidP="005E5D60">
            <w:pPr>
              <w:pStyle w:val="ConsPlusNormal"/>
              <w:jc w:val="center"/>
            </w:pPr>
            <w:r>
              <w:t>25</w:t>
            </w:r>
          </w:p>
        </w:tc>
      </w:tr>
      <w:tr w:rsidR="00C31785" w:rsidTr="005E5D60">
        <w:tblPrEx>
          <w:tblBorders>
            <w:insideH w:val="none" w:sz="0" w:space="0" w:color="auto"/>
          </w:tblBorders>
        </w:tblPrEx>
        <w:tc>
          <w:tcPr>
            <w:tcW w:w="510" w:type="dxa"/>
            <w:vMerge/>
          </w:tcPr>
          <w:p w:rsidR="00C31785" w:rsidRDefault="00C31785" w:rsidP="005E5D60">
            <w:pPr>
              <w:pStyle w:val="ConsPlusNormal"/>
            </w:pPr>
          </w:p>
        </w:tc>
        <w:tc>
          <w:tcPr>
            <w:tcW w:w="5272" w:type="dxa"/>
            <w:tcBorders>
              <w:top w:val="nil"/>
              <w:bottom w:val="nil"/>
            </w:tcBorders>
          </w:tcPr>
          <w:p w:rsidR="00C31785" w:rsidRDefault="00C31785" w:rsidP="005E5D60">
            <w:pPr>
              <w:pStyle w:val="ConsPlusNormal"/>
            </w:pPr>
            <w:r>
              <w:t>до 100 человек включительно</w:t>
            </w:r>
          </w:p>
        </w:tc>
        <w:tc>
          <w:tcPr>
            <w:tcW w:w="1928" w:type="dxa"/>
            <w:tcBorders>
              <w:top w:val="nil"/>
              <w:bottom w:val="nil"/>
            </w:tcBorders>
          </w:tcPr>
          <w:p w:rsidR="00C31785" w:rsidRDefault="00C31785" w:rsidP="005E5D60">
            <w:pPr>
              <w:pStyle w:val="ConsPlusNormal"/>
              <w:jc w:val="center"/>
            </w:pPr>
            <w:r>
              <w:t>1</w:t>
            </w:r>
          </w:p>
        </w:tc>
        <w:tc>
          <w:tcPr>
            <w:tcW w:w="1361" w:type="dxa"/>
            <w:vMerge/>
          </w:tcPr>
          <w:p w:rsidR="00C31785" w:rsidRDefault="00C31785" w:rsidP="005E5D60">
            <w:pPr>
              <w:pStyle w:val="ConsPlusNormal"/>
            </w:pPr>
          </w:p>
        </w:tc>
      </w:tr>
      <w:tr w:rsidR="00C31785" w:rsidTr="005E5D60">
        <w:tblPrEx>
          <w:tblBorders>
            <w:insideH w:val="none" w:sz="0" w:space="0" w:color="auto"/>
          </w:tblBorders>
        </w:tblPrEx>
        <w:tc>
          <w:tcPr>
            <w:tcW w:w="510" w:type="dxa"/>
            <w:vMerge/>
          </w:tcPr>
          <w:p w:rsidR="00C31785" w:rsidRDefault="00C31785" w:rsidP="005E5D60">
            <w:pPr>
              <w:pStyle w:val="ConsPlusNormal"/>
            </w:pPr>
          </w:p>
        </w:tc>
        <w:tc>
          <w:tcPr>
            <w:tcW w:w="5272" w:type="dxa"/>
            <w:tcBorders>
              <w:top w:val="nil"/>
              <w:bottom w:val="nil"/>
            </w:tcBorders>
          </w:tcPr>
          <w:p w:rsidR="00C31785" w:rsidRDefault="00C31785" w:rsidP="005E5D60">
            <w:pPr>
              <w:pStyle w:val="ConsPlusNormal"/>
            </w:pPr>
            <w:r>
              <w:t>от 101 до 1000 человек включительно</w:t>
            </w:r>
          </w:p>
        </w:tc>
        <w:tc>
          <w:tcPr>
            <w:tcW w:w="1928" w:type="dxa"/>
            <w:tcBorders>
              <w:top w:val="nil"/>
              <w:bottom w:val="nil"/>
            </w:tcBorders>
          </w:tcPr>
          <w:p w:rsidR="00C31785" w:rsidRDefault="00C31785" w:rsidP="005E5D60">
            <w:pPr>
              <w:pStyle w:val="ConsPlusNormal"/>
              <w:jc w:val="center"/>
            </w:pPr>
            <w:r>
              <w:t>2</w:t>
            </w:r>
          </w:p>
        </w:tc>
        <w:tc>
          <w:tcPr>
            <w:tcW w:w="1361" w:type="dxa"/>
            <w:vMerge/>
          </w:tcPr>
          <w:p w:rsidR="00C31785" w:rsidRDefault="00C31785" w:rsidP="005E5D60">
            <w:pPr>
              <w:pStyle w:val="ConsPlusNormal"/>
            </w:pPr>
          </w:p>
        </w:tc>
      </w:tr>
      <w:tr w:rsidR="00C31785" w:rsidTr="005E5D60">
        <w:tblPrEx>
          <w:tblBorders>
            <w:insideH w:val="none" w:sz="0" w:space="0" w:color="auto"/>
          </w:tblBorders>
        </w:tblPrEx>
        <w:tc>
          <w:tcPr>
            <w:tcW w:w="510" w:type="dxa"/>
            <w:vMerge/>
          </w:tcPr>
          <w:p w:rsidR="00C31785" w:rsidRDefault="00C31785" w:rsidP="005E5D60">
            <w:pPr>
              <w:pStyle w:val="ConsPlusNormal"/>
            </w:pPr>
          </w:p>
        </w:tc>
        <w:tc>
          <w:tcPr>
            <w:tcW w:w="5272" w:type="dxa"/>
            <w:tcBorders>
              <w:top w:val="nil"/>
              <w:bottom w:val="nil"/>
            </w:tcBorders>
          </w:tcPr>
          <w:p w:rsidR="00C31785" w:rsidRDefault="00C31785" w:rsidP="005E5D60">
            <w:pPr>
              <w:pStyle w:val="ConsPlusNormal"/>
            </w:pPr>
            <w:r>
              <w:t>от 1001 до 5000 человек включительно</w:t>
            </w:r>
          </w:p>
        </w:tc>
        <w:tc>
          <w:tcPr>
            <w:tcW w:w="1928" w:type="dxa"/>
            <w:tcBorders>
              <w:top w:val="nil"/>
              <w:bottom w:val="nil"/>
            </w:tcBorders>
          </w:tcPr>
          <w:p w:rsidR="00C31785" w:rsidRDefault="00C31785" w:rsidP="005E5D60">
            <w:pPr>
              <w:pStyle w:val="ConsPlusNormal"/>
              <w:jc w:val="center"/>
            </w:pPr>
            <w:r>
              <w:t>3</w:t>
            </w:r>
          </w:p>
        </w:tc>
        <w:tc>
          <w:tcPr>
            <w:tcW w:w="1361" w:type="dxa"/>
            <w:vMerge/>
          </w:tcPr>
          <w:p w:rsidR="00C31785" w:rsidRDefault="00C31785" w:rsidP="005E5D60">
            <w:pPr>
              <w:pStyle w:val="ConsPlusNormal"/>
            </w:pPr>
          </w:p>
        </w:tc>
      </w:tr>
      <w:tr w:rsidR="00C31785" w:rsidTr="005E5D60">
        <w:tblPrEx>
          <w:tblBorders>
            <w:insideH w:val="none" w:sz="0" w:space="0" w:color="auto"/>
          </w:tblBorders>
        </w:tblPrEx>
        <w:tc>
          <w:tcPr>
            <w:tcW w:w="510" w:type="dxa"/>
            <w:vMerge/>
          </w:tcPr>
          <w:p w:rsidR="00C31785" w:rsidRDefault="00C31785" w:rsidP="005E5D60">
            <w:pPr>
              <w:pStyle w:val="ConsPlusNormal"/>
            </w:pPr>
          </w:p>
        </w:tc>
        <w:tc>
          <w:tcPr>
            <w:tcW w:w="5272" w:type="dxa"/>
            <w:tcBorders>
              <w:top w:val="nil"/>
              <w:bottom w:val="nil"/>
            </w:tcBorders>
          </w:tcPr>
          <w:p w:rsidR="00C31785" w:rsidRDefault="00C31785" w:rsidP="005E5D60">
            <w:pPr>
              <w:pStyle w:val="ConsPlusNormal"/>
            </w:pPr>
            <w:r>
              <w:t>от 5001 до 10000 человек включительно</w:t>
            </w:r>
          </w:p>
        </w:tc>
        <w:tc>
          <w:tcPr>
            <w:tcW w:w="1928" w:type="dxa"/>
            <w:tcBorders>
              <w:top w:val="nil"/>
              <w:bottom w:val="nil"/>
            </w:tcBorders>
          </w:tcPr>
          <w:p w:rsidR="00C31785" w:rsidRDefault="00C31785" w:rsidP="005E5D60">
            <w:pPr>
              <w:pStyle w:val="ConsPlusNormal"/>
              <w:jc w:val="center"/>
            </w:pPr>
            <w:r>
              <w:t>4</w:t>
            </w:r>
          </w:p>
        </w:tc>
        <w:tc>
          <w:tcPr>
            <w:tcW w:w="1361" w:type="dxa"/>
            <w:vMerge/>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5272" w:type="dxa"/>
            <w:tcBorders>
              <w:top w:val="nil"/>
            </w:tcBorders>
          </w:tcPr>
          <w:p w:rsidR="00C31785" w:rsidRDefault="00C31785" w:rsidP="005E5D60">
            <w:pPr>
              <w:pStyle w:val="ConsPlusNormal"/>
            </w:pPr>
            <w:r>
              <w:t>свыше 10000 человек</w:t>
            </w:r>
          </w:p>
        </w:tc>
        <w:tc>
          <w:tcPr>
            <w:tcW w:w="1928" w:type="dxa"/>
            <w:tcBorders>
              <w:top w:val="nil"/>
            </w:tcBorders>
          </w:tcPr>
          <w:p w:rsidR="00C31785" w:rsidRDefault="00C31785" w:rsidP="005E5D60">
            <w:pPr>
              <w:pStyle w:val="ConsPlusNormal"/>
              <w:jc w:val="center"/>
            </w:pPr>
            <w:r>
              <w:t>5</w:t>
            </w:r>
          </w:p>
        </w:tc>
        <w:tc>
          <w:tcPr>
            <w:tcW w:w="1361" w:type="dxa"/>
            <w:vMerge/>
          </w:tcPr>
          <w:p w:rsidR="00C31785" w:rsidRDefault="00C31785" w:rsidP="005E5D60">
            <w:pPr>
              <w:pStyle w:val="ConsPlusNormal"/>
            </w:pPr>
          </w:p>
        </w:tc>
      </w:tr>
      <w:tr w:rsidR="00C31785" w:rsidTr="005E5D60">
        <w:tc>
          <w:tcPr>
            <w:tcW w:w="510" w:type="dxa"/>
          </w:tcPr>
          <w:p w:rsidR="00C31785" w:rsidRDefault="00C31785" w:rsidP="005E5D60">
            <w:pPr>
              <w:pStyle w:val="ConsPlusNormal"/>
              <w:jc w:val="center"/>
            </w:pPr>
            <w:r>
              <w:t>2</w:t>
            </w:r>
          </w:p>
        </w:tc>
        <w:tc>
          <w:tcPr>
            <w:tcW w:w="5272" w:type="dxa"/>
          </w:tcPr>
          <w:p w:rsidR="00C31785" w:rsidRDefault="00C31785" w:rsidP="005E5D60">
            <w:pPr>
              <w:pStyle w:val="ConsPlusNormal"/>
            </w:pPr>
            <w:r>
              <w:t>Наличие учреждений здравоохранения, образования и иных социально значимых объектов, подпадающих под отключение от теплоснабжения в случае возникновения аварийной ситуации на заявляемом объекте</w:t>
            </w:r>
          </w:p>
        </w:tc>
        <w:tc>
          <w:tcPr>
            <w:tcW w:w="1928" w:type="dxa"/>
          </w:tcPr>
          <w:p w:rsidR="00C31785" w:rsidRDefault="00C31785" w:rsidP="005E5D60">
            <w:pPr>
              <w:pStyle w:val="ConsPlusNormal"/>
              <w:jc w:val="center"/>
            </w:pPr>
            <w:r>
              <w:t>1</w:t>
            </w:r>
          </w:p>
          <w:p w:rsidR="00C31785" w:rsidRDefault="00C31785" w:rsidP="005E5D60">
            <w:pPr>
              <w:pStyle w:val="ConsPlusNormal"/>
              <w:jc w:val="center"/>
            </w:pPr>
            <w:r>
              <w:t>(для каждого объекта)</w:t>
            </w:r>
          </w:p>
        </w:tc>
        <w:tc>
          <w:tcPr>
            <w:tcW w:w="1361" w:type="dxa"/>
          </w:tcPr>
          <w:p w:rsidR="00C31785" w:rsidRDefault="00C31785" w:rsidP="005E5D60">
            <w:pPr>
              <w:pStyle w:val="ConsPlusNormal"/>
              <w:jc w:val="center"/>
            </w:pPr>
            <w:r>
              <w:t>25</w:t>
            </w:r>
          </w:p>
        </w:tc>
      </w:tr>
      <w:tr w:rsidR="00C31785" w:rsidTr="005E5D60">
        <w:tc>
          <w:tcPr>
            <w:tcW w:w="510" w:type="dxa"/>
            <w:vMerge w:val="restart"/>
          </w:tcPr>
          <w:p w:rsidR="00C31785" w:rsidRDefault="00C31785" w:rsidP="005E5D60">
            <w:pPr>
              <w:pStyle w:val="ConsPlusNormal"/>
              <w:jc w:val="center"/>
            </w:pPr>
            <w:r>
              <w:t>3</w:t>
            </w:r>
          </w:p>
        </w:tc>
        <w:tc>
          <w:tcPr>
            <w:tcW w:w="5272" w:type="dxa"/>
            <w:tcBorders>
              <w:bottom w:val="nil"/>
            </w:tcBorders>
          </w:tcPr>
          <w:p w:rsidR="00C31785" w:rsidRDefault="00C31785" w:rsidP="005E5D60">
            <w:pPr>
              <w:pStyle w:val="ConsPlusNormal"/>
            </w:pPr>
            <w:r>
              <w:t>Отношение количества потребителей, чьи интересы затрагивает реализация мероприятия (X), к общей численности жителей, проживающих в зоне теплоснабжения (Y), к которой относится заявляемый объект:</w:t>
            </w:r>
          </w:p>
        </w:tc>
        <w:tc>
          <w:tcPr>
            <w:tcW w:w="1928" w:type="dxa"/>
            <w:tcBorders>
              <w:bottom w:val="nil"/>
            </w:tcBorders>
          </w:tcPr>
          <w:p w:rsidR="00C31785" w:rsidRDefault="00C31785" w:rsidP="005E5D60">
            <w:pPr>
              <w:pStyle w:val="ConsPlusNormal"/>
              <w:jc w:val="center"/>
            </w:pPr>
            <w:r>
              <w:t>X / Y x 100 проц. = (проц.)</w:t>
            </w:r>
          </w:p>
        </w:tc>
        <w:tc>
          <w:tcPr>
            <w:tcW w:w="1361" w:type="dxa"/>
            <w:vMerge w:val="restart"/>
          </w:tcPr>
          <w:p w:rsidR="00C31785" w:rsidRDefault="00C31785" w:rsidP="005E5D60">
            <w:pPr>
              <w:pStyle w:val="ConsPlusNormal"/>
              <w:jc w:val="center"/>
            </w:pPr>
            <w:r>
              <w:t>20</w:t>
            </w:r>
          </w:p>
        </w:tc>
      </w:tr>
      <w:tr w:rsidR="00C31785" w:rsidTr="005E5D60">
        <w:tblPrEx>
          <w:tblBorders>
            <w:insideH w:val="none" w:sz="0" w:space="0" w:color="auto"/>
          </w:tblBorders>
        </w:tblPrEx>
        <w:tc>
          <w:tcPr>
            <w:tcW w:w="510" w:type="dxa"/>
            <w:vMerge/>
          </w:tcPr>
          <w:p w:rsidR="00C31785" w:rsidRDefault="00C31785" w:rsidP="005E5D60">
            <w:pPr>
              <w:pStyle w:val="ConsPlusNormal"/>
            </w:pPr>
          </w:p>
        </w:tc>
        <w:tc>
          <w:tcPr>
            <w:tcW w:w="5272" w:type="dxa"/>
            <w:tcBorders>
              <w:top w:val="nil"/>
              <w:bottom w:val="nil"/>
            </w:tcBorders>
          </w:tcPr>
          <w:p w:rsidR="00C31785" w:rsidRDefault="00C31785" w:rsidP="005E5D60">
            <w:pPr>
              <w:pStyle w:val="ConsPlusNormal"/>
            </w:pPr>
            <w:r>
              <w:t>до 20 проц. включительно</w:t>
            </w:r>
          </w:p>
        </w:tc>
        <w:tc>
          <w:tcPr>
            <w:tcW w:w="1928" w:type="dxa"/>
            <w:tcBorders>
              <w:top w:val="nil"/>
              <w:bottom w:val="nil"/>
            </w:tcBorders>
          </w:tcPr>
          <w:p w:rsidR="00C31785" w:rsidRDefault="00C31785" w:rsidP="005E5D60">
            <w:pPr>
              <w:pStyle w:val="ConsPlusNormal"/>
              <w:jc w:val="center"/>
            </w:pPr>
            <w:r>
              <w:t>1</w:t>
            </w:r>
          </w:p>
        </w:tc>
        <w:tc>
          <w:tcPr>
            <w:tcW w:w="1361" w:type="dxa"/>
            <w:vMerge/>
          </w:tcPr>
          <w:p w:rsidR="00C31785" w:rsidRDefault="00C31785" w:rsidP="005E5D60">
            <w:pPr>
              <w:pStyle w:val="ConsPlusNormal"/>
            </w:pPr>
          </w:p>
        </w:tc>
      </w:tr>
      <w:tr w:rsidR="00C31785" w:rsidTr="005E5D60">
        <w:tblPrEx>
          <w:tblBorders>
            <w:insideH w:val="none" w:sz="0" w:space="0" w:color="auto"/>
          </w:tblBorders>
        </w:tblPrEx>
        <w:tc>
          <w:tcPr>
            <w:tcW w:w="510" w:type="dxa"/>
            <w:vMerge/>
          </w:tcPr>
          <w:p w:rsidR="00C31785" w:rsidRDefault="00C31785" w:rsidP="005E5D60">
            <w:pPr>
              <w:pStyle w:val="ConsPlusNormal"/>
            </w:pPr>
          </w:p>
        </w:tc>
        <w:tc>
          <w:tcPr>
            <w:tcW w:w="5272" w:type="dxa"/>
            <w:tcBorders>
              <w:top w:val="nil"/>
              <w:bottom w:val="nil"/>
            </w:tcBorders>
          </w:tcPr>
          <w:p w:rsidR="00C31785" w:rsidRDefault="00C31785" w:rsidP="005E5D60">
            <w:pPr>
              <w:pStyle w:val="ConsPlusNormal"/>
            </w:pPr>
            <w:r>
              <w:t>от 21 проц. до 50 проц. включительно</w:t>
            </w:r>
          </w:p>
        </w:tc>
        <w:tc>
          <w:tcPr>
            <w:tcW w:w="1928" w:type="dxa"/>
            <w:tcBorders>
              <w:top w:val="nil"/>
              <w:bottom w:val="nil"/>
            </w:tcBorders>
          </w:tcPr>
          <w:p w:rsidR="00C31785" w:rsidRDefault="00C31785" w:rsidP="005E5D60">
            <w:pPr>
              <w:pStyle w:val="ConsPlusNormal"/>
              <w:jc w:val="center"/>
            </w:pPr>
            <w:r>
              <w:t>3</w:t>
            </w:r>
          </w:p>
        </w:tc>
        <w:tc>
          <w:tcPr>
            <w:tcW w:w="1361" w:type="dxa"/>
            <w:vMerge/>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5272" w:type="dxa"/>
            <w:tcBorders>
              <w:top w:val="nil"/>
            </w:tcBorders>
          </w:tcPr>
          <w:p w:rsidR="00C31785" w:rsidRDefault="00C31785" w:rsidP="005E5D60">
            <w:pPr>
              <w:pStyle w:val="ConsPlusNormal"/>
            </w:pPr>
            <w:r>
              <w:t>51 проц. и более</w:t>
            </w:r>
          </w:p>
        </w:tc>
        <w:tc>
          <w:tcPr>
            <w:tcW w:w="1928" w:type="dxa"/>
            <w:tcBorders>
              <w:top w:val="nil"/>
            </w:tcBorders>
          </w:tcPr>
          <w:p w:rsidR="00C31785" w:rsidRDefault="00C31785" w:rsidP="005E5D60">
            <w:pPr>
              <w:pStyle w:val="ConsPlusNormal"/>
              <w:jc w:val="center"/>
            </w:pPr>
            <w:r>
              <w:t>5</w:t>
            </w:r>
          </w:p>
        </w:tc>
        <w:tc>
          <w:tcPr>
            <w:tcW w:w="1361" w:type="dxa"/>
            <w:vMerge/>
          </w:tcPr>
          <w:p w:rsidR="00C31785" w:rsidRDefault="00C31785" w:rsidP="005E5D60">
            <w:pPr>
              <w:pStyle w:val="ConsPlusNormal"/>
            </w:pPr>
          </w:p>
        </w:tc>
      </w:tr>
      <w:tr w:rsidR="00C31785" w:rsidTr="005E5D60">
        <w:tc>
          <w:tcPr>
            <w:tcW w:w="510" w:type="dxa"/>
          </w:tcPr>
          <w:p w:rsidR="00C31785" w:rsidRDefault="00C31785" w:rsidP="005E5D60">
            <w:pPr>
              <w:pStyle w:val="ConsPlusNormal"/>
              <w:jc w:val="center"/>
            </w:pPr>
          </w:p>
        </w:tc>
        <w:tc>
          <w:tcPr>
            <w:tcW w:w="5272" w:type="dxa"/>
          </w:tcPr>
          <w:p w:rsidR="00C31785" w:rsidRDefault="00C31785" w:rsidP="005E5D60">
            <w:pPr>
              <w:pStyle w:val="ConsPlusNormal"/>
            </w:pPr>
            <w:r>
              <w:t>Техническая значимость мероприятия</w:t>
            </w:r>
          </w:p>
          <w:p w:rsidR="00C31785" w:rsidRDefault="00C31785" w:rsidP="005E5D60">
            <w:pPr>
              <w:pStyle w:val="ConsPlusNormal"/>
            </w:pPr>
            <w:r>
              <w:t>(п. 4 + п. 5 + п. 6)</w:t>
            </w:r>
          </w:p>
        </w:tc>
        <w:tc>
          <w:tcPr>
            <w:tcW w:w="1928"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r>
      <w:tr w:rsidR="00C31785" w:rsidTr="005E5D60">
        <w:tc>
          <w:tcPr>
            <w:tcW w:w="510" w:type="dxa"/>
            <w:vMerge w:val="restart"/>
          </w:tcPr>
          <w:p w:rsidR="00C31785" w:rsidRDefault="00C31785" w:rsidP="005E5D60">
            <w:pPr>
              <w:pStyle w:val="ConsPlusNormal"/>
              <w:jc w:val="center"/>
            </w:pPr>
            <w:r>
              <w:t>4</w:t>
            </w:r>
          </w:p>
        </w:tc>
        <w:tc>
          <w:tcPr>
            <w:tcW w:w="5272" w:type="dxa"/>
            <w:tcBorders>
              <w:bottom w:val="nil"/>
            </w:tcBorders>
          </w:tcPr>
          <w:p w:rsidR="00C31785" w:rsidRDefault="00C31785" w:rsidP="005E5D60">
            <w:pPr>
              <w:pStyle w:val="ConsPlusNormal"/>
            </w:pPr>
            <w:r>
              <w:t>Износ объектов коммунальной инфраструктуры по данным бухгалтерского учета:</w:t>
            </w:r>
          </w:p>
        </w:tc>
        <w:tc>
          <w:tcPr>
            <w:tcW w:w="1928" w:type="dxa"/>
            <w:tcBorders>
              <w:bottom w:val="nil"/>
            </w:tcBorders>
          </w:tcPr>
          <w:p w:rsidR="00C31785" w:rsidRDefault="00C31785" w:rsidP="005E5D60">
            <w:pPr>
              <w:pStyle w:val="ConsPlusNormal"/>
              <w:jc w:val="center"/>
            </w:pPr>
          </w:p>
        </w:tc>
        <w:tc>
          <w:tcPr>
            <w:tcW w:w="1361" w:type="dxa"/>
            <w:vMerge w:val="restart"/>
          </w:tcPr>
          <w:p w:rsidR="00C31785" w:rsidRDefault="00C31785" w:rsidP="005E5D60">
            <w:pPr>
              <w:pStyle w:val="ConsPlusNormal"/>
              <w:jc w:val="center"/>
            </w:pPr>
            <w:r>
              <w:t>10</w:t>
            </w:r>
          </w:p>
        </w:tc>
      </w:tr>
      <w:tr w:rsidR="00C31785" w:rsidTr="005E5D60">
        <w:tblPrEx>
          <w:tblBorders>
            <w:insideH w:val="none" w:sz="0" w:space="0" w:color="auto"/>
          </w:tblBorders>
        </w:tblPrEx>
        <w:tc>
          <w:tcPr>
            <w:tcW w:w="510" w:type="dxa"/>
            <w:vMerge/>
          </w:tcPr>
          <w:p w:rsidR="00C31785" w:rsidRDefault="00C31785" w:rsidP="005E5D60">
            <w:pPr>
              <w:pStyle w:val="ConsPlusNormal"/>
            </w:pPr>
          </w:p>
        </w:tc>
        <w:tc>
          <w:tcPr>
            <w:tcW w:w="5272" w:type="dxa"/>
            <w:tcBorders>
              <w:top w:val="nil"/>
              <w:bottom w:val="nil"/>
            </w:tcBorders>
          </w:tcPr>
          <w:p w:rsidR="00C31785" w:rsidRDefault="00C31785" w:rsidP="005E5D60">
            <w:pPr>
              <w:pStyle w:val="ConsPlusNormal"/>
            </w:pPr>
            <w:r>
              <w:t>от 75 проц. до 85 проц. включительно</w:t>
            </w:r>
          </w:p>
        </w:tc>
        <w:tc>
          <w:tcPr>
            <w:tcW w:w="1928" w:type="dxa"/>
            <w:tcBorders>
              <w:top w:val="nil"/>
              <w:bottom w:val="nil"/>
            </w:tcBorders>
          </w:tcPr>
          <w:p w:rsidR="00C31785" w:rsidRDefault="00C31785" w:rsidP="005E5D60">
            <w:pPr>
              <w:pStyle w:val="ConsPlusNormal"/>
              <w:jc w:val="center"/>
            </w:pPr>
            <w:r>
              <w:t>1</w:t>
            </w:r>
          </w:p>
        </w:tc>
        <w:tc>
          <w:tcPr>
            <w:tcW w:w="1361" w:type="dxa"/>
            <w:vMerge/>
          </w:tcPr>
          <w:p w:rsidR="00C31785" w:rsidRDefault="00C31785" w:rsidP="005E5D60">
            <w:pPr>
              <w:pStyle w:val="ConsPlusNormal"/>
            </w:pPr>
          </w:p>
        </w:tc>
      </w:tr>
      <w:tr w:rsidR="00C31785" w:rsidTr="005E5D60">
        <w:tblPrEx>
          <w:tblBorders>
            <w:insideH w:val="none" w:sz="0" w:space="0" w:color="auto"/>
          </w:tblBorders>
        </w:tblPrEx>
        <w:tc>
          <w:tcPr>
            <w:tcW w:w="510" w:type="dxa"/>
            <w:vMerge/>
          </w:tcPr>
          <w:p w:rsidR="00C31785" w:rsidRDefault="00C31785" w:rsidP="005E5D60">
            <w:pPr>
              <w:pStyle w:val="ConsPlusNormal"/>
            </w:pPr>
          </w:p>
        </w:tc>
        <w:tc>
          <w:tcPr>
            <w:tcW w:w="5272" w:type="dxa"/>
            <w:tcBorders>
              <w:top w:val="nil"/>
              <w:bottom w:val="nil"/>
            </w:tcBorders>
          </w:tcPr>
          <w:p w:rsidR="00C31785" w:rsidRDefault="00C31785" w:rsidP="005E5D60">
            <w:pPr>
              <w:pStyle w:val="ConsPlusNormal"/>
            </w:pPr>
            <w:r>
              <w:t>от 86 проц. до 95 проц. включительно</w:t>
            </w:r>
          </w:p>
        </w:tc>
        <w:tc>
          <w:tcPr>
            <w:tcW w:w="1928" w:type="dxa"/>
            <w:tcBorders>
              <w:top w:val="nil"/>
              <w:bottom w:val="nil"/>
            </w:tcBorders>
          </w:tcPr>
          <w:p w:rsidR="00C31785" w:rsidRDefault="00C31785" w:rsidP="005E5D60">
            <w:pPr>
              <w:pStyle w:val="ConsPlusNormal"/>
              <w:jc w:val="center"/>
            </w:pPr>
            <w:r>
              <w:t>2</w:t>
            </w:r>
          </w:p>
        </w:tc>
        <w:tc>
          <w:tcPr>
            <w:tcW w:w="1361" w:type="dxa"/>
            <w:vMerge/>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5272" w:type="dxa"/>
            <w:tcBorders>
              <w:top w:val="nil"/>
            </w:tcBorders>
          </w:tcPr>
          <w:p w:rsidR="00C31785" w:rsidRDefault="00C31785" w:rsidP="005E5D60">
            <w:pPr>
              <w:pStyle w:val="ConsPlusNormal"/>
            </w:pPr>
            <w:r>
              <w:t>свыше 96 проц.</w:t>
            </w:r>
          </w:p>
        </w:tc>
        <w:tc>
          <w:tcPr>
            <w:tcW w:w="1928" w:type="dxa"/>
            <w:tcBorders>
              <w:top w:val="nil"/>
            </w:tcBorders>
          </w:tcPr>
          <w:p w:rsidR="00C31785" w:rsidRDefault="00C31785" w:rsidP="005E5D60">
            <w:pPr>
              <w:pStyle w:val="ConsPlusNormal"/>
              <w:jc w:val="center"/>
            </w:pPr>
            <w:r>
              <w:t>3</w:t>
            </w:r>
          </w:p>
        </w:tc>
        <w:tc>
          <w:tcPr>
            <w:tcW w:w="1361" w:type="dxa"/>
            <w:vMerge/>
          </w:tcPr>
          <w:p w:rsidR="00C31785" w:rsidRDefault="00C31785" w:rsidP="005E5D60">
            <w:pPr>
              <w:pStyle w:val="ConsPlusNormal"/>
            </w:pPr>
          </w:p>
        </w:tc>
      </w:tr>
      <w:tr w:rsidR="00C31785" w:rsidTr="005E5D60">
        <w:tc>
          <w:tcPr>
            <w:tcW w:w="510" w:type="dxa"/>
            <w:vMerge w:val="restart"/>
          </w:tcPr>
          <w:p w:rsidR="00C31785" w:rsidRDefault="00C31785" w:rsidP="005E5D60">
            <w:pPr>
              <w:pStyle w:val="ConsPlusNormal"/>
              <w:jc w:val="center"/>
            </w:pPr>
            <w:r>
              <w:t>5</w:t>
            </w:r>
          </w:p>
        </w:tc>
        <w:tc>
          <w:tcPr>
            <w:tcW w:w="5272" w:type="dxa"/>
          </w:tcPr>
          <w:p w:rsidR="00C31785" w:rsidRDefault="00C31785" w:rsidP="005E5D60">
            <w:pPr>
              <w:pStyle w:val="ConsPlusNormal"/>
            </w:pPr>
            <w:r>
              <w:t>Количество аварий, возникавших на заявляемом объекте за последние три года и приводивших к остановке &lt;*&gt; системы (части системы) теплоснабжения:</w:t>
            </w:r>
          </w:p>
        </w:tc>
        <w:tc>
          <w:tcPr>
            <w:tcW w:w="1928" w:type="dxa"/>
          </w:tcPr>
          <w:p w:rsidR="00C31785" w:rsidRDefault="00C31785" w:rsidP="005E5D60">
            <w:pPr>
              <w:pStyle w:val="ConsPlusNormal"/>
              <w:jc w:val="center"/>
            </w:pPr>
          </w:p>
        </w:tc>
        <w:tc>
          <w:tcPr>
            <w:tcW w:w="1361" w:type="dxa"/>
            <w:vMerge w:val="restart"/>
          </w:tcPr>
          <w:p w:rsidR="00C31785" w:rsidRDefault="00C31785" w:rsidP="005E5D60">
            <w:pPr>
              <w:pStyle w:val="ConsPlusNormal"/>
              <w:jc w:val="center"/>
            </w:pPr>
            <w:r>
              <w:t>10</w:t>
            </w:r>
          </w:p>
        </w:tc>
      </w:tr>
      <w:tr w:rsidR="00C31785" w:rsidTr="005E5D60">
        <w:tblPrEx>
          <w:tblBorders>
            <w:insideH w:val="none" w:sz="0" w:space="0" w:color="auto"/>
          </w:tblBorders>
        </w:tblPrEx>
        <w:tc>
          <w:tcPr>
            <w:tcW w:w="510" w:type="dxa"/>
            <w:vMerge/>
          </w:tcPr>
          <w:p w:rsidR="00C31785" w:rsidRDefault="00C31785" w:rsidP="005E5D60">
            <w:pPr>
              <w:pStyle w:val="ConsPlusNormal"/>
            </w:pPr>
          </w:p>
        </w:tc>
        <w:tc>
          <w:tcPr>
            <w:tcW w:w="5272" w:type="dxa"/>
            <w:tcBorders>
              <w:bottom w:val="nil"/>
            </w:tcBorders>
          </w:tcPr>
          <w:p w:rsidR="00C31785" w:rsidRDefault="00C31785" w:rsidP="005E5D60">
            <w:pPr>
              <w:pStyle w:val="ConsPlusNormal"/>
            </w:pPr>
            <w:r>
              <w:t>1 авария</w:t>
            </w:r>
          </w:p>
        </w:tc>
        <w:tc>
          <w:tcPr>
            <w:tcW w:w="1928" w:type="dxa"/>
            <w:tcBorders>
              <w:bottom w:val="nil"/>
            </w:tcBorders>
          </w:tcPr>
          <w:p w:rsidR="00C31785" w:rsidRDefault="00C31785" w:rsidP="005E5D60">
            <w:pPr>
              <w:pStyle w:val="ConsPlusNormal"/>
              <w:jc w:val="center"/>
            </w:pPr>
            <w:r>
              <w:t>1</w:t>
            </w:r>
          </w:p>
        </w:tc>
        <w:tc>
          <w:tcPr>
            <w:tcW w:w="1361" w:type="dxa"/>
            <w:vMerge/>
          </w:tcPr>
          <w:p w:rsidR="00C31785" w:rsidRDefault="00C31785" w:rsidP="005E5D60">
            <w:pPr>
              <w:pStyle w:val="ConsPlusNormal"/>
            </w:pPr>
          </w:p>
        </w:tc>
      </w:tr>
      <w:tr w:rsidR="00C31785" w:rsidTr="005E5D60">
        <w:tblPrEx>
          <w:tblBorders>
            <w:insideH w:val="none" w:sz="0" w:space="0" w:color="auto"/>
          </w:tblBorders>
        </w:tblPrEx>
        <w:tc>
          <w:tcPr>
            <w:tcW w:w="510" w:type="dxa"/>
            <w:vMerge/>
          </w:tcPr>
          <w:p w:rsidR="00C31785" w:rsidRDefault="00C31785" w:rsidP="005E5D60">
            <w:pPr>
              <w:pStyle w:val="ConsPlusNormal"/>
            </w:pPr>
          </w:p>
        </w:tc>
        <w:tc>
          <w:tcPr>
            <w:tcW w:w="5272" w:type="dxa"/>
            <w:tcBorders>
              <w:top w:val="nil"/>
              <w:bottom w:val="nil"/>
            </w:tcBorders>
          </w:tcPr>
          <w:p w:rsidR="00C31785" w:rsidRDefault="00C31785" w:rsidP="005E5D60">
            <w:pPr>
              <w:pStyle w:val="ConsPlusNormal"/>
            </w:pPr>
            <w:r>
              <w:t>2 аварии</w:t>
            </w:r>
          </w:p>
        </w:tc>
        <w:tc>
          <w:tcPr>
            <w:tcW w:w="1928" w:type="dxa"/>
            <w:tcBorders>
              <w:top w:val="nil"/>
              <w:bottom w:val="nil"/>
            </w:tcBorders>
          </w:tcPr>
          <w:p w:rsidR="00C31785" w:rsidRDefault="00C31785" w:rsidP="005E5D60">
            <w:pPr>
              <w:pStyle w:val="ConsPlusNormal"/>
              <w:jc w:val="center"/>
            </w:pPr>
            <w:r>
              <w:t>2</w:t>
            </w:r>
          </w:p>
        </w:tc>
        <w:tc>
          <w:tcPr>
            <w:tcW w:w="1361" w:type="dxa"/>
            <w:vMerge/>
          </w:tcPr>
          <w:p w:rsidR="00C31785" w:rsidRDefault="00C31785" w:rsidP="005E5D60">
            <w:pPr>
              <w:pStyle w:val="ConsPlusNormal"/>
            </w:pPr>
          </w:p>
        </w:tc>
      </w:tr>
      <w:tr w:rsidR="00C31785" w:rsidTr="005E5D60">
        <w:tblPrEx>
          <w:tblBorders>
            <w:insideH w:val="none" w:sz="0" w:space="0" w:color="auto"/>
          </w:tblBorders>
        </w:tblPrEx>
        <w:tc>
          <w:tcPr>
            <w:tcW w:w="510" w:type="dxa"/>
            <w:vMerge/>
          </w:tcPr>
          <w:p w:rsidR="00C31785" w:rsidRDefault="00C31785" w:rsidP="005E5D60">
            <w:pPr>
              <w:pStyle w:val="ConsPlusNormal"/>
            </w:pPr>
          </w:p>
        </w:tc>
        <w:tc>
          <w:tcPr>
            <w:tcW w:w="5272" w:type="dxa"/>
            <w:tcBorders>
              <w:top w:val="nil"/>
              <w:bottom w:val="nil"/>
            </w:tcBorders>
          </w:tcPr>
          <w:p w:rsidR="00C31785" w:rsidRDefault="00C31785" w:rsidP="005E5D60">
            <w:pPr>
              <w:pStyle w:val="ConsPlusNormal"/>
            </w:pPr>
            <w:r>
              <w:t>3 аварии</w:t>
            </w:r>
          </w:p>
        </w:tc>
        <w:tc>
          <w:tcPr>
            <w:tcW w:w="1928" w:type="dxa"/>
            <w:tcBorders>
              <w:top w:val="nil"/>
              <w:bottom w:val="nil"/>
            </w:tcBorders>
          </w:tcPr>
          <w:p w:rsidR="00C31785" w:rsidRDefault="00C31785" w:rsidP="005E5D60">
            <w:pPr>
              <w:pStyle w:val="ConsPlusNormal"/>
              <w:jc w:val="center"/>
            </w:pPr>
            <w:r>
              <w:t>3</w:t>
            </w:r>
          </w:p>
        </w:tc>
        <w:tc>
          <w:tcPr>
            <w:tcW w:w="1361" w:type="dxa"/>
            <w:vMerge/>
          </w:tcPr>
          <w:p w:rsidR="00C31785" w:rsidRDefault="00C31785" w:rsidP="005E5D60">
            <w:pPr>
              <w:pStyle w:val="ConsPlusNormal"/>
            </w:pPr>
          </w:p>
        </w:tc>
      </w:tr>
      <w:tr w:rsidR="00C31785" w:rsidTr="005E5D60">
        <w:tblPrEx>
          <w:tblBorders>
            <w:insideH w:val="none" w:sz="0" w:space="0" w:color="auto"/>
          </w:tblBorders>
        </w:tblPrEx>
        <w:tc>
          <w:tcPr>
            <w:tcW w:w="510" w:type="dxa"/>
            <w:vMerge/>
          </w:tcPr>
          <w:p w:rsidR="00C31785" w:rsidRDefault="00C31785" w:rsidP="005E5D60">
            <w:pPr>
              <w:pStyle w:val="ConsPlusNormal"/>
            </w:pPr>
          </w:p>
        </w:tc>
        <w:tc>
          <w:tcPr>
            <w:tcW w:w="5272" w:type="dxa"/>
            <w:tcBorders>
              <w:top w:val="nil"/>
              <w:bottom w:val="nil"/>
            </w:tcBorders>
          </w:tcPr>
          <w:p w:rsidR="00C31785" w:rsidRDefault="00C31785" w:rsidP="005E5D60">
            <w:pPr>
              <w:pStyle w:val="ConsPlusNormal"/>
            </w:pPr>
            <w:r>
              <w:t>4 аварии</w:t>
            </w:r>
          </w:p>
        </w:tc>
        <w:tc>
          <w:tcPr>
            <w:tcW w:w="1928" w:type="dxa"/>
            <w:tcBorders>
              <w:top w:val="nil"/>
              <w:bottom w:val="nil"/>
            </w:tcBorders>
          </w:tcPr>
          <w:p w:rsidR="00C31785" w:rsidRDefault="00C31785" w:rsidP="005E5D60">
            <w:pPr>
              <w:pStyle w:val="ConsPlusNormal"/>
              <w:jc w:val="center"/>
            </w:pPr>
            <w:r>
              <w:t>4</w:t>
            </w:r>
          </w:p>
        </w:tc>
        <w:tc>
          <w:tcPr>
            <w:tcW w:w="1361" w:type="dxa"/>
            <w:vMerge/>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5272" w:type="dxa"/>
            <w:tcBorders>
              <w:top w:val="nil"/>
            </w:tcBorders>
          </w:tcPr>
          <w:p w:rsidR="00C31785" w:rsidRDefault="00C31785" w:rsidP="005E5D60">
            <w:pPr>
              <w:pStyle w:val="ConsPlusNormal"/>
            </w:pPr>
            <w:r>
              <w:t>5 аварий и более</w:t>
            </w:r>
          </w:p>
        </w:tc>
        <w:tc>
          <w:tcPr>
            <w:tcW w:w="1928" w:type="dxa"/>
            <w:tcBorders>
              <w:top w:val="nil"/>
            </w:tcBorders>
          </w:tcPr>
          <w:p w:rsidR="00C31785" w:rsidRDefault="00C31785" w:rsidP="005E5D60">
            <w:pPr>
              <w:pStyle w:val="ConsPlusNormal"/>
              <w:jc w:val="center"/>
            </w:pPr>
            <w:r>
              <w:t>5</w:t>
            </w:r>
          </w:p>
        </w:tc>
        <w:tc>
          <w:tcPr>
            <w:tcW w:w="1361" w:type="dxa"/>
            <w:vMerge/>
          </w:tcPr>
          <w:p w:rsidR="00C31785" w:rsidRDefault="00C31785" w:rsidP="005E5D60">
            <w:pPr>
              <w:pStyle w:val="ConsPlusNormal"/>
            </w:pPr>
          </w:p>
        </w:tc>
      </w:tr>
      <w:tr w:rsidR="00C31785" w:rsidTr="005E5D60">
        <w:tc>
          <w:tcPr>
            <w:tcW w:w="510" w:type="dxa"/>
          </w:tcPr>
          <w:p w:rsidR="00C31785" w:rsidRDefault="00C31785" w:rsidP="005E5D60">
            <w:pPr>
              <w:pStyle w:val="ConsPlusNormal"/>
              <w:jc w:val="center"/>
            </w:pPr>
            <w:r>
              <w:t>6</w:t>
            </w:r>
          </w:p>
        </w:tc>
        <w:tc>
          <w:tcPr>
            <w:tcW w:w="5272" w:type="dxa"/>
          </w:tcPr>
          <w:p w:rsidR="00C31785" w:rsidRDefault="00C31785" w:rsidP="005E5D60">
            <w:pPr>
              <w:pStyle w:val="ConsPlusNormal"/>
            </w:pPr>
            <w:r>
              <w:t>Наличие предписаний (замечаний) надзорных органов по заявленному объекту</w:t>
            </w:r>
          </w:p>
        </w:tc>
        <w:tc>
          <w:tcPr>
            <w:tcW w:w="1928" w:type="dxa"/>
          </w:tcPr>
          <w:p w:rsidR="00C31785" w:rsidRDefault="00C31785" w:rsidP="005E5D60">
            <w:pPr>
              <w:pStyle w:val="ConsPlusNormal"/>
              <w:jc w:val="center"/>
            </w:pPr>
            <w:r>
              <w:t>1</w:t>
            </w:r>
          </w:p>
        </w:tc>
        <w:tc>
          <w:tcPr>
            <w:tcW w:w="1361" w:type="dxa"/>
          </w:tcPr>
          <w:p w:rsidR="00C31785" w:rsidRDefault="00C31785" w:rsidP="005E5D60">
            <w:pPr>
              <w:pStyle w:val="ConsPlusNormal"/>
              <w:jc w:val="center"/>
            </w:pPr>
            <w:r>
              <w:t>10</w:t>
            </w:r>
          </w:p>
        </w:tc>
      </w:tr>
    </w:tbl>
    <w:p w:rsidR="00C31785" w:rsidRDefault="00C31785" w:rsidP="00C31785">
      <w:pPr>
        <w:pStyle w:val="ConsPlusNormal"/>
        <w:ind w:firstLine="540"/>
        <w:jc w:val="both"/>
      </w:pPr>
    </w:p>
    <w:p w:rsidR="00C31785" w:rsidRDefault="00C31785" w:rsidP="00C31785">
      <w:pPr>
        <w:pStyle w:val="ConsPlusNormal"/>
        <w:ind w:firstLine="540"/>
        <w:jc w:val="both"/>
      </w:pPr>
      <w:r>
        <w:t>--------------------------------</w:t>
      </w:r>
    </w:p>
    <w:p w:rsidR="00C31785" w:rsidRDefault="00C31785" w:rsidP="00C31785">
      <w:pPr>
        <w:pStyle w:val="ConsPlusNormal"/>
        <w:spacing w:before="200"/>
        <w:ind w:firstLine="540"/>
        <w:jc w:val="both"/>
      </w:pPr>
      <w:r>
        <w:t>&lt;*&gt; Под остановкой системы (части системы) теплоснабжения понимается самопроизвольное или принудительное прекращение отпуска тепловой энергии от источника теплоснабжения либо циркуляции теплоносителя в тепловой сети, возникающее в результате аварийной ситуации на заявляемом объекте.</w:t>
      </w:r>
    </w:p>
    <w:p w:rsidR="00C31785" w:rsidRDefault="00C31785" w:rsidP="00C31785">
      <w:pPr>
        <w:pStyle w:val="ConsPlusNormal"/>
        <w:ind w:firstLine="540"/>
        <w:jc w:val="both"/>
      </w:pPr>
    </w:p>
    <w:p w:rsidR="00C31785" w:rsidRDefault="00C31785" w:rsidP="00C31785">
      <w:pPr>
        <w:pStyle w:val="ConsPlusNormal"/>
        <w:ind w:firstLine="540"/>
        <w:jc w:val="both"/>
      </w:pPr>
      <w:r>
        <w:t>Методика для расчета:</w:t>
      </w:r>
    </w:p>
    <w:p w:rsidR="00C31785" w:rsidRDefault="00C31785" w:rsidP="00C31785">
      <w:pPr>
        <w:pStyle w:val="ConsPlusNormal"/>
        <w:ind w:firstLine="540"/>
        <w:jc w:val="both"/>
      </w:pPr>
    </w:p>
    <w:p w:rsidR="00C31785" w:rsidRDefault="00C31785" w:rsidP="00C31785">
      <w:pPr>
        <w:pStyle w:val="ConsPlusNormal"/>
        <w:ind w:firstLine="540"/>
        <w:jc w:val="both"/>
      </w:pPr>
      <w:r>
        <w:t>ИО = О1 x В1 + О2 x В2 + О3 x В3 + О4 x В4 + О5 x В5 + О6 x В6,</w:t>
      </w:r>
    </w:p>
    <w:p w:rsidR="00C31785" w:rsidRDefault="00C31785" w:rsidP="00C31785">
      <w:pPr>
        <w:pStyle w:val="ConsPlusNormal"/>
        <w:ind w:firstLine="540"/>
        <w:jc w:val="both"/>
      </w:pPr>
    </w:p>
    <w:p w:rsidR="00C31785" w:rsidRDefault="00C31785" w:rsidP="00C31785">
      <w:pPr>
        <w:pStyle w:val="ConsPlusNormal"/>
        <w:ind w:firstLine="540"/>
        <w:jc w:val="both"/>
      </w:pPr>
      <w:r>
        <w:t>где:</w:t>
      </w:r>
    </w:p>
    <w:p w:rsidR="00C31785" w:rsidRDefault="00C31785" w:rsidP="00C31785">
      <w:pPr>
        <w:pStyle w:val="ConsPlusNormal"/>
        <w:spacing w:before="200"/>
        <w:ind w:firstLine="540"/>
        <w:jc w:val="both"/>
      </w:pPr>
      <w:r>
        <w:t>ИО - итоговая оценка по объекту;</w:t>
      </w:r>
    </w:p>
    <w:p w:rsidR="00C31785" w:rsidRDefault="00C31785" w:rsidP="00C31785">
      <w:pPr>
        <w:pStyle w:val="ConsPlusNormal"/>
        <w:spacing w:before="200"/>
        <w:ind w:firstLine="540"/>
        <w:jc w:val="both"/>
      </w:pPr>
      <w:r>
        <w:t>О1, О2, О3, О4, О5, О6 - балльная оценка по соответствующему критерию;</w:t>
      </w:r>
    </w:p>
    <w:p w:rsidR="00C31785" w:rsidRDefault="00C31785" w:rsidP="00C31785">
      <w:pPr>
        <w:pStyle w:val="ConsPlusNormal"/>
        <w:spacing w:before="200"/>
        <w:ind w:firstLine="540"/>
        <w:jc w:val="both"/>
      </w:pPr>
      <w:r>
        <w:t>В1, В2, В3, В4, В5, В6 - вес соответствующего критерия.</w:t>
      </w: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1"/>
      </w:pPr>
      <w:r>
        <w:t>Приложение 3</w:t>
      </w:r>
    </w:p>
    <w:p w:rsidR="00C31785" w:rsidRDefault="00C31785" w:rsidP="00C31785">
      <w:pPr>
        <w:pStyle w:val="ConsPlusNormal"/>
        <w:jc w:val="right"/>
      </w:pPr>
      <w:r>
        <w:t>к государственной программе...</w:t>
      </w:r>
    </w:p>
    <w:p w:rsidR="00C31785" w:rsidRDefault="00C31785" w:rsidP="00C31785">
      <w:pPr>
        <w:pStyle w:val="ConsPlusNormal"/>
        <w:ind w:firstLine="540"/>
        <w:jc w:val="both"/>
      </w:pPr>
    </w:p>
    <w:p w:rsidR="00C31785" w:rsidRDefault="00C31785" w:rsidP="00C31785">
      <w:pPr>
        <w:pStyle w:val="ConsPlusTitle"/>
        <w:jc w:val="center"/>
      </w:pPr>
      <w:bookmarkStart w:id="19" w:name="P1663"/>
      <w:bookmarkEnd w:id="19"/>
      <w:r>
        <w:t>ПОРЯДОК</w:t>
      </w:r>
    </w:p>
    <w:p w:rsidR="00C31785" w:rsidRDefault="00C31785" w:rsidP="00C31785">
      <w:pPr>
        <w:pStyle w:val="ConsPlusTitle"/>
        <w:jc w:val="center"/>
      </w:pPr>
      <w:r>
        <w:t>ПРЕДОСТАВЛЕНИЯ И РАСПРЕДЕЛЕНИЯ СУБСИДИИ ИЗ ОБЛАСТНОГО</w:t>
      </w:r>
    </w:p>
    <w:p w:rsidR="00C31785" w:rsidRDefault="00C31785" w:rsidP="00C31785">
      <w:pPr>
        <w:pStyle w:val="ConsPlusTitle"/>
        <w:jc w:val="center"/>
      </w:pPr>
      <w:r>
        <w:t>БЮДЖЕТА ЛЕНИНГРАДСКОЙ ОБЛАСТИ БЮДЖЕТАМ МУНИЦИПАЛЬНЫХ</w:t>
      </w:r>
    </w:p>
    <w:p w:rsidR="00C31785" w:rsidRDefault="00C31785" w:rsidP="00C31785">
      <w:pPr>
        <w:pStyle w:val="ConsPlusTitle"/>
        <w:jc w:val="center"/>
      </w:pPr>
      <w:r>
        <w:t>ОБРАЗОВАНИЙ ЛЕНИНГРАДСКОЙ ОБЛАСТИ НА ПРИОБРЕТЕНИЕ АВТОНОМНЫХ</w:t>
      </w:r>
    </w:p>
    <w:p w:rsidR="00C31785" w:rsidRDefault="00C31785" w:rsidP="00C31785">
      <w:pPr>
        <w:pStyle w:val="ConsPlusTitle"/>
        <w:jc w:val="center"/>
      </w:pPr>
      <w:r>
        <w:t>ИСТОЧНИКОВ ЭЛЕКТРОСНАБЖЕНИЯ (ДИЗЕЛЬ-ГЕНЕРАТОРОВ)</w:t>
      </w:r>
    </w:p>
    <w:p w:rsidR="00C31785" w:rsidRDefault="00C31785" w:rsidP="00C31785">
      <w:pPr>
        <w:pStyle w:val="ConsPlusTitle"/>
        <w:jc w:val="center"/>
      </w:pPr>
      <w:r>
        <w:lastRenderedPageBreak/>
        <w:t>ДЛЯ РЕЗЕРВНОГО ЭНЕРГОСНАБЖЕНИЯ ОБЪЕКТОВ ЖИЗНЕОБЕСПЕЧЕНИЯ</w:t>
      </w:r>
    </w:p>
    <w:p w:rsidR="00C31785" w:rsidRDefault="00C31785" w:rsidP="00C31785">
      <w:pPr>
        <w:pStyle w:val="ConsPlusTitle"/>
        <w:jc w:val="center"/>
      </w:pPr>
      <w:r>
        <w:t>НАСЕЛЕННЫХ ПУНКТОВ ЛЕНИНГРАДСКОЙ ОБЛАСТИ</w:t>
      </w:r>
    </w:p>
    <w:p w:rsidR="00C31785" w:rsidRDefault="00C31785" w:rsidP="00C31785">
      <w:pPr>
        <w:pStyle w:val="ConsPlusNormal"/>
        <w:jc w:val="center"/>
      </w:pPr>
    </w:p>
    <w:p w:rsidR="00C31785" w:rsidRDefault="00C31785" w:rsidP="00C31785">
      <w:pPr>
        <w:pStyle w:val="ConsPlusTitle"/>
        <w:jc w:val="center"/>
        <w:outlineLvl w:val="2"/>
      </w:pPr>
      <w:r>
        <w:t>1. Общие положения</w:t>
      </w:r>
    </w:p>
    <w:p w:rsidR="00C31785" w:rsidRDefault="00C31785" w:rsidP="00C31785">
      <w:pPr>
        <w:pStyle w:val="ConsPlusNormal"/>
        <w:ind w:firstLine="540"/>
        <w:jc w:val="both"/>
      </w:pPr>
    </w:p>
    <w:p w:rsidR="00C31785" w:rsidRDefault="00C31785" w:rsidP="00C31785">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Ленинградской области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C31785" w:rsidRDefault="00C31785" w:rsidP="00C31785">
      <w:pPr>
        <w:pStyle w:val="ConsPlusNormal"/>
        <w:spacing w:before="200"/>
        <w:ind w:firstLine="540"/>
        <w:jc w:val="both"/>
      </w:pPr>
      <w:r>
        <w:t>1.2. В целях настоящего Порядка под объектом жизнеобеспечения понимается объект, находящийся в собственности муниципального образования, на котором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w:t>
      </w:r>
    </w:p>
    <w:p w:rsidR="00C31785" w:rsidRDefault="00C31785" w:rsidP="00C31785">
      <w:pPr>
        <w:pStyle w:val="ConsPlusNormal"/>
        <w:spacing w:before="20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C31785" w:rsidRDefault="00C31785" w:rsidP="00C31785">
      <w:pPr>
        <w:pStyle w:val="ConsPlusNormal"/>
        <w:spacing w:before="20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107">
        <w:r>
          <w:rPr>
            <w:color w:val="0000FF"/>
          </w:rPr>
          <w:t>пунктом 4 части 1 статьи 14</w:t>
        </w:r>
      </w:hyperlink>
      <w:r>
        <w:t xml:space="preserve"> и </w:t>
      </w:r>
      <w:hyperlink r:id="rId108">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31785" w:rsidRDefault="00C31785" w:rsidP="00C31785">
      <w:pPr>
        <w:pStyle w:val="ConsPlusNormal"/>
        <w:ind w:firstLine="540"/>
        <w:jc w:val="both"/>
      </w:pPr>
    </w:p>
    <w:p w:rsidR="00C31785" w:rsidRDefault="00C31785" w:rsidP="00C31785">
      <w:pPr>
        <w:pStyle w:val="ConsPlusTitle"/>
        <w:jc w:val="center"/>
        <w:outlineLvl w:val="2"/>
      </w:pPr>
      <w:r>
        <w:t>2. Цели и условия предоставления субсидии, критерий отбора</w:t>
      </w:r>
    </w:p>
    <w:p w:rsidR="00C31785" w:rsidRDefault="00C31785" w:rsidP="00C31785">
      <w:pPr>
        <w:pStyle w:val="ConsPlusTitle"/>
        <w:jc w:val="center"/>
      </w:pPr>
      <w:r>
        <w:t>муниципальных образований</w:t>
      </w:r>
    </w:p>
    <w:p w:rsidR="00C31785" w:rsidRDefault="00C31785" w:rsidP="00C31785">
      <w:pPr>
        <w:pStyle w:val="ConsPlusNormal"/>
        <w:ind w:firstLine="540"/>
        <w:jc w:val="both"/>
      </w:pPr>
    </w:p>
    <w:p w:rsidR="00C31785" w:rsidRDefault="00C31785" w:rsidP="00C31785">
      <w:pPr>
        <w:pStyle w:val="ConsPlusNormal"/>
        <w:ind w:firstLine="540"/>
        <w:jc w:val="both"/>
      </w:pPr>
      <w:r>
        <w:t>2.1. Субсидия предоставляется муниципальным образованиям в целях оснащения объектов жизнеобеспечения, находящихся в муниципальной собственности и не имеющих требуемой категории надежности электроснабжения, автономными резервными источниками электроснабжения (дизель-генераторами).</w:t>
      </w:r>
    </w:p>
    <w:p w:rsidR="00C31785" w:rsidRDefault="00C31785" w:rsidP="00C31785">
      <w:pPr>
        <w:pStyle w:val="ConsPlusNormal"/>
        <w:spacing w:before="200"/>
        <w:ind w:firstLine="540"/>
        <w:jc w:val="both"/>
      </w:pPr>
      <w:r>
        <w:t>Результатом использования субсидии является количество закупленных автономных резервных источников электроснабжения (дизель-генераторов).</w:t>
      </w:r>
    </w:p>
    <w:p w:rsidR="00C31785" w:rsidRDefault="00C31785" w:rsidP="00C31785">
      <w:pPr>
        <w:pStyle w:val="ConsPlusNormal"/>
        <w:spacing w:before="200"/>
        <w:ind w:firstLine="540"/>
        <w:jc w:val="both"/>
      </w:pPr>
      <w:r>
        <w:t>Значения результатов использования субсидии определяются в соответствии с заявками муниципальных образований.</w:t>
      </w:r>
    </w:p>
    <w:p w:rsidR="00C31785" w:rsidRDefault="00C31785" w:rsidP="00C31785">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C31785" w:rsidRDefault="00C31785" w:rsidP="00C31785">
      <w:pPr>
        <w:pStyle w:val="ConsPlusNormal"/>
        <w:spacing w:before="200"/>
        <w:ind w:firstLine="540"/>
        <w:jc w:val="both"/>
      </w:pPr>
      <w:r>
        <w:t xml:space="preserve">2.2. Условия предоставления субсидии устанавливаются в соответствии с </w:t>
      </w:r>
      <w:hyperlink r:id="rId10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1785" w:rsidRDefault="00C31785" w:rsidP="00C31785">
      <w:pPr>
        <w:pStyle w:val="ConsPlusNormal"/>
        <w:spacing w:before="200"/>
        <w:ind w:firstLine="540"/>
        <w:jc w:val="both"/>
      </w:pPr>
      <w:bookmarkStart w:id="20" w:name="P1686"/>
      <w:bookmarkEnd w:id="20"/>
      <w:r>
        <w:t>2.3. Критерием, которому должны соответствовать муниципальные образования для допуска к оценке заявок муниципальных образований, является наличие объектов (объекта) жизнеобеспечения, находящихся в муниципальной собственности и не имеющих требуемой категории надежности электроснабжения.</w:t>
      </w:r>
    </w:p>
    <w:p w:rsidR="00C31785" w:rsidRDefault="00C31785" w:rsidP="00C31785">
      <w:pPr>
        <w:pStyle w:val="ConsPlusNormal"/>
        <w:spacing w:before="200"/>
        <w:ind w:firstLine="540"/>
        <w:jc w:val="both"/>
      </w:pPr>
      <w: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C31785" w:rsidRDefault="00C31785" w:rsidP="00C31785">
      <w:pPr>
        <w:pStyle w:val="ConsPlusNormal"/>
        <w:ind w:firstLine="540"/>
        <w:jc w:val="both"/>
      </w:pPr>
    </w:p>
    <w:p w:rsidR="00C31785" w:rsidRDefault="00C31785" w:rsidP="00C31785">
      <w:pPr>
        <w:pStyle w:val="ConsPlusTitle"/>
        <w:jc w:val="center"/>
        <w:outlineLvl w:val="2"/>
      </w:pPr>
      <w:r>
        <w:t>3. Порядок конкурсного отбора и распределения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Отбор осуществляется в году, предшествующем году предоставления субсидии.</w:t>
      </w:r>
    </w:p>
    <w:p w:rsidR="00C31785" w:rsidRDefault="00C31785" w:rsidP="00C31785">
      <w:pPr>
        <w:pStyle w:val="ConsPlusNormal"/>
        <w:spacing w:before="200"/>
        <w:ind w:firstLine="540"/>
        <w:jc w:val="both"/>
      </w:pPr>
      <w:r>
        <w:t>3.2. 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C31785" w:rsidRDefault="00C31785" w:rsidP="00C31785">
      <w:pPr>
        <w:pStyle w:val="ConsPlusNormal"/>
        <w:spacing w:before="200"/>
        <w:ind w:firstLine="540"/>
        <w:jc w:val="both"/>
      </w:pPr>
      <w:r>
        <w:t>Положение о работе Конкурсной комиссии и ее состав утверждаются правовым актом Комитета.</w:t>
      </w:r>
    </w:p>
    <w:p w:rsidR="00C31785" w:rsidRDefault="00C31785" w:rsidP="00C31785">
      <w:pPr>
        <w:pStyle w:val="ConsPlusNormal"/>
        <w:spacing w:before="200"/>
        <w:ind w:firstLine="540"/>
        <w:jc w:val="both"/>
      </w:pPr>
      <w:r>
        <w:t>3.3.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(далее - извещение) на официальном сайте Комитета www.power.lenobl.ru в информационно-телекоммуникационной сети "Интернет" (далее - Сайт).</w:t>
      </w:r>
    </w:p>
    <w:p w:rsidR="00C31785" w:rsidRDefault="00C31785" w:rsidP="00C31785">
      <w:pPr>
        <w:pStyle w:val="ConsPlusNormal"/>
        <w:spacing w:before="200"/>
        <w:ind w:firstLine="540"/>
        <w:jc w:val="both"/>
      </w:pPr>
      <w:r>
        <w:t>Прием заявок от муниципальных образований осуществляется Комитетом в течение 15 рабочих дней со дня размещения на Сайте извещения. Срок приема заявок определяется в извещении.</w:t>
      </w:r>
    </w:p>
    <w:p w:rsidR="00C31785" w:rsidRDefault="00C31785" w:rsidP="00C31785">
      <w:pPr>
        <w:pStyle w:val="ConsPlusNormal"/>
        <w:spacing w:before="200"/>
        <w:ind w:firstLine="540"/>
        <w:jc w:val="both"/>
      </w:pPr>
      <w:r>
        <w:t>Рассмотрение Комитетом заявок и проведение заседания Конкурсной комиссии осуществляются в срок не позднее 10 рабочих дней с даты окончания приема заявок.</w:t>
      </w:r>
    </w:p>
    <w:p w:rsidR="00C31785" w:rsidRDefault="00C31785" w:rsidP="00C31785">
      <w:pPr>
        <w:pStyle w:val="ConsPlusNormal"/>
        <w:spacing w:before="200"/>
        <w:ind w:firstLine="540"/>
        <w:jc w:val="both"/>
      </w:pPr>
      <w:bookmarkStart w:id="21" w:name="P1697"/>
      <w:bookmarkEnd w:id="21"/>
      <w:r>
        <w:t xml:space="preserve">3.4. </w:t>
      </w:r>
      <w:hyperlink w:anchor="P1762">
        <w:r>
          <w:rPr>
            <w:color w:val="0000FF"/>
          </w:rPr>
          <w:t>Заявка</w:t>
        </w:r>
      </w:hyperlink>
      <w:r>
        <w:t xml:space="preserve"> подается муниципальным образованием по форме согласно приложению 1 к настоящему Порядку.</w:t>
      </w:r>
    </w:p>
    <w:p w:rsidR="00C31785" w:rsidRDefault="00C31785" w:rsidP="00C31785">
      <w:pPr>
        <w:pStyle w:val="ConsPlusNormal"/>
        <w:spacing w:before="200"/>
        <w:ind w:firstLine="540"/>
        <w:jc w:val="both"/>
      </w:pPr>
      <w:r>
        <w:t>Заявка направляется в электронном виде через систему электронного документооборота Ленинградской области или на официальную почту Комитета (tek@lenreg.ru).</w:t>
      </w:r>
    </w:p>
    <w:p w:rsidR="00C31785" w:rsidRDefault="00C31785" w:rsidP="00C31785">
      <w:pPr>
        <w:pStyle w:val="ConsPlusNormal"/>
        <w:spacing w:before="200"/>
        <w:ind w:firstLine="540"/>
        <w:jc w:val="both"/>
      </w:pPr>
      <w:r>
        <w:t>К заявке прилагаются следующие документы:</w:t>
      </w:r>
    </w:p>
    <w:p w:rsidR="00C31785" w:rsidRDefault="00C31785" w:rsidP="00C31785">
      <w:pPr>
        <w:pStyle w:val="ConsPlusNormal"/>
        <w:spacing w:before="200"/>
        <w:ind w:firstLine="540"/>
        <w:jc w:val="both"/>
      </w:pPr>
      <w:r>
        <w:t xml:space="preserve">а) расчет стоимости дизель-генераторных установок, произведенный в соответствии с требованиями Федерального </w:t>
      </w:r>
      <w:hyperlink r:id="rId110">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31785" w:rsidRDefault="00C31785" w:rsidP="00C31785">
      <w:pPr>
        <w:pStyle w:val="ConsPlusNormal"/>
        <w:spacing w:before="200"/>
        <w:ind w:firstLine="540"/>
        <w:jc w:val="both"/>
      </w:pPr>
      <w:r>
        <w:t xml:space="preserve">б) </w:t>
      </w:r>
      <w:hyperlink w:anchor="P1861">
        <w:r>
          <w:rPr>
            <w:color w:val="0000FF"/>
          </w:rPr>
          <w:t>перечень</w:t>
        </w:r>
      </w:hyperlink>
      <w:r>
        <w:t xml:space="preserve"> объектов жизнеобеспечения, находящихся в муниципальной собственности, по форме согласно приложению 2 к настоящему Порядку;</w:t>
      </w:r>
    </w:p>
    <w:p w:rsidR="00C31785" w:rsidRDefault="00C31785" w:rsidP="00C31785">
      <w:pPr>
        <w:pStyle w:val="ConsPlusNormal"/>
        <w:spacing w:before="200"/>
        <w:ind w:firstLine="540"/>
        <w:jc w:val="both"/>
      </w:pPr>
      <w:r>
        <w:t>в) заверенная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по оборудованию объектов жизнеобеспечения автономными резервными источниками электроснабжения (дизель-генераторами);</w:t>
      </w:r>
    </w:p>
    <w:p w:rsidR="00C31785" w:rsidRDefault="00C31785" w:rsidP="00C31785">
      <w:pPr>
        <w:pStyle w:val="ConsPlusNormal"/>
        <w:spacing w:before="200"/>
        <w:ind w:firstLine="540"/>
        <w:jc w:val="both"/>
      </w:pPr>
      <w:r>
        <w:t>г) сведения территориально-сетевой организации о фактической категории надежности объектов жизнеобеспечения;</w:t>
      </w:r>
    </w:p>
    <w:p w:rsidR="00C31785" w:rsidRDefault="00C31785" w:rsidP="00C31785">
      <w:pPr>
        <w:pStyle w:val="ConsPlusNormal"/>
        <w:spacing w:before="200"/>
        <w:ind w:firstLine="540"/>
        <w:jc w:val="both"/>
      </w:pPr>
      <w:r>
        <w:t xml:space="preserve">д) </w:t>
      </w:r>
      <w:hyperlink w:anchor="P1911">
        <w:r>
          <w:rPr>
            <w:color w:val="0000FF"/>
          </w:rPr>
          <w:t>перечень</w:t>
        </w:r>
      </w:hyperlink>
      <w:r>
        <w:t xml:space="preserve"> и характеристика автономных резервных источников электроснабжения, находящихся в муниципальной собственности, от 20 кВт и более по форме согласно приложению 3 к настоящему Порядку;</w:t>
      </w:r>
    </w:p>
    <w:p w:rsidR="00C31785" w:rsidRDefault="00C31785" w:rsidP="00C31785">
      <w:pPr>
        <w:pStyle w:val="ConsPlusNormal"/>
        <w:spacing w:before="200"/>
        <w:ind w:firstLine="540"/>
        <w:jc w:val="both"/>
      </w:pPr>
      <w:r>
        <w:t>е) сведения эксплуатирующей организации объекта жизнеобеспечения о необходимой номинальной мощности, исполнении (всепогодный кожух, контейнер, на шасси или стационарный, степень автоматического ввода резерва), наличии места хранения, содержания и эксплуатации автономного резервного источника электроснабжения (дизель-генератора);</w:t>
      </w:r>
    </w:p>
    <w:p w:rsidR="00C31785" w:rsidRDefault="00C31785" w:rsidP="00C31785">
      <w:pPr>
        <w:pStyle w:val="ConsPlusNormal"/>
        <w:spacing w:before="200"/>
        <w:ind w:firstLine="540"/>
        <w:jc w:val="both"/>
      </w:pPr>
      <w:r>
        <w:t>ж) справка территориально-сетевой организации о количестве и длительности отключений питающего источника электроснабжения (фидер, линия электропередачи, трансформаторная подстанция) на объекте жизнеобеспечения на момент подачи заявки муниципальным образованием (справка должна содержать информацию не менее чем за два предшествовавших года).</w:t>
      </w:r>
    </w:p>
    <w:p w:rsidR="00C31785" w:rsidRDefault="00C31785" w:rsidP="00C31785">
      <w:pPr>
        <w:pStyle w:val="ConsPlusNormal"/>
        <w:spacing w:before="200"/>
        <w:ind w:firstLine="540"/>
        <w:jc w:val="both"/>
      </w:pPr>
      <w:r>
        <w:t xml:space="preserve">3.5. Датой представления заявки является дата регистрации заявки в Комитете. Заявки, </w:t>
      </w:r>
      <w:r>
        <w:lastRenderedPageBreak/>
        <w:t>представленные после истечения срока приема заявок, к рассмотрению не принимаются.</w:t>
      </w:r>
    </w:p>
    <w:p w:rsidR="00C31785" w:rsidRDefault="00C31785" w:rsidP="00C31785">
      <w:pPr>
        <w:pStyle w:val="ConsPlusNormal"/>
        <w:spacing w:before="200"/>
        <w:ind w:firstLine="540"/>
        <w:jc w:val="both"/>
      </w:pPr>
      <w:r>
        <w:t>3.6. Заявки, представленные муниципальными образованиями для участия в отборе, не возвращаются.</w:t>
      </w:r>
    </w:p>
    <w:p w:rsidR="00C31785" w:rsidRDefault="00C31785" w:rsidP="00C31785">
      <w:pPr>
        <w:pStyle w:val="ConsPlusNormal"/>
        <w:spacing w:before="200"/>
        <w:ind w:firstLine="540"/>
        <w:jc w:val="both"/>
      </w:pPr>
      <w:r>
        <w:t>3.7. Ответственность за достоверность представляемых сведений и документов несут администрации муниципальных образований.</w:t>
      </w:r>
    </w:p>
    <w:p w:rsidR="00C31785" w:rsidRDefault="00C31785" w:rsidP="00C31785">
      <w:pPr>
        <w:pStyle w:val="ConsPlusNormal"/>
        <w:spacing w:before="200"/>
        <w:ind w:firstLine="540"/>
        <w:jc w:val="both"/>
      </w:pPr>
      <w:r>
        <w:t xml:space="preserve">3.8. Заявки муниципальных образований оцениваются Конкурсной комиссией в соответствии с методикой оценки заявок согласно </w:t>
      </w:r>
      <w:hyperlink w:anchor="P1951">
        <w:r>
          <w:rPr>
            <w:color w:val="0000FF"/>
          </w:rPr>
          <w:t>приложению 4</w:t>
        </w:r>
      </w:hyperlink>
      <w:r>
        <w:t xml:space="preserve"> к настоящему Порядку.</w:t>
      </w:r>
    </w:p>
    <w:p w:rsidR="00C31785" w:rsidRDefault="00C31785" w:rsidP="00C31785">
      <w:pPr>
        <w:pStyle w:val="ConsPlusNormal"/>
        <w:spacing w:before="200"/>
        <w:ind w:firstLine="540"/>
        <w:jc w:val="both"/>
      </w:pPr>
      <w:r>
        <w:t xml:space="preserve">3.9. Основанием для отклонения заявки является представление муниципальным образованием документов, не соответствующих требованиям, установленным </w:t>
      </w:r>
      <w:hyperlink w:anchor="P1697">
        <w:r>
          <w:rPr>
            <w:color w:val="0000FF"/>
          </w:rPr>
          <w:t>пунктом 3.4</w:t>
        </w:r>
      </w:hyperlink>
      <w:r>
        <w:t xml:space="preserve"> настоящего Порядка, и(или) представление документов не в полном объеме, и(или) несоответствие муниципального образования критериям, установленным </w:t>
      </w:r>
      <w:hyperlink w:anchor="P1686">
        <w:r>
          <w:rPr>
            <w:color w:val="0000FF"/>
          </w:rPr>
          <w:t>пунктом 2.3</w:t>
        </w:r>
      </w:hyperlink>
      <w:r>
        <w:t xml:space="preserve"> настоящего Порядка.</w:t>
      </w:r>
    </w:p>
    <w:p w:rsidR="00C31785" w:rsidRDefault="00C31785" w:rsidP="00C31785">
      <w:pPr>
        <w:pStyle w:val="ConsPlusNormal"/>
        <w:spacing w:before="20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w:t>
      </w:r>
    </w:p>
    <w:p w:rsidR="00C31785" w:rsidRDefault="00C31785" w:rsidP="00C31785">
      <w:pPr>
        <w:pStyle w:val="ConsPlusNormal"/>
        <w:spacing w:before="200"/>
        <w:ind w:firstLine="540"/>
        <w:jc w:val="both"/>
      </w:pPr>
      <w:r>
        <w:t>3.11. Распределение субсидии между муниципальными образованиями осуществляется исходя из заявок муниципальных образований по формуле:</w:t>
      </w:r>
    </w:p>
    <w:p w:rsidR="00C31785" w:rsidRDefault="00C31785" w:rsidP="00C31785">
      <w:pPr>
        <w:pStyle w:val="ConsPlusNormal"/>
        <w:ind w:firstLine="540"/>
        <w:jc w:val="both"/>
      </w:pPr>
    </w:p>
    <w:p w:rsidR="00C31785" w:rsidRDefault="00C31785" w:rsidP="00C31785">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C31785" w:rsidRDefault="00C31785" w:rsidP="00C31785">
      <w:pPr>
        <w:pStyle w:val="ConsPlusNormal"/>
        <w:jc w:val="center"/>
      </w:pPr>
    </w:p>
    <w:p w:rsidR="00C31785" w:rsidRDefault="00C31785" w:rsidP="00C31785">
      <w:pPr>
        <w:pStyle w:val="ConsPlusNormal"/>
        <w:ind w:firstLine="540"/>
        <w:jc w:val="both"/>
      </w:pPr>
      <w:r>
        <w:t>где:</w:t>
      </w:r>
    </w:p>
    <w:p w:rsidR="00C31785" w:rsidRDefault="00C31785" w:rsidP="00C31785">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C31785" w:rsidRDefault="00C31785" w:rsidP="00C31785">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C31785" w:rsidRDefault="00C31785" w:rsidP="00C31785">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111">
        <w:r>
          <w:rPr>
            <w:color w:val="0000FF"/>
          </w:rPr>
          <w:t>пунктом 6.4</w:t>
        </w:r>
      </w:hyperlink>
      <w:r>
        <w:t xml:space="preserve"> Правил.</w:t>
      </w:r>
    </w:p>
    <w:p w:rsidR="00C31785" w:rsidRDefault="00C31785" w:rsidP="00C31785">
      <w:pPr>
        <w:pStyle w:val="ConsPlusNormal"/>
        <w:ind w:firstLine="540"/>
        <w:jc w:val="both"/>
      </w:pPr>
    </w:p>
    <w:p w:rsidR="00C31785" w:rsidRDefault="00C31785" w:rsidP="00C31785">
      <w:pPr>
        <w:pStyle w:val="ConsPlusNormal"/>
        <w:ind w:firstLine="540"/>
        <w:jc w:val="both"/>
      </w:pPr>
      <w:r>
        <w:t>3.12. Решение Конкурсной комиссии оформляется протоколом в течение трех рабочих дней с даты проведения заседания Конкурсной комиссии. В течение трех рабочих дней со дня оформления протокола Комитет подготавливает предложения по распределению субсидии бюджетам муниципальных образований и направляет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C31785" w:rsidRDefault="00C31785" w:rsidP="00C31785">
      <w:pPr>
        <w:pStyle w:val="ConsPlusNormal"/>
        <w:spacing w:before="200"/>
        <w:ind w:firstLine="540"/>
        <w:jc w:val="both"/>
      </w:pPr>
      <w:r>
        <w:t>3.13.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w:t>
      </w:r>
    </w:p>
    <w:p w:rsidR="00C31785" w:rsidRDefault="00C31785" w:rsidP="00C31785">
      <w:pPr>
        <w:pStyle w:val="ConsPlusNormal"/>
        <w:spacing w:before="200"/>
        <w:ind w:firstLine="540"/>
        <w:jc w:val="both"/>
      </w:pPr>
      <w:r>
        <w:t>3.14.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C31785" w:rsidRDefault="00C31785" w:rsidP="00C31785">
      <w:pPr>
        <w:pStyle w:val="ConsPlusNormal"/>
        <w:spacing w:before="200"/>
        <w:ind w:firstLine="540"/>
        <w:jc w:val="both"/>
      </w:pPr>
      <w:r>
        <w:t>3.15. Основанием для внесения изменений в утвержденный для муниципального образования объем субсидии может являться:</w:t>
      </w:r>
    </w:p>
    <w:p w:rsidR="00C31785" w:rsidRDefault="00C31785" w:rsidP="00C31785">
      <w:pPr>
        <w:pStyle w:val="ConsPlusNormal"/>
        <w:spacing w:before="200"/>
        <w:ind w:firstLine="540"/>
        <w:jc w:val="both"/>
      </w:pPr>
      <w:r>
        <w:t>1) расторжение соглашения;</w:t>
      </w:r>
    </w:p>
    <w:p w:rsidR="00C31785" w:rsidRDefault="00C31785" w:rsidP="00C31785">
      <w:pPr>
        <w:pStyle w:val="ConsPlusNormal"/>
        <w:spacing w:before="200"/>
        <w:ind w:firstLine="540"/>
        <w:jc w:val="both"/>
      </w:pPr>
      <w:r>
        <w:t>2) распределение нераспределенного объема субсидии на первый и второй годы планового периода;</w:t>
      </w:r>
    </w:p>
    <w:p w:rsidR="00C31785" w:rsidRDefault="00C31785" w:rsidP="00C31785">
      <w:pPr>
        <w:pStyle w:val="ConsPlusNormal"/>
        <w:spacing w:before="200"/>
        <w:ind w:firstLine="540"/>
        <w:jc w:val="both"/>
      </w:pPr>
      <w:r>
        <w:t>3) изменение общего объема бюджетных ассигнований областного бюджета Ленинградской области, предусмотренного на предоставление субсидии.</w:t>
      </w:r>
    </w:p>
    <w:p w:rsidR="00C31785" w:rsidRDefault="00C31785" w:rsidP="00C31785">
      <w:pPr>
        <w:pStyle w:val="ConsPlusNormal"/>
        <w:spacing w:before="200"/>
        <w:ind w:firstLine="540"/>
        <w:jc w:val="both"/>
      </w:pPr>
      <w:r>
        <w:t>3.16.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C31785" w:rsidRDefault="00C31785" w:rsidP="00C31785">
      <w:pPr>
        <w:pStyle w:val="ConsPlusNormal"/>
        <w:spacing w:before="200"/>
        <w:ind w:firstLine="540"/>
        <w:jc w:val="both"/>
      </w:pPr>
      <w:r>
        <w:lastRenderedPageBreak/>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Сайте.</w:t>
      </w:r>
    </w:p>
    <w:p w:rsidR="00C31785" w:rsidRDefault="00C31785" w:rsidP="00C31785">
      <w:pPr>
        <w:pStyle w:val="ConsPlusNormal"/>
        <w:spacing w:before="20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 на очередной финансовый год и на плановый период.</w:t>
      </w:r>
    </w:p>
    <w:p w:rsidR="00C31785" w:rsidRDefault="00C31785" w:rsidP="00C31785">
      <w:pPr>
        <w:pStyle w:val="ConsPlusNormal"/>
        <w:ind w:firstLine="540"/>
        <w:jc w:val="both"/>
      </w:pPr>
    </w:p>
    <w:p w:rsidR="00C31785" w:rsidRDefault="00C31785" w:rsidP="00C31785">
      <w:pPr>
        <w:pStyle w:val="ConsPlusTitle"/>
        <w:jc w:val="center"/>
        <w:outlineLvl w:val="2"/>
      </w:pPr>
      <w:r>
        <w:t>4. Порядок расходования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112">
        <w:r>
          <w:rPr>
            <w:color w:val="0000FF"/>
          </w:rPr>
          <w:t>пунктом 4.2</w:t>
        </w:r>
      </w:hyperlink>
      <w:r>
        <w:t xml:space="preserve"> Правил в информационной системе "Управление бюджетным процессом Ленинградской области" в сроки, установленные </w:t>
      </w:r>
      <w:hyperlink r:id="rId113">
        <w:r>
          <w:rPr>
            <w:color w:val="0000FF"/>
          </w:rPr>
          <w:t>пунктом 4.3</w:t>
        </w:r>
      </w:hyperlink>
      <w:r>
        <w:t xml:space="preserve"> Правил.</w:t>
      </w:r>
    </w:p>
    <w:p w:rsidR="00C31785" w:rsidRDefault="00C31785" w:rsidP="00C31785">
      <w:pPr>
        <w:pStyle w:val="ConsPlusNormal"/>
        <w:spacing w:before="200"/>
        <w:ind w:firstLine="540"/>
        <w:jc w:val="both"/>
      </w:pPr>
      <w:r>
        <w:t>4.2. Муниципальное образование при заключении Соглашения представляет в Комитет:</w:t>
      </w:r>
    </w:p>
    <w:p w:rsidR="00C31785" w:rsidRDefault="00C31785" w:rsidP="00C31785">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Ленинградской области субсидии;</w:t>
      </w:r>
    </w:p>
    <w:p w:rsidR="00C31785" w:rsidRDefault="00C31785" w:rsidP="00C31785">
      <w:pPr>
        <w:pStyle w:val="ConsPlusNormal"/>
        <w:spacing w:before="20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C31785" w:rsidRDefault="00C31785" w:rsidP="00C31785">
      <w:pPr>
        <w:pStyle w:val="ConsPlusNormal"/>
        <w:spacing w:before="20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C31785" w:rsidRDefault="00C31785" w:rsidP="00C31785">
      <w:pPr>
        <w:pStyle w:val="ConsPlusNormal"/>
        <w:spacing w:before="20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C31785" w:rsidRDefault="00C31785" w:rsidP="00C31785">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C31785" w:rsidRDefault="00C31785" w:rsidP="00C31785">
      <w:pPr>
        <w:pStyle w:val="ConsPlusNormal"/>
        <w:spacing w:before="20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C31785" w:rsidRDefault="00C31785" w:rsidP="00C31785">
      <w:pPr>
        <w:pStyle w:val="ConsPlusNormal"/>
        <w:spacing w:before="200"/>
        <w:ind w:firstLine="540"/>
        <w:jc w:val="both"/>
      </w:pPr>
      <w:r>
        <w:t>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C31785" w:rsidRDefault="00C31785" w:rsidP="00C31785">
      <w:pPr>
        <w:pStyle w:val="ConsPlusNormal"/>
        <w:spacing w:before="200"/>
        <w:ind w:firstLine="540"/>
        <w:jc w:val="both"/>
      </w:pPr>
      <w:r>
        <w:t>4.5. 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w:t>
      </w:r>
    </w:p>
    <w:p w:rsidR="00C31785" w:rsidRDefault="00C31785" w:rsidP="00C31785">
      <w:pPr>
        <w:pStyle w:val="ConsPlusNormal"/>
        <w:spacing w:before="200"/>
        <w:ind w:firstLine="540"/>
        <w:jc w:val="both"/>
      </w:pPr>
      <w: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lastRenderedPageBreak/>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C31785" w:rsidRDefault="00C31785" w:rsidP="00C31785">
      <w:pPr>
        <w:pStyle w:val="ConsPlusNormal"/>
        <w:spacing w:before="200"/>
        <w:ind w:firstLine="540"/>
        <w:jc w:val="both"/>
      </w:pPr>
      <w: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C31785" w:rsidRDefault="00C31785" w:rsidP="00C31785">
      <w:pPr>
        <w:pStyle w:val="ConsPlusNormal"/>
        <w:spacing w:before="200"/>
        <w:ind w:firstLine="540"/>
        <w:jc w:val="both"/>
      </w:pPr>
      <w:r>
        <w:t>4.8.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C31785" w:rsidRDefault="00C31785" w:rsidP="00C31785">
      <w:pPr>
        <w:pStyle w:val="ConsPlusNormal"/>
        <w:spacing w:before="20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1785" w:rsidRDefault="00C31785" w:rsidP="00C31785">
      <w:pPr>
        <w:pStyle w:val="ConsPlusNormal"/>
        <w:spacing w:before="200"/>
        <w:ind w:firstLine="540"/>
        <w:jc w:val="both"/>
      </w:pPr>
      <w:r>
        <w:t xml:space="preserve">4.10.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14">
        <w:r>
          <w:rPr>
            <w:color w:val="0000FF"/>
          </w:rPr>
          <w:t>разделом 5</w:t>
        </w:r>
      </w:hyperlink>
      <w:r>
        <w:t xml:space="preserve"> Правил.</w:t>
      </w: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2"/>
      </w:pPr>
      <w:r>
        <w:t>Приложение 1</w:t>
      </w:r>
    </w:p>
    <w:p w:rsidR="00C31785" w:rsidRDefault="00C31785" w:rsidP="00C31785">
      <w:pPr>
        <w:pStyle w:val="ConsPlusNormal"/>
        <w:jc w:val="right"/>
      </w:pPr>
      <w:r>
        <w:t>к Порядку...</w:t>
      </w:r>
    </w:p>
    <w:p w:rsidR="00C31785" w:rsidRDefault="00C31785" w:rsidP="00C31785">
      <w:pPr>
        <w:pStyle w:val="ConsPlusNormal"/>
        <w:jc w:val="right"/>
      </w:pPr>
    </w:p>
    <w:p w:rsidR="00C31785" w:rsidRDefault="00C31785" w:rsidP="00C31785">
      <w:pPr>
        <w:pStyle w:val="ConsPlusNormal"/>
      </w:pPr>
      <w:r>
        <w:t>(Форма)</w:t>
      </w:r>
    </w:p>
    <w:p w:rsidR="00C31785" w:rsidRDefault="00C31785" w:rsidP="00C3178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785" w:rsidTr="005E5D60">
        <w:tc>
          <w:tcPr>
            <w:tcW w:w="9071" w:type="dxa"/>
            <w:tcBorders>
              <w:top w:val="nil"/>
              <w:left w:val="nil"/>
              <w:bottom w:val="nil"/>
              <w:right w:val="nil"/>
            </w:tcBorders>
          </w:tcPr>
          <w:p w:rsidR="00C31785" w:rsidRDefault="00C31785" w:rsidP="005E5D60">
            <w:pPr>
              <w:pStyle w:val="ConsPlusNormal"/>
              <w:jc w:val="center"/>
            </w:pPr>
            <w:bookmarkStart w:id="22" w:name="P1762"/>
            <w:bookmarkEnd w:id="22"/>
            <w:r>
              <w:t>ЗАЯВКА</w:t>
            </w:r>
          </w:p>
          <w:p w:rsidR="00C31785" w:rsidRDefault="00C31785" w:rsidP="005E5D60">
            <w:pPr>
              <w:pStyle w:val="ConsPlusNormal"/>
              <w:jc w:val="center"/>
            </w:pPr>
            <w:r>
              <w:t>на участие в отборе муниципальных образований</w:t>
            </w:r>
          </w:p>
          <w:p w:rsidR="00C31785" w:rsidRDefault="00C31785" w:rsidP="005E5D60">
            <w:pPr>
              <w:pStyle w:val="ConsPlusNormal"/>
              <w:jc w:val="center"/>
            </w:pPr>
            <w:r>
              <w:t>для предоставления субсидии из областного бюджета Ленинградской области</w:t>
            </w:r>
          </w:p>
          <w:p w:rsidR="00C31785" w:rsidRDefault="00C31785" w:rsidP="005E5D60">
            <w:pPr>
              <w:pStyle w:val="ConsPlusNormal"/>
              <w:jc w:val="center"/>
            </w:pPr>
            <w:r>
              <w:t>бюджетам муниципальных образований Ленинградской области</w:t>
            </w:r>
          </w:p>
          <w:p w:rsidR="00C31785" w:rsidRDefault="00C31785" w:rsidP="005E5D60">
            <w:pPr>
              <w:pStyle w:val="ConsPlusNormal"/>
              <w:jc w:val="center"/>
            </w:pPr>
            <w:r>
              <w:t>на приобретение автономных источников электроснабжения</w:t>
            </w:r>
          </w:p>
          <w:p w:rsidR="00C31785" w:rsidRDefault="00C31785" w:rsidP="005E5D60">
            <w:pPr>
              <w:pStyle w:val="ConsPlusNormal"/>
              <w:jc w:val="center"/>
            </w:pPr>
            <w:r>
              <w:t>(дизель-генераторов) для резервного энергоснабжения объектов</w:t>
            </w:r>
          </w:p>
          <w:p w:rsidR="00C31785" w:rsidRDefault="00C31785" w:rsidP="005E5D60">
            <w:pPr>
              <w:pStyle w:val="ConsPlusNormal"/>
              <w:jc w:val="center"/>
            </w:pPr>
            <w:r>
              <w:t>жизнеобеспечения населенных пунктов Ленинградской области</w:t>
            </w:r>
          </w:p>
        </w:tc>
      </w:tr>
    </w:tbl>
    <w:p w:rsidR="00C31785" w:rsidRDefault="00C31785" w:rsidP="00C317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10"/>
        <w:gridCol w:w="2324"/>
      </w:tblGrid>
      <w:tr w:rsidR="00C31785" w:rsidTr="005E5D60">
        <w:tc>
          <w:tcPr>
            <w:tcW w:w="737" w:type="dxa"/>
          </w:tcPr>
          <w:p w:rsidR="00C31785" w:rsidRDefault="00C31785" w:rsidP="005E5D60">
            <w:pPr>
              <w:pStyle w:val="ConsPlusNormal"/>
              <w:jc w:val="center"/>
            </w:pPr>
            <w:r>
              <w:t>N п/п</w:t>
            </w:r>
          </w:p>
        </w:tc>
        <w:tc>
          <w:tcPr>
            <w:tcW w:w="6010" w:type="dxa"/>
          </w:tcPr>
          <w:p w:rsidR="00C31785" w:rsidRDefault="00C31785" w:rsidP="005E5D60">
            <w:pPr>
              <w:pStyle w:val="ConsPlusNormal"/>
              <w:jc w:val="center"/>
            </w:pPr>
            <w:r>
              <w:t>Наименование показателя</w:t>
            </w:r>
          </w:p>
        </w:tc>
        <w:tc>
          <w:tcPr>
            <w:tcW w:w="2324" w:type="dxa"/>
          </w:tcPr>
          <w:p w:rsidR="00C31785" w:rsidRDefault="00C31785" w:rsidP="005E5D60">
            <w:pPr>
              <w:pStyle w:val="ConsPlusNormal"/>
              <w:jc w:val="center"/>
            </w:pPr>
            <w:r>
              <w:t>Описание, Показатель</w:t>
            </w:r>
          </w:p>
        </w:tc>
      </w:tr>
      <w:tr w:rsidR="00C31785" w:rsidTr="005E5D60">
        <w:tc>
          <w:tcPr>
            <w:tcW w:w="737" w:type="dxa"/>
          </w:tcPr>
          <w:p w:rsidR="00C31785" w:rsidRDefault="00C31785" w:rsidP="005E5D60">
            <w:pPr>
              <w:pStyle w:val="ConsPlusNormal"/>
              <w:jc w:val="center"/>
            </w:pPr>
            <w:r>
              <w:t>1</w:t>
            </w:r>
          </w:p>
        </w:tc>
        <w:tc>
          <w:tcPr>
            <w:tcW w:w="6010" w:type="dxa"/>
          </w:tcPr>
          <w:p w:rsidR="00C31785" w:rsidRDefault="00C31785" w:rsidP="005E5D60">
            <w:pPr>
              <w:pStyle w:val="ConsPlusNormal"/>
              <w:jc w:val="center"/>
            </w:pPr>
            <w:r>
              <w:t>2</w:t>
            </w:r>
          </w:p>
        </w:tc>
        <w:tc>
          <w:tcPr>
            <w:tcW w:w="2324" w:type="dxa"/>
          </w:tcPr>
          <w:p w:rsidR="00C31785" w:rsidRDefault="00C31785" w:rsidP="005E5D60">
            <w:pPr>
              <w:pStyle w:val="ConsPlusNormal"/>
              <w:jc w:val="center"/>
            </w:pPr>
            <w:r>
              <w:t>3</w:t>
            </w:r>
          </w:p>
        </w:tc>
      </w:tr>
      <w:tr w:rsidR="00C31785" w:rsidTr="005E5D60">
        <w:tc>
          <w:tcPr>
            <w:tcW w:w="737" w:type="dxa"/>
          </w:tcPr>
          <w:p w:rsidR="00C31785" w:rsidRDefault="00C31785" w:rsidP="005E5D60">
            <w:pPr>
              <w:pStyle w:val="ConsPlusNormal"/>
              <w:jc w:val="center"/>
            </w:pPr>
            <w:r>
              <w:t>1</w:t>
            </w:r>
          </w:p>
        </w:tc>
        <w:tc>
          <w:tcPr>
            <w:tcW w:w="6010" w:type="dxa"/>
          </w:tcPr>
          <w:p w:rsidR="00C31785" w:rsidRDefault="00C31785" w:rsidP="005E5D60">
            <w:pPr>
              <w:pStyle w:val="ConsPlusNormal"/>
            </w:pPr>
            <w:r>
              <w:t>Наименование бюджетополучателя (бюджета муниципального образования)</w:t>
            </w:r>
          </w:p>
        </w:tc>
        <w:tc>
          <w:tcPr>
            <w:tcW w:w="2324"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2</w:t>
            </w:r>
          </w:p>
        </w:tc>
        <w:tc>
          <w:tcPr>
            <w:tcW w:w="6010" w:type="dxa"/>
          </w:tcPr>
          <w:p w:rsidR="00C31785" w:rsidRDefault="00C31785" w:rsidP="005E5D60">
            <w:pPr>
              <w:pStyle w:val="ConsPlusNormal"/>
            </w:pPr>
            <w:r>
              <w:t>Характеристика объекта жизнеобеспечения, который планируется оснастить автономным резервным источником электроснабжения</w:t>
            </w:r>
          </w:p>
        </w:tc>
        <w:tc>
          <w:tcPr>
            <w:tcW w:w="2324"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2.1</w:t>
            </w:r>
          </w:p>
        </w:tc>
        <w:tc>
          <w:tcPr>
            <w:tcW w:w="8334" w:type="dxa"/>
            <w:gridSpan w:val="2"/>
          </w:tcPr>
          <w:p w:rsidR="00C31785" w:rsidRDefault="00C31785" w:rsidP="005E5D60">
            <w:pPr>
              <w:pStyle w:val="ConsPlusNormal"/>
            </w:pPr>
            <w:r>
              <w:t>Котельная</w:t>
            </w:r>
          </w:p>
        </w:tc>
      </w:tr>
      <w:tr w:rsidR="00C31785" w:rsidTr="005E5D60">
        <w:tc>
          <w:tcPr>
            <w:tcW w:w="737" w:type="dxa"/>
          </w:tcPr>
          <w:p w:rsidR="00C31785" w:rsidRDefault="00C31785" w:rsidP="005E5D60">
            <w:pPr>
              <w:pStyle w:val="ConsPlusNormal"/>
              <w:jc w:val="center"/>
            </w:pPr>
            <w:r>
              <w:t>2.1.1</w:t>
            </w:r>
          </w:p>
        </w:tc>
        <w:tc>
          <w:tcPr>
            <w:tcW w:w="6010" w:type="dxa"/>
          </w:tcPr>
          <w:p w:rsidR="00C31785" w:rsidRDefault="00C31785" w:rsidP="005E5D60">
            <w:pPr>
              <w:pStyle w:val="ConsPlusNormal"/>
            </w:pPr>
            <w:r>
              <w:t>Мощность, Гкал/ч</w:t>
            </w:r>
          </w:p>
        </w:tc>
        <w:tc>
          <w:tcPr>
            <w:tcW w:w="2324"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2.1.2</w:t>
            </w:r>
          </w:p>
        </w:tc>
        <w:tc>
          <w:tcPr>
            <w:tcW w:w="6010" w:type="dxa"/>
          </w:tcPr>
          <w:p w:rsidR="00C31785" w:rsidRDefault="00C31785" w:rsidP="005E5D60">
            <w:pPr>
              <w:pStyle w:val="ConsPlusNormal"/>
            </w:pPr>
            <w:r>
              <w:t>Место расположения (адрес)</w:t>
            </w:r>
          </w:p>
        </w:tc>
        <w:tc>
          <w:tcPr>
            <w:tcW w:w="2324"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2.1.3</w:t>
            </w:r>
          </w:p>
        </w:tc>
        <w:tc>
          <w:tcPr>
            <w:tcW w:w="6010" w:type="dxa"/>
          </w:tcPr>
          <w:p w:rsidR="00C31785" w:rsidRDefault="00C31785" w:rsidP="005E5D60">
            <w:pPr>
              <w:pStyle w:val="ConsPlusNormal"/>
            </w:pPr>
            <w:r>
              <w:t>Единственный источник тепловой энергии системы теплоснабжения</w:t>
            </w:r>
          </w:p>
        </w:tc>
        <w:tc>
          <w:tcPr>
            <w:tcW w:w="2324" w:type="dxa"/>
          </w:tcPr>
          <w:p w:rsidR="00C31785" w:rsidRDefault="00C31785" w:rsidP="005E5D60">
            <w:pPr>
              <w:pStyle w:val="ConsPlusNormal"/>
              <w:jc w:val="center"/>
            </w:pPr>
            <w:r>
              <w:t>Да/нет</w:t>
            </w:r>
          </w:p>
        </w:tc>
      </w:tr>
      <w:tr w:rsidR="00C31785" w:rsidTr="005E5D60">
        <w:tc>
          <w:tcPr>
            <w:tcW w:w="737" w:type="dxa"/>
          </w:tcPr>
          <w:p w:rsidR="00C31785" w:rsidRDefault="00C31785" w:rsidP="005E5D60">
            <w:pPr>
              <w:pStyle w:val="ConsPlusNormal"/>
              <w:jc w:val="center"/>
            </w:pPr>
            <w:r>
              <w:t>2.1.4</w:t>
            </w:r>
          </w:p>
        </w:tc>
        <w:tc>
          <w:tcPr>
            <w:tcW w:w="6010" w:type="dxa"/>
          </w:tcPr>
          <w:p w:rsidR="00C31785" w:rsidRDefault="00C31785" w:rsidP="005E5D60">
            <w:pPr>
              <w:pStyle w:val="ConsPlusNormal"/>
            </w:pPr>
            <w:r>
              <w:t>Фактическая категория надежности электроснабжения</w:t>
            </w:r>
          </w:p>
        </w:tc>
        <w:tc>
          <w:tcPr>
            <w:tcW w:w="2324"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lastRenderedPageBreak/>
              <w:t>2.2</w:t>
            </w:r>
          </w:p>
        </w:tc>
        <w:tc>
          <w:tcPr>
            <w:tcW w:w="8334" w:type="dxa"/>
            <w:gridSpan w:val="2"/>
          </w:tcPr>
          <w:p w:rsidR="00C31785" w:rsidRDefault="00C31785" w:rsidP="005E5D60">
            <w:pPr>
              <w:pStyle w:val="ConsPlusNormal"/>
            </w:pPr>
            <w:r>
              <w:t>Источник водоснабжения</w:t>
            </w:r>
          </w:p>
        </w:tc>
      </w:tr>
      <w:tr w:rsidR="00C31785" w:rsidTr="005E5D60">
        <w:tc>
          <w:tcPr>
            <w:tcW w:w="737" w:type="dxa"/>
          </w:tcPr>
          <w:p w:rsidR="00C31785" w:rsidRDefault="00C31785" w:rsidP="005E5D60">
            <w:pPr>
              <w:pStyle w:val="ConsPlusNormal"/>
              <w:jc w:val="center"/>
            </w:pPr>
            <w:r>
              <w:t>2.2.1</w:t>
            </w:r>
          </w:p>
        </w:tc>
        <w:tc>
          <w:tcPr>
            <w:tcW w:w="6010" w:type="dxa"/>
          </w:tcPr>
          <w:p w:rsidR="00C31785" w:rsidRDefault="00C31785" w:rsidP="005E5D60">
            <w:pPr>
              <w:pStyle w:val="ConsPlusNormal"/>
            </w:pPr>
            <w:r>
              <w:t>Единственный источник водоснабжения источника тепла (котельной)</w:t>
            </w:r>
          </w:p>
        </w:tc>
        <w:tc>
          <w:tcPr>
            <w:tcW w:w="2324" w:type="dxa"/>
          </w:tcPr>
          <w:p w:rsidR="00C31785" w:rsidRDefault="00C31785" w:rsidP="005E5D60">
            <w:pPr>
              <w:pStyle w:val="ConsPlusNormal"/>
              <w:jc w:val="center"/>
            </w:pPr>
            <w:r>
              <w:t>Да/нет/не является источником водоснабжения для котельной</w:t>
            </w:r>
          </w:p>
        </w:tc>
      </w:tr>
      <w:tr w:rsidR="00C31785" w:rsidTr="005E5D60">
        <w:tc>
          <w:tcPr>
            <w:tcW w:w="737" w:type="dxa"/>
          </w:tcPr>
          <w:p w:rsidR="00C31785" w:rsidRDefault="00C31785" w:rsidP="005E5D60">
            <w:pPr>
              <w:pStyle w:val="ConsPlusNormal"/>
              <w:jc w:val="center"/>
            </w:pPr>
            <w:r>
              <w:t>2.2.2</w:t>
            </w:r>
          </w:p>
        </w:tc>
        <w:tc>
          <w:tcPr>
            <w:tcW w:w="6010" w:type="dxa"/>
          </w:tcPr>
          <w:p w:rsidR="00C31785" w:rsidRDefault="00C31785" w:rsidP="005E5D60">
            <w:pPr>
              <w:pStyle w:val="ConsPlusNormal"/>
            </w:pPr>
            <w:r>
              <w:t>Место расположения (адрес)</w:t>
            </w:r>
          </w:p>
        </w:tc>
        <w:tc>
          <w:tcPr>
            <w:tcW w:w="2324"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2.2.3</w:t>
            </w:r>
          </w:p>
        </w:tc>
        <w:tc>
          <w:tcPr>
            <w:tcW w:w="6010" w:type="dxa"/>
          </w:tcPr>
          <w:p w:rsidR="00C31785" w:rsidRDefault="00C31785" w:rsidP="005E5D60">
            <w:pPr>
              <w:pStyle w:val="ConsPlusNormal"/>
            </w:pPr>
            <w:r>
              <w:t>Обеспечивает водой население, чел.</w:t>
            </w:r>
          </w:p>
        </w:tc>
        <w:tc>
          <w:tcPr>
            <w:tcW w:w="2324"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2.2.4</w:t>
            </w:r>
          </w:p>
        </w:tc>
        <w:tc>
          <w:tcPr>
            <w:tcW w:w="6010" w:type="dxa"/>
          </w:tcPr>
          <w:p w:rsidR="00C31785" w:rsidRDefault="00C31785" w:rsidP="005E5D60">
            <w:pPr>
              <w:pStyle w:val="ConsPlusNormal"/>
            </w:pPr>
            <w:r>
              <w:t>Фактическая категория надежности электроснабжения</w:t>
            </w:r>
          </w:p>
        </w:tc>
        <w:tc>
          <w:tcPr>
            <w:tcW w:w="2324"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2.3</w:t>
            </w:r>
          </w:p>
        </w:tc>
        <w:tc>
          <w:tcPr>
            <w:tcW w:w="6010" w:type="dxa"/>
          </w:tcPr>
          <w:p w:rsidR="00C31785" w:rsidRDefault="00C31785" w:rsidP="005E5D60">
            <w:pPr>
              <w:pStyle w:val="ConsPlusNormal"/>
            </w:pPr>
            <w:r>
              <w:t>Канализационные насосные станции, очистные сооружения канализации</w:t>
            </w:r>
          </w:p>
        </w:tc>
        <w:tc>
          <w:tcPr>
            <w:tcW w:w="2324" w:type="dxa"/>
          </w:tcPr>
          <w:p w:rsidR="00C31785" w:rsidRDefault="00C31785" w:rsidP="005E5D60">
            <w:pPr>
              <w:pStyle w:val="ConsPlusNormal"/>
            </w:pPr>
          </w:p>
        </w:tc>
      </w:tr>
      <w:tr w:rsidR="00C31785" w:rsidTr="005E5D60">
        <w:tc>
          <w:tcPr>
            <w:tcW w:w="737" w:type="dxa"/>
          </w:tcPr>
          <w:p w:rsidR="00C31785" w:rsidRDefault="00C31785" w:rsidP="005E5D60">
            <w:pPr>
              <w:pStyle w:val="ConsPlusNormal"/>
              <w:jc w:val="center"/>
            </w:pPr>
            <w:r>
              <w:t>2.3.1</w:t>
            </w:r>
          </w:p>
        </w:tc>
        <w:tc>
          <w:tcPr>
            <w:tcW w:w="6010" w:type="dxa"/>
          </w:tcPr>
          <w:p w:rsidR="00C31785" w:rsidRDefault="00C31785" w:rsidP="005E5D60">
            <w:pPr>
              <w:pStyle w:val="ConsPlusNormal"/>
            </w:pPr>
            <w:r>
              <w:t>Обеспечивает население, чел.</w:t>
            </w:r>
          </w:p>
        </w:tc>
        <w:tc>
          <w:tcPr>
            <w:tcW w:w="2324"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2.3.2</w:t>
            </w:r>
          </w:p>
        </w:tc>
        <w:tc>
          <w:tcPr>
            <w:tcW w:w="6010" w:type="dxa"/>
          </w:tcPr>
          <w:p w:rsidR="00C31785" w:rsidRDefault="00C31785" w:rsidP="005E5D60">
            <w:pPr>
              <w:pStyle w:val="ConsPlusNormal"/>
            </w:pPr>
            <w:r>
              <w:t>Место расположения (адрес)</w:t>
            </w:r>
          </w:p>
        </w:tc>
        <w:tc>
          <w:tcPr>
            <w:tcW w:w="2324"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2.3.3</w:t>
            </w:r>
          </w:p>
        </w:tc>
        <w:tc>
          <w:tcPr>
            <w:tcW w:w="6010" w:type="dxa"/>
          </w:tcPr>
          <w:p w:rsidR="00C31785" w:rsidRDefault="00C31785" w:rsidP="005E5D60">
            <w:pPr>
              <w:pStyle w:val="ConsPlusNormal"/>
            </w:pPr>
            <w:r>
              <w:t>Фактическая категория надежности электроснабжения</w:t>
            </w:r>
          </w:p>
        </w:tc>
        <w:tc>
          <w:tcPr>
            <w:tcW w:w="2324"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3</w:t>
            </w:r>
          </w:p>
        </w:tc>
        <w:tc>
          <w:tcPr>
            <w:tcW w:w="6010" w:type="dxa"/>
          </w:tcPr>
          <w:p w:rsidR="00C31785" w:rsidRDefault="00C31785" w:rsidP="005E5D60">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шт.</w:t>
            </w:r>
          </w:p>
        </w:tc>
        <w:tc>
          <w:tcPr>
            <w:tcW w:w="2324"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4</w:t>
            </w:r>
          </w:p>
        </w:tc>
        <w:tc>
          <w:tcPr>
            <w:tcW w:w="6010" w:type="dxa"/>
          </w:tcPr>
          <w:p w:rsidR="00C31785" w:rsidRDefault="00C31785" w:rsidP="005E5D60">
            <w:pPr>
              <w:pStyle w:val="ConsPlusNormal"/>
            </w:pPr>
            <w:r>
              <w:t>Характеристика приобретаемого автономного резервного источника электроснабжения (дизель-генератора)</w:t>
            </w:r>
          </w:p>
        </w:tc>
        <w:tc>
          <w:tcPr>
            <w:tcW w:w="2324"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4.1</w:t>
            </w:r>
          </w:p>
        </w:tc>
        <w:tc>
          <w:tcPr>
            <w:tcW w:w="6010" w:type="dxa"/>
          </w:tcPr>
          <w:p w:rsidR="00C31785" w:rsidRDefault="00C31785" w:rsidP="005E5D60">
            <w:pPr>
              <w:pStyle w:val="ConsPlusNormal"/>
            </w:pPr>
            <w:r>
              <w:t>Номинальная мощность, кВт</w:t>
            </w:r>
          </w:p>
        </w:tc>
        <w:tc>
          <w:tcPr>
            <w:tcW w:w="2324"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4.2</w:t>
            </w:r>
          </w:p>
        </w:tc>
        <w:tc>
          <w:tcPr>
            <w:tcW w:w="6010" w:type="dxa"/>
          </w:tcPr>
          <w:p w:rsidR="00C31785" w:rsidRDefault="00C31785" w:rsidP="005E5D60">
            <w:pPr>
              <w:pStyle w:val="ConsPlusNormal"/>
            </w:pPr>
            <w:r>
              <w:t>Исполнение</w:t>
            </w:r>
          </w:p>
        </w:tc>
        <w:tc>
          <w:tcPr>
            <w:tcW w:w="2324" w:type="dxa"/>
          </w:tcPr>
          <w:p w:rsidR="00C31785" w:rsidRDefault="00C31785" w:rsidP="005E5D60">
            <w:pPr>
              <w:pStyle w:val="ConsPlusNormal"/>
              <w:jc w:val="center"/>
            </w:pPr>
            <w:r>
              <w:t>Стационарный/на шасси;</w:t>
            </w:r>
          </w:p>
          <w:p w:rsidR="00C31785" w:rsidRDefault="00C31785" w:rsidP="005E5D60">
            <w:pPr>
              <w:pStyle w:val="ConsPlusNormal"/>
              <w:jc w:val="center"/>
            </w:pPr>
            <w:r>
              <w:t>кожух/контейнер</w:t>
            </w:r>
          </w:p>
        </w:tc>
      </w:tr>
      <w:tr w:rsidR="00C31785" w:rsidTr="005E5D60">
        <w:tc>
          <w:tcPr>
            <w:tcW w:w="737" w:type="dxa"/>
          </w:tcPr>
          <w:p w:rsidR="00C31785" w:rsidRDefault="00C31785" w:rsidP="005E5D60">
            <w:pPr>
              <w:pStyle w:val="ConsPlusNormal"/>
              <w:jc w:val="center"/>
            </w:pPr>
            <w:r>
              <w:t>4.3</w:t>
            </w:r>
          </w:p>
        </w:tc>
        <w:tc>
          <w:tcPr>
            <w:tcW w:w="6010" w:type="dxa"/>
          </w:tcPr>
          <w:p w:rsidR="00C31785" w:rsidRDefault="00C31785" w:rsidP="005E5D60">
            <w:pPr>
              <w:pStyle w:val="ConsPlusNormal"/>
            </w:pPr>
            <w:r>
              <w:t>Степень АВР</w:t>
            </w:r>
          </w:p>
        </w:tc>
        <w:tc>
          <w:tcPr>
            <w:tcW w:w="2324" w:type="dxa"/>
          </w:tcPr>
          <w:p w:rsidR="00C31785" w:rsidRDefault="00C31785" w:rsidP="005E5D60">
            <w:pPr>
              <w:pStyle w:val="ConsPlusNormal"/>
              <w:jc w:val="center"/>
            </w:pPr>
            <w:r>
              <w:t>1, 2, 3 не требуется</w:t>
            </w:r>
          </w:p>
        </w:tc>
      </w:tr>
      <w:tr w:rsidR="00C31785" w:rsidTr="005E5D60">
        <w:tc>
          <w:tcPr>
            <w:tcW w:w="737" w:type="dxa"/>
          </w:tcPr>
          <w:p w:rsidR="00C31785" w:rsidRDefault="00C31785" w:rsidP="005E5D60">
            <w:pPr>
              <w:pStyle w:val="ConsPlusNormal"/>
              <w:jc w:val="center"/>
            </w:pPr>
            <w:r>
              <w:t>4.4</w:t>
            </w:r>
          </w:p>
        </w:tc>
        <w:tc>
          <w:tcPr>
            <w:tcW w:w="6010" w:type="dxa"/>
          </w:tcPr>
          <w:p w:rsidR="00C31785" w:rsidRDefault="00C31785" w:rsidP="005E5D60">
            <w:pPr>
              <w:pStyle w:val="ConsPlusNormal"/>
            </w:pPr>
            <w:r>
              <w:t>Место дислокации, хранения (населенный пункт, улица, дом) (территория объекта жизнеобеспечения, другое место хранения)</w:t>
            </w:r>
          </w:p>
        </w:tc>
        <w:tc>
          <w:tcPr>
            <w:tcW w:w="2324"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4.5</w:t>
            </w:r>
          </w:p>
        </w:tc>
        <w:tc>
          <w:tcPr>
            <w:tcW w:w="6010" w:type="dxa"/>
          </w:tcPr>
          <w:p w:rsidR="00C31785" w:rsidRDefault="00C31785" w:rsidP="005E5D60">
            <w:pPr>
              <w:pStyle w:val="ConsPlusNormal"/>
            </w:pPr>
            <w:r>
              <w:t>Наименование эксплуатирующей организации, которой планируется передать на обслуживание дизель-генератор</w:t>
            </w:r>
          </w:p>
        </w:tc>
        <w:tc>
          <w:tcPr>
            <w:tcW w:w="2324" w:type="dxa"/>
          </w:tcPr>
          <w:p w:rsidR="00C31785" w:rsidRDefault="00C31785" w:rsidP="005E5D60">
            <w:pPr>
              <w:pStyle w:val="ConsPlusNormal"/>
              <w:jc w:val="center"/>
            </w:pPr>
          </w:p>
        </w:tc>
      </w:tr>
    </w:tbl>
    <w:p w:rsidR="00C31785" w:rsidRDefault="00C31785" w:rsidP="00C31785">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2743"/>
        <w:gridCol w:w="340"/>
        <w:gridCol w:w="2098"/>
      </w:tblGrid>
      <w:tr w:rsidR="00C31785" w:rsidTr="005E5D60">
        <w:tc>
          <w:tcPr>
            <w:tcW w:w="3890" w:type="dxa"/>
            <w:vMerge w:val="restart"/>
            <w:tcBorders>
              <w:top w:val="nil"/>
              <w:left w:val="nil"/>
              <w:bottom w:val="nil"/>
              <w:right w:val="nil"/>
            </w:tcBorders>
          </w:tcPr>
          <w:p w:rsidR="00C31785" w:rsidRDefault="00C31785" w:rsidP="005E5D60">
            <w:pPr>
              <w:pStyle w:val="ConsPlusNormal"/>
            </w:pPr>
            <w:r>
              <w:t>Глава администрации муниципального образования</w:t>
            </w:r>
          </w:p>
        </w:tc>
        <w:tc>
          <w:tcPr>
            <w:tcW w:w="2743" w:type="dxa"/>
            <w:tcBorders>
              <w:top w:val="nil"/>
              <w:left w:val="nil"/>
              <w:right w:val="nil"/>
            </w:tcBorders>
          </w:tcPr>
          <w:p w:rsidR="00C31785" w:rsidRDefault="00C31785" w:rsidP="005E5D60">
            <w:pPr>
              <w:pStyle w:val="ConsPlusNormal"/>
              <w:jc w:val="center"/>
            </w:pPr>
          </w:p>
        </w:tc>
        <w:tc>
          <w:tcPr>
            <w:tcW w:w="340" w:type="dxa"/>
            <w:vMerge w:val="restart"/>
            <w:tcBorders>
              <w:top w:val="nil"/>
              <w:left w:val="nil"/>
              <w:bottom w:val="nil"/>
              <w:right w:val="nil"/>
            </w:tcBorders>
          </w:tcPr>
          <w:p w:rsidR="00C31785" w:rsidRDefault="00C31785" w:rsidP="005E5D60">
            <w:pPr>
              <w:pStyle w:val="ConsPlusNormal"/>
              <w:jc w:val="center"/>
            </w:pPr>
          </w:p>
        </w:tc>
        <w:tc>
          <w:tcPr>
            <w:tcW w:w="2098" w:type="dxa"/>
            <w:tcBorders>
              <w:top w:val="nil"/>
              <w:left w:val="nil"/>
              <w:right w:val="nil"/>
            </w:tcBorders>
          </w:tcPr>
          <w:p w:rsidR="00C31785" w:rsidRDefault="00C31785" w:rsidP="005E5D60">
            <w:pPr>
              <w:pStyle w:val="ConsPlusNormal"/>
              <w:jc w:val="center"/>
            </w:pPr>
          </w:p>
        </w:tc>
      </w:tr>
      <w:tr w:rsidR="00C31785" w:rsidTr="005E5D60">
        <w:tc>
          <w:tcPr>
            <w:tcW w:w="3890" w:type="dxa"/>
            <w:vMerge/>
            <w:tcBorders>
              <w:top w:val="nil"/>
              <w:left w:val="nil"/>
              <w:bottom w:val="nil"/>
              <w:right w:val="nil"/>
            </w:tcBorders>
          </w:tcPr>
          <w:p w:rsidR="00C31785" w:rsidRDefault="00C31785" w:rsidP="005E5D60">
            <w:pPr>
              <w:pStyle w:val="ConsPlusNormal"/>
            </w:pPr>
          </w:p>
        </w:tc>
        <w:tc>
          <w:tcPr>
            <w:tcW w:w="2743" w:type="dxa"/>
            <w:tcBorders>
              <w:left w:val="nil"/>
              <w:bottom w:val="nil"/>
              <w:right w:val="nil"/>
            </w:tcBorders>
          </w:tcPr>
          <w:p w:rsidR="00C31785" w:rsidRDefault="00C31785" w:rsidP="005E5D60">
            <w:pPr>
              <w:pStyle w:val="ConsPlusNormal"/>
              <w:jc w:val="center"/>
            </w:pPr>
            <w:r>
              <w:t>(Ф.И.О.)</w:t>
            </w:r>
          </w:p>
        </w:tc>
        <w:tc>
          <w:tcPr>
            <w:tcW w:w="340" w:type="dxa"/>
            <w:vMerge/>
            <w:tcBorders>
              <w:top w:val="nil"/>
              <w:left w:val="nil"/>
              <w:bottom w:val="nil"/>
              <w:right w:val="nil"/>
            </w:tcBorders>
          </w:tcPr>
          <w:p w:rsidR="00C31785" w:rsidRDefault="00C31785" w:rsidP="005E5D60">
            <w:pPr>
              <w:pStyle w:val="ConsPlusNormal"/>
            </w:pPr>
          </w:p>
        </w:tc>
        <w:tc>
          <w:tcPr>
            <w:tcW w:w="2098" w:type="dxa"/>
            <w:tcBorders>
              <w:left w:val="nil"/>
              <w:bottom w:val="nil"/>
              <w:right w:val="nil"/>
            </w:tcBorders>
          </w:tcPr>
          <w:p w:rsidR="00C31785" w:rsidRDefault="00C31785" w:rsidP="005E5D60">
            <w:pPr>
              <w:pStyle w:val="ConsPlusNormal"/>
              <w:jc w:val="center"/>
            </w:pPr>
            <w:r>
              <w:t>(подпись)</w:t>
            </w:r>
          </w:p>
        </w:tc>
      </w:tr>
    </w:tbl>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2"/>
      </w:pPr>
      <w:r>
        <w:t>Приложение 2</w:t>
      </w:r>
    </w:p>
    <w:p w:rsidR="00C31785" w:rsidRDefault="00C31785" w:rsidP="00C31785">
      <w:pPr>
        <w:pStyle w:val="ConsPlusNormal"/>
        <w:jc w:val="right"/>
      </w:pPr>
      <w:r>
        <w:t>к Порядку...</w:t>
      </w:r>
    </w:p>
    <w:p w:rsidR="00C31785" w:rsidRDefault="00C31785" w:rsidP="00C31785">
      <w:pPr>
        <w:pStyle w:val="ConsPlusNormal"/>
        <w:jc w:val="right"/>
      </w:pPr>
    </w:p>
    <w:p w:rsidR="00C31785" w:rsidRDefault="00C31785" w:rsidP="00C31785">
      <w:pPr>
        <w:pStyle w:val="ConsPlusNormal"/>
      </w:pPr>
      <w:r>
        <w:t>(Форма)</w:t>
      </w:r>
    </w:p>
    <w:p w:rsidR="00C31785" w:rsidRDefault="00C31785" w:rsidP="00C31785">
      <w:pPr>
        <w:pStyle w:val="ConsPlusNormal"/>
        <w:jc w:val="center"/>
      </w:pPr>
    </w:p>
    <w:p w:rsidR="00C31785" w:rsidRDefault="00C31785" w:rsidP="00C31785">
      <w:pPr>
        <w:pStyle w:val="ConsPlusNormal"/>
        <w:sectPr w:rsidR="00C31785">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0"/>
      </w:tblGrid>
      <w:tr w:rsidR="00C31785" w:rsidTr="005E5D60">
        <w:tc>
          <w:tcPr>
            <w:tcW w:w="11340" w:type="dxa"/>
            <w:tcBorders>
              <w:top w:val="nil"/>
              <w:left w:val="nil"/>
              <w:bottom w:val="nil"/>
              <w:right w:val="nil"/>
            </w:tcBorders>
          </w:tcPr>
          <w:p w:rsidR="00C31785" w:rsidRDefault="00C31785" w:rsidP="005E5D60">
            <w:pPr>
              <w:pStyle w:val="ConsPlusNormal"/>
              <w:jc w:val="center"/>
            </w:pPr>
            <w:bookmarkStart w:id="23" w:name="P1861"/>
            <w:bookmarkEnd w:id="23"/>
            <w:r>
              <w:lastRenderedPageBreak/>
              <w:t>Перечень</w:t>
            </w:r>
          </w:p>
          <w:p w:rsidR="00C31785" w:rsidRDefault="00C31785" w:rsidP="005E5D60">
            <w:pPr>
              <w:pStyle w:val="ConsPlusNormal"/>
              <w:jc w:val="center"/>
            </w:pPr>
            <w:r>
              <w:t>объектов жизнеобеспечения, находящихся</w:t>
            </w:r>
          </w:p>
          <w:p w:rsidR="00C31785" w:rsidRDefault="00C31785" w:rsidP="005E5D60">
            <w:pPr>
              <w:pStyle w:val="ConsPlusNormal"/>
              <w:jc w:val="center"/>
            </w:pPr>
            <w:r>
              <w:t>в муниципальной собственности</w:t>
            </w:r>
          </w:p>
        </w:tc>
      </w:tr>
    </w:tbl>
    <w:p w:rsidR="00C31785" w:rsidRDefault="00C31785" w:rsidP="00C317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134"/>
        <w:gridCol w:w="1134"/>
        <w:gridCol w:w="1361"/>
        <w:gridCol w:w="1417"/>
        <w:gridCol w:w="1361"/>
        <w:gridCol w:w="1361"/>
        <w:gridCol w:w="1361"/>
      </w:tblGrid>
      <w:tr w:rsidR="00C31785" w:rsidTr="005E5D60">
        <w:tc>
          <w:tcPr>
            <w:tcW w:w="567" w:type="dxa"/>
          </w:tcPr>
          <w:p w:rsidR="00C31785" w:rsidRDefault="00C31785" w:rsidP="005E5D60">
            <w:pPr>
              <w:pStyle w:val="ConsPlusNormal"/>
              <w:jc w:val="center"/>
            </w:pPr>
            <w:r>
              <w:t>N п/п</w:t>
            </w:r>
          </w:p>
        </w:tc>
        <w:tc>
          <w:tcPr>
            <w:tcW w:w="1644" w:type="dxa"/>
          </w:tcPr>
          <w:p w:rsidR="00C31785" w:rsidRDefault="00C31785" w:rsidP="005E5D60">
            <w:pPr>
              <w:pStyle w:val="ConsPlusNormal"/>
              <w:jc w:val="center"/>
            </w:pPr>
            <w:r>
              <w:t>Наименование объекта жизнеобеспечения</w:t>
            </w:r>
          </w:p>
        </w:tc>
        <w:tc>
          <w:tcPr>
            <w:tcW w:w="1134" w:type="dxa"/>
          </w:tcPr>
          <w:p w:rsidR="00C31785" w:rsidRDefault="00C31785" w:rsidP="005E5D60">
            <w:pPr>
              <w:pStyle w:val="ConsPlusNormal"/>
              <w:jc w:val="center"/>
            </w:pPr>
            <w:r>
              <w:t>Адрес (населенный пункт, улица, дом)</w:t>
            </w:r>
          </w:p>
        </w:tc>
        <w:tc>
          <w:tcPr>
            <w:tcW w:w="1134" w:type="dxa"/>
          </w:tcPr>
          <w:p w:rsidR="00C31785" w:rsidRDefault="00C31785" w:rsidP="005E5D60">
            <w:pPr>
              <w:pStyle w:val="ConsPlusNormal"/>
              <w:jc w:val="center"/>
            </w:pPr>
            <w:r>
              <w:t>Эксплуатирующая организация</w:t>
            </w:r>
          </w:p>
        </w:tc>
        <w:tc>
          <w:tcPr>
            <w:tcW w:w="1361" w:type="dxa"/>
          </w:tcPr>
          <w:p w:rsidR="00C31785" w:rsidRDefault="00C31785" w:rsidP="005E5D60">
            <w:pPr>
              <w:pStyle w:val="ConsPlusNormal"/>
              <w:jc w:val="center"/>
            </w:pPr>
            <w:r>
              <w:t>Фактическая категория надежности электроснабжения (I, II, III)</w:t>
            </w:r>
          </w:p>
        </w:tc>
        <w:tc>
          <w:tcPr>
            <w:tcW w:w="1417" w:type="dxa"/>
          </w:tcPr>
          <w:p w:rsidR="00C31785" w:rsidRDefault="00C31785" w:rsidP="005E5D60">
            <w:pPr>
              <w:pStyle w:val="ConsPlusNormal"/>
              <w:jc w:val="center"/>
            </w:pPr>
            <w:r>
              <w:t>Наличие резервного автономного источника электроснабжения (ДГУ) (да/нет, кВт)</w:t>
            </w:r>
          </w:p>
        </w:tc>
        <w:tc>
          <w:tcPr>
            <w:tcW w:w="1361" w:type="dxa"/>
          </w:tcPr>
          <w:p w:rsidR="00C31785" w:rsidRDefault="00C31785" w:rsidP="005E5D60">
            <w:pPr>
              <w:pStyle w:val="ConsPlusNormal"/>
              <w:jc w:val="center"/>
            </w:pPr>
            <w:r>
              <w:t>Количество подключенных социально значимых объектов к объекту жизнеобеспечения</w:t>
            </w:r>
          </w:p>
        </w:tc>
        <w:tc>
          <w:tcPr>
            <w:tcW w:w="1361" w:type="dxa"/>
          </w:tcPr>
          <w:p w:rsidR="00C31785" w:rsidRDefault="00C31785" w:rsidP="005E5D60">
            <w:pPr>
              <w:pStyle w:val="ConsPlusNormal"/>
              <w:jc w:val="center"/>
            </w:pPr>
            <w:r>
              <w:t>Количество подключенных к объекту жизнеобеспечения МКД (шт., чел.)</w:t>
            </w:r>
          </w:p>
        </w:tc>
        <w:tc>
          <w:tcPr>
            <w:tcW w:w="1361" w:type="dxa"/>
          </w:tcPr>
          <w:p w:rsidR="00C31785" w:rsidRDefault="00C31785" w:rsidP="005E5D60">
            <w:pPr>
              <w:pStyle w:val="ConsPlusNormal"/>
              <w:jc w:val="center"/>
            </w:pPr>
            <w:r>
              <w:t>Количество подключенных к объекту жизнеобеспечения частных домов (шт., чел.)</w:t>
            </w:r>
          </w:p>
        </w:tc>
      </w:tr>
      <w:tr w:rsidR="00C31785" w:rsidTr="005E5D60">
        <w:tc>
          <w:tcPr>
            <w:tcW w:w="567" w:type="dxa"/>
          </w:tcPr>
          <w:p w:rsidR="00C31785" w:rsidRDefault="00C31785" w:rsidP="005E5D60">
            <w:pPr>
              <w:pStyle w:val="ConsPlusNormal"/>
              <w:jc w:val="center"/>
            </w:pPr>
            <w:r>
              <w:t>1</w:t>
            </w:r>
          </w:p>
        </w:tc>
        <w:tc>
          <w:tcPr>
            <w:tcW w:w="1644"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c>
          <w:tcPr>
            <w:tcW w:w="1417"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r>
      <w:tr w:rsidR="00C31785" w:rsidTr="005E5D60">
        <w:tc>
          <w:tcPr>
            <w:tcW w:w="567" w:type="dxa"/>
          </w:tcPr>
          <w:p w:rsidR="00C31785" w:rsidRDefault="00C31785" w:rsidP="005E5D60">
            <w:pPr>
              <w:pStyle w:val="ConsPlusNormal"/>
              <w:jc w:val="center"/>
            </w:pPr>
            <w:r>
              <w:t>2</w:t>
            </w:r>
          </w:p>
        </w:tc>
        <w:tc>
          <w:tcPr>
            <w:tcW w:w="1644"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c>
          <w:tcPr>
            <w:tcW w:w="1417"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r>
      <w:tr w:rsidR="00C31785" w:rsidTr="005E5D60">
        <w:tc>
          <w:tcPr>
            <w:tcW w:w="567" w:type="dxa"/>
          </w:tcPr>
          <w:p w:rsidR="00C31785" w:rsidRDefault="00C31785" w:rsidP="005E5D60">
            <w:pPr>
              <w:pStyle w:val="ConsPlusNormal"/>
              <w:jc w:val="center"/>
            </w:pPr>
            <w:r>
              <w:t>...</w:t>
            </w:r>
          </w:p>
        </w:tc>
        <w:tc>
          <w:tcPr>
            <w:tcW w:w="1644"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c>
          <w:tcPr>
            <w:tcW w:w="1417"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r>
    </w:tbl>
    <w:p w:rsidR="00C31785" w:rsidRDefault="00C31785" w:rsidP="00C31785">
      <w:pPr>
        <w:pStyle w:val="ConsPlusNormal"/>
        <w:sectPr w:rsidR="00C31785">
          <w:pgSz w:w="16838" w:h="11905" w:orient="landscape"/>
          <w:pgMar w:top="1701" w:right="1134" w:bottom="850" w:left="1134" w:header="0" w:footer="0" w:gutter="0"/>
          <w:cols w:space="720"/>
          <w:titlePg/>
        </w:sectPr>
      </w:pPr>
    </w:p>
    <w:p w:rsidR="00C31785" w:rsidRDefault="00C31785" w:rsidP="00C31785">
      <w:pPr>
        <w:pStyle w:val="ConsPlusNormal"/>
      </w:pPr>
    </w:p>
    <w:p w:rsidR="00C31785" w:rsidRDefault="00C31785" w:rsidP="00C31785">
      <w:pPr>
        <w:pStyle w:val="ConsPlusNormal"/>
      </w:pPr>
    </w:p>
    <w:p w:rsidR="00C31785" w:rsidRDefault="00C31785" w:rsidP="00C31785">
      <w:pPr>
        <w:pStyle w:val="ConsPlusNormal"/>
      </w:pPr>
    </w:p>
    <w:p w:rsidR="00C31785" w:rsidRDefault="00C31785" w:rsidP="00C31785">
      <w:pPr>
        <w:pStyle w:val="ConsPlusNormal"/>
      </w:pPr>
    </w:p>
    <w:p w:rsidR="00C31785" w:rsidRDefault="00C31785" w:rsidP="00C31785">
      <w:pPr>
        <w:pStyle w:val="ConsPlusNormal"/>
        <w:ind w:firstLine="540"/>
        <w:jc w:val="both"/>
      </w:pPr>
    </w:p>
    <w:p w:rsidR="00C31785" w:rsidRDefault="00C31785" w:rsidP="00C31785">
      <w:pPr>
        <w:pStyle w:val="ConsPlusNormal"/>
        <w:jc w:val="right"/>
        <w:outlineLvl w:val="2"/>
      </w:pPr>
      <w:r>
        <w:t>Приложение 3</w:t>
      </w:r>
    </w:p>
    <w:p w:rsidR="00C31785" w:rsidRDefault="00C31785" w:rsidP="00C31785">
      <w:pPr>
        <w:pStyle w:val="ConsPlusNormal"/>
        <w:jc w:val="right"/>
      </w:pPr>
      <w:r>
        <w:t>к Порядку...</w:t>
      </w:r>
    </w:p>
    <w:p w:rsidR="00C31785" w:rsidRDefault="00C31785" w:rsidP="00C31785">
      <w:pPr>
        <w:pStyle w:val="ConsPlusNormal"/>
        <w:jc w:val="right"/>
      </w:pPr>
    </w:p>
    <w:p w:rsidR="00C31785" w:rsidRDefault="00C31785" w:rsidP="00C31785">
      <w:pPr>
        <w:pStyle w:val="ConsPlusNormal"/>
      </w:pPr>
      <w:r>
        <w:t>(Форма)</w:t>
      </w:r>
    </w:p>
    <w:p w:rsidR="00C31785" w:rsidRDefault="00C31785" w:rsidP="00C3178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C31785" w:rsidTr="005E5D60">
        <w:tc>
          <w:tcPr>
            <w:tcW w:w="8957" w:type="dxa"/>
            <w:tcBorders>
              <w:top w:val="nil"/>
              <w:left w:val="nil"/>
              <w:bottom w:val="nil"/>
              <w:right w:val="nil"/>
            </w:tcBorders>
          </w:tcPr>
          <w:p w:rsidR="00C31785" w:rsidRDefault="00C31785" w:rsidP="005E5D60">
            <w:pPr>
              <w:pStyle w:val="ConsPlusNormal"/>
              <w:jc w:val="center"/>
            </w:pPr>
            <w:bookmarkStart w:id="24" w:name="P1911"/>
            <w:bookmarkEnd w:id="24"/>
            <w:r>
              <w:t>Перечень и характеристика автономных резервных источников</w:t>
            </w:r>
          </w:p>
          <w:p w:rsidR="00C31785" w:rsidRDefault="00C31785" w:rsidP="005E5D60">
            <w:pPr>
              <w:pStyle w:val="ConsPlusNormal"/>
              <w:jc w:val="center"/>
            </w:pPr>
            <w:r>
              <w:t>электроснабжения, находящихся в муниципальной собственности,</w:t>
            </w:r>
          </w:p>
          <w:p w:rsidR="00C31785" w:rsidRDefault="00C31785" w:rsidP="005E5D60">
            <w:pPr>
              <w:pStyle w:val="ConsPlusNormal"/>
              <w:jc w:val="center"/>
            </w:pPr>
            <w:r>
              <w:t>от 20 кВт и более</w:t>
            </w:r>
          </w:p>
        </w:tc>
      </w:tr>
    </w:tbl>
    <w:p w:rsidR="00C31785" w:rsidRDefault="00C31785" w:rsidP="00C317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794"/>
        <w:gridCol w:w="1417"/>
        <w:gridCol w:w="1417"/>
        <w:gridCol w:w="1361"/>
        <w:gridCol w:w="2041"/>
      </w:tblGrid>
      <w:tr w:rsidR="00C31785" w:rsidTr="005E5D60">
        <w:tc>
          <w:tcPr>
            <w:tcW w:w="454" w:type="dxa"/>
          </w:tcPr>
          <w:p w:rsidR="00C31785" w:rsidRDefault="00C31785" w:rsidP="005E5D60">
            <w:pPr>
              <w:pStyle w:val="ConsPlusNormal"/>
              <w:jc w:val="center"/>
            </w:pPr>
            <w:r>
              <w:t>N п/п</w:t>
            </w:r>
          </w:p>
        </w:tc>
        <w:tc>
          <w:tcPr>
            <w:tcW w:w="1531" w:type="dxa"/>
          </w:tcPr>
          <w:p w:rsidR="00C31785" w:rsidRDefault="00C31785" w:rsidP="005E5D60">
            <w:pPr>
              <w:pStyle w:val="ConsPlusNormal"/>
              <w:jc w:val="center"/>
            </w:pPr>
            <w:r>
              <w:t>Номинальная мощность ДГУ, кВт</w:t>
            </w:r>
          </w:p>
        </w:tc>
        <w:tc>
          <w:tcPr>
            <w:tcW w:w="794" w:type="dxa"/>
          </w:tcPr>
          <w:p w:rsidR="00C31785" w:rsidRDefault="00C31785" w:rsidP="005E5D60">
            <w:pPr>
              <w:pStyle w:val="ConsPlusNormal"/>
              <w:jc w:val="center"/>
            </w:pPr>
            <w:r>
              <w:t>Год приобретения</w:t>
            </w:r>
          </w:p>
        </w:tc>
        <w:tc>
          <w:tcPr>
            <w:tcW w:w="1417" w:type="dxa"/>
          </w:tcPr>
          <w:p w:rsidR="00C31785" w:rsidRDefault="00C31785" w:rsidP="005E5D60">
            <w:pPr>
              <w:pStyle w:val="ConsPlusNormal"/>
              <w:jc w:val="center"/>
            </w:pPr>
            <w:r>
              <w:t>Исполнение (стационарный/на шасси)</w:t>
            </w:r>
          </w:p>
        </w:tc>
        <w:tc>
          <w:tcPr>
            <w:tcW w:w="1417" w:type="dxa"/>
          </w:tcPr>
          <w:p w:rsidR="00C31785" w:rsidRDefault="00C31785" w:rsidP="005E5D60">
            <w:pPr>
              <w:pStyle w:val="ConsPlusNormal"/>
              <w:jc w:val="center"/>
            </w:pPr>
            <w:r>
              <w:t>Эксплуатирующая организация</w:t>
            </w:r>
          </w:p>
        </w:tc>
        <w:tc>
          <w:tcPr>
            <w:tcW w:w="1361" w:type="dxa"/>
          </w:tcPr>
          <w:p w:rsidR="00C31785" w:rsidRDefault="00C31785" w:rsidP="005E5D60">
            <w:pPr>
              <w:pStyle w:val="ConsPlusNormal"/>
              <w:jc w:val="center"/>
            </w:pPr>
            <w:r>
              <w:t>Место дислокации (расположения)</w:t>
            </w:r>
          </w:p>
        </w:tc>
        <w:tc>
          <w:tcPr>
            <w:tcW w:w="2041" w:type="dxa"/>
          </w:tcPr>
          <w:p w:rsidR="00C31785" w:rsidRDefault="00C31785" w:rsidP="005E5D60">
            <w:pPr>
              <w:pStyle w:val="ConsPlusNormal"/>
              <w:jc w:val="center"/>
            </w:pPr>
            <w:r>
              <w:t>Приобретался для обеспечения надежного электроснабжения объекта (указываются объект и адрес)</w:t>
            </w:r>
          </w:p>
        </w:tc>
      </w:tr>
      <w:tr w:rsidR="00C31785" w:rsidTr="005E5D60">
        <w:tc>
          <w:tcPr>
            <w:tcW w:w="454" w:type="dxa"/>
          </w:tcPr>
          <w:p w:rsidR="00C31785" w:rsidRDefault="00C31785" w:rsidP="005E5D60">
            <w:pPr>
              <w:pStyle w:val="ConsPlusNormal"/>
              <w:jc w:val="center"/>
            </w:pPr>
            <w:r>
              <w:t>1</w:t>
            </w:r>
          </w:p>
        </w:tc>
        <w:tc>
          <w:tcPr>
            <w:tcW w:w="1531" w:type="dxa"/>
          </w:tcPr>
          <w:p w:rsidR="00C31785" w:rsidRDefault="00C31785" w:rsidP="005E5D60">
            <w:pPr>
              <w:pStyle w:val="ConsPlusNormal"/>
              <w:jc w:val="center"/>
            </w:pPr>
          </w:p>
        </w:tc>
        <w:tc>
          <w:tcPr>
            <w:tcW w:w="794" w:type="dxa"/>
          </w:tcPr>
          <w:p w:rsidR="00C31785" w:rsidRDefault="00C31785" w:rsidP="005E5D60">
            <w:pPr>
              <w:pStyle w:val="ConsPlusNormal"/>
              <w:jc w:val="center"/>
            </w:pPr>
          </w:p>
        </w:tc>
        <w:tc>
          <w:tcPr>
            <w:tcW w:w="1417" w:type="dxa"/>
          </w:tcPr>
          <w:p w:rsidR="00C31785" w:rsidRDefault="00C31785" w:rsidP="005E5D60">
            <w:pPr>
              <w:pStyle w:val="ConsPlusNormal"/>
              <w:jc w:val="center"/>
            </w:pPr>
          </w:p>
        </w:tc>
        <w:tc>
          <w:tcPr>
            <w:tcW w:w="1417"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c>
          <w:tcPr>
            <w:tcW w:w="2041" w:type="dxa"/>
          </w:tcPr>
          <w:p w:rsidR="00C31785" w:rsidRDefault="00C31785" w:rsidP="005E5D60">
            <w:pPr>
              <w:pStyle w:val="ConsPlusNormal"/>
              <w:jc w:val="center"/>
            </w:pPr>
          </w:p>
        </w:tc>
      </w:tr>
      <w:tr w:rsidR="00C31785" w:rsidTr="005E5D60">
        <w:tc>
          <w:tcPr>
            <w:tcW w:w="454" w:type="dxa"/>
          </w:tcPr>
          <w:p w:rsidR="00C31785" w:rsidRDefault="00C31785" w:rsidP="005E5D60">
            <w:pPr>
              <w:pStyle w:val="ConsPlusNormal"/>
              <w:jc w:val="center"/>
            </w:pPr>
            <w:r>
              <w:t>2</w:t>
            </w:r>
          </w:p>
        </w:tc>
        <w:tc>
          <w:tcPr>
            <w:tcW w:w="1531" w:type="dxa"/>
          </w:tcPr>
          <w:p w:rsidR="00C31785" w:rsidRDefault="00C31785" w:rsidP="005E5D60">
            <w:pPr>
              <w:pStyle w:val="ConsPlusNormal"/>
              <w:jc w:val="center"/>
            </w:pPr>
          </w:p>
        </w:tc>
        <w:tc>
          <w:tcPr>
            <w:tcW w:w="794" w:type="dxa"/>
          </w:tcPr>
          <w:p w:rsidR="00C31785" w:rsidRDefault="00C31785" w:rsidP="005E5D60">
            <w:pPr>
              <w:pStyle w:val="ConsPlusNormal"/>
              <w:jc w:val="center"/>
            </w:pPr>
          </w:p>
        </w:tc>
        <w:tc>
          <w:tcPr>
            <w:tcW w:w="1417" w:type="dxa"/>
          </w:tcPr>
          <w:p w:rsidR="00C31785" w:rsidRDefault="00C31785" w:rsidP="005E5D60">
            <w:pPr>
              <w:pStyle w:val="ConsPlusNormal"/>
              <w:jc w:val="center"/>
            </w:pPr>
          </w:p>
        </w:tc>
        <w:tc>
          <w:tcPr>
            <w:tcW w:w="1417"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c>
          <w:tcPr>
            <w:tcW w:w="2041" w:type="dxa"/>
          </w:tcPr>
          <w:p w:rsidR="00C31785" w:rsidRDefault="00C31785" w:rsidP="005E5D60">
            <w:pPr>
              <w:pStyle w:val="ConsPlusNormal"/>
              <w:jc w:val="center"/>
            </w:pPr>
          </w:p>
        </w:tc>
      </w:tr>
      <w:tr w:rsidR="00C31785" w:rsidTr="005E5D60">
        <w:tc>
          <w:tcPr>
            <w:tcW w:w="454" w:type="dxa"/>
          </w:tcPr>
          <w:p w:rsidR="00C31785" w:rsidRDefault="00C31785" w:rsidP="005E5D60">
            <w:pPr>
              <w:pStyle w:val="ConsPlusNormal"/>
              <w:jc w:val="center"/>
            </w:pPr>
            <w:r>
              <w:t>...</w:t>
            </w:r>
          </w:p>
        </w:tc>
        <w:tc>
          <w:tcPr>
            <w:tcW w:w="1531" w:type="dxa"/>
          </w:tcPr>
          <w:p w:rsidR="00C31785" w:rsidRDefault="00C31785" w:rsidP="005E5D60">
            <w:pPr>
              <w:pStyle w:val="ConsPlusNormal"/>
              <w:jc w:val="center"/>
            </w:pPr>
          </w:p>
        </w:tc>
        <w:tc>
          <w:tcPr>
            <w:tcW w:w="794" w:type="dxa"/>
          </w:tcPr>
          <w:p w:rsidR="00C31785" w:rsidRDefault="00C31785" w:rsidP="005E5D60">
            <w:pPr>
              <w:pStyle w:val="ConsPlusNormal"/>
              <w:jc w:val="center"/>
            </w:pPr>
          </w:p>
        </w:tc>
        <w:tc>
          <w:tcPr>
            <w:tcW w:w="1417" w:type="dxa"/>
          </w:tcPr>
          <w:p w:rsidR="00C31785" w:rsidRDefault="00C31785" w:rsidP="005E5D60">
            <w:pPr>
              <w:pStyle w:val="ConsPlusNormal"/>
              <w:jc w:val="center"/>
            </w:pPr>
          </w:p>
        </w:tc>
        <w:tc>
          <w:tcPr>
            <w:tcW w:w="1417"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c>
          <w:tcPr>
            <w:tcW w:w="2041" w:type="dxa"/>
          </w:tcPr>
          <w:p w:rsidR="00C31785" w:rsidRDefault="00C31785" w:rsidP="005E5D60">
            <w:pPr>
              <w:pStyle w:val="ConsPlusNormal"/>
              <w:jc w:val="center"/>
            </w:pPr>
          </w:p>
        </w:tc>
      </w:tr>
    </w:tbl>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2"/>
      </w:pPr>
      <w:r>
        <w:t>Приложение 4</w:t>
      </w:r>
    </w:p>
    <w:p w:rsidR="00C31785" w:rsidRDefault="00C31785" w:rsidP="00C31785">
      <w:pPr>
        <w:pStyle w:val="ConsPlusNormal"/>
        <w:jc w:val="right"/>
      </w:pPr>
      <w:r>
        <w:t>к Порядку...</w:t>
      </w:r>
    </w:p>
    <w:p w:rsidR="00C31785" w:rsidRDefault="00C31785" w:rsidP="00C31785">
      <w:pPr>
        <w:pStyle w:val="ConsPlusNormal"/>
        <w:ind w:firstLine="540"/>
        <w:jc w:val="both"/>
      </w:pPr>
    </w:p>
    <w:p w:rsidR="00C31785" w:rsidRDefault="00C31785" w:rsidP="00C31785">
      <w:pPr>
        <w:pStyle w:val="ConsPlusTitle"/>
        <w:jc w:val="center"/>
      </w:pPr>
      <w:bookmarkStart w:id="25" w:name="P1951"/>
      <w:bookmarkEnd w:id="25"/>
      <w:r>
        <w:t>КРИТЕРИИ</w:t>
      </w:r>
    </w:p>
    <w:p w:rsidR="00C31785" w:rsidRDefault="00C31785" w:rsidP="00C31785">
      <w:pPr>
        <w:pStyle w:val="ConsPlusTitle"/>
        <w:jc w:val="center"/>
      </w:pPr>
      <w:r>
        <w:t>ОЦЕНКИ ЗАЯВОК МУНИЦИПАЛЬНЫХ ОБРАЗОВАНИЙ</w:t>
      </w:r>
    </w:p>
    <w:p w:rsidR="00C31785" w:rsidRDefault="00C31785" w:rsidP="00C317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783"/>
        <w:gridCol w:w="1191"/>
        <w:gridCol w:w="1361"/>
      </w:tblGrid>
      <w:tr w:rsidR="00C31785" w:rsidTr="005E5D60">
        <w:tc>
          <w:tcPr>
            <w:tcW w:w="737" w:type="dxa"/>
          </w:tcPr>
          <w:p w:rsidR="00C31785" w:rsidRDefault="00C31785" w:rsidP="005E5D60">
            <w:pPr>
              <w:pStyle w:val="ConsPlusNormal"/>
              <w:jc w:val="center"/>
            </w:pPr>
            <w:r>
              <w:t>N п/п</w:t>
            </w:r>
          </w:p>
        </w:tc>
        <w:tc>
          <w:tcPr>
            <w:tcW w:w="5783" w:type="dxa"/>
          </w:tcPr>
          <w:p w:rsidR="00C31785" w:rsidRDefault="00C31785" w:rsidP="005E5D60">
            <w:pPr>
              <w:pStyle w:val="ConsPlusNormal"/>
              <w:jc w:val="center"/>
            </w:pPr>
            <w:r>
              <w:t>Наименование критерия/наименование показателя</w:t>
            </w:r>
          </w:p>
        </w:tc>
        <w:tc>
          <w:tcPr>
            <w:tcW w:w="1191" w:type="dxa"/>
          </w:tcPr>
          <w:p w:rsidR="00C31785" w:rsidRDefault="00C31785" w:rsidP="005E5D60">
            <w:pPr>
              <w:pStyle w:val="ConsPlusNormal"/>
              <w:jc w:val="center"/>
            </w:pPr>
            <w:r>
              <w:t>Вес критерия, проц.</w:t>
            </w:r>
          </w:p>
        </w:tc>
        <w:tc>
          <w:tcPr>
            <w:tcW w:w="1361" w:type="dxa"/>
          </w:tcPr>
          <w:p w:rsidR="00C31785" w:rsidRDefault="00C31785" w:rsidP="005E5D60">
            <w:pPr>
              <w:pStyle w:val="ConsPlusNormal"/>
              <w:jc w:val="center"/>
            </w:pPr>
            <w:r>
              <w:t>Вес показателя, баллов</w:t>
            </w:r>
          </w:p>
        </w:tc>
      </w:tr>
      <w:tr w:rsidR="00C31785" w:rsidTr="005E5D60">
        <w:tc>
          <w:tcPr>
            <w:tcW w:w="737" w:type="dxa"/>
          </w:tcPr>
          <w:p w:rsidR="00C31785" w:rsidRDefault="00C31785" w:rsidP="005E5D60">
            <w:pPr>
              <w:pStyle w:val="ConsPlusNormal"/>
              <w:jc w:val="center"/>
            </w:pPr>
            <w:r>
              <w:t>1</w:t>
            </w:r>
          </w:p>
        </w:tc>
        <w:tc>
          <w:tcPr>
            <w:tcW w:w="5783" w:type="dxa"/>
          </w:tcPr>
          <w:p w:rsidR="00C31785" w:rsidRDefault="00C31785" w:rsidP="005E5D60">
            <w:pPr>
              <w:pStyle w:val="ConsPlusNormal"/>
              <w:jc w:val="center"/>
            </w:pPr>
            <w:r>
              <w:t>2</w:t>
            </w:r>
          </w:p>
        </w:tc>
        <w:tc>
          <w:tcPr>
            <w:tcW w:w="1191" w:type="dxa"/>
          </w:tcPr>
          <w:p w:rsidR="00C31785" w:rsidRDefault="00C31785" w:rsidP="005E5D60">
            <w:pPr>
              <w:pStyle w:val="ConsPlusNormal"/>
              <w:jc w:val="center"/>
            </w:pPr>
            <w:r>
              <w:t>3</w:t>
            </w:r>
          </w:p>
        </w:tc>
        <w:tc>
          <w:tcPr>
            <w:tcW w:w="1361" w:type="dxa"/>
          </w:tcPr>
          <w:p w:rsidR="00C31785" w:rsidRDefault="00C31785" w:rsidP="005E5D60">
            <w:pPr>
              <w:pStyle w:val="ConsPlusNormal"/>
              <w:jc w:val="center"/>
            </w:pPr>
            <w:r>
              <w:t>4</w:t>
            </w:r>
          </w:p>
        </w:tc>
      </w:tr>
      <w:tr w:rsidR="00C31785" w:rsidTr="005E5D60">
        <w:tc>
          <w:tcPr>
            <w:tcW w:w="737" w:type="dxa"/>
          </w:tcPr>
          <w:p w:rsidR="00C31785" w:rsidRDefault="00C31785" w:rsidP="005E5D60">
            <w:pPr>
              <w:pStyle w:val="ConsPlusNormal"/>
              <w:jc w:val="center"/>
            </w:pPr>
            <w:r>
              <w:t>I</w:t>
            </w:r>
          </w:p>
        </w:tc>
        <w:tc>
          <w:tcPr>
            <w:tcW w:w="5783" w:type="dxa"/>
          </w:tcPr>
          <w:p w:rsidR="00C31785" w:rsidRDefault="00C31785" w:rsidP="005E5D60">
            <w:pPr>
              <w:pStyle w:val="ConsPlusNormal"/>
            </w:pPr>
            <w:r>
              <w:t>Объект жизнеобеспечения, находящийся в муниципальной собственности и не имеющий требуемой категории надежности электроснабжения, который планируется обеспечить автономным резервным источником электроснабжения (К</w:t>
            </w:r>
            <w:r>
              <w:rPr>
                <w:vertAlign w:val="subscript"/>
              </w:rPr>
              <w:t>I</w:t>
            </w:r>
            <w:r>
              <w:t>)</w:t>
            </w:r>
          </w:p>
        </w:tc>
        <w:tc>
          <w:tcPr>
            <w:tcW w:w="1191" w:type="dxa"/>
          </w:tcPr>
          <w:p w:rsidR="00C31785" w:rsidRDefault="00C31785" w:rsidP="005E5D60">
            <w:pPr>
              <w:pStyle w:val="ConsPlusNormal"/>
              <w:jc w:val="center"/>
            </w:pPr>
            <w:r>
              <w:t>60 проц.</w:t>
            </w:r>
          </w:p>
        </w:tc>
        <w:tc>
          <w:tcPr>
            <w:tcW w:w="1361" w:type="dxa"/>
          </w:tcPr>
          <w:p w:rsidR="00C31785" w:rsidRDefault="00C31785" w:rsidP="005E5D60">
            <w:pPr>
              <w:pStyle w:val="ConsPlusNormal"/>
              <w:jc w:val="center"/>
            </w:pPr>
            <w:r>
              <w:t>-</w:t>
            </w:r>
          </w:p>
        </w:tc>
      </w:tr>
      <w:tr w:rsidR="00C31785" w:rsidTr="005E5D60">
        <w:tc>
          <w:tcPr>
            <w:tcW w:w="737" w:type="dxa"/>
          </w:tcPr>
          <w:p w:rsidR="00C31785" w:rsidRDefault="00C31785" w:rsidP="005E5D60">
            <w:pPr>
              <w:pStyle w:val="ConsPlusNormal"/>
              <w:jc w:val="center"/>
            </w:pPr>
            <w:r>
              <w:t>1</w:t>
            </w:r>
          </w:p>
        </w:tc>
        <w:tc>
          <w:tcPr>
            <w:tcW w:w="5783" w:type="dxa"/>
          </w:tcPr>
          <w:p w:rsidR="00C31785" w:rsidRDefault="00C31785" w:rsidP="005E5D60">
            <w:pPr>
              <w:pStyle w:val="ConsPlusNormal"/>
            </w:pPr>
            <w:r>
              <w:t>Источник тепла (котельная установка)</w:t>
            </w:r>
          </w:p>
        </w:tc>
        <w:tc>
          <w:tcPr>
            <w:tcW w:w="1191" w:type="dxa"/>
          </w:tcPr>
          <w:p w:rsidR="00C31785" w:rsidRDefault="00C31785" w:rsidP="005E5D60">
            <w:pPr>
              <w:pStyle w:val="ConsPlusNormal"/>
              <w:jc w:val="center"/>
            </w:pPr>
          </w:p>
        </w:tc>
        <w:tc>
          <w:tcPr>
            <w:tcW w:w="1361"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1.1</w:t>
            </w:r>
          </w:p>
        </w:tc>
        <w:tc>
          <w:tcPr>
            <w:tcW w:w="5783" w:type="dxa"/>
          </w:tcPr>
          <w:p w:rsidR="00C31785" w:rsidRDefault="00C31785" w:rsidP="005E5D60">
            <w:pPr>
              <w:pStyle w:val="ConsPlusNormal"/>
            </w:pPr>
            <w:r>
              <w:t>Котельные, являющиеся единственным источником тепловой энергии системы теплоснабжения, любой мощности</w:t>
            </w:r>
          </w:p>
        </w:tc>
        <w:tc>
          <w:tcPr>
            <w:tcW w:w="1191" w:type="dxa"/>
          </w:tcPr>
          <w:p w:rsidR="00C31785" w:rsidRDefault="00C31785" w:rsidP="005E5D60">
            <w:pPr>
              <w:pStyle w:val="ConsPlusNormal"/>
              <w:jc w:val="center"/>
            </w:pPr>
            <w:r>
              <w:t>-</w:t>
            </w:r>
          </w:p>
        </w:tc>
        <w:tc>
          <w:tcPr>
            <w:tcW w:w="1361" w:type="dxa"/>
          </w:tcPr>
          <w:p w:rsidR="00C31785" w:rsidRDefault="00C31785" w:rsidP="005E5D60">
            <w:pPr>
              <w:pStyle w:val="ConsPlusNormal"/>
              <w:jc w:val="center"/>
            </w:pPr>
            <w:r>
              <w:t>100 баллов</w:t>
            </w:r>
          </w:p>
        </w:tc>
      </w:tr>
      <w:tr w:rsidR="00C31785" w:rsidTr="005E5D60">
        <w:tc>
          <w:tcPr>
            <w:tcW w:w="737" w:type="dxa"/>
          </w:tcPr>
          <w:p w:rsidR="00C31785" w:rsidRDefault="00C31785" w:rsidP="005E5D60">
            <w:pPr>
              <w:pStyle w:val="ConsPlusNormal"/>
              <w:jc w:val="center"/>
            </w:pPr>
            <w:r>
              <w:t>1.2</w:t>
            </w:r>
          </w:p>
        </w:tc>
        <w:tc>
          <w:tcPr>
            <w:tcW w:w="5783" w:type="dxa"/>
          </w:tcPr>
          <w:p w:rsidR="00C31785" w:rsidRDefault="00C31785" w:rsidP="005E5D60">
            <w:pPr>
              <w:pStyle w:val="ConsPlusNormal"/>
            </w:pPr>
            <w:r>
              <w:t>Остальные котельные</w:t>
            </w:r>
          </w:p>
        </w:tc>
        <w:tc>
          <w:tcPr>
            <w:tcW w:w="1191" w:type="dxa"/>
          </w:tcPr>
          <w:p w:rsidR="00C31785" w:rsidRDefault="00C31785" w:rsidP="005E5D60">
            <w:pPr>
              <w:pStyle w:val="ConsPlusNormal"/>
              <w:jc w:val="center"/>
            </w:pPr>
            <w:r>
              <w:t>-</w:t>
            </w:r>
          </w:p>
        </w:tc>
        <w:tc>
          <w:tcPr>
            <w:tcW w:w="1361"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1.2.1</w:t>
            </w:r>
          </w:p>
        </w:tc>
        <w:tc>
          <w:tcPr>
            <w:tcW w:w="5783" w:type="dxa"/>
          </w:tcPr>
          <w:p w:rsidR="00C31785" w:rsidRDefault="00C31785" w:rsidP="005E5D60">
            <w:pPr>
              <w:pStyle w:val="ConsPlusNormal"/>
            </w:pPr>
            <w:r>
              <w:t>До 5,0 Гкал/ч</w:t>
            </w:r>
          </w:p>
        </w:tc>
        <w:tc>
          <w:tcPr>
            <w:tcW w:w="1191" w:type="dxa"/>
          </w:tcPr>
          <w:p w:rsidR="00C31785" w:rsidRDefault="00C31785" w:rsidP="005E5D60">
            <w:pPr>
              <w:pStyle w:val="ConsPlusNormal"/>
              <w:jc w:val="center"/>
            </w:pPr>
            <w:r>
              <w:t>-</w:t>
            </w:r>
          </w:p>
        </w:tc>
        <w:tc>
          <w:tcPr>
            <w:tcW w:w="1361" w:type="dxa"/>
          </w:tcPr>
          <w:p w:rsidR="00C31785" w:rsidRDefault="00C31785" w:rsidP="005E5D60">
            <w:pPr>
              <w:pStyle w:val="ConsPlusNormal"/>
              <w:jc w:val="center"/>
            </w:pPr>
            <w:r>
              <w:t>36 баллов</w:t>
            </w:r>
          </w:p>
        </w:tc>
      </w:tr>
      <w:tr w:rsidR="00C31785" w:rsidTr="005E5D60">
        <w:tc>
          <w:tcPr>
            <w:tcW w:w="737" w:type="dxa"/>
          </w:tcPr>
          <w:p w:rsidR="00C31785" w:rsidRDefault="00C31785" w:rsidP="005E5D60">
            <w:pPr>
              <w:pStyle w:val="ConsPlusNormal"/>
              <w:jc w:val="center"/>
            </w:pPr>
            <w:r>
              <w:t>1.2.2</w:t>
            </w:r>
          </w:p>
        </w:tc>
        <w:tc>
          <w:tcPr>
            <w:tcW w:w="5783" w:type="dxa"/>
          </w:tcPr>
          <w:p w:rsidR="00C31785" w:rsidRDefault="00C31785" w:rsidP="005E5D60">
            <w:pPr>
              <w:pStyle w:val="ConsPlusNormal"/>
            </w:pPr>
            <w:r>
              <w:t>От 5,0 до 20 Гкал/ч</w:t>
            </w:r>
          </w:p>
        </w:tc>
        <w:tc>
          <w:tcPr>
            <w:tcW w:w="1191" w:type="dxa"/>
          </w:tcPr>
          <w:p w:rsidR="00C31785" w:rsidRDefault="00C31785" w:rsidP="005E5D60">
            <w:pPr>
              <w:pStyle w:val="ConsPlusNormal"/>
              <w:jc w:val="center"/>
            </w:pPr>
            <w:r>
              <w:t>-</w:t>
            </w:r>
          </w:p>
        </w:tc>
        <w:tc>
          <w:tcPr>
            <w:tcW w:w="1361" w:type="dxa"/>
          </w:tcPr>
          <w:p w:rsidR="00C31785" w:rsidRDefault="00C31785" w:rsidP="005E5D60">
            <w:pPr>
              <w:pStyle w:val="ConsPlusNormal"/>
              <w:jc w:val="center"/>
            </w:pPr>
            <w:r>
              <w:t>48 баллов</w:t>
            </w:r>
          </w:p>
        </w:tc>
      </w:tr>
      <w:tr w:rsidR="00C31785" w:rsidTr="005E5D60">
        <w:tc>
          <w:tcPr>
            <w:tcW w:w="737" w:type="dxa"/>
          </w:tcPr>
          <w:p w:rsidR="00C31785" w:rsidRDefault="00C31785" w:rsidP="005E5D60">
            <w:pPr>
              <w:pStyle w:val="ConsPlusNormal"/>
              <w:jc w:val="center"/>
            </w:pPr>
            <w:r>
              <w:lastRenderedPageBreak/>
              <w:t>1.2.3</w:t>
            </w:r>
          </w:p>
        </w:tc>
        <w:tc>
          <w:tcPr>
            <w:tcW w:w="5783" w:type="dxa"/>
          </w:tcPr>
          <w:p w:rsidR="00C31785" w:rsidRDefault="00C31785" w:rsidP="005E5D60">
            <w:pPr>
              <w:pStyle w:val="ConsPlusNormal"/>
            </w:pPr>
            <w:r>
              <w:t>От 20 Гкал/ч</w:t>
            </w:r>
          </w:p>
        </w:tc>
        <w:tc>
          <w:tcPr>
            <w:tcW w:w="1191" w:type="dxa"/>
          </w:tcPr>
          <w:p w:rsidR="00C31785" w:rsidRDefault="00C31785" w:rsidP="005E5D60">
            <w:pPr>
              <w:pStyle w:val="ConsPlusNormal"/>
              <w:jc w:val="center"/>
            </w:pPr>
            <w:r>
              <w:t>-</w:t>
            </w:r>
          </w:p>
        </w:tc>
        <w:tc>
          <w:tcPr>
            <w:tcW w:w="1361" w:type="dxa"/>
          </w:tcPr>
          <w:p w:rsidR="00C31785" w:rsidRDefault="00C31785" w:rsidP="005E5D60">
            <w:pPr>
              <w:pStyle w:val="ConsPlusNormal"/>
              <w:jc w:val="center"/>
            </w:pPr>
            <w:r>
              <w:t>60 баллов</w:t>
            </w:r>
          </w:p>
        </w:tc>
      </w:tr>
      <w:tr w:rsidR="00C31785" w:rsidTr="005E5D60">
        <w:tc>
          <w:tcPr>
            <w:tcW w:w="737" w:type="dxa"/>
          </w:tcPr>
          <w:p w:rsidR="00C31785" w:rsidRDefault="00C31785" w:rsidP="005E5D60">
            <w:pPr>
              <w:pStyle w:val="ConsPlusNormal"/>
              <w:jc w:val="center"/>
            </w:pPr>
            <w:r>
              <w:t>2</w:t>
            </w:r>
          </w:p>
        </w:tc>
        <w:tc>
          <w:tcPr>
            <w:tcW w:w="5783" w:type="dxa"/>
          </w:tcPr>
          <w:p w:rsidR="00C31785" w:rsidRDefault="00C31785" w:rsidP="005E5D60">
            <w:pPr>
              <w:pStyle w:val="ConsPlusNormal"/>
            </w:pPr>
            <w:r>
              <w:t>Источник водоснабжения (скважина, водоочистные сооружения, водозаборные сооружения, насосная станция)</w:t>
            </w:r>
          </w:p>
        </w:tc>
        <w:tc>
          <w:tcPr>
            <w:tcW w:w="1191" w:type="dxa"/>
          </w:tcPr>
          <w:p w:rsidR="00C31785" w:rsidRDefault="00C31785" w:rsidP="005E5D60">
            <w:pPr>
              <w:pStyle w:val="ConsPlusNormal"/>
              <w:jc w:val="center"/>
            </w:pPr>
            <w:r>
              <w:t>-</w:t>
            </w:r>
          </w:p>
        </w:tc>
        <w:tc>
          <w:tcPr>
            <w:tcW w:w="1361"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2.1</w:t>
            </w:r>
          </w:p>
        </w:tc>
        <w:tc>
          <w:tcPr>
            <w:tcW w:w="5783" w:type="dxa"/>
          </w:tcPr>
          <w:p w:rsidR="00C31785" w:rsidRDefault="00C31785" w:rsidP="005E5D60">
            <w:pPr>
              <w:pStyle w:val="ConsPlusNormal"/>
            </w:pPr>
            <w:r>
              <w:t>Единственный источник водоснабжения отопительной котельной (при отсутствии емкости с запасом воды на 12 часов работы отопительной котельной при расчетной нагрузке)</w:t>
            </w:r>
          </w:p>
        </w:tc>
        <w:tc>
          <w:tcPr>
            <w:tcW w:w="1191" w:type="dxa"/>
          </w:tcPr>
          <w:p w:rsidR="00C31785" w:rsidRDefault="00C31785" w:rsidP="005E5D60">
            <w:pPr>
              <w:pStyle w:val="ConsPlusNormal"/>
              <w:jc w:val="center"/>
            </w:pPr>
            <w:r>
              <w:t>-</w:t>
            </w:r>
          </w:p>
        </w:tc>
        <w:tc>
          <w:tcPr>
            <w:tcW w:w="1361" w:type="dxa"/>
          </w:tcPr>
          <w:p w:rsidR="00C31785" w:rsidRDefault="00C31785" w:rsidP="005E5D60">
            <w:pPr>
              <w:pStyle w:val="ConsPlusNormal"/>
              <w:jc w:val="center"/>
            </w:pPr>
            <w:r>
              <w:t>50 баллов</w:t>
            </w:r>
          </w:p>
        </w:tc>
      </w:tr>
      <w:tr w:rsidR="00C31785" w:rsidTr="005E5D60">
        <w:tc>
          <w:tcPr>
            <w:tcW w:w="737" w:type="dxa"/>
          </w:tcPr>
          <w:p w:rsidR="00C31785" w:rsidRDefault="00C31785" w:rsidP="005E5D60">
            <w:pPr>
              <w:pStyle w:val="ConsPlusNormal"/>
              <w:jc w:val="center"/>
            </w:pPr>
            <w:r>
              <w:t>2.2</w:t>
            </w:r>
          </w:p>
        </w:tc>
        <w:tc>
          <w:tcPr>
            <w:tcW w:w="5783" w:type="dxa"/>
          </w:tcPr>
          <w:p w:rsidR="00C31785" w:rsidRDefault="00C31785" w:rsidP="005E5D60">
            <w:pPr>
              <w:pStyle w:val="ConsPlusNormal"/>
            </w:pPr>
            <w:r>
              <w:t>Система водоснабжения населенных пунктов (городов, поселков)</w:t>
            </w:r>
          </w:p>
        </w:tc>
        <w:tc>
          <w:tcPr>
            <w:tcW w:w="1191" w:type="dxa"/>
          </w:tcPr>
          <w:p w:rsidR="00C31785" w:rsidRDefault="00C31785" w:rsidP="005E5D60">
            <w:pPr>
              <w:pStyle w:val="ConsPlusNormal"/>
              <w:jc w:val="center"/>
            </w:pPr>
            <w:r>
              <w:t>-</w:t>
            </w:r>
          </w:p>
        </w:tc>
        <w:tc>
          <w:tcPr>
            <w:tcW w:w="1361"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2.2.1</w:t>
            </w:r>
          </w:p>
        </w:tc>
        <w:tc>
          <w:tcPr>
            <w:tcW w:w="5783" w:type="dxa"/>
          </w:tcPr>
          <w:p w:rsidR="00C31785" w:rsidRDefault="00C31785" w:rsidP="005E5D60">
            <w:pPr>
              <w:pStyle w:val="ConsPlusNormal"/>
            </w:pPr>
            <w:r>
              <w:t>С числом жителей до 5 тыс. чел. включительно</w:t>
            </w:r>
          </w:p>
        </w:tc>
        <w:tc>
          <w:tcPr>
            <w:tcW w:w="1191" w:type="dxa"/>
          </w:tcPr>
          <w:p w:rsidR="00C31785" w:rsidRDefault="00C31785" w:rsidP="005E5D60">
            <w:pPr>
              <w:pStyle w:val="ConsPlusNormal"/>
              <w:jc w:val="center"/>
            </w:pPr>
            <w:r>
              <w:t>-</w:t>
            </w:r>
          </w:p>
        </w:tc>
        <w:tc>
          <w:tcPr>
            <w:tcW w:w="1361" w:type="dxa"/>
          </w:tcPr>
          <w:p w:rsidR="00C31785" w:rsidRDefault="00C31785" w:rsidP="005E5D60">
            <w:pPr>
              <w:pStyle w:val="ConsPlusNormal"/>
              <w:jc w:val="center"/>
            </w:pPr>
            <w:r>
              <w:t>24 балла</w:t>
            </w:r>
          </w:p>
        </w:tc>
      </w:tr>
      <w:tr w:rsidR="00C31785" w:rsidTr="005E5D60">
        <w:tc>
          <w:tcPr>
            <w:tcW w:w="737" w:type="dxa"/>
          </w:tcPr>
          <w:p w:rsidR="00C31785" w:rsidRDefault="00C31785" w:rsidP="005E5D60">
            <w:pPr>
              <w:pStyle w:val="ConsPlusNormal"/>
              <w:jc w:val="center"/>
            </w:pPr>
            <w:r>
              <w:t>2.2.2</w:t>
            </w:r>
          </w:p>
        </w:tc>
        <w:tc>
          <w:tcPr>
            <w:tcW w:w="5783" w:type="dxa"/>
          </w:tcPr>
          <w:p w:rsidR="00C31785" w:rsidRDefault="00C31785" w:rsidP="005E5D60">
            <w:pPr>
              <w:pStyle w:val="ConsPlusNormal"/>
            </w:pPr>
            <w:r>
              <w:t>С числом жителей от 5 тыс. чел. до 50 тыс. чел. включительно</w:t>
            </w:r>
          </w:p>
        </w:tc>
        <w:tc>
          <w:tcPr>
            <w:tcW w:w="1191" w:type="dxa"/>
          </w:tcPr>
          <w:p w:rsidR="00C31785" w:rsidRDefault="00C31785" w:rsidP="005E5D60">
            <w:pPr>
              <w:pStyle w:val="ConsPlusNormal"/>
              <w:jc w:val="center"/>
            </w:pPr>
            <w:r>
              <w:t>-</w:t>
            </w:r>
          </w:p>
        </w:tc>
        <w:tc>
          <w:tcPr>
            <w:tcW w:w="1361" w:type="dxa"/>
          </w:tcPr>
          <w:p w:rsidR="00C31785" w:rsidRDefault="00C31785" w:rsidP="005E5D60">
            <w:pPr>
              <w:pStyle w:val="ConsPlusNormal"/>
              <w:jc w:val="center"/>
            </w:pPr>
            <w:r>
              <w:t>32 балла</w:t>
            </w:r>
          </w:p>
        </w:tc>
      </w:tr>
      <w:tr w:rsidR="00C31785" w:rsidTr="005E5D60">
        <w:tc>
          <w:tcPr>
            <w:tcW w:w="737" w:type="dxa"/>
          </w:tcPr>
          <w:p w:rsidR="00C31785" w:rsidRDefault="00C31785" w:rsidP="005E5D60">
            <w:pPr>
              <w:pStyle w:val="ConsPlusNormal"/>
              <w:jc w:val="center"/>
            </w:pPr>
            <w:r>
              <w:t>2.2.3</w:t>
            </w:r>
          </w:p>
        </w:tc>
        <w:tc>
          <w:tcPr>
            <w:tcW w:w="5783" w:type="dxa"/>
          </w:tcPr>
          <w:p w:rsidR="00C31785" w:rsidRDefault="00C31785" w:rsidP="005E5D60">
            <w:pPr>
              <w:pStyle w:val="ConsPlusNormal"/>
            </w:pPr>
            <w:r>
              <w:t>С числом жителей более 50 тыс. чел.</w:t>
            </w:r>
          </w:p>
        </w:tc>
        <w:tc>
          <w:tcPr>
            <w:tcW w:w="1191" w:type="dxa"/>
          </w:tcPr>
          <w:p w:rsidR="00C31785" w:rsidRDefault="00C31785" w:rsidP="005E5D60">
            <w:pPr>
              <w:pStyle w:val="ConsPlusNormal"/>
              <w:jc w:val="center"/>
            </w:pPr>
            <w:r>
              <w:t>-</w:t>
            </w:r>
          </w:p>
        </w:tc>
        <w:tc>
          <w:tcPr>
            <w:tcW w:w="1361" w:type="dxa"/>
          </w:tcPr>
          <w:p w:rsidR="00C31785" w:rsidRDefault="00C31785" w:rsidP="005E5D60">
            <w:pPr>
              <w:pStyle w:val="ConsPlusNormal"/>
              <w:jc w:val="center"/>
            </w:pPr>
            <w:r>
              <w:t>40 баллов</w:t>
            </w:r>
          </w:p>
        </w:tc>
      </w:tr>
      <w:tr w:rsidR="00C31785" w:rsidTr="005E5D60">
        <w:tc>
          <w:tcPr>
            <w:tcW w:w="737" w:type="dxa"/>
          </w:tcPr>
          <w:p w:rsidR="00C31785" w:rsidRDefault="00C31785" w:rsidP="005E5D60">
            <w:pPr>
              <w:pStyle w:val="ConsPlusNormal"/>
              <w:jc w:val="center"/>
            </w:pPr>
            <w:r>
              <w:t>3</w:t>
            </w:r>
          </w:p>
        </w:tc>
        <w:tc>
          <w:tcPr>
            <w:tcW w:w="5783" w:type="dxa"/>
          </w:tcPr>
          <w:p w:rsidR="00C31785" w:rsidRDefault="00C31785" w:rsidP="005E5D60">
            <w:pPr>
              <w:pStyle w:val="ConsPlusNormal"/>
            </w:pPr>
            <w:r>
              <w:t>Канализационные насосные станции, очистные сооружения, канализации</w:t>
            </w:r>
          </w:p>
        </w:tc>
        <w:tc>
          <w:tcPr>
            <w:tcW w:w="1191" w:type="dxa"/>
          </w:tcPr>
          <w:p w:rsidR="00C31785" w:rsidRDefault="00C31785" w:rsidP="005E5D60">
            <w:pPr>
              <w:pStyle w:val="ConsPlusNormal"/>
              <w:jc w:val="center"/>
            </w:pPr>
            <w:r>
              <w:t>-</w:t>
            </w:r>
          </w:p>
        </w:tc>
        <w:tc>
          <w:tcPr>
            <w:tcW w:w="1361" w:type="dxa"/>
          </w:tcPr>
          <w:p w:rsidR="00C31785" w:rsidRDefault="00C31785" w:rsidP="005E5D60">
            <w:pPr>
              <w:pStyle w:val="ConsPlusNormal"/>
              <w:jc w:val="center"/>
            </w:pPr>
          </w:p>
        </w:tc>
      </w:tr>
      <w:tr w:rsidR="00C31785" w:rsidTr="005E5D60">
        <w:tc>
          <w:tcPr>
            <w:tcW w:w="737" w:type="dxa"/>
          </w:tcPr>
          <w:p w:rsidR="00C31785" w:rsidRDefault="00C31785" w:rsidP="005E5D60">
            <w:pPr>
              <w:pStyle w:val="ConsPlusNormal"/>
              <w:jc w:val="center"/>
            </w:pPr>
            <w:r>
              <w:t>3.1</w:t>
            </w:r>
          </w:p>
        </w:tc>
        <w:tc>
          <w:tcPr>
            <w:tcW w:w="5783" w:type="dxa"/>
          </w:tcPr>
          <w:p w:rsidR="00C31785" w:rsidRDefault="00C31785" w:rsidP="005E5D60">
            <w:pPr>
              <w:pStyle w:val="ConsPlusNormal"/>
            </w:pPr>
            <w:r>
              <w:t>С числом жителей до 5 тыс. чел. включительно</w:t>
            </w:r>
          </w:p>
        </w:tc>
        <w:tc>
          <w:tcPr>
            <w:tcW w:w="1191" w:type="dxa"/>
          </w:tcPr>
          <w:p w:rsidR="00C31785" w:rsidRDefault="00C31785" w:rsidP="005E5D60">
            <w:pPr>
              <w:pStyle w:val="ConsPlusNormal"/>
              <w:jc w:val="center"/>
            </w:pPr>
            <w:r>
              <w:t>-</w:t>
            </w:r>
          </w:p>
        </w:tc>
        <w:tc>
          <w:tcPr>
            <w:tcW w:w="1361" w:type="dxa"/>
          </w:tcPr>
          <w:p w:rsidR="00C31785" w:rsidRDefault="00C31785" w:rsidP="005E5D60">
            <w:pPr>
              <w:pStyle w:val="ConsPlusNormal"/>
              <w:jc w:val="center"/>
            </w:pPr>
            <w:r>
              <w:t>24 балла</w:t>
            </w:r>
          </w:p>
        </w:tc>
      </w:tr>
      <w:tr w:rsidR="00C31785" w:rsidTr="005E5D60">
        <w:tc>
          <w:tcPr>
            <w:tcW w:w="737" w:type="dxa"/>
          </w:tcPr>
          <w:p w:rsidR="00C31785" w:rsidRDefault="00C31785" w:rsidP="005E5D60">
            <w:pPr>
              <w:pStyle w:val="ConsPlusNormal"/>
              <w:jc w:val="center"/>
            </w:pPr>
            <w:r>
              <w:t>3.2</w:t>
            </w:r>
          </w:p>
        </w:tc>
        <w:tc>
          <w:tcPr>
            <w:tcW w:w="5783" w:type="dxa"/>
          </w:tcPr>
          <w:p w:rsidR="00C31785" w:rsidRDefault="00C31785" w:rsidP="005E5D60">
            <w:pPr>
              <w:pStyle w:val="ConsPlusNormal"/>
            </w:pPr>
            <w:r>
              <w:t>С числом жителей от 5 тыс. чел. до 50 тыс. чел. включительно</w:t>
            </w:r>
          </w:p>
        </w:tc>
        <w:tc>
          <w:tcPr>
            <w:tcW w:w="1191" w:type="dxa"/>
          </w:tcPr>
          <w:p w:rsidR="00C31785" w:rsidRDefault="00C31785" w:rsidP="005E5D60">
            <w:pPr>
              <w:pStyle w:val="ConsPlusNormal"/>
              <w:jc w:val="center"/>
            </w:pPr>
            <w:r>
              <w:t>-</w:t>
            </w:r>
          </w:p>
        </w:tc>
        <w:tc>
          <w:tcPr>
            <w:tcW w:w="1361" w:type="dxa"/>
          </w:tcPr>
          <w:p w:rsidR="00C31785" w:rsidRDefault="00C31785" w:rsidP="005E5D60">
            <w:pPr>
              <w:pStyle w:val="ConsPlusNormal"/>
              <w:jc w:val="center"/>
            </w:pPr>
            <w:r>
              <w:t>32 балла</w:t>
            </w:r>
          </w:p>
        </w:tc>
      </w:tr>
      <w:tr w:rsidR="00C31785" w:rsidTr="005E5D60">
        <w:tc>
          <w:tcPr>
            <w:tcW w:w="737" w:type="dxa"/>
          </w:tcPr>
          <w:p w:rsidR="00C31785" w:rsidRDefault="00C31785" w:rsidP="005E5D60">
            <w:pPr>
              <w:pStyle w:val="ConsPlusNormal"/>
              <w:jc w:val="center"/>
            </w:pPr>
            <w:r>
              <w:t>3.3</w:t>
            </w:r>
          </w:p>
        </w:tc>
        <w:tc>
          <w:tcPr>
            <w:tcW w:w="5783" w:type="dxa"/>
          </w:tcPr>
          <w:p w:rsidR="00C31785" w:rsidRDefault="00C31785" w:rsidP="005E5D60">
            <w:pPr>
              <w:pStyle w:val="ConsPlusNormal"/>
            </w:pPr>
            <w:r>
              <w:t>С числом жителей более 50 тыс. чел.</w:t>
            </w:r>
          </w:p>
        </w:tc>
        <w:tc>
          <w:tcPr>
            <w:tcW w:w="1191" w:type="dxa"/>
          </w:tcPr>
          <w:p w:rsidR="00C31785" w:rsidRDefault="00C31785" w:rsidP="005E5D60">
            <w:pPr>
              <w:pStyle w:val="ConsPlusNormal"/>
              <w:jc w:val="center"/>
            </w:pPr>
            <w:r>
              <w:t>-</w:t>
            </w:r>
          </w:p>
        </w:tc>
        <w:tc>
          <w:tcPr>
            <w:tcW w:w="1361" w:type="dxa"/>
          </w:tcPr>
          <w:p w:rsidR="00C31785" w:rsidRDefault="00C31785" w:rsidP="005E5D60">
            <w:pPr>
              <w:pStyle w:val="ConsPlusNormal"/>
              <w:jc w:val="center"/>
            </w:pPr>
            <w:r>
              <w:t>40 баллов</w:t>
            </w:r>
          </w:p>
        </w:tc>
      </w:tr>
      <w:tr w:rsidR="00C31785" w:rsidTr="005E5D60">
        <w:tc>
          <w:tcPr>
            <w:tcW w:w="737" w:type="dxa"/>
          </w:tcPr>
          <w:p w:rsidR="00C31785" w:rsidRDefault="00C31785" w:rsidP="005E5D60">
            <w:pPr>
              <w:pStyle w:val="ConsPlusNormal"/>
              <w:jc w:val="center"/>
            </w:pPr>
            <w:r>
              <w:t>II</w:t>
            </w:r>
          </w:p>
        </w:tc>
        <w:tc>
          <w:tcPr>
            <w:tcW w:w="5783" w:type="dxa"/>
          </w:tcPr>
          <w:p w:rsidR="00C31785" w:rsidRDefault="00C31785" w:rsidP="005E5D60">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(К</w:t>
            </w:r>
            <w:r>
              <w:rPr>
                <w:vertAlign w:val="subscript"/>
              </w:rPr>
              <w:t>II</w:t>
            </w:r>
            <w:r>
              <w:t>).</w:t>
            </w:r>
          </w:p>
          <w:p w:rsidR="00C31785" w:rsidRDefault="00C31785" w:rsidP="005E5D60">
            <w:pPr>
              <w:pStyle w:val="ConsPlusNormal"/>
            </w:pPr>
            <w:r>
              <w:t>Оценка осуществляется по следующей формуле:</w:t>
            </w:r>
          </w:p>
          <w:p w:rsidR="00C31785" w:rsidRPr="002A779B" w:rsidRDefault="00C31785" w:rsidP="005E5D60">
            <w:pPr>
              <w:pStyle w:val="ConsPlusNormal"/>
              <w:rPr>
                <w:lang w:val="en-US"/>
              </w:rPr>
            </w:pPr>
            <w:r>
              <w:t>К</w:t>
            </w:r>
            <w:r w:rsidRPr="002A779B">
              <w:rPr>
                <w:vertAlign w:val="subscript"/>
                <w:lang w:val="en-US"/>
              </w:rPr>
              <w:t>II</w:t>
            </w:r>
            <w:r w:rsidRPr="002A779B">
              <w:rPr>
                <w:lang w:val="en-US"/>
              </w:rPr>
              <w:t xml:space="preserve"> i = (</w:t>
            </w:r>
            <w:r>
              <w:t>П</w:t>
            </w:r>
            <w:r w:rsidRPr="002A779B">
              <w:rPr>
                <w:lang w:val="en-US"/>
              </w:rPr>
              <w:t xml:space="preserve">i / </w:t>
            </w:r>
            <w:r>
              <w:t>П</w:t>
            </w:r>
            <w:r w:rsidRPr="002A779B">
              <w:rPr>
                <w:lang w:val="en-US"/>
              </w:rPr>
              <w:t xml:space="preserve">max) x </w:t>
            </w:r>
            <w:r>
              <w:t>Ц</w:t>
            </w:r>
            <w:r w:rsidRPr="002A779B">
              <w:rPr>
                <w:lang w:val="en-US"/>
              </w:rPr>
              <w:t>max,</w:t>
            </w:r>
          </w:p>
          <w:p w:rsidR="00C31785" w:rsidRDefault="00C31785" w:rsidP="005E5D60">
            <w:pPr>
              <w:pStyle w:val="ConsPlusNormal"/>
            </w:pPr>
            <w:r>
              <w:t>где:</w:t>
            </w:r>
          </w:p>
          <w:p w:rsidR="00C31785" w:rsidRDefault="00C31785" w:rsidP="005E5D60">
            <w:pPr>
              <w:pStyle w:val="ConsPlusNormal"/>
            </w:pPr>
            <w:r>
              <w:t>К</w:t>
            </w:r>
            <w:r>
              <w:rPr>
                <w:vertAlign w:val="subscript"/>
              </w:rPr>
              <w:t>II</w:t>
            </w:r>
            <w:r>
              <w:t xml:space="preserve"> i - присуждаемое количество баллов i-й заявке;</w:t>
            </w:r>
          </w:p>
          <w:p w:rsidR="00C31785" w:rsidRDefault="00C31785" w:rsidP="005E5D60">
            <w:pPr>
              <w:pStyle w:val="ConsPlusNormal"/>
            </w:pPr>
            <w:r>
              <w:t>Пi - количество социально значимых объектов, функционирование которых осуществляется от объекта жизнеобеспечения, по i-й заявке;</w:t>
            </w:r>
          </w:p>
          <w:p w:rsidR="00C31785" w:rsidRDefault="00C31785" w:rsidP="005E5D60">
            <w:pPr>
              <w:pStyle w:val="ConsPlusNormal"/>
            </w:pPr>
            <w:r>
              <w:t>Пmax - максимальный Показатель из всех поданных заявок - количество социально значимых объектов, функционирование которых осуществляется от объекта жизнеобеспечения;</w:t>
            </w:r>
          </w:p>
          <w:p w:rsidR="00C31785" w:rsidRDefault="00C31785" w:rsidP="005E5D60">
            <w:pPr>
              <w:pStyle w:val="ConsPlusNormal"/>
            </w:pPr>
            <w:r>
              <w:t>Цmax - 10 баллов</w:t>
            </w:r>
          </w:p>
        </w:tc>
        <w:tc>
          <w:tcPr>
            <w:tcW w:w="1191" w:type="dxa"/>
          </w:tcPr>
          <w:p w:rsidR="00C31785" w:rsidRDefault="00C31785" w:rsidP="005E5D60">
            <w:pPr>
              <w:pStyle w:val="ConsPlusNormal"/>
              <w:jc w:val="center"/>
            </w:pPr>
            <w:r>
              <w:t>10 проц.</w:t>
            </w:r>
          </w:p>
        </w:tc>
        <w:tc>
          <w:tcPr>
            <w:tcW w:w="1361" w:type="dxa"/>
          </w:tcPr>
          <w:p w:rsidR="00C31785" w:rsidRDefault="00C31785" w:rsidP="005E5D60">
            <w:pPr>
              <w:pStyle w:val="ConsPlusNormal"/>
              <w:jc w:val="center"/>
            </w:pPr>
            <w:r>
              <w:t>10 баллов</w:t>
            </w:r>
          </w:p>
        </w:tc>
      </w:tr>
      <w:tr w:rsidR="00C31785" w:rsidTr="005E5D60">
        <w:tc>
          <w:tcPr>
            <w:tcW w:w="737" w:type="dxa"/>
          </w:tcPr>
          <w:p w:rsidR="00C31785" w:rsidRDefault="00C31785" w:rsidP="005E5D60">
            <w:pPr>
              <w:pStyle w:val="ConsPlusNormal"/>
              <w:jc w:val="center"/>
            </w:pPr>
            <w:r>
              <w:t>III</w:t>
            </w:r>
          </w:p>
        </w:tc>
        <w:tc>
          <w:tcPr>
            <w:tcW w:w="5783" w:type="dxa"/>
          </w:tcPr>
          <w:p w:rsidR="00C31785" w:rsidRDefault="00C31785" w:rsidP="005E5D60">
            <w:pPr>
              <w:pStyle w:val="ConsPlusNormal"/>
            </w:pPr>
            <w:r>
              <w:t>Количество отключений (аварий) подачи электрической энергии на объект жизнеобеспечения, который планируется обеспечить автономным резервным источником электроснабжения (К</w:t>
            </w:r>
            <w:r>
              <w:rPr>
                <w:vertAlign w:val="subscript"/>
              </w:rPr>
              <w:t>III</w:t>
            </w:r>
            <w:r>
              <w:t>).</w:t>
            </w:r>
          </w:p>
          <w:p w:rsidR="00C31785" w:rsidRDefault="00C31785" w:rsidP="005E5D60">
            <w:pPr>
              <w:pStyle w:val="ConsPlusNormal"/>
            </w:pPr>
            <w:r>
              <w:t>Оценка осуществляется по следующей формуле:</w:t>
            </w:r>
          </w:p>
          <w:p w:rsidR="00C31785" w:rsidRPr="002A779B" w:rsidRDefault="00C31785" w:rsidP="005E5D60">
            <w:pPr>
              <w:pStyle w:val="ConsPlusNormal"/>
              <w:rPr>
                <w:lang w:val="en-US"/>
              </w:rPr>
            </w:pPr>
            <w:r>
              <w:t>К</w:t>
            </w:r>
            <w:r w:rsidRPr="002A779B">
              <w:rPr>
                <w:vertAlign w:val="subscript"/>
                <w:lang w:val="en-US"/>
              </w:rPr>
              <w:t>III</w:t>
            </w:r>
            <w:r w:rsidRPr="002A779B">
              <w:rPr>
                <w:lang w:val="en-US"/>
              </w:rPr>
              <w:t xml:space="preserve"> i = (</w:t>
            </w:r>
            <w:r>
              <w:t>П</w:t>
            </w:r>
            <w:r w:rsidRPr="002A779B">
              <w:rPr>
                <w:lang w:val="en-US"/>
              </w:rPr>
              <w:t xml:space="preserve">i / </w:t>
            </w:r>
            <w:r>
              <w:t>П</w:t>
            </w:r>
            <w:r w:rsidRPr="002A779B">
              <w:rPr>
                <w:lang w:val="en-US"/>
              </w:rPr>
              <w:t xml:space="preserve">max) x </w:t>
            </w:r>
            <w:r>
              <w:t>Ц</w:t>
            </w:r>
            <w:r w:rsidRPr="002A779B">
              <w:rPr>
                <w:lang w:val="en-US"/>
              </w:rPr>
              <w:t>max,</w:t>
            </w:r>
          </w:p>
          <w:p w:rsidR="00C31785" w:rsidRDefault="00C31785" w:rsidP="005E5D60">
            <w:pPr>
              <w:pStyle w:val="ConsPlusNormal"/>
            </w:pPr>
            <w:r>
              <w:t>где:</w:t>
            </w:r>
          </w:p>
          <w:p w:rsidR="00C31785" w:rsidRDefault="00C31785" w:rsidP="005E5D60">
            <w:pPr>
              <w:pStyle w:val="ConsPlusNormal"/>
            </w:pPr>
            <w:r>
              <w:t>К</w:t>
            </w:r>
            <w:r>
              <w:rPr>
                <w:vertAlign w:val="subscript"/>
              </w:rPr>
              <w:t>III</w:t>
            </w:r>
            <w:r>
              <w:t xml:space="preserve"> i - присуждаемое количество баллов i-й заявке;</w:t>
            </w:r>
          </w:p>
          <w:p w:rsidR="00C31785" w:rsidRDefault="00C31785" w:rsidP="005E5D60">
            <w:pPr>
              <w:pStyle w:val="ConsPlusNormal"/>
            </w:pPr>
            <w:r>
              <w:t xml:space="preserve">Пi - суммарное время (часов) отключений (аварий) подачи электрической энергии на объект жизнеобеспечения по i-й </w:t>
            </w:r>
            <w:r>
              <w:lastRenderedPageBreak/>
              <w:t>заявке;</w:t>
            </w:r>
          </w:p>
          <w:p w:rsidR="00C31785" w:rsidRDefault="00C31785" w:rsidP="005E5D60">
            <w:pPr>
              <w:pStyle w:val="ConsPlusNormal"/>
            </w:pPr>
            <w:r>
              <w:t>Пmax - максимальный Показатель из всех поданных заявок - суммарное время (часов) отключений (аварий) подачи электрической энергии на объект жизнеобеспечения;</w:t>
            </w:r>
          </w:p>
          <w:p w:rsidR="00C31785" w:rsidRDefault="00C31785" w:rsidP="005E5D60">
            <w:pPr>
              <w:pStyle w:val="ConsPlusNormal"/>
            </w:pPr>
            <w:r>
              <w:t>Цmax - 10 баллов</w:t>
            </w:r>
          </w:p>
        </w:tc>
        <w:tc>
          <w:tcPr>
            <w:tcW w:w="1191" w:type="dxa"/>
          </w:tcPr>
          <w:p w:rsidR="00C31785" w:rsidRDefault="00C31785" w:rsidP="005E5D60">
            <w:pPr>
              <w:pStyle w:val="ConsPlusNormal"/>
              <w:jc w:val="center"/>
            </w:pPr>
            <w:r>
              <w:lastRenderedPageBreak/>
              <w:t>10 проц.</w:t>
            </w:r>
          </w:p>
        </w:tc>
        <w:tc>
          <w:tcPr>
            <w:tcW w:w="1361" w:type="dxa"/>
          </w:tcPr>
          <w:p w:rsidR="00C31785" w:rsidRDefault="00C31785" w:rsidP="005E5D60">
            <w:pPr>
              <w:pStyle w:val="ConsPlusNormal"/>
              <w:jc w:val="center"/>
            </w:pPr>
            <w:r>
              <w:t>10 баллов</w:t>
            </w:r>
          </w:p>
        </w:tc>
      </w:tr>
      <w:tr w:rsidR="00C31785" w:rsidTr="005E5D60">
        <w:tc>
          <w:tcPr>
            <w:tcW w:w="737" w:type="dxa"/>
            <w:vMerge w:val="restart"/>
          </w:tcPr>
          <w:p w:rsidR="00C31785" w:rsidRDefault="00C31785" w:rsidP="005E5D60">
            <w:pPr>
              <w:pStyle w:val="ConsPlusNormal"/>
              <w:jc w:val="center"/>
            </w:pPr>
            <w:r>
              <w:lastRenderedPageBreak/>
              <w:t>IV</w:t>
            </w:r>
          </w:p>
        </w:tc>
        <w:tc>
          <w:tcPr>
            <w:tcW w:w="5783" w:type="dxa"/>
          </w:tcPr>
          <w:p w:rsidR="00C31785" w:rsidRDefault="00C31785" w:rsidP="005E5D60">
            <w:pPr>
              <w:pStyle w:val="ConsPlusNormal"/>
            </w:pPr>
            <w:r>
              <w:t>Степень оснащенности муниципального образования автономными резервными источниками электроснабжения от 20 кВт и более номинальной мощности (К</w:t>
            </w:r>
            <w:r>
              <w:rPr>
                <w:vertAlign w:val="subscript"/>
              </w:rPr>
              <w:t>VI</w:t>
            </w:r>
            <w:r>
              <w:t>).</w:t>
            </w:r>
          </w:p>
          <w:p w:rsidR="00C31785" w:rsidRDefault="00C31785" w:rsidP="005E5D60">
            <w:pPr>
              <w:pStyle w:val="ConsPlusNormal"/>
            </w:pPr>
            <w:r>
              <w:t>К</w:t>
            </w:r>
            <w:r>
              <w:rPr>
                <w:vertAlign w:val="subscript"/>
              </w:rPr>
              <w:t>VI</w:t>
            </w:r>
            <w:r>
              <w:t xml:space="preserve"> рассчитывается как соотношение количества автономных резервных источников электроснабжения к общему количеству объектов жизнеобеспечения, находящихся в собственности и на территории муниципального образования</w:t>
            </w:r>
          </w:p>
        </w:tc>
        <w:tc>
          <w:tcPr>
            <w:tcW w:w="1191" w:type="dxa"/>
          </w:tcPr>
          <w:p w:rsidR="00C31785" w:rsidRDefault="00C31785" w:rsidP="005E5D60">
            <w:pPr>
              <w:pStyle w:val="ConsPlusNormal"/>
              <w:jc w:val="center"/>
            </w:pPr>
            <w:r>
              <w:t>20 проц.</w:t>
            </w:r>
          </w:p>
        </w:tc>
        <w:tc>
          <w:tcPr>
            <w:tcW w:w="1361" w:type="dxa"/>
          </w:tcPr>
          <w:p w:rsidR="00C31785" w:rsidRDefault="00C31785" w:rsidP="005E5D60">
            <w:pPr>
              <w:pStyle w:val="ConsPlusNormal"/>
              <w:jc w:val="center"/>
            </w:pPr>
            <w:r>
              <w:t>-</w:t>
            </w:r>
          </w:p>
        </w:tc>
      </w:tr>
      <w:tr w:rsidR="00C31785" w:rsidTr="005E5D60">
        <w:tc>
          <w:tcPr>
            <w:tcW w:w="737" w:type="dxa"/>
            <w:vMerge/>
          </w:tcPr>
          <w:p w:rsidR="00C31785" w:rsidRDefault="00C31785" w:rsidP="005E5D60">
            <w:pPr>
              <w:pStyle w:val="ConsPlusNormal"/>
            </w:pPr>
          </w:p>
        </w:tc>
        <w:tc>
          <w:tcPr>
            <w:tcW w:w="5783" w:type="dxa"/>
          </w:tcPr>
          <w:p w:rsidR="00C31785" w:rsidRDefault="00C31785" w:rsidP="005E5D60">
            <w:pPr>
              <w:pStyle w:val="ConsPlusNormal"/>
            </w:pPr>
            <w:r>
              <w:t>от 0,0 - 0,3 включительно</w:t>
            </w:r>
          </w:p>
        </w:tc>
        <w:tc>
          <w:tcPr>
            <w:tcW w:w="1191" w:type="dxa"/>
          </w:tcPr>
          <w:p w:rsidR="00C31785" w:rsidRDefault="00C31785" w:rsidP="005E5D60">
            <w:pPr>
              <w:pStyle w:val="ConsPlusNormal"/>
              <w:jc w:val="center"/>
            </w:pPr>
          </w:p>
        </w:tc>
        <w:tc>
          <w:tcPr>
            <w:tcW w:w="1361" w:type="dxa"/>
          </w:tcPr>
          <w:p w:rsidR="00C31785" w:rsidRDefault="00C31785" w:rsidP="005E5D60">
            <w:pPr>
              <w:pStyle w:val="ConsPlusNormal"/>
              <w:jc w:val="center"/>
            </w:pPr>
            <w:r>
              <w:t>20 баллов</w:t>
            </w:r>
          </w:p>
        </w:tc>
      </w:tr>
      <w:tr w:rsidR="00C31785" w:rsidTr="005E5D60">
        <w:tc>
          <w:tcPr>
            <w:tcW w:w="737" w:type="dxa"/>
            <w:vMerge/>
          </w:tcPr>
          <w:p w:rsidR="00C31785" w:rsidRDefault="00C31785" w:rsidP="005E5D60">
            <w:pPr>
              <w:pStyle w:val="ConsPlusNormal"/>
            </w:pPr>
          </w:p>
        </w:tc>
        <w:tc>
          <w:tcPr>
            <w:tcW w:w="5783" w:type="dxa"/>
          </w:tcPr>
          <w:p w:rsidR="00C31785" w:rsidRDefault="00C31785" w:rsidP="005E5D60">
            <w:pPr>
              <w:pStyle w:val="ConsPlusNormal"/>
            </w:pPr>
            <w:r>
              <w:t>от 0,31 - 0,9 включительно</w:t>
            </w:r>
          </w:p>
        </w:tc>
        <w:tc>
          <w:tcPr>
            <w:tcW w:w="1191" w:type="dxa"/>
          </w:tcPr>
          <w:p w:rsidR="00C31785" w:rsidRDefault="00C31785" w:rsidP="005E5D60">
            <w:pPr>
              <w:pStyle w:val="ConsPlusNormal"/>
              <w:jc w:val="center"/>
            </w:pPr>
          </w:p>
        </w:tc>
        <w:tc>
          <w:tcPr>
            <w:tcW w:w="1361" w:type="dxa"/>
          </w:tcPr>
          <w:p w:rsidR="00C31785" w:rsidRDefault="00C31785" w:rsidP="005E5D60">
            <w:pPr>
              <w:pStyle w:val="ConsPlusNormal"/>
              <w:jc w:val="center"/>
            </w:pPr>
            <w:r>
              <w:t>10 баллов</w:t>
            </w:r>
          </w:p>
        </w:tc>
      </w:tr>
      <w:tr w:rsidR="00C31785" w:rsidTr="005E5D60">
        <w:tc>
          <w:tcPr>
            <w:tcW w:w="737" w:type="dxa"/>
            <w:vMerge/>
          </w:tcPr>
          <w:p w:rsidR="00C31785" w:rsidRDefault="00C31785" w:rsidP="005E5D60">
            <w:pPr>
              <w:pStyle w:val="ConsPlusNormal"/>
            </w:pPr>
          </w:p>
        </w:tc>
        <w:tc>
          <w:tcPr>
            <w:tcW w:w="5783" w:type="dxa"/>
          </w:tcPr>
          <w:p w:rsidR="00C31785" w:rsidRDefault="00C31785" w:rsidP="005E5D60">
            <w:pPr>
              <w:pStyle w:val="ConsPlusNormal"/>
            </w:pPr>
            <w:r>
              <w:t>от 0,91 - 1,0 включительно</w:t>
            </w:r>
          </w:p>
        </w:tc>
        <w:tc>
          <w:tcPr>
            <w:tcW w:w="1191" w:type="dxa"/>
          </w:tcPr>
          <w:p w:rsidR="00C31785" w:rsidRDefault="00C31785" w:rsidP="005E5D60">
            <w:pPr>
              <w:pStyle w:val="ConsPlusNormal"/>
              <w:jc w:val="center"/>
            </w:pPr>
          </w:p>
        </w:tc>
        <w:tc>
          <w:tcPr>
            <w:tcW w:w="1361" w:type="dxa"/>
          </w:tcPr>
          <w:p w:rsidR="00C31785" w:rsidRDefault="00C31785" w:rsidP="005E5D60">
            <w:pPr>
              <w:pStyle w:val="ConsPlusNormal"/>
              <w:jc w:val="center"/>
            </w:pPr>
            <w:r>
              <w:t>5 баллов</w:t>
            </w:r>
          </w:p>
        </w:tc>
      </w:tr>
      <w:tr w:rsidR="00C31785" w:rsidTr="005E5D60">
        <w:tc>
          <w:tcPr>
            <w:tcW w:w="737" w:type="dxa"/>
            <w:vMerge/>
          </w:tcPr>
          <w:p w:rsidR="00C31785" w:rsidRDefault="00C31785" w:rsidP="005E5D60">
            <w:pPr>
              <w:pStyle w:val="ConsPlusNormal"/>
            </w:pPr>
          </w:p>
        </w:tc>
        <w:tc>
          <w:tcPr>
            <w:tcW w:w="5783" w:type="dxa"/>
          </w:tcPr>
          <w:p w:rsidR="00C31785" w:rsidRDefault="00C31785" w:rsidP="005E5D60">
            <w:pPr>
              <w:pStyle w:val="ConsPlusNormal"/>
            </w:pPr>
          </w:p>
        </w:tc>
        <w:tc>
          <w:tcPr>
            <w:tcW w:w="1191" w:type="dxa"/>
          </w:tcPr>
          <w:p w:rsidR="00C31785" w:rsidRDefault="00C31785" w:rsidP="005E5D60">
            <w:pPr>
              <w:pStyle w:val="ConsPlusNormal"/>
              <w:jc w:val="center"/>
            </w:pPr>
            <w:r>
              <w:t>100 проц.</w:t>
            </w:r>
          </w:p>
        </w:tc>
        <w:tc>
          <w:tcPr>
            <w:tcW w:w="1361" w:type="dxa"/>
          </w:tcPr>
          <w:p w:rsidR="00C31785" w:rsidRDefault="00C31785" w:rsidP="005E5D60">
            <w:pPr>
              <w:pStyle w:val="ConsPlusNormal"/>
              <w:jc w:val="center"/>
            </w:pPr>
          </w:p>
        </w:tc>
      </w:tr>
    </w:tbl>
    <w:p w:rsidR="00C31785" w:rsidRDefault="00C31785" w:rsidP="00C31785">
      <w:pPr>
        <w:pStyle w:val="ConsPlusNormal"/>
        <w:ind w:firstLine="540"/>
        <w:jc w:val="both"/>
      </w:pPr>
    </w:p>
    <w:p w:rsidR="00C31785" w:rsidRDefault="00C31785" w:rsidP="00C31785">
      <w:pPr>
        <w:pStyle w:val="ConsPlusNormal"/>
        <w:ind w:firstLine="540"/>
        <w:jc w:val="both"/>
      </w:pPr>
      <w:r>
        <w:t>Методика для расчета:</w:t>
      </w:r>
    </w:p>
    <w:p w:rsidR="00C31785" w:rsidRDefault="00C31785" w:rsidP="00C31785">
      <w:pPr>
        <w:pStyle w:val="ConsPlusNormal"/>
        <w:ind w:firstLine="540"/>
        <w:jc w:val="both"/>
      </w:pPr>
    </w:p>
    <w:p w:rsidR="00C31785" w:rsidRDefault="00C31785" w:rsidP="00C31785">
      <w:pPr>
        <w:pStyle w:val="ConsPlusNormal"/>
        <w:jc w:val="center"/>
      </w:pPr>
      <w:r>
        <w:t>И</w:t>
      </w:r>
      <w:r>
        <w:rPr>
          <w:vertAlign w:val="subscript"/>
        </w:rPr>
        <w:t>i</w:t>
      </w:r>
      <w:r>
        <w:t xml:space="preserve"> = 0,6 x К</w:t>
      </w:r>
      <w:r>
        <w:rPr>
          <w:vertAlign w:val="subscript"/>
        </w:rPr>
        <w:t>I</w:t>
      </w:r>
      <w:r>
        <w:t xml:space="preserve"> + 0,1 x К</w:t>
      </w:r>
      <w:r>
        <w:rPr>
          <w:vertAlign w:val="subscript"/>
        </w:rPr>
        <w:t>II</w:t>
      </w:r>
      <w:r>
        <w:t xml:space="preserve"> + 0,1 x К</w:t>
      </w:r>
      <w:r>
        <w:rPr>
          <w:vertAlign w:val="subscript"/>
        </w:rPr>
        <w:t>III</w:t>
      </w:r>
      <w:r>
        <w:t xml:space="preserve"> + 0,2 x К</w:t>
      </w:r>
      <w:r>
        <w:rPr>
          <w:vertAlign w:val="subscript"/>
        </w:rPr>
        <w:t>IV</w:t>
      </w:r>
      <w:r>
        <w:t>,</w:t>
      </w:r>
    </w:p>
    <w:p w:rsidR="00C31785" w:rsidRDefault="00C31785" w:rsidP="00C31785">
      <w:pPr>
        <w:pStyle w:val="ConsPlusNormal"/>
      </w:pPr>
    </w:p>
    <w:p w:rsidR="00C31785" w:rsidRDefault="00C31785" w:rsidP="00C31785">
      <w:pPr>
        <w:pStyle w:val="ConsPlusNormal"/>
        <w:ind w:firstLine="540"/>
        <w:jc w:val="both"/>
      </w:pPr>
      <w:r>
        <w:t>где:</w:t>
      </w:r>
    </w:p>
    <w:p w:rsidR="00C31785" w:rsidRDefault="00C31785" w:rsidP="00C31785">
      <w:pPr>
        <w:pStyle w:val="ConsPlusNormal"/>
        <w:spacing w:before="200"/>
        <w:ind w:firstLine="540"/>
        <w:jc w:val="both"/>
      </w:pPr>
      <w:r>
        <w:t>И</w:t>
      </w:r>
      <w:r>
        <w:rPr>
          <w:vertAlign w:val="subscript"/>
        </w:rPr>
        <w:t>i</w:t>
      </w:r>
      <w:r>
        <w:t xml:space="preserve"> - итоговая оценка по заявке i-го муниципального образования. Рассчитывается как сумма произведений баллов по критериям I, II, III, IV на вес критерия;</w:t>
      </w:r>
    </w:p>
    <w:p w:rsidR="00C31785" w:rsidRDefault="00C31785" w:rsidP="00C31785">
      <w:pPr>
        <w:pStyle w:val="ConsPlusNormal"/>
        <w:spacing w:before="200"/>
        <w:ind w:firstLine="540"/>
        <w:jc w:val="both"/>
      </w:pPr>
      <w:r>
        <w:t>К</w:t>
      </w:r>
      <w:r>
        <w:rPr>
          <w:vertAlign w:val="subscript"/>
        </w:rPr>
        <w:t>I</w:t>
      </w:r>
      <w:r>
        <w:t xml:space="preserve"> - балл по критерию I "Объект жизнеобеспечения, находящийся в муниципальной собственности и не имеющий требуемой категории надежности электроснабжения";</w:t>
      </w:r>
    </w:p>
    <w:p w:rsidR="00C31785" w:rsidRDefault="00C31785" w:rsidP="00C31785">
      <w:pPr>
        <w:pStyle w:val="ConsPlusNormal"/>
        <w:spacing w:before="200"/>
        <w:ind w:firstLine="540"/>
        <w:jc w:val="both"/>
      </w:pPr>
      <w:r>
        <w:t>К</w:t>
      </w:r>
      <w:r>
        <w:rPr>
          <w:vertAlign w:val="subscript"/>
        </w:rPr>
        <w:t>II</w:t>
      </w:r>
      <w:r>
        <w:t xml:space="preserve"> - балл по критерию II "Количество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w:t>
      </w:r>
    </w:p>
    <w:p w:rsidR="00C31785" w:rsidRDefault="00C31785" w:rsidP="00C31785">
      <w:pPr>
        <w:pStyle w:val="ConsPlusNormal"/>
        <w:spacing w:before="200"/>
        <w:ind w:firstLine="540"/>
        <w:jc w:val="both"/>
      </w:pPr>
      <w:r>
        <w:t>К</w:t>
      </w:r>
      <w:r>
        <w:rPr>
          <w:vertAlign w:val="subscript"/>
        </w:rPr>
        <w:t>III</w:t>
      </w:r>
      <w:r>
        <w:t xml:space="preserve"> - балл по критерию III "Количество отключений (аварий) подачи электрической энергии на объект жизнеобеспечения, находящийся в муниципальной собственности и не имеющий требуемой категории надежности электроснабжения";</w:t>
      </w:r>
    </w:p>
    <w:p w:rsidR="00C31785" w:rsidRDefault="00C31785" w:rsidP="00C31785">
      <w:pPr>
        <w:pStyle w:val="ConsPlusNormal"/>
        <w:spacing w:before="200"/>
        <w:ind w:firstLine="540"/>
        <w:jc w:val="both"/>
      </w:pPr>
      <w:r>
        <w:t>К</w:t>
      </w:r>
      <w:r>
        <w:rPr>
          <w:vertAlign w:val="subscript"/>
        </w:rPr>
        <w:t>IV</w:t>
      </w:r>
      <w:r>
        <w:t xml:space="preserve"> - балл по критерию IV "Степень оснащенности муниципального образования автономными резервными источниками электроснабжения от 20 и более кВт номинальной мощности".</w:t>
      </w: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1"/>
      </w:pPr>
      <w:r>
        <w:t>Приложение 4</w:t>
      </w:r>
    </w:p>
    <w:p w:rsidR="00C31785" w:rsidRDefault="00C31785" w:rsidP="00C31785">
      <w:pPr>
        <w:pStyle w:val="ConsPlusNormal"/>
        <w:jc w:val="right"/>
      </w:pPr>
      <w:r>
        <w:t>к государственной программе...</w:t>
      </w:r>
    </w:p>
    <w:p w:rsidR="00C31785" w:rsidRDefault="00C31785" w:rsidP="00C31785">
      <w:pPr>
        <w:pStyle w:val="ConsPlusNormal"/>
        <w:ind w:firstLine="540"/>
        <w:jc w:val="both"/>
      </w:pPr>
    </w:p>
    <w:p w:rsidR="00C31785" w:rsidRDefault="00C31785" w:rsidP="00C31785">
      <w:pPr>
        <w:pStyle w:val="ConsPlusTitle"/>
        <w:jc w:val="center"/>
      </w:pPr>
      <w:bookmarkStart w:id="26" w:name="P2088"/>
      <w:bookmarkEnd w:id="26"/>
      <w:r>
        <w:t>ПОРЯДОК</w:t>
      </w:r>
    </w:p>
    <w:p w:rsidR="00C31785" w:rsidRDefault="00C31785" w:rsidP="00C31785">
      <w:pPr>
        <w:pStyle w:val="ConsPlusTitle"/>
        <w:jc w:val="center"/>
      </w:pPr>
      <w:r>
        <w:t>ПРЕДОСТАВЛЕНИЯ И РАСПРЕДЕЛЕНИЯ СУБСИДИИ ИЗ ОБЛАСТНОГО</w:t>
      </w:r>
    </w:p>
    <w:p w:rsidR="00C31785" w:rsidRDefault="00C31785" w:rsidP="00C31785">
      <w:pPr>
        <w:pStyle w:val="ConsPlusTitle"/>
        <w:jc w:val="center"/>
      </w:pPr>
      <w:r>
        <w:t>БЮДЖЕТА ЛЕНИНГРАДСКОЙ ОБЛАСТИ БЮДЖЕТАМ МУНИЦИПАЛЬНЫХ</w:t>
      </w:r>
    </w:p>
    <w:p w:rsidR="00C31785" w:rsidRDefault="00C31785" w:rsidP="00C31785">
      <w:pPr>
        <w:pStyle w:val="ConsPlusTitle"/>
        <w:jc w:val="center"/>
      </w:pPr>
      <w:r>
        <w:t>ОБРАЗОВАНИЙ ЛЕНИНГРАДСКОЙ ОБЛАСТИ НА КАПИТАЛЬНОЕ</w:t>
      </w:r>
    </w:p>
    <w:p w:rsidR="00C31785" w:rsidRDefault="00C31785" w:rsidP="00C31785">
      <w:pPr>
        <w:pStyle w:val="ConsPlusTitle"/>
        <w:jc w:val="center"/>
      </w:pPr>
      <w:r>
        <w:t>СТРОИТЕЛЬСТВО ЭЛЕКТРОСЕТЕВЫХ ОБЪЕКТОВ,</w:t>
      </w:r>
    </w:p>
    <w:p w:rsidR="00C31785" w:rsidRDefault="00C31785" w:rsidP="00C31785">
      <w:pPr>
        <w:pStyle w:val="ConsPlusTitle"/>
        <w:jc w:val="center"/>
      </w:pPr>
      <w:r>
        <w:t>ВКЛЮЧАЯ ПРОЕКТНО-ИЗЫСКАТЕЛЬСКИЕ РАБОТЫ</w:t>
      </w:r>
    </w:p>
    <w:p w:rsidR="00C31785" w:rsidRDefault="00C31785" w:rsidP="00C31785">
      <w:pPr>
        <w:pStyle w:val="ConsPlusNormal"/>
        <w:jc w:val="center"/>
      </w:pPr>
    </w:p>
    <w:p w:rsidR="00C31785" w:rsidRDefault="00C31785" w:rsidP="00C31785">
      <w:pPr>
        <w:pStyle w:val="ConsPlusTitle"/>
        <w:jc w:val="center"/>
        <w:outlineLvl w:val="2"/>
      </w:pPr>
      <w:r>
        <w:t>1. Общие положения</w:t>
      </w:r>
    </w:p>
    <w:p w:rsidR="00C31785" w:rsidRDefault="00C31785" w:rsidP="00C31785">
      <w:pPr>
        <w:pStyle w:val="ConsPlusNormal"/>
        <w:ind w:firstLine="540"/>
        <w:jc w:val="both"/>
      </w:pPr>
    </w:p>
    <w:p w:rsidR="00C31785" w:rsidRDefault="00C31785" w:rsidP="00C31785">
      <w:pPr>
        <w:pStyle w:val="ConsPlusNormal"/>
        <w:ind w:firstLine="540"/>
        <w:jc w:val="both"/>
      </w:pPr>
      <w:r>
        <w:t>1.1. Настоящий Порядок определяет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капитальное строительство электросетевых объектов,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C31785" w:rsidRDefault="00C31785" w:rsidP="00C31785">
      <w:pPr>
        <w:pStyle w:val="ConsPlusNormal"/>
        <w:spacing w:before="20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C31785" w:rsidRDefault="00C31785" w:rsidP="00C31785">
      <w:pPr>
        <w:pStyle w:val="ConsPlusNormal"/>
        <w:spacing w:before="200"/>
        <w:ind w:firstLine="540"/>
        <w:jc w:val="both"/>
      </w:pPr>
      <w:r>
        <w:t xml:space="preserve">1.3. Субсидия предоставляется бюджетам муниципальных образований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электроснабжения населения в соответствии с </w:t>
      </w:r>
      <w:hyperlink r:id="rId115">
        <w:r>
          <w:rPr>
            <w:color w:val="0000FF"/>
          </w:rPr>
          <w:t>пунктом 4 части 1 статей 14</w:t>
        </w:r>
      </w:hyperlink>
      <w:r>
        <w:t xml:space="preserve">, </w:t>
      </w:r>
      <w:hyperlink r:id="rId116">
        <w:r>
          <w:rPr>
            <w:color w:val="0000FF"/>
          </w:rPr>
          <w:t>15</w:t>
        </w:r>
      </w:hyperlink>
      <w:r>
        <w:t xml:space="preserve"> и </w:t>
      </w:r>
      <w:hyperlink r:id="rId117">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31785" w:rsidRDefault="00C31785" w:rsidP="00C31785">
      <w:pPr>
        <w:pStyle w:val="ConsPlusNormal"/>
        <w:ind w:firstLine="540"/>
        <w:jc w:val="both"/>
      </w:pPr>
    </w:p>
    <w:p w:rsidR="00C31785" w:rsidRDefault="00C31785" w:rsidP="00C31785">
      <w:pPr>
        <w:pStyle w:val="ConsPlusTitle"/>
        <w:jc w:val="center"/>
        <w:outlineLvl w:val="2"/>
      </w:pPr>
      <w:r>
        <w:t>2. Цели и условия предоставления субсидии, критерии отбора</w:t>
      </w:r>
    </w:p>
    <w:p w:rsidR="00C31785" w:rsidRDefault="00C31785" w:rsidP="00C31785">
      <w:pPr>
        <w:pStyle w:val="ConsPlusTitle"/>
        <w:jc w:val="center"/>
      </w:pPr>
      <w:r>
        <w:t>муниципальных образований</w:t>
      </w:r>
    </w:p>
    <w:p w:rsidR="00C31785" w:rsidRDefault="00C31785" w:rsidP="00C31785">
      <w:pPr>
        <w:pStyle w:val="ConsPlusNormal"/>
        <w:jc w:val="center"/>
      </w:pPr>
    </w:p>
    <w:p w:rsidR="00C31785" w:rsidRDefault="00C31785" w:rsidP="00C31785">
      <w:pPr>
        <w:pStyle w:val="ConsPlusNormal"/>
        <w:ind w:firstLine="540"/>
        <w:jc w:val="both"/>
      </w:pPr>
      <w:r>
        <w:t>2.1. Субсидия предоставляется в целях повышения надежности систем электроснабжения.</w:t>
      </w:r>
    </w:p>
    <w:p w:rsidR="00C31785" w:rsidRDefault="00C31785" w:rsidP="00C31785">
      <w:pPr>
        <w:pStyle w:val="ConsPlusNormal"/>
        <w:spacing w:before="200"/>
        <w:ind w:firstLine="540"/>
        <w:jc w:val="both"/>
      </w:pPr>
      <w:r>
        <w:t>2.2. Субсидия предоставляется на мероприятия по строительству и(или) реконструкции, в том числе проектно-изыскательские работы, электросетевых объектов, находящихся в муниципальной собственности.</w:t>
      </w:r>
    </w:p>
    <w:p w:rsidR="00C31785" w:rsidRDefault="00C31785" w:rsidP="00C31785">
      <w:pPr>
        <w:pStyle w:val="ConsPlusNormal"/>
        <w:spacing w:before="200"/>
        <w:ind w:firstLine="540"/>
        <w:jc w:val="both"/>
      </w:pPr>
      <w:r>
        <w:t>2.3. Результатами использования субсидии являются:</w:t>
      </w:r>
    </w:p>
    <w:p w:rsidR="00C31785" w:rsidRDefault="00C31785" w:rsidP="00C31785">
      <w:pPr>
        <w:pStyle w:val="ConsPlusNormal"/>
        <w:spacing w:before="200"/>
        <w:ind w:firstLine="540"/>
        <w:jc w:val="both"/>
      </w:pPr>
      <w:r>
        <w:t>количество объектов, в отношении которых проведены проектно-изыскательские работы и получено положительное заключение ГАУ "Леноблгосэкспертиза" в результате предоставления субсидии;</w:t>
      </w:r>
    </w:p>
    <w:p w:rsidR="00C31785" w:rsidRDefault="00C31785" w:rsidP="00C31785">
      <w:pPr>
        <w:pStyle w:val="ConsPlusNormal"/>
        <w:spacing w:before="200"/>
        <w:ind w:firstLine="540"/>
        <w:jc w:val="both"/>
      </w:pPr>
      <w:r>
        <w:t>количество объектов, в отношении которых выполнены строительно-монтажные работы в результате предоставления субсидий;</w:t>
      </w:r>
    </w:p>
    <w:p w:rsidR="00C31785" w:rsidRDefault="00C31785" w:rsidP="00C31785">
      <w:pPr>
        <w:pStyle w:val="ConsPlusNormal"/>
        <w:spacing w:before="200"/>
        <w:ind w:firstLine="540"/>
        <w:jc w:val="both"/>
      </w:pPr>
      <w:r>
        <w:t>уменьшение количества объектов электроэнергетики, требующих реконструкции.</w:t>
      </w:r>
    </w:p>
    <w:p w:rsidR="00C31785" w:rsidRDefault="00C31785" w:rsidP="00C31785">
      <w:pPr>
        <w:pStyle w:val="ConsPlusNormal"/>
        <w:spacing w:before="200"/>
        <w:ind w:firstLine="540"/>
        <w:jc w:val="both"/>
      </w:pPr>
      <w:r>
        <w:t>Промежуточным результатом использования субсидии является строительная готовность объекта, выраженная в доле стоимости выполненных в течение года работ и оказанных услуг в общей стоимости работ по объекту.</w:t>
      </w:r>
    </w:p>
    <w:p w:rsidR="00C31785" w:rsidRDefault="00C31785" w:rsidP="00C31785">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C31785" w:rsidRDefault="00C31785" w:rsidP="00C31785">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w:t>
      </w:r>
    </w:p>
    <w:p w:rsidR="00C31785" w:rsidRDefault="00C31785" w:rsidP="00C31785">
      <w:pPr>
        <w:pStyle w:val="ConsPlusNormal"/>
        <w:spacing w:before="200"/>
        <w:ind w:firstLine="540"/>
        <w:jc w:val="both"/>
      </w:pPr>
      <w:bookmarkStart w:id="27" w:name="P2113"/>
      <w:bookmarkEnd w:id="27"/>
      <w:r>
        <w:t>2.4. Критерием, которому должны соответствовать муниципальные образования для допуска к оценке заявок муниципальных образований,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w:t>
      </w:r>
    </w:p>
    <w:p w:rsidR="00C31785" w:rsidRDefault="00C31785" w:rsidP="00C31785">
      <w:pPr>
        <w:pStyle w:val="ConsPlusNormal"/>
        <w:spacing w:before="200"/>
        <w:ind w:firstLine="540"/>
        <w:jc w:val="both"/>
      </w:pPr>
      <w:r>
        <w:t>В случае если муниципальное образование не соответствует указанному критерию, муниципальное образование не допускается к оценке заявок.</w:t>
      </w:r>
    </w:p>
    <w:p w:rsidR="00C31785" w:rsidRDefault="00C31785" w:rsidP="00C31785">
      <w:pPr>
        <w:pStyle w:val="ConsPlusNormal"/>
        <w:spacing w:before="200"/>
        <w:ind w:firstLine="540"/>
        <w:jc w:val="both"/>
      </w:pPr>
      <w:r>
        <w:t xml:space="preserve">2.5. Условия предоставления субсидии устанавливаются в соответствии с </w:t>
      </w:r>
      <w:hyperlink r:id="rId118">
        <w:r>
          <w:rPr>
            <w:color w:val="0000FF"/>
          </w:rPr>
          <w:t>пунктом 2.7</w:t>
        </w:r>
      </w:hyperlink>
      <w:r>
        <w:t xml:space="preserve"> </w:t>
      </w:r>
      <w:r>
        <w:lastRenderedPageBreak/>
        <w:t>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1785" w:rsidRDefault="00C31785" w:rsidP="00C31785">
      <w:pPr>
        <w:pStyle w:val="ConsPlusNormal"/>
        <w:ind w:firstLine="540"/>
        <w:jc w:val="both"/>
      </w:pPr>
    </w:p>
    <w:p w:rsidR="00C31785" w:rsidRDefault="00C31785" w:rsidP="00C31785">
      <w:pPr>
        <w:pStyle w:val="ConsPlusTitle"/>
        <w:jc w:val="center"/>
        <w:outlineLvl w:val="2"/>
      </w:pPr>
      <w:r>
        <w:t>3. Оценка заявок муниципальных образований</w:t>
      </w:r>
    </w:p>
    <w:p w:rsidR="00C31785" w:rsidRDefault="00C31785" w:rsidP="00C31785">
      <w:pPr>
        <w:pStyle w:val="ConsPlusTitle"/>
        <w:jc w:val="center"/>
      </w:pPr>
      <w:r>
        <w:t>для включения объектов в перечень АИП</w:t>
      </w:r>
    </w:p>
    <w:p w:rsidR="00C31785" w:rsidRDefault="00C31785" w:rsidP="00C31785">
      <w:pPr>
        <w:pStyle w:val="ConsPlusNormal"/>
        <w:ind w:firstLine="540"/>
        <w:jc w:val="both"/>
      </w:pPr>
    </w:p>
    <w:p w:rsidR="00C31785" w:rsidRDefault="00C31785" w:rsidP="00C31785">
      <w:pPr>
        <w:pStyle w:val="ConsPlusNormal"/>
        <w:ind w:firstLine="540"/>
        <w:jc w:val="both"/>
      </w:pPr>
      <w:r>
        <w:t>3.1. Отбор муниципальных образований для включения объектов в перечень АИП и предоставления субсидии осуществляется на конкурсной основе путем оценки заявок, поданных муниципальными образованиями.</w:t>
      </w:r>
    </w:p>
    <w:p w:rsidR="00C31785" w:rsidRDefault="00C31785" w:rsidP="00C31785">
      <w:pPr>
        <w:pStyle w:val="ConsPlusNormal"/>
        <w:spacing w:before="200"/>
        <w:ind w:firstLine="540"/>
        <w:jc w:val="both"/>
      </w:pPr>
      <w:r>
        <w:t>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C31785" w:rsidRDefault="00C31785" w:rsidP="00C31785">
      <w:pPr>
        <w:pStyle w:val="ConsPlusNormal"/>
        <w:spacing w:before="200"/>
        <w:ind w:firstLine="540"/>
        <w:jc w:val="both"/>
      </w:pPr>
      <w:r>
        <w:t>Положение о работе Конкурсной комиссии и ее состав утверждаются правовым актом Комитета.</w:t>
      </w:r>
    </w:p>
    <w:p w:rsidR="00C31785" w:rsidRDefault="00C31785" w:rsidP="00C31785">
      <w:pPr>
        <w:pStyle w:val="ConsPlusNormal"/>
        <w:spacing w:before="200"/>
        <w:ind w:firstLine="540"/>
        <w:jc w:val="both"/>
      </w:pPr>
      <w:bookmarkStart w:id="28" w:name="P2123"/>
      <w:bookmarkEnd w:id="28"/>
      <w:r>
        <w:t>3.2. Прием заявок начинается со дня размещения на официальном сайте Комитета в информационно-телекоммуникационной сети "Интернет" (www.power.lenobl.ru) информации о проведении отбора заявок муниципальных образований для включения объектов в перечень АИП (далее - отбор). Срок приема заявок составляет 15 рабочих дней с даты окончания приема заявок.</w:t>
      </w:r>
    </w:p>
    <w:p w:rsidR="00C31785" w:rsidRDefault="00C31785" w:rsidP="00C31785">
      <w:pPr>
        <w:pStyle w:val="ConsPlusNormal"/>
        <w:spacing w:before="200"/>
        <w:ind w:firstLine="540"/>
        <w:jc w:val="both"/>
      </w:pPr>
      <w:r>
        <w:t>Дата проведения Конкурсной комиссией отбора устанавливается правовым актом Комитета, но не позднее 10 рабочих дней после окончания приема заявок.</w:t>
      </w:r>
    </w:p>
    <w:p w:rsidR="00C31785" w:rsidRDefault="00C31785" w:rsidP="00C31785">
      <w:pPr>
        <w:pStyle w:val="ConsPlusNormal"/>
        <w:spacing w:before="200"/>
        <w:ind w:firstLine="540"/>
        <w:jc w:val="both"/>
      </w:pPr>
      <w:bookmarkStart w:id="29" w:name="P2125"/>
      <w:bookmarkEnd w:id="29"/>
      <w:r>
        <w:t xml:space="preserve">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(tek@lenreg.ru). Форма </w:t>
      </w:r>
      <w:hyperlink w:anchor="P2192">
        <w:r>
          <w:rPr>
            <w:color w:val="0000FF"/>
          </w:rPr>
          <w:t>заявки</w:t>
        </w:r>
      </w:hyperlink>
      <w:r>
        <w:t xml:space="preserve"> приведена в приложении к настоящему Порядку.</w:t>
      </w:r>
    </w:p>
    <w:p w:rsidR="00C31785" w:rsidRDefault="00C31785" w:rsidP="00C31785">
      <w:pPr>
        <w:pStyle w:val="ConsPlusNormal"/>
        <w:spacing w:before="200"/>
        <w:ind w:firstLine="540"/>
        <w:jc w:val="both"/>
      </w:pPr>
      <w:r>
        <w:t>К заявке прилагаются следующие документы:</w:t>
      </w:r>
    </w:p>
    <w:p w:rsidR="00C31785" w:rsidRDefault="00C31785" w:rsidP="00C31785">
      <w:pPr>
        <w:pStyle w:val="ConsPlusNormal"/>
        <w:spacing w:before="20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C31785" w:rsidRDefault="00C31785" w:rsidP="00C31785">
      <w:pPr>
        <w:pStyle w:val="ConsPlusNormal"/>
        <w:spacing w:before="20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C31785" w:rsidRDefault="00C31785" w:rsidP="00C31785">
      <w:pPr>
        <w:pStyle w:val="ConsPlusNormal"/>
        <w:spacing w:before="200"/>
        <w:ind w:firstLine="540"/>
        <w:jc w:val="both"/>
      </w:pPr>
      <w:r>
        <w:t>в) выписка из реестра муниципальной собственности, заверенная в установленном порядке;</w:t>
      </w:r>
    </w:p>
    <w:p w:rsidR="00C31785" w:rsidRDefault="00C31785" w:rsidP="00C31785">
      <w:pPr>
        <w:pStyle w:val="ConsPlusNormal"/>
        <w:spacing w:before="20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C31785" w:rsidRDefault="00C31785" w:rsidP="00C31785">
      <w:pPr>
        <w:pStyle w:val="ConsPlusNormal"/>
        <w:spacing w:before="20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C31785" w:rsidRDefault="00C31785" w:rsidP="00C31785">
      <w:pPr>
        <w:pStyle w:val="ConsPlusNormal"/>
        <w:spacing w:before="200"/>
        <w:ind w:firstLine="540"/>
        <w:jc w:val="both"/>
      </w:pPr>
      <w:r>
        <w:t>е) обоснования (расчет) влияния ввода в эксплуатацию объекта инвестиций на индикаторы государственных программ и их подпрограмм;</w:t>
      </w:r>
    </w:p>
    <w:p w:rsidR="00C31785" w:rsidRDefault="00C31785" w:rsidP="00C31785">
      <w:pPr>
        <w:pStyle w:val="ConsPlusNormal"/>
        <w:spacing w:before="20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C31785" w:rsidRDefault="00C31785" w:rsidP="00C31785">
      <w:pPr>
        <w:pStyle w:val="ConsPlusNormal"/>
        <w:spacing w:before="20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C31785" w:rsidRDefault="00C31785" w:rsidP="00C31785">
      <w:pPr>
        <w:pStyle w:val="ConsPlusNormal"/>
        <w:spacing w:before="200"/>
        <w:ind w:firstLine="540"/>
        <w:jc w:val="both"/>
      </w:pPr>
      <w:r>
        <w:t>3.5. Заявки и документы, представленные муниципальными образованиями для участия в отборе, не возвращаются.</w:t>
      </w:r>
    </w:p>
    <w:p w:rsidR="00C31785" w:rsidRDefault="00C31785" w:rsidP="00C31785">
      <w:pPr>
        <w:pStyle w:val="ConsPlusNormal"/>
        <w:spacing w:before="200"/>
        <w:ind w:firstLine="540"/>
        <w:jc w:val="both"/>
      </w:pPr>
      <w:r>
        <w:t xml:space="preserve">3.6. Ответственность за достоверность представляемых сведений и документов несут </w:t>
      </w:r>
      <w:r>
        <w:lastRenderedPageBreak/>
        <w:t>администрации муниципальных образований.</w:t>
      </w:r>
    </w:p>
    <w:p w:rsidR="00C31785" w:rsidRDefault="00C31785" w:rsidP="00C31785">
      <w:pPr>
        <w:pStyle w:val="ConsPlusNormal"/>
        <w:spacing w:before="200"/>
        <w:ind w:firstLine="540"/>
        <w:jc w:val="both"/>
      </w:pPr>
      <w:r>
        <w:t>3.7.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актом Комитета.</w:t>
      </w:r>
    </w:p>
    <w:p w:rsidR="00C31785" w:rsidRDefault="00C31785" w:rsidP="00C31785">
      <w:pPr>
        <w:pStyle w:val="ConsPlusNormal"/>
        <w:spacing w:before="200"/>
        <w:ind w:firstLine="540"/>
        <w:jc w:val="both"/>
      </w:pPr>
      <w:r>
        <w:t>Победителями признаются муниципальные образования, набравшие в сумме наибольшее количество баллов (наибольшая сводная оценка заявок).</w:t>
      </w:r>
    </w:p>
    <w:p w:rsidR="00C31785" w:rsidRDefault="00C31785" w:rsidP="00C31785">
      <w:pPr>
        <w:pStyle w:val="ConsPlusNormal"/>
        <w:spacing w:before="200"/>
        <w:ind w:firstLine="540"/>
        <w:jc w:val="both"/>
      </w:pPr>
      <w:r>
        <w:t>3.8. Основаниями для отклонения заявки являются:</w:t>
      </w:r>
    </w:p>
    <w:p w:rsidR="00C31785" w:rsidRDefault="00C31785" w:rsidP="00C31785">
      <w:pPr>
        <w:pStyle w:val="ConsPlusNormal"/>
        <w:spacing w:before="200"/>
        <w:ind w:firstLine="540"/>
        <w:jc w:val="both"/>
      </w:pPr>
      <w:r>
        <w:t xml:space="preserve">представление муниципальным образованием документов, не соответствующих требованиям, установленным </w:t>
      </w:r>
      <w:hyperlink w:anchor="P2125">
        <w:r>
          <w:rPr>
            <w:color w:val="0000FF"/>
          </w:rPr>
          <w:t>пунктом 3.3</w:t>
        </w:r>
      </w:hyperlink>
      <w:r>
        <w:t xml:space="preserve"> настоящего Порядка, или представление документов не в полном объеме;</w:t>
      </w:r>
    </w:p>
    <w:p w:rsidR="00C31785" w:rsidRDefault="00C31785" w:rsidP="00C31785">
      <w:pPr>
        <w:pStyle w:val="ConsPlusNormal"/>
        <w:spacing w:before="200"/>
        <w:ind w:firstLine="540"/>
        <w:jc w:val="both"/>
      </w:pPr>
      <w:r>
        <w:t xml:space="preserve">подача заявки с нарушением срока, установленного </w:t>
      </w:r>
      <w:hyperlink w:anchor="P2123">
        <w:r>
          <w:rPr>
            <w:color w:val="0000FF"/>
          </w:rPr>
          <w:t>пунктом 3.2</w:t>
        </w:r>
      </w:hyperlink>
      <w:r>
        <w:t xml:space="preserve"> настоящего Порядка;</w:t>
      </w:r>
    </w:p>
    <w:p w:rsidR="00C31785" w:rsidRDefault="00C31785" w:rsidP="00C31785">
      <w:pPr>
        <w:pStyle w:val="ConsPlusNormal"/>
        <w:spacing w:before="200"/>
        <w:ind w:firstLine="540"/>
        <w:jc w:val="both"/>
      </w:pPr>
      <w:r>
        <w:t xml:space="preserve">несоответствие муниципальных образований критериям, установленным </w:t>
      </w:r>
      <w:hyperlink w:anchor="P2113">
        <w:r>
          <w:rPr>
            <w:color w:val="0000FF"/>
          </w:rPr>
          <w:t>пунктом 2.4</w:t>
        </w:r>
      </w:hyperlink>
      <w:r>
        <w:t xml:space="preserve"> настоящего Порядка.</w:t>
      </w:r>
    </w:p>
    <w:p w:rsidR="00C31785" w:rsidRDefault="00C31785" w:rsidP="00C31785">
      <w:pPr>
        <w:pStyle w:val="ConsPlusNormal"/>
        <w:spacing w:before="200"/>
        <w:ind w:firstLine="540"/>
        <w:jc w:val="both"/>
      </w:pPr>
      <w:r>
        <w:t>3.9. Решение Конкурсной комиссии оформляется протоколом в течение пяти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C31785" w:rsidRDefault="00C31785" w:rsidP="00C31785">
      <w:pPr>
        <w:pStyle w:val="ConsPlusNormal"/>
        <w:spacing w:before="200"/>
        <w:ind w:firstLine="540"/>
        <w:jc w:val="both"/>
      </w:pPr>
      <w:r>
        <w:t>3.10. 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 инвестиций.</w:t>
      </w:r>
    </w:p>
    <w:p w:rsidR="00C31785" w:rsidRDefault="00C31785" w:rsidP="00C31785">
      <w:pPr>
        <w:pStyle w:val="ConsPlusNormal"/>
        <w:spacing w:before="200"/>
        <w:ind w:firstLine="540"/>
        <w:jc w:val="both"/>
      </w:pPr>
      <w:r>
        <w:t>3.11. По итогам отбора Комитет также формирует рейтинг перспективных объектов инвестиций, утверждает правовым актом и размещает на официальном сайте Комитета в информационно-телекоммуникационной сети "Интернет".</w:t>
      </w:r>
    </w:p>
    <w:p w:rsidR="00C31785" w:rsidRDefault="00C31785" w:rsidP="00C31785">
      <w:pPr>
        <w:pStyle w:val="ConsPlusNormal"/>
      </w:pPr>
    </w:p>
    <w:p w:rsidR="00C31785" w:rsidRDefault="00C31785" w:rsidP="00C31785">
      <w:pPr>
        <w:pStyle w:val="ConsPlusTitle"/>
        <w:jc w:val="center"/>
        <w:outlineLvl w:val="2"/>
      </w:pPr>
      <w:r>
        <w:t>4. Порядок распределения и расходования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 по формуле:</w:t>
      </w:r>
    </w:p>
    <w:p w:rsidR="00C31785" w:rsidRDefault="00C31785" w:rsidP="00C31785">
      <w:pPr>
        <w:pStyle w:val="ConsPlusNormal"/>
      </w:pPr>
    </w:p>
    <w:p w:rsidR="00C31785" w:rsidRDefault="00C31785" w:rsidP="00C31785">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C31785" w:rsidRDefault="00C31785" w:rsidP="00C31785">
      <w:pPr>
        <w:pStyle w:val="ConsPlusNormal"/>
      </w:pPr>
    </w:p>
    <w:p w:rsidR="00C31785" w:rsidRDefault="00C31785" w:rsidP="00C31785">
      <w:pPr>
        <w:pStyle w:val="ConsPlusNormal"/>
        <w:ind w:firstLine="540"/>
        <w:jc w:val="both"/>
      </w:pPr>
      <w:r>
        <w:t>где:</w:t>
      </w:r>
    </w:p>
    <w:p w:rsidR="00C31785" w:rsidRDefault="00C31785" w:rsidP="00C31785">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C31785" w:rsidRDefault="00C31785" w:rsidP="00C31785">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C31785" w:rsidRDefault="00C31785" w:rsidP="00C31785">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119">
        <w:r>
          <w:rPr>
            <w:color w:val="0000FF"/>
          </w:rPr>
          <w:t>подпунктом "а" пункта 6.1</w:t>
        </w:r>
      </w:hyperlink>
      <w:r>
        <w:t xml:space="preserve"> Правил.</w:t>
      </w:r>
    </w:p>
    <w:p w:rsidR="00C31785" w:rsidRDefault="00C31785" w:rsidP="00C31785">
      <w:pPr>
        <w:pStyle w:val="ConsPlusNormal"/>
        <w:ind w:firstLine="540"/>
        <w:jc w:val="both"/>
      </w:pPr>
    </w:p>
    <w:p w:rsidR="00C31785" w:rsidRDefault="00C31785" w:rsidP="00C31785">
      <w:pPr>
        <w:pStyle w:val="ConsPlusNormal"/>
        <w:ind w:firstLine="540"/>
        <w:jc w:val="both"/>
      </w:pPr>
      <w:r>
        <w:t>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C31785" w:rsidRDefault="00C31785" w:rsidP="00C31785">
      <w:pPr>
        <w:pStyle w:val="ConsPlusNormal"/>
        <w:spacing w:before="200"/>
        <w:ind w:firstLine="540"/>
        <w:jc w:val="both"/>
      </w:pPr>
      <w:r>
        <w:t xml:space="preserve">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субсидии, с учетом положений </w:t>
      </w:r>
      <w:hyperlink r:id="rId120">
        <w:r>
          <w:rPr>
            <w:color w:val="0000FF"/>
          </w:rPr>
          <w:t>пунктов 3.3</w:t>
        </w:r>
      </w:hyperlink>
      <w:r>
        <w:t xml:space="preserve"> и </w:t>
      </w:r>
      <w:hyperlink r:id="rId121">
        <w:r>
          <w:rPr>
            <w:color w:val="0000FF"/>
          </w:rPr>
          <w:t>3.4</w:t>
        </w:r>
      </w:hyperlink>
      <w:r>
        <w:t xml:space="preserve"> Правил.</w:t>
      </w:r>
    </w:p>
    <w:p w:rsidR="00C31785" w:rsidRDefault="00C31785" w:rsidP="00C31785">
      <w:pPr>
        <w:pStyle w:val="ConsPlusNormal"/>
        <w:spacing w:before="200"/>
        <w:ind w:firstLine="540"/>
        <w:jc w:val="both"/>
      </w:pPr>
      <w:r>
        <w:lastRenderedPageBreak/>
        <w:t>4.2. Основанием для внесения изменений в утвержденный для муниципального образования объем субсидии может являться:</w:t>
      </w:r>
    </w:p>
    <w:p w:rsidR="00C31785" w:rsidRDefault="00C31785" w:rsidP="00C31785">
      <w:pPr>
        <w:pStyle w:val="ConsPlusNormal"/>
        <w:spacing w:before="200"/>
        <w:ind w:firstLine="540"/>
        <w:jc w:val="both"/>
      </w:pPr>
      <w:r>
        <w:t xml:space="preserve">1) отсутствие соглашения, заключенного в соответствии с </w:t>
      </w:r>
      <w:hyperlink r:id="rId122">
        <w:r>
          <w:rPr>
            <w:color w:val="0000FF"/>
          </w:rPr>
          <w:t>пунктом 4.3</w:t>
        </w:r>
      </w:hyperlink>
      <w:r>
        <w:t xml:space="preserve"> Правил;</w:t>
      </w:r>
    </w:p>
    <w:p w:rsidR="00C31785" w:rsidRDefault="00C31785" w:rsidP="00C31785">
      <w:pPr>
        <w:pStyle w:val="ConsPlusNormal"/>
        <w:spacing w:before="200"/>
        <w:ind w:firstLine="540"/>
        <w:jc w:val="both"/>
      </w:pPr>
      <w:r>
        <w:t>2) расторжение соглашения;</w:t>
      </w:r>
    </w:p>
    <w:p w:rsidR="00C31785" w:rsidRDefault="00C31785" w:rsidP="00C31785">
      <w:pPr>
        <w:pStyle w:val="ConsPlusNormal"/>
        <w:spacing w:before="200"/>
        <w:ind w:firstLine="540"/>
        <w:jc w:val="both"/>
      </w:pPr>
      <w:r>
        <w:t>3) распределение нераспределенного объема субсидии на первый и второй годы планового периода;</w:t>
      </w:r>
    </w:p>
    <w:p w:rsidR="00C31785" w:rsidRDefault="00C31785" w:rsidP="00C31785">
      <w:pPr>
        <w:pStyle w:val="ConsPlusNormal"/>
        <w:spacing w:before="200"/>
        <w:ind w:firstLine="540"/>
        <w:jc w:val="both"/>
      </w:pPr>
      <w:r>
        <w:t>4) изменение общего объема бюджетных ассигнований областного бюджета Ленинградской области, предусмотренного на предоставление субсидии.</w:t>
      </w:r>
    </w:p>
    <w:p w:rsidR="00C31785" w:rsidRDefault="00C31785" w:rsidP="00C31785">
      <w:pPr>
        <w:pStyle w:val="ConsPlusNormal"/>
        <w:spacing w:before="200"/>
        <w:ind w:firstLine="540"/>
        <w:jc w:val="both"/>
      </w:pPr>
      <w:r>
        <w:t xml:space="preserve">4.3. Соглашение заключается по типовой форме, установленной приказом Комитета финансов Ленинградской области, в соответствии с требованиями </w:t>
      </w:r>
      <w:hyperlink r:id="rId123">
        <w:r>
          <w:rPr>
            <w:color w:val="0000FF"/>
          </w:rPr>
          <w:t>пункта 4.2</w:t>
        </w:r>
      </w:hyperlink>
      <w:r>
        <w:t xml:space="preserve"> Правил в сроки, установленные </w:t>
      </w:r>
      <w:hyperlink r:id="rId124">
        <w:r>
          <w:rPr>
            <w:color w:val="0000FF"/>
          </w:rPr>
          <w:t>пунктом 4.3</w:t>
        </w:r>
      </w:hyperlink>
      <w:r>
        <w:t xml:space="preserve"> Правил.</w:t>
      </w:r>
    </w:p>
    <w:p w:rsidR="00C31785" w:rsidRDefault="00C31785" w:rsidP="00C31785">
      <w:pPr>
        <w:pStyle w:val="ConsPlusNormal"/>
        <w:spacing w:before="200"/>
        <w:ind w:firstLine="540"/>
        <w:jc w:val="both"/>
      </w:pPr>
      <w:r>
        <w:t>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C31785" w:rsidRDefault="00C31785" w:rsidP="00C31785">
      <w:pPr>
        <w:pStyle w:val="ConsPlusNormal"/>
        <w:spacing w:before="200"/>
        <w:ind w:firstLine="540"/>
        <w:jc w:val="both"/>
      </w:pPr>
      <w:r>
        <w:t>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C31785" w:rsidRDefault="00C31785" w:rsidP="00C31785">
      <w:pPr>
        <w:pStyle w:val="ConsPlusNormal"/>
        <w:spacing w:before="200"/>
        <w:ind w:firstLine="540"/>
        <w:jc w:val="both"/>
      </w:pPr>
      <w:r>
        <w:t>4.5. Муниципальное образование при заключении соглашения представляет в Комитет:</w:t>
      </w:r>
    </w:p>
    <w:p w:rsidR="00C31785" w:rsidRDefault="00C31785" w:rsidP="00C31785">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C31785" w:rsidRDefault="00C31785" w:rsidP="00C31785">
      <w:pPr>
        <w:pStyle w:val="ConsPlusNormal"/>
        <w:spacing w:before="20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C31785" w:rsidRDefault="00C31785" w:rsidP="00C31785">
      <w:pPr>
        <w:pStyle w:val="ConsPlusNormal"/>
        <w:spacing w:before="20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C31785" w:rsidRDefault="00C31785" w:rsidP="00C31785">
      <w:pPr>
        <w:pStyle w:val="ConsPlusNormal"/>
        <w:spacing w:before="200"/>
        <w:ind w:firstLine="540"/>
        <w:jc w:val="both"/>
      </w:pPr>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C31785" w:rsidRDefault="00C31785" w:rsidP="00C31785">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C31785" w:rsidRDefault="00C31785" w:rsidP="00C31785">
      <w:pPr>
        <w:pStyle w:val="ConsPlusNormal"/>
        <w:spacing w:before="20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C31785" w:rsidRDefault="00C31785" w:rsidP="00C31785">
      <w:pPr>
        <w:pStyle w:val="ConsPlusNormal"/>
        <w:spacing w:before="200"/>
        <w:ind w:firstLine="540"/>
        <w:jc w:val="both"/>
      </w:pPr>
      <w:r>
        <w:t>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C31785" w:rsidRDefault="00C31785" w:rsidP="00C31785">
      <w:pPr>
        <w:pStyle w:val="ConsPlusNormal"/>
        <w:spacing w:before="200"/>
        <w:ind w:firstLine="540"/>
        <w:jc w:val="both"/>
      </w:pPr>
      <w:r>
        <w:lastRenderedPageBreak/>
        <w:t>4.8.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1785" w:rsidRDefault="00C31785" w:rsidP="00C31785">
      <w:pPr>
        <w:pStyle w:val="ConsPlusNormal"/>
        <w:spacing w:before="200"/>
        <w:ind w:firstLine="540"/>
        <w:jc w:val="both"/>
      </w:pPr>
      <w:r>
        <w:t>4.9.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C31785" w:rsidRDefault="00C31785" w:rsidP="00C31785">
      <w:pPr>
        <w:pStyle w:val="ConsPlusNormal"/>
        <w:spacing w:before="200"/>
        <w:ind w:firstLine="540"/>
        <w:jc w:val="both"/>
      </w:pPr>
      <w:r>
        <w:t xml:space="preserve">4.11.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25">
        <w:r>
          <w:rPr>
            <w:color w:val="0000FF"/>
          </w:rPr>
          <w:t>разделом 5</w:t>
        </w:r>
      </w:hyperlink>
      <w:r>
        <w:t xml:space="preserve"> Правил.</w:t>
      </w:r>
    </w:p>
    <w:p w:rsidR="00C31785" w:rsidRDefault="00C31785" w:rsidP="00C31785">
      <w:pPr>
        <w:pStyle w:val="ConsPlusNormal"/>
        <w:spacing w:before="200"/>
        <w:ind w:firstLine="540"/>
        <w:jc w:val="both"/>
      </w:pPr>
      <w:r>
        <w:t xml:space="preserve">4.12. Порядок внесения изменений в утвержденное распределение субсидии и основания устанавливаются в соответствии с </w:t>
      </w:r>
      <w:hyperlink r:id="rId126">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2"/>
      </w:pPr>
      <w:r>
        <w:t>Приложение</w:t>
      </w:r>
    </w:p>
    <w:p w:rsidR="00C31785" w:rsidRDefault="00C31785" w:rsidP="00C31785">
      <w:pPr>
        <w:pStyle w:val="ConsPlusNormal"/>
        <w:jc w:val="right"/>
      </w:pPr>
      <w:r>
        <w:t>к Порядку...</w:t>
      </w:r>
    </w:p>
    <w:p w:rsidR="00C31785" w:rsidRDefault="00C31785" w:rsidP="00C31785">
      <w:pPr>
        <w:pStyle w:val="ConsPlusNormal"/>
        <w:jc w:val="right"/>
      </w:pPr>
    </w:p>
    <w:p w:rsidR="00C31785" w:rsidRDefault="00C31785" w:rsidP="00C31785">
      <w:pPr>
        <w:pStyle w:val="ConsPlusNormal"/>
      </w:pPr>
      <w:r>
        <w:t>(Форма)</w:t>
      </w:r>
    </w:p>
    <w:p w:rsidR="00C31785" w:rsidRDefault="00C31785" w:rsidP="00C3178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785" w:rsidTr="005E5D60">
        <w:tc>
          <w:tcPr>
            <w:tcW w:w="9071" w:type="dxa"/>
            <w:tcBorders>
              <w:top w:val="nil"/>
              <w:left w:val="nil"/>
              <w:bottom w:val="nil"/>
              <w:right w:val="nil"/>
            </w:tcBorders>
          </w:tcPr>
          <w:p w:rsidR="00C31785" w:rsidRDefault="00C31785" w:rsidP="005E5D60">
            <w:pPr>
              <w:pStyle w:val="ConsPlusNormal"/>
              <w:jc w:val="center"/>
            </w:pPr>
            <w:bookmarkStart w:id="30" w:name="P2192"/>
            <w:bookmarkEnd w:id="30"/>
            <w:r>
              <w:t>ЗАЯВКА</w:t>
            </w:r>
          </w:p>
          <w:p w:rsidR="00C31785" w:rsidRDefault="00C31785" w:rsidP="005E5D60">
            <w:pPr>
              <w:pStyle w:val="ConsPlusNormal"/>
              <w:jc w:val="center"/>
            </w:pPr>
            <w:r>
              <w:t>на участие в отборе муниципальных образований для предоставления</w:t>
            </w:r>
          </w:p>
          <w:p w:rsidR="00C31785" w:rsidRDefault="00C31785" w:rsidP="005E5D60">
            <w:pPr>
              <w:pStyle w:val="ConsPlusNormal"/>
              <w:jc w:val="center"/>
            </w:pPr>
            <w:r>
              <w:t>субсидии из областного бюджета Ленинградской области</w:t>
            </w:r>
          </w:p>
          <w:p w:rsidR="00C31785" w:rsidRDefault="00C31785" w:rsidP="005E5D60">
            <w:pPr>
              <w:pStyle w:val="ConsPlusNormal"/>
              <w:jc w:val="center"/>
            </w:pPr>
            <w:r>
              <w:t>бюджетам муниципальных образований Ленинградской области</w:t>
            </w:r>
          </w:p>
          <w:p w:rsidR="00C31785" w:rsidRDefault="00C31785" w:rsidP="005E5D60">
            <w:pPr>
              <w:pStyle w:val="ConsPlusNormal"/>
              <w:jc w:val="center"/>
            </w:pPr>
            <w:r>
              <w:t>на капитальное строительство электросетевых объектов,</w:t>
            </w:r>
          </w:p>
          <w:p w:rsidR="00C31785" w:rsidRDefault="00C31785" w:rsidP="005E5D60">
            <w:pPr>
              <w:pStyle w:val="ConsPlusNormal"/>
              <w:jc w:val="center"/>
            </w:pPr>
            <w:r>
              <w:t>включая проектно-изыскательские работы</w:t>
            </w:r>
          </w:p>
        </w:tc>
      </w:tr>
    </w:tbl>
    <w:p w:rsidR="00C31785" w:rsidRDefault="00C31785" w:rsidP="00C3178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68"/>
        <w:gridCol w:w="2279"/>
        <w:gridCol w:w="1049"/>
        <w:gridCol w:w="2475"/>
      </w:tblGrid>
      <w:tr w:rsidR="00C31785" w:rsidTr="005E5D60">
        <w:tc>
          <w:tcPr>
            <w:tcW w:w="5547" w:type="dxa"/>
            <w:gridSpan w:val="2"/>
            <w:tcBorders>
              <w:top w:val="nil"/>
              <w:left w:val="nil"/>
              <w:bottom w:val="nil"/>
              <w:right w:val="nil"/>
            </w:tcBorders>
          </w:tcPr>
          <w:p w:rsidR="00C31785" w:rsidRDefault="00C31785" w:rsidP="005E5D60">
            <w:pPr>
              <w:pStyle w:val="ConsPlusNormal"/>
              <w:ind w:firstLine="283"/>
              <w:jc w:val="both"/>
            </w:pPr>
            <w:r>
              <w:t>1. Наименование муниципального образования:</w:t>
            </w:r>
          </w:p>
        </w:tc>
        <w:tc>
          <w:tcPr>
            <w:tcW w:w="3524" w:type="dxa"/>
            <w:gridSpan w:val="2"/>
            <w:tcBorders>
              <w:top w:val="nil"/>
              <w:left w:val="nil"/>
              <w:right w:val="nil"/>
            </w:tcBorders>
          </w:tcPr>
          <w:p w:rsidR="00C31785" w:rsidRDefault="00C31785" w:rsidP="005E5D60">
            <w:pPr>
              <w:pStyle w:val="ConsPlusNormal"/>
              <w:jc w:val="both"/>
            </w:pPr>
          </w:p>
        </w:tc>
      </w:tr>
      <w:tr w:rsidR="00C31785" w:rsidTr="005E5D60">
        <w:tc>
          <w:tcPr>
            <w:tcW w:w="9071" w:type="dxa"/>
            <w:gridSpan w:val="4"/>
            <w:tcBorders>
              <w:top w:val="nil"/>
              <w:left w:val="nil"/>
              <w:right w:val="nil"/>
            </w:tcBorders>
          </w:tcPr>
          <w:p w:rsidR="00C31785" w:rsidRDefault="00C31785" w:rsidP="005E5D60">
            <w:pPr>
              <w:pStyle w:val="ConsPlusNormal"/>
              <w:jc w:val="both"/>
            </w:pPr>
          </w:p>
        </w:tc>
      </w:tr>
      <w:tr w:rsidR="00C31785" w:rsidTr="005E5D60">
        <w:tblPrEx>
          <w:tblBorders>
            <w:insideH w:val="single" w:sz="4" w:space="0" w:color="auto"/>
          </w:tblBorders>
        </w:tblPrEx>
        <w:tc>
          <w:tcPr>
            <w:tcW w:w="6596" w:type="dxa"/>
            <w:gridSpan w:val="3"/>
            <w:tcBorders>
              <w:left w:val="nil"/>
              <w:bottom w:val="nil"/>
              <w:right w:val="nil"/>
            </w:tcBorders>
          </w:tcPr>
          <w:p w:rsidR="00C31785" w:rsidRDefault="00C31785" w:rsidP="005E5D60">
            <w:pPr>
              <w:pStyle w:val="ConsPlusNormal"/>
              <w:ind w:firstLine="283"/>
              <w:jc w:val="both"/>
            </w:pPr>
            <w:r>
              <w:t>2. Наименование бюджета муниципального образования:</w:t>
            </w:r>
          </w:p>
        </w:tc>
        <w:tc>
          <w:tcPr>
            <w:tcW w:w="2475" w:type="dxa"/>
            <w:tcBorders>
              <w:left w:val="nil"/>
              <w:right w:val="nil"/>
            </w:tcBorders>
          </w:tcPr>
          <w:p w:rsidR="00C31785" w:rsidRDefault="00C31785" w:rsidP="005E5D60">
            <w:pPr>
              <w:pStyle w:val="ConsPlusNormal"/>
              <w:jc w:val="both"/>
            </w:pPr>
          </w:p>
        </w:tc>
      </w:tr>
      <w:tr w:rsidR="00C31785" w:rsidTr="005E5D60">
        <w:tc>
          <w:tcPr>
            <w:tcW w:w="9071" w:type="dxa"/>
            <w:gridSpan w:val="4"/>
            <w:tcBorders>
              <w:top w:val="nil"/>
              <w:left w:val="nil"/>
              <w:right w:val="nil"/>
            </w:tcBorders>
          </w:tcPr>
          <w:p w:rsidR="00C31785" w:rsidRDefault="00C31785" w:rsidP="005E5D60">
            <w:pPr>
              <w:pStyle w:val="ConsPlusNormal"/>
              <w:jc w:val="both"/>
            </w:pPr>
          </w:p>
        </w:tc>
      </w:tr>
      <w:tr w:rsidR="00C31785" w:rsidTr="005E5D60">
        <w:tblPrEx>
          <w:tblBorders>
            <w:insideH w:val="single" w:sz="4" w:space="0" w:color="auto"/>
          </w:tblBorders>
        </w:tblPrEx>
        <w:tc>
          <w:tcPr>
            <w:tcW w:w="3268" w:type="dxa"/>
            <w:tcBorders>
              <w:left w:val="nil"/>
              <w:bottom w:val="nil"/>
              <w:right w:val="nil"/>
            </w:tcBorders>
          </w:tcPr>
          <w:p w:rsidR="00C31785" w:rsidRDefault="00C31785" w:rsidP="005E5D60">
            <w:pPr>
              <w:pStyle w:val="ConsPlusNormal"/>
              <w:ind w:firstLine="283"/>
              <w:jc w:val="both"/>
            </w:pPr>
            <w:r>
              <w:t>3. Наименование объекта:</w:t>
            </w:r>
          </w:p>
        </w:tc>
        <w:tc>
          <w:tcPr>
            <w:tcW w:w="5803" w:type="dxa"/>
            <w:gridSpan w:val="3"/>
            <w:tcBorders>
              <w:left w:val="nil"/>
              <w:right w:val="nil"/>
            </w:tcBorders>
          </w:tcPr>
          <w:p w:rsidR="00C31785" w:rsidRDefault="00C31785" w:rsidP="005E5D60">
            <w:pPr>
              <w:pStyle w:val="ConsPlusNormal"/>
              <w:jc w:val="both"/>
            </w:pPr>
          </w:p>
        </w:tc>
      </w:tr>
      <w:tr w:rsidR="00C31785" w:rsidTr="005E5D60">
        <w:tc>
          <w:tcPr>
            <w:tcW w:w="9071" w:type="dxa"/>
            <w:gridSpan w:val="4"/>
            <w:tcBorders>
              <w:top w:val="nil"/>
              <w:left w:val="nil"/>
              <w:right w:val="nil"/>
            </w:tcBorders>
          </w:tcPr>
          <w:p w:rsidR="00C31785" w:rsidRDefault="00C31785" w:rsidP="005E5D60">
            <w:pPr>
              <w:pStyle w:val="ConsPlusNormal"/>
              <w:jc w:val="both"/>
            </w:pPr>
          </w:p>
        </w:tc>
      </w:tr>
      <w:tr w:rsidR="00C31785" w:rsidTr="005E5D60">
        <w:tc>
          <w:tcPr>
            <w:tcW w:w="9071" w:type="dxa"/>
            <w:gridSpan w:val="4"/>
            <w:tcBorders>
              <w:left w:val="nil"/>
              <w:bottom w:val="nil"/>
              <w:right w:val="nil"/>
            </w:tcBorders>
          </w:tcPr>
          <w:p w:rsidR="00C31785" w:rsidRDefault="00C31785" w:rsidP="005E5D60">
            <w:pPr>
              <w:pStyle w:val="ConsPlusNormal"/>
              <w:jc w:val="center"/>
            </w:pPr>
            <w:r>
              <w:t>(указывается тип электросетевого объекта (воздушная линия, кабельная линия и(или) трансформаторная подстанция и т.д.), адрес (муниципальный район, муниципальное образование, деревня (поселок, село), улица, дом (ближайшее строение, ориентир)</w:t>
            </w:r>
          </w:p>
        </w:tc>
      </w:tr>
      <w:tr w:rsidR="00C31785" w:rsidTr="005E5D60">
        <w:tc>
          <w:tcPr>
            <w:tcW w:w="9071" w:type="dxa"/>
            <w:gridSpan w:val="4"/>
            <w:tcBorders>
              <w:top w:val="nil"/>
              <w:left w:val="nil"/>
              <w:bottom w:val="nil"/>
              <w:right w:val="nil"/>
            </w:tcBorders>
          </w:tcPr>
          <w:p w:rsidR="00C31785" w:rsidRDefault="00C31785" w:rsidP="005E5D60">
            <w:pPr>
              <w:pStyle w:val="ConsPlusNormal"/>
              <w:ind w:firstLine="283"/>
              <w:jc w:val="both"/>
            </w:pPr>
            <w:r>
              <w:t>4. Полная стоимость проектно-изыскательских и(или) строительно-монтажных работ: __________________ (тыс. руб.)</w:t>
            </w:r>
          </w:p>
        </w:tc>
      </w:tr>
      <w:tr w:rsidR="00C31785" w:rsidTr="005E5D60">
        <w:tc>
          <w:tcPr>
            <w:tcW w:w="9071" w:type="dxa"/>
            <w:gridSpan w:val="4"/>
            <w:tcBorders>
              <w:top w:val="nil"/>
              <w:left w:val="nil"/>
              <w:bottom w:val="nil"/>
              <w:right w:val="nil"/>
            </w:tcBorders>
          </w:tcPr>
          <w:p w:rsidR="00C31785" w:rsidRDefault="00C31785" w:rsidP="005E5D60">
            <w:pPr>
              <w:pStyle w:val="ConsPlusNormal"/>
              <w:ind w:firstLine="283"/>
              <w:jc w:val="both"/>
            </w:pPr>
            <w:r>
              <w:t>5. Характеристика электросетевого объекта:</w:t>
            </w:r>
          </w:p>
        </w:tc>
      </w:tr>
    </w:tbl>
    <w:p w:rsidR="00C31785" w:rsidRDefault="00C31785" w:rsidP="00C317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87"/>
        <w:gridCol w:w="2746"/>
      </w:tblGrid>
      <w:tr w:rsidR="00C31785" w:rsidTr="005E5D60">
        <w:tc>
          <w:tcPr>
            <w:tcW w:w="4932" w:type="dxa"/>
          </w:tcPr>
          <w:p w:rsidR="00C31785" w:rsidRDefault="00C31785" w:rsidP="005E5D60">
            <w:pPr>
              <w:pStyle w:val="ConsPlusNormal"/>
              <w:jc w:val="center"/>
            </w:pPr>
            <w:r>
              <w:t>Наименование показателя</w:t>
            </w:r>
          </w:p>
        </w:tc>
        <w:tc>
          <w:tcPr>
            <w:tcW w:w="1387" w:type="dxa"/>
          </w:tcPr>
          <w:p w:rsidR="00C31785" w:rsidRDefault="00C31785" w:rsidP="005E5D60">
            <w:pPr>
              <w:pStyle w:val="ConsPlusNormal"/>
              <w:jc w:val="center"/>
            </w:pPr>
            <w:r>
              <w:t>Единица измерения</w:t>
            </w:r>
          </w:p>
        </w:tc>
        <w:tc>
          <w:tcPr>
            <w:tcW w:w="2746" w:type="dxa"/>
          </w:tcPr>
          <w:p w:rsidR="00C31785" w:rsidRDefault="00C31785" w:rsidP="005E5D60">
            <w:pPr>
              <w:pStyle w:val="ConsPlusNormal"/>
              <w:jc w:val="center"/>
            </w:pPr>
            <w:r>
              <w:t>Показатель</w:t>
            </w:r>
          </w:p>
        </w:tc>
      </w:tr>
      <w:tr w:rsidR="00C31785" w:rsidTr="005E5D60">
        <w:tc>
          <w:tcPr>
            <w:tcW w:w="4932" w:type="dxa"/>
          </w:tcPr>
          <w:p w:rsidR="00C31785" w:rsidRDefault="00C31785" w:rsidP="005E5D60">
            <w:pPr>
              <w:pStyle w:val="ConsPlusNormal"/>
              <w:jc w:val="center"/>
            </w:pPr>
            <w:r>
              <w:t>1</w:t>
            </w:r>
          </w:p>
        </w:tc>
        <w:tc>
          <w:tcPr>
            <w:tcW w:w="1387" w:type="dxa"/>
          </w:tcPr>
          <w:p w:rsidR="00C31785" w:rsidRDefault="00C31785" w:rsidP="005E5D60">
            <w:pPr>
              <w:pStyle w:val="ConsPlusNormal"/>
              <w:jc w:val="center"/>
            </w:pPr>
            <w:r>
              <w:t>2</w:t>
            </w:r>
          </w:p>
        </w:tc>
        <w:tc>
          <w:tcPr>
            <w:tcW w:w="2746" w:type="dxa"/>
          </w:tcPr>
          <w:p w:rsidR="00C31785" w:rsidRDefault="00C31785" w:rsidP="005E5D60">
            <w:pPr>
              <w:pStyle w:val="ConsPlusNormal"/>
              <w:jc w:val="center"/>
            </w:pPr>
            <w:r>
              <w:t>3</w:t>
            </w:r>
          </w:p>
        </w:tc>
      </w:tr>
      <w:tr w:rsidR="00C31785" w:rsidTr="005E5D60">
        <w:tc>
          <w:tcPr>
            <w:tcW w:w="9065" w:type="dxa"/>
            <w:gridSpan w:val="3"/>
          </w:tcPr>
          <w:p w:rsidR="00C31785" w:rsidRDefault="00C31785" w:rsidP="005E5D60">
            <w:pPr>
              <w:pStyle w:val="ConsPlusNormal"/>
              <w:jc w:val="center"/>
            </w:pPr>
            <w:r>
              <w:t>Состав электросетевого объекта</w:t>
            </w:r>
          </w:p>
        </w:tc>
      </w:tr>
      <w:tr w:rsidR="00C31785" w:rsidTr="005E5D60">
        <w:tc>
          <w:tcPr>
            <w:tcW w:w="4932" w:type="dxa"/>
          </w:tcPr>
          <w:p w:rsidR="00C31785" w:rsidRDefault="00C31785" w:rsidP="005E5D60">
            <w:pPr>
              <w:pStyle w:val="ConsPlusNormal"/>
            </w:pPr>
            <w:r>
              <w:t>ВЛ (КЛ)</w:t>
            </w:r>
          </w:p>
        </w:tc>
        <w:tc>
          <w:tcPr>
            <w:tcW w:w="1387" w:type="dxa"/>
          </w:tcPr>
          <w:p w:rsidR="00C31785" w:rsidRDefault="00C31785" w:rsidP="005E5D60">
            <w:pPr>
              <w:pStyle w:val="ConsPlusNormal"/>
              <w:jc w:val="center"/>
            </w:pPr>
            <w:r>
              <w:t>кВ, км</w:t>
            </w:r>
          </w:p>
        </w:tc>
        <w:tc>
          <w:tcPr>
            <w:tcW w:w="2746" w:type="dxa"/>
          </w:tcPr>
          <w:p w:rsidR="00C31785" w:rsidRDefault="00C31785" w:rsidP="005E5D60">
            <w:pPr>
              <w:pStyle w:val="ConsPlusNormal"/>
              <w:jc w:val="center"/>
            </w:pPr>
            <w:r>
              <w:t>кВ/км</w:t>
            </w:r>
          </w:p>
        </w:tc>
      </w:tr>
      <w:tr w:rsidR="00C31785" w:rsidTr="005E5D60">
        <w:tc>
          <w:tcPr>
            <w:tcW w:w="4932" w:type="dxa"/>
            <w:vMerge w:val="restart"/>
          </w:tcPr>
          <w:p w:rsidR="00C31785" w:rsidRDefault="00C31785" w:rsidP="005E5D60">
            <w:pPr>
              <w:pStyle w:val="ConsPlusNormal"/>
            </w:pPr>
            <w:r>
              <w:t>ТП N 1</w:t>
            </w:r>
          </w:p>
        </w:tc>
        <w:tc>
          <w:tcPr>
            <w:tcW w:w="1387" w:type="dxa"/>
            <w:tcBorders>
              <w:bottom w:val="nil"/>
            </w:tcBorders>
          </w:tcPr>
          <w:p w:rsidR="00C31785" w:rsidRDefault="00C31785" w:rsidP="005E5D60">
            <w:pPr>
              <w:pStyle w:val="ConsPlusNormal"/>
              <w:jc w:val="center"/>
            </w:pPr>
            <w:r>
              <w:t>кВ, шт.,</w:t>
            </w:r>
          </w:p>
        </w:tc>
        <w:tc>
          <w:tcPr>
            <w:tcW w:w="2746" w:type="dxa"/>
            <w:tcBorders>
              <w:bottom w:val="nil"/>
            </w:tcBorders>
          </w:tcPr>
          <w:p w:rsidR="00C31785" w:rsidRDefault="00C31785" w:rsidP="005E5D60">
            <w:pPr>
              <w:pStyle w:val="ConsPlusNormal"/>
              <w:jc w:val="center"/>
            </w:pPr>
            <w:r>
              <w:t>10/0,4</w:t>
            </w:r>
          </w:p>
        </w:tc>
      </w:tr>
      <w:tr w:rsidR="00C31785" w:rsidTr="005E5D60">
        <w:tc>
          <w:tcPr>
            <w:tcW w:w="4932" w:type="dxa"/>
            <w:vMerge/>
          </w:tcPr>
          <w:p w:rsidR="00C31785" w:rsidRDefault="00C31785" w:rsidP="005E5D60">
            <w:pPr>
              <w:pStyle w:val="ConsPlusNormal"/>
            </w:pPr>
          </w:p>
        </w:tc>
        <w:tc>
          <w:tcPr>
            <w:tcW w:w="1387" w:type="dxa"/>
            <w:tcBorders>
              <w:top w:val="nil"/>
            </w:tcBorders>
          </w:tcPr>
          <w:p w:rsidR="00C31785" w:rsidRDefault="00C31785" w:rsidP="005E5D60">
            <w:pPr>
              <w:pStyle w:val="ConsPlusNormal"/>
              <w:jc w:val="center"/>
            </w:pPr>
            <w:r>
              <w:t>кВА</w:t>
            </w:r>
          </w:p>
        </w:tc>
        <w:tc>
          <w:tcPr>
            <w:tcW w:w="2746" w:type="dxa"/>
            <w:tcBorders>
              <w:top w:val="nil"/>
            </w:tcBorders>
          </w:tcPr>
          <w:p w:rsidR="00C31785" w:rsidRDefault="00C31785" w:rsidP="005E5D60">
            <w:pPr>
              <w:pStyle w:val="ConsPlusNormal"/>
              <w:jc w:val="center"/>
            </w:pPr>
            <w:r>
              <w:t>2 x 250 (500 кВА)</w:t>
            </w:r>
          </w:p>
        </w:tc>
      </w:tr>
      <w:tr w:rsidR="00C31785" w:rsidTr="005E5D60">
        <w:tc>
          <w:tcPr>
            <w:tcW w:w="4932" w:type="dxa"/>
            <w:vMerge w:val="restart"/>
          </w:tcPr>
          <w:p w:rsidR="00C31785" w:rsidRDefault="00C31785" w:rsidP="005E5D60">
            <w:pPr>
              <w:pStyle w:val="ConsPlusNormal"/>
            </w:pPr>
            <w:r>
              <w:t>ТП N 2</w:t>
            </w:r>
          </w:p>
        </w:tc>
        <w:tc>
          <w:tcPr>
            <w:tcW w:w="1387" w:type="dxa"/>
            <w:tcBorders>
              <w:bottom w:val="nil"/>
            </w:tcBorders>
          </w:tcPr>
          <w:p w:rsidR="00C31785" w:rsidRDefault="00C31785" w:rsidP="005E5D60">
            <w:pPr>
              <w:pStyle w:val="ConsPlusNormal"/>
              <w:jc w:val="center"/>
            </w:pPr>
            <w:r>
              <w:t>кВ, шт.,</w:t>
            </w:r>
          </w:p>
        </w:tc>
        <w:tc>
          <w:tcPr>
            <w:tcW w:w="2746" w:type="dxa"/>
            <w:tcBorders>
              <w:bottom w:val="nil"/>
            </w:tcBorders>
          </w:tcPr>
          <w:p w:rsidR="00C31785" w:rsidRDefault="00C31785" w:rsidP="005E5D60">
            <w:pPr>
              <w:pStyle w:val="ConsPlusNormal"/>
              <w:jc w:val="center"/>
            </w:pPr>
            <w:r>
              <w:t>6/0,4</w:t>
            </w:r>
          </w:p>
        </w:tc>
      </w:tr>
      <w:tr w:rsidR="00C31785" w:rsidTr="005E5D60">
        <w:tc>
          <w:tcPr>
            <w:tcW w:w="4932" w:type="dxa"/>
            <w:vMerge/>
          </w:tcPr>
          <w:p w:rsidR="00C31785" w:rsidRDefault="00C31785" w:rsidP="005E5D60">
            <w:pPr>
              <w:pStyle w:val="ConsPlusNormal"/>
            </w:pPr>
          </w:p>
        </w:tc>
        <w:tc>
          <w:tcPr>
            <w:tcW w:w="1387" w:type="dxa"/>
            <w:tcBorders>
              <w:top w:val="nil"/>
            </w:tcBorders>
          </w:tcPr>
          <w:p w:rsidR="00C31785" w:rsidRDefault="00C31785" w:rsidP="005E5D60">
            <w:pPr>
              <w:pStyle w:val="ConsPlusNormal"/>
              <w:jc w:val="center"/>
            </w:pPr>
            <w:r>
              <w:t>кВА</w:t>
            </w:r>
          </w:p>
        </w:tc>
        <w:tc>
          <w:tcPr>
            <w:tcW w:w="2746" w:type="dxa"/>
            <w:tcBorders>
              <w:top w:val="nil"/>
            </w:tcBorders>
          </w:tcPr>
          <w:p w:rsidR="00C31785" w:rsidRDefault="00C31785" w:rsidP="005E5D60">
            <w:pPr>
              <w:pStyle w:val="ConsPlusNormal"/>
              <w:jc w:val="center"/>
            </w:pPr>
            <w:r>
              <w:t>160 кВА</w:t>
            </w:r>
          </w:p>
        </w:tc>
      </w:tr>
      <w:tr w:rsidR="00C31785" w:rsidTr="005E5D60">
        <w:tc>
          <w:tcPr>
            <w:tcW w:w="4932" w:type="dxa"/>
          </w:tcPr>
          <w:p w:rsidR="00C31785" w:rsidRDefault="00C31785" w:rsidP="005E5D60">
            <w:pPr>
              <w:pStyle w:val="ConsPlusNormal"/>
            </w:pPr>
            <w:r>
              <w:t>...</w:t>
            </w:r>
          </w:p>
        </w:tc>
        <w:tc>
          <w:tcPr>
            <w:tcW w:w="1387" w:type="dxa"/>
          </w:tcPr>
          <w:p w:rsidR="00C31785" w:rsidRDefault="00C31785" w:rsidP="005E5D60">
            <w:pPr>
              <w:pStyle w:val="ConsPlusNormal"/>
              <w:jc w:val="center"/>
            </w:pPr>
          </w:p>
        </w:tc>
        <w:tc>
          <w:tcPr>
            <w:tcW w:w="2746" w:type="dxa"/>
          </w:tcPr>
          <w:p w:rsidR="00C31785" w:rsidRDefault="00C31785" w:rsidP="005E5D60">
            <w:pPr>
              <w:pStyle w:val="ConsPlusNormal"/>
              <w:jc w:val="center"/>
            </w:pPr>
          </w:p>
        </w:tc>
      </w:tr>
      <w:tr w:rsidR="00C31785" w:rsidTr="005E5D60">
        <w:tc>
          <w:tcPr>
            <w:tcW w:w="9065" w:type="dxa"/>
            <w:gridSpan w:val="3"/>
          </w:tcPr>
          <w:p w:rsidR="00C31785" w:rsidRDefault="00C31785" w:rsidP="005E5D60">
            <w:pPr>
              <w:pStyle w:val="ConsPlusNormal"/>
              <w:jc w:val="center"/>
            </w:pPr>
            <w:r>
              <w:t>Количество присоединенных потребителей</w:t>
            </w:r>
          </w:p>
        </w:tc>
      </w:tr>
      <w:tr w:rsidR="00C31785" w:rsidTr="005E5D60">
        <w:tc>
          <w:tcPr>
            <w:tcW w:w="4932" w:type="dxa"/>
          </w:tcPr>
          <w:p w:rsidR="00C31785" w:rsidRDefault="00C31785" w:rsidP="005E5D60">
            <w:pPr>
              <w:pStyle w:val="ConsPlusNormal"/>
            </w:pPr>
            <w:r>
              <w:t>Домовладения</w:t>
            </w:r>
          </w:p>
        </w:tc>
        <w:tc>
          <w:tcPr>
            <w:tcW w:w="1387" w:type="dxa"/>
          </w:tcPr>
          <w:p w:rsidR="00C31785" w:rsidRDefault="00C31785" w:rsidP="005E5D60">
            <w:pPr>
              <w:pStyle w:val="ConsPlusNormal"/>
              <w:jc w:val="center"/>
            </w:pPr>
            <w:r>
              <w:t>шт./чел.</w:t>
            </w:r>
          </w:p>
        </w:tc>
        <w:tc>
          <w:tcPr>
            <w:tcW w:w="2746" w:type="dxa"/>
          </w:tcPr>
          <w:p w:rsidR="00C31785" w:rsidRDefault="00C31785" w:rsidP="005E5D60">
            <w:pPr>
              <w:pStyle w:val="ConsPlusNormal"/>
              <w:jc w:val="center"/>
            </w:pPr>
          </w:p>
        </w:tc>
      </w:tr>
      <w:tr w:rsidR="00C31785" w:rsidTr="005E5D60">
        <w:tc>
          <w:tcPr>
            <w:tcW w:w="4932" w:type="dxa"/>
          </w:tcPr>
          <w:p w:rsidR="00C31785" w:rsidRDefault="00C31785" w:rsidP="005E5D60">
            <w:pPr>
              <w:pStyle w:val="ConsPlusNormal"/>
            </w:pPr>
            <w:r>
              <w:t>Многоквартирные жилые дома</w:t>
            </w:r>
          </w:p>
        </w:tc>
        <w:tc>
          <w:tcPr>
            <w:tcW w:w="1387" w:type="dxa"/>
          </w:tcPr>
          <w:p w:rsidR="00C31785" w:rsidRDefault="00C31785" w:rsidP="005E5D60">
            <w:pPr>
              <w:pStyle w:val="ConsPlusNormal"/>
              <w:jc w:val="center"/>
            </w:pPr>
            <w:r>
              <w:t>шт./чел.</w:t>
            </w:r>
          </w:p>
        </w:tc>
        <w:tc>
          <w:tcPr>
            <w:tcW w:w="2746" w:type="dxa"/>
          </w:tcPr>
          <w:p w:rsidR="00C31785" w:rsidRDefault="00C31785" w:rsidP="005E5D60">
            <w:pPr>
              <w:pStyle w:val="ConsPlusNormal"/>
              <w:jc w:val="center"/>
            </w:pPr>
          </w:p>
        </w:tc>
      </w:tr>
      <w:tr w:rsidR="00C31785" w:rsidTr="005E5D60">
        <w:tc>
          <w:tcPr>
            <w:tcW w:w="4932" w:type="dxa"/>
          </w:tcPr>
          <w:p w:rsidR="00C31785" w:rsidRDefault="00C31785" w:rsidP="005E5D60">
            <w:pPr>
              <w:pStyle w:val="ConsPlusNormal"/>
            </w:pPr>
            <w:r>
              <w:t>Котельные</w:t>
            </w:r>
          </w:p>
        </w:tc>
        <w:tc>
          <w:tcPr>
            <w:tcW w:w="1387" w:type="dxa"/>
          </w:tcPr>
          <w:p w:rsidR="00C31785" w:rsidRDefault="00C31785" w:rsidP="005E5D60">
            <w:pPr>
              <w:pStyle w:val="ConsPlusNormal"/>
              <w:jc w:val="center"/>
            </w:pPr>
            <w:r>
              <w:t>шт.</w:t>
            </w:r>
          </w:p>
        </w:tc>
        <w:tc>
          <w:tcPr>
            <w:tcW w:w="2746" w:type="dxa"/>
          </w:tcPr>
          <w:p w:rsidR="00C31785" w:rsidRDefault="00C31785" w:rsidP="005E5D60">
            <w:pPr>
              <w:pStyle w:val="ConsPlusNormal"/>
              <w:jc w:val="center"/>
            </w:pPr>
          </w:p>
        </w:tc>
      </w:tr>
      <w:tr w:rsidR="00C31785" w:rsidTr="005E5D60">
        <w:tc>
          <w:tcPr>
            <w:tcW w:w="4932" w:type="dxa"/>
          </w:tcPr>
          <w:p w:rsidR="00C31785" w:rsidRDefault="00C31785" w:rsidP="005E5D60">
            <w:pPr>
              <w:pStyle w:val="ConsPlusNormal"/>
            </w:pPr>
            <w:r>
              <w:t>Канализационные очистные сооружения</w:t>
            </w:r>
          </w:p>
        </w:tc>
        <w:tc>
          <w:tcPr>
            <w:tcW w:w="1387" w:type="dxa"/>
          </w:tcPr>
          <w:p w:rsidR="00C31785" w:rsidRDefault="00C31785" w:rsidP="005E5D60">
            <w:pPr>
              <w:pStyle w:val="ConsPlusNormal"/>
              <w:jc w:val="center"/>
            </w:pPr>
            <w:r>
              <w:t>шт.</w:t>
            </w:r>
          </w:p>
        </w:tc>
        <w:tc>
          <w:tcPr>
            <w:tcW w:w="2746" w:type="dxa"/>
          </w:tcPr>
          <w:p w:rsidR="00C31785" w:rsidRDefault="00C31785" w:rsidP="005E5D60">
            <w:pPr>
              <w:pStyle w:val="ConsPlusNormal"/>
              <w:jc w:val="center"/>
            </w:pPr>
          </w:p>
        </w:tc>
      </w:tr>
      <w:tr w:rsidR="00C31785" w:rsidTr="005E5D60">
        <w:tc>
          <w:tcPr>
            <w:tcW w:w="4932" w:type="dxa"/>
          </w:tcPr>
          <w:p w:rsidR="00C31785" w:rsidRDefault="00C31785" w:rsidP="005E5D60">
            <w:pPr>
              <w:pStyle w:val="ConsPlusNormal"/>
            </w:pPr>
            <w:r>
              <w:t>Водопроводные очистные сооружения</w:t>
            </w:r>
          </w:p>
        </w:tc>
        <w:tc>
          <w:tcPr>
            <w:tcW w:w="1387" w:type="dxa"/>
          </w:tcPr>
          <w:p w:rsidR="00C31785" w:rsidRDefault="00C31785" w:rsidP="005E5D60">
            <w:pPr>
              <w:pStyle w:val="ConsPlusNormal"/>
              <w:jc w:val="center"/>
            </w:pPr>
            <w:r>
              <w:t>шт.</w:t>
            </w:r>
          </w:p>
        </w:tc>
        <w:tc>
          <w:tcPr>
            <w:tcW w:w="2746" w:type="dxa"/>
          </w:tcPr>
          <w:p w:rsidR="00C31785" w:rsidRDefault="00C31785" w:rsidP="005E5D60">
            <w:pPr>
              <w:pStyle w:val="ConsPlusNormal"/>
              <w:jc w:val="center"/>
            </w:pPr>
          </w:p>
        </w:tc>
      </w:tr>
      <w:tr w:rsidR="00C31785" w:rsidTr="005E5D60">
        <w:tc>
          <w:tcPr>
            <w:tcW w:w="4932" w:type="dxa"/>
          </w:tcPr>
          <w:p w:rsidR="00C31785" w:rsidRDefault="00C31785" w:rsidP="005E5D60">
            <w:pPr>
              <w:pStyle w:val="ConsPlusNormal"/>
            </w:pPr>
            <w:r>
              <w:t>Социально значимые объекты (с расшифровкой наименования потребителей) (образовательные учреждения, учреждения здравоохранения, дома культуры и т.д.)</w:t>
            </w:r>
          </w:p>
        </w:tc>
        <w:tc>
          <w:tcPr>
            <w:tcW w:w="1387" w:type="dxa"/>
          </w:tcPr>
          <w:p w:rsidR="00C31785" w:rsidRDefault="00C31785" w:rsidP="005E5D60">
            <w:pPr>
              <w:pStyle w:val="ConsPlusNormal"/>
              <w:jc w:val="center"/>
            </w:pPr>
            <w:r>
              <w:t>шт.</w:t>
            </w:r>
          </w:p>
        </w:tc>
        <w:tc>
          <w:tcPr>
            <w:tcW w:w="2746" w:type="dxa"/>
          </w:tcPr>
          <w:p w:rsidR="00C31785" w:rsidRDefault="00C31785" w:rsidP="005E5D60">
            <w:pPr>
              <w:pStyle w:val="ConsPlusNormal"/>
              <w:jc w:val="center"/>
            </w:pPr>
          </w:p>
        </w:tc>
      </w:tr>
      <w:tr w:rsidR="00C31785" w:rsidTr="005E5D60">
        <w:tc>
          <w:tcPr>
            <w:tcW w:w="4932" w:type="dxa"/>
          </w:tcPr>
          <w:p w:rsidR="00C31785" w:rsidRDefault="00C31785" w:rsidP="005E5D60">
            <w:pPr>
              <w:pStyle w:val="ConsPlusNormal"/>
            </w:pPr>
            <w:r>
              <w:t>Прочие потребители (с расшифровкой наименования потребителей)</w:t>
            </w:r>
          </w:p>
        </w:tc>
        <w:tc>
          <w:tcPr>
            <w:tcW w:w="1387" w:type="dxa"/>
          </w:tcPr>
          <w:p w:rsidR="00C31785" w:rsidRDefault="00C31785" w:rsidP="005E5D60">
            <w:pPr>
              <w:pStyle w:val="ConsPlusNormal"/>
              <w:jc w:val="center"/>
            </w:pPr>
            <w:r>
              <w:t>шт.</w:t>
            </w:r>
          </w:p>
        </w:tc>
        <w:tc>
          <w:tcPr>
            <w:tcW w:w="2746" w:type="dxa"/>
          </w:tcPr>
          <w:p w:rsidR="00C31785" w:rsidRDefault="00C31785" w:rsidP="005E5D60">
            <w:pPr>
              <w:pStyle w:val="ConsPlusNormal"/>
              <w:jc w:val="center"/>
            </w:pPr>
          </w:p>
        </w:tc>
      </w:tr>
      <w:tr w:rsidR="00C31785" w:rsidTr="005E5D60">
        <w:tc>
          <w:tcPr>
            <w:tcW w:w="4932" w:type="dxa"/>
          </w:tcPr>
          <w:p w:rsidR="00C31785" w:rsidRDefault="00C31785" w:rsidP="005E5D60">
            <w:pPr>
              <w:pStyle w:val="ConsPlusNormal"/>
            </w:pPr>
            <w:r>
              <w:t>Вышестоящая сетевая организация (ПАО "Ленэнерго", АО "ЛОЭСК", ООО "ОЭК" или др.)</w:t>
            </w:r>
          </w:p>
        </w:tc>
        <w:tc>
          <w:tcPr>
            <w:tcW w:w="1387" w:type="dxa"/>
          </w:tcPr>
          <w:p w:rsidR="00C31785" w:rsidRDefault="00C31785" w:rsidP="005E5D60">
            <w:pPr>
              <w:pStyle w:val="ConsPlusNormal"/>
              <w:jc w:val="center"/>
            </w:pPr>
          </w:p>
        </w:tc>
        <w:tc>
          <w:tcPr>
            <w:tcW w:w="2746" w:type="dxa"/>
          </w:tcPr>
          <w:p w:rsidR="00C31785" w:rsidRDefault="00C31785" w:rsidP="005E5D60">
            <w:pPr>
              <w:pStyle w:val="ConsPlusNormal"/>
              <w:jc w:val="center"/>
            </w:pPr>
          </w:p>
        </w:tc>
      </w:tr>
      <w:tr w:rsidR="00C31785" w:rsidTr="005E5D60">
        <w:tc>
          <w:tcPr>
            <w:tcW w:w="4932" w:type="dxa"/>
          </w:tcPr>
          <w:p w:rsidR="00C31785" w:rsidRDefault="00C31785" w:rsidP="005E5D60">
            <w:pPr>
              <w:pStyle w:val="ConsPlusNormal"/>
            </w:pPr>
            <w:r>
              <w:t>Количество и длительность зафиксированных отключений на электросетевом объекте</w:t>
            </w:r>
          </w:p>
        </w:tc>
        <w:tc>
          <w:tcPr>
            <w:tcW w:w="1387" w:type="dxa"/>
          </w:tcPr>
          <w:p w:rsidR="00C31785" w:rsidRDefault="00C31785" w:rsidP="005E5D60">
            <w:pPr>
              <w:pStyle w:val="ConsPlusNormal"/>
              <w:jc w:val="center"/>
            </w:pPr>
            <w:r>
              <w:t>шт./час.</w:t>
            </w:r>
          </w:p>
        </w:tc>
        <w:tc>
          <w:tcPr>
            <w:tcW w:w="2746" w:type="dxa"/>
          </w:tcPr>
          <w:p w:rsidR="00C31785" w:rsidRDefault="00C31785" w:rsidP="005E5D60">
            <w:pPr>
              <w:pStyle w:val="ConsPlusNormal"/>
              <w:jc w:val="center"/>
            </w:pPr>
          </w:p>
        </w:tc>
      </w:tr>
    </w:tbl>
    <w:p w:rsidR="00C31785" w:rsidRDefault="00C31785" w:rsidP="00C3178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C31785" w:rsidTr="005E5D60">
        <w:tc>
          <w:tcPr>
            <w:tcW w:w="9050" w:type="dxa"/>
            <w:tcBorders>
              <w:top w:val="nil"/>
              <w:left w:val="nil"/>
              <w:bottom w:val="nil"/>
              <w:right w:val="nil"/>
            </w:tcBorders>
          </w:tcPr>
          <w:p w:rsidR="00C31785" w:rsidRDefault="00C31785" w:rsidP="005E5D60">
            <w:pPr>
              <w:pStyle w:val="ConsPlusNormal"/>
              <w:ind w:firstLine="283"/>
              <w:jc w:val="both"/>
            </w:pPr>
            <w:r>
              <w:t>Приложения:</w:t>
            </w:r>
          </w:p>
          <w:p w:rsidR="00C31785" w:rsidRDefault="00C31785" w:rsidP="005E5D60">
            <w:pPr>
              <w:pStyle w:val="ConsPlusNormal"/>
              <w:ind w:firstLine="283"/>
              <w:jc w:val="both"/>
            </w:pPr>
            <w:r>
              <w:t>1. ______________________________________ на ____ л. в ___ экз.,</w:t>
            </w:r>
          </w:p>
          <w:p w:rsidR="00C31785" w:rsidRDefault="00C31785" w:rsidP="005E5D60">
            <w:pPr>
              <w:pStyle w:val="ConsPlusNormal"/>
              <w:ind w:firstLine="283"/>
              <w:jc w:val="both"/>
            </w:pPr>
            <w:r>
              <w:t>2. ______________________________________ на ____ л. в ___ экз.,</w:t>
            </w:r>
          </w:p>
          <w:p w:rsidR="00C31785" w:rsidRDefault="00C31785" w:rsidP="005E5D60">
            <w:pPr>
              <w:pStyle w:val="ConsPlusNormal"/>
              <w:ind w:firstLine="283"/>
              <w:jc w:val="both"/>
            </w:pPr>
            <w:r>
              <w:t>3. ...</w:t>
            </w:r>
          </w:p>
        </w:tc>
      </w:tr>
      <w:tr w:rsidR="00C31785" w:rsidTr="005E5D60">
        <w:tc>
          <w:tcPr>
            <w:tcW w:w="9050" w:type="dxa"/>
            <w:tcBorders>
              <w:top w:val="nil"/>
              <w:left w:val="nil"/>
              <w:bottom w:val="nil"/>
              <w:right w:val="nil"/>
            </w:tcBorders>
          </w:tcPr>
          <w:p w:rsidR="00C31785" w:rsidRDefault="00C31785" w:rsidP="005E5D60">
            <w:pPr>
              <w:pStyle w:val="ConsPlusNormal"/>
            </w:pPr>
          </w:p>
        </w:tc>
      </w:tr>
      <w:tr w:rsidR="00C31785" w:rsidTr="005E5D60">
        <w:tc>
          <w:tcPr>
            <w:tcW w:w="9050" w:type="dxa"/>
            <w:tcBorders>
              <w:top w:val="nil"/>
              <w:left w:val="nil"/>
              <w:bottom w:val="nil"/>
              <w:right w:val="nil"/>
            </w:tcBorders>
          </w:tcPr>
          <w:p w:rsidR="00C31785" w:rsidRDefault="00C31785" w:rsidP="005E5D60">
            <w:pPr>
              <w:pStyle w:val="ConsPlusNormal"/>
            </w:pPr>
            <w:r>
              <w:t>Ответственное лицо:</w:t>
            </w:r>
          </w:p>
        </w:tc>
      </w:tr>
    </w:tbl>
    <w:p w:rsidR="00C31785" w:rsidRDefault="00C31785" w:rsidP="00C317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2835"/>
        <w:gridCol w:w="1701"/>
        <w:gridCol w:w="2346"/>
      </w:tblGrid>
      <w:tr w:rsidR="00C31785" w:rsidTr="005E5D60">
        <w:tc>
          <w:tcPr>
            <w:tcW w:w="2189" w:type="dxa"/>
          </w:tcPr>
          <w:p w:rsidR="00C31785" w:rsidRDefault="00C31785" w:rsidP="005E5D60">
            <w:pPr>
              <w:pStyle w:val="ConsPlusNormal"/>
              <w:jc w:val="center"/>
            </w:pPr>
            <w:r>
              <w:t>Ф.И.О.</w:t>
            </w:r>
          </w:p>
        </w:tc>
        <w:tc>
          <w:tcPr>
            <w:tcW w:w="2835" w:type="dxa"/>
          </w:tcPr>
          <w:p w:rsidR="00C31785" w:rsidRDefault="00C31785" w:rsidP="005E5D60">
            <w:pPr>
              <w:pStyle w:val="ConsPlusNormal"/>
              <w:jc w:val="center"/>
            </w:pPr>
            <w:r>
              <w:t>Должность</w:t>
            </w:r>
          </w:p>
        </w:tc>
        <w:tc>
          <w:tcPr>
            <w:tcW w:w="1701" w:type="dxa"/>
          </w:tcPr>
          <w:p w:rsidR="00C31785" w:rsidRDefault="00C31785" w:rsidP="005E5D60">
            <w:pPr>
              <w:pStyle w:val="ConsPlusNormal"/>
              <w:jc w:val="center"/>
            </w:pPr>
            <w:r>
              <w:t>Телефон</w:t>
            </w:r>
          </w:p>
        </w:tc>
        <w:tc>
          <w:tcPr>
            <w:tcW w:w="2346" w:type="dxa"/>
          </w:tcPr>
          <w:p w:rsidR="00C31785" w:rsidRDefault="00C31785" w:rsidP="005E5D60">
            <w:pPr>
              <w:pStyle w:val="ConsPlusNormal"/>
              <w:jc w:val="center"/>
            </w:pPr>
            <w:r>
              <w:t>Электронный адрес</w:t>
            </w:r>
          </w:p>
        </w:tc>
      </w:tr>
      <w:tr w:rsidR="00C31785" w:rsidTr="005E5D60">
        <w:tc>
          <w:tcPr>
            <w:tcW w:w="2189" w:type="dxa"/>
          </w:tcPr>
          <w:p w:rsidR="00C31785" w:rsidRDefault="00C31785" w:rsidP="005E5D60">
            <w:pPr>
              <w:pStyle w:val="ConsPlusNormal"/>
              <w:jc w:val="center"/>
            </w:pPr>
          </w:p>
        </w:tc>
        <w:tc>
          <w:tcPr>
            <w:tcW w:w="2835" w:type="dxa"/>
          </w:tcPr>
          <w:p w:rsidR="00C31785" w:rsidRDefault="00C31785" w:rsidP="005E5D60">
            <w:pPr>
              <w:pStyle w:val="ConsPlusNormal"/>
              <w:jc w:val="center"/>
            </w:pPr>
          </w:p>
        </w:tc>
        <w:tc>
          <w:tcPr>
            <w:tcW w:w="1701" w:type="dxa"/>
          </w:tcPr>
          <w:p w:rsidR="00C31785" w:rsidRDefault="00C31785" w:rsidP="005E5D60">
            <w:pPr>
              <w:pStyle w:val="ConsPlusNormal"/>
              <w:jc w:val="center"/>
            </w:pPr>
          </w:p>
        </w:tc>
        <w:tc>
          <w:tcPr>
            <w:tcW w:w="2346" w:type="dxa"/>
          </w:tcPr>
          <w:p w:rsidR="00C31785" w:rsidRDefault="00C31785" w:rsidP="005E5D60">
            <w:pPr>
              <w:pStyle w:val="ConsPlusNormal"/>
              <w:jc w:val="center"/>
            </w:pPr>
          </w:p>
        </w:tc>
      </w:tr>
    </w:tbl>
    <w:p w:rsidR="00C31785" w:rsidRDefault="00C31785" w:rsidP="00C3178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871"/>
        <w:gridCol w:w="340"/>
        <w:gridCol w:w="2608"/>
      </w:tblGrid>
      <w:tr w:rsidR="00C31785" w:rsidTr="005E5D60">
        <w:tc>
          <w:tcPr>
            <w:tcW w:w="9071" w:type="dxa"/>
            <w:gridSpan w:val="5"/>
            <w:tcBorders>
              <w:top w:val="nil"/>
              <w:left w:val="nil"/>
              <w:bottom w:val="nil"/>
              <w:right w:val="nil"/>
            </w:tcBorders>
          </w:tcPr>
          <w:p w:rsidR="00C31785" w:rsidRDefault="00C31785" w:rsidP="005E5D60">
            <w:pPr>
              <w:pStyle w:val="ConsPlusNormal"/>
            </w:pPr>
            <w:r>
              <w:t>Глава администрации</w:t>
            </w:r>
          </w:p>
          <w:p w:rsidR="00C31785" w:rsidRDefault="00C31785" w:rsidP="005E5D60">
            <w:pPr>
              <w:pStyle w:val="ConsPlusNormal"/>
            </w:pPr>
            <w:r>
              <w:t>муниципального образования</w:t>
            </w:r>
          </w:p>
        </w:tc>
      </w:tr>
      <w:tr w:rsidR="00C31785" w:rsidTr="005E5D60">
        <w:tc>
          <w:tcPr>
            <w:tcW w:w="3912" w:type="dxa"/>
            <w:tcBorders>
              <w:top w:val="nil"/>
              <w:left w:val="nil"/>
              <w:bottom w:val="single" w:sz="4" w:space="0" w:color="auto"/>
              <w:right w:val="nil"/>
            </w:tcBorders>
          </w:tcPr>
          <w:p w:rsidR="00C31785" w:rsidRDefault="00C31785" w:rsidP="005E5D60">
            <w:pPr>
              <w:pStyle w:val="ConsPlusNormal"/>
            </w:pPr>
          </w:p>
        </w:tc>
        <w:tc>
          <w:tcPr>
            <w:tcW w:w="340" w:type="dxa"/>
            <w:tcBorders>
              <w:top w:val="nil"/>
              <w:left w:val="nil"/>
              <w:bottom w:val="nil"/>
              <w:right w:val="nil"/>
            </w:tcBorders>
          </w:tcPr>
          <w:p w:rsidR="00C31785" w:rsidRDefault="00C31785" w:rsidP="005E5D60">
            <w:pPr>
              <w:pStyle w:val="ConsPlusNormal"/>
              <w:jc w:val="center"/>
            </w:pPr>
          </w:p>
        </w:tc>
        <w:tc>
          <w:tcPr>
            <w:tcW w:w="1871" w:type="dxa"/>
            <w:tcBorders>
              <w:top w:val="nil"/>
              <w:left w:val="nil"/>
              <w:bottom w:val="single" w:sz="4" w:space="0" w:color="auto"/>
              <w:right w:val="nil"/>
            </w:tcBorders>
          </w:tcPr>
          <w:p w:rsidR="00C31785" w:rsidRDefault="00C31785" w:rsidP="005E5D60">
            <w:pPr>
              <w:pStyle w:val="ConsPlusNormal"/>
              <w:jc w:val="center"/>
            </w:pPr>
          </w:p>
        </w:tc>
        <w:tc>
          <w:tcPr>
            <w:tcW w:w="340" w:type="dxa"/>
            <w:tcBorders>
              <w:top w:val="nil"/>
              <w:left w:val="nil"/>
              <w:bottom w:val="nil"/>
              <w:right w:val="nil"/>
            </w:tcBorders>
          </w:tcPr>
          <w:p w:rsidR="00C31785" w:rsidRDefault="00C31785" w:rsidP="005E5D60">
            <w:pPr>
              <w:pStyle w:val="ConsPlusNormal"/>
              <w:jc w:val="center"/>
            </w:pPr>
          </w:p>
        </w:tc>
        <w:tc>
          <w:tcPr>
            <w:tcW w:w="2608" w:type="dxa"/>
            <w:tcBorders>
              <w:top w:val="nil"/>
              <w:left w:val="nil"/>
              <w:bottom w:val="single" w:sz="4" w:space="0" w:color="auto"/>
              <w:right w:val="nil"/>
            </w:tcBorders>
          </w:tcPr>
          <w:p w:rsidR="00C31785" w:rsidRDefault="00C31785" w:rsidP="005E5D60">
            <w:pPr>
              <w:pStyle w:val="ConsPlusNormal"/>
              <w:jc w:val="center"/>
            </w:pPr>
          </w:p>
        </w:tc>
      </w:tr>
      <w:tr w:rsidR="00C31785" w:rsidTr="005E5D60">
        <w:tc>
          <w:tcPr>
            <w:tcW w:w="3912" w:type="dxa"/>
            <w:tcBorders>
              <w:top w:val="single" w:sz="4" w:space="0" w:color="auto"/>
              <w:left w:val="nil"/>
              <w:bottom w:val="nil"/>
              <w:right w:val="nil"/>
            </w:tcBorders>
          </w:tcPr>
          <w:p w:rsidR="00C31785" w:rsidRDefault="00C31785" w:rsidP="005E5D60">
            <w:pPr>
              <w:pStyle w:val="ConsPlusNormal"/>
              <w:jc w:val="center"/>
            </w:pPr>
            <w:r>
              <w:t>(наименование)</w:t>
            </w:r>
          </w:p>
        </w:tc>
        <w:tc>
          <w:tcPr>
            <w:tcW w:w="340" w:type="dxa"/>
            <w:tcBorders>
              <w:top w:val="nil"/>
              <w:left w:val="nil"/>
              <w:bottom w:val="nil"/>
              <w:right w:val="nil"/>
            </w:tcBorders>
          </w:tcPr>
          <w:p w:rsidR="00C31785" w:rsidRDefault="00C31785" w:rsidP="005E5D60">
            <w:pPr>
              <w:pStyle w:val="ConsPlusNormal"/>
              <w:jc w:val="both"/>
            </w:pPr>
          </w:p>
        </w:tc>
        <w:tc>
          <w:tcPr>
            <w:tcW w:w="1871" w:type="dxa"/>
            <w:tcBorders>
              <w:top w:val="single" w:sz="4" w:space="0" w:color="auto"/>
              <w:left w:val="nil"/>
              <w:bottom w:val="nil"/>
              <w:right w:val="nil"/>
            </w:tcBorders>
          </w:tcPr>
          <w:p w:rsidR="00C31785" w:rsidRDefault="00C31785" w:rsidP="005E5D60">
            <w:pPr>
              <w:pStyle w:val="ConsPlusNormal"/>
              <w:jc w:val="center"/>
            </w:pPr>
            <w:r>
              <w:t>(подпись)</w:t>
            </w:r>
          </w:p>
        </w:tc>
        <w:tc>
          <w:tcPr>
            <w:tcW w:w="340" w:type="dxa"/>
            <w:tcBorders>
              <w:top w:val="nil"/>
              <w:left w:val="nil"/>
              <w:bottom w:val="nil"/>
              <w:right w:val="nil"/>
            </w:tcBorders>
          </w:tcPr>
          <w:p w:rsidR="00C31785" w:rsidRDefault="00C31785" w:rsidP="005E5D60">
            <w:pPr>
              <w:pStyle w:val="ConsPlusNormal"/>
              <w:jc w:val="both"/>
            </w:pPr>
          </w:p>
        </w:tc>
        <w:tc>
          <w:tcPr>
            <w:tcW w:w="2608" w:type="dxa"/>
            <w:tcBorders>
              <w:top w:val="single" w:sz="4" w:space="0" w:color="auto"/>
              <w:left w:val="nil"/>
              <w:bottom w:val="nil"/>
              <w:right w:val="nil"/>
            </w:tcBorders>
          </w:tcPr>
          <w:p w:rsidR="00C31785" w:rsidRDefault="00C31785" w:rsidP="005E5D60">
            <w:pPr>
              <w:pStyle w:val="ConsPlusNormal"/>
              <w:jc w:val="center"/>
            </w:pPr>
            <w:r>
              <w:t>(Ф.И.О.)</w:t>
            </w:r>
          </w:p>
        </w:tc>
      </w:tr>
      <w:tr w:rsidR="00C31785" w:rsidTr="005E5D60">
        <w:tc>
          <w:tcPr>
            <w:tcW w:w="9071" w:type="dxa"/>
            <w:gridSpan w:val="5"/>
            <w:tcBorders>
              <w:top w:val="nil"/>
              <w:left w:val="nil"/>
              <w:bottom w:val="nil"/>
              <w:right w:val="nil"/>
            </w:tcBorders>
          </w:tcPr>
          <w:p w:rsidR="00C31785" w:rsidRDefault="00C31785" w:rsidP="005E5D60">
            <w:pPr>
              <w:pStyle w:val="ConsPlusNormal"/>
            </w:pPr>
            <w:r>
              <w:t>"___" ____________ 20__ года</w:t>
            </w:r>
          </w:p>
        </w:tc>
      </w:tr>
    </w:tbl>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1"/>
      </w:pPr>
      <w:r>
        <w:t>Приложение 5</w:t>
      </w:r>
    </w:p>
    <w:p w:rsidR="00C31785" w:rsidRDefault="00C31785" w:rsidP="00C31785">
      <w:pPr>
        <w:pStyle w:val="ConsPlusNormal"/>
        <w:jc w:val="right"/>
      </w:pPr>
      <w:r>
        <w:t>к государственной программе...</w:t>
      </w:r>
    </w:p>
    <w:p w:rsidR="00C31785" w:rsidRDefault="00C31785" w:rsidP="00C31785">
      <w:pPr>
        <w:pStyle w:val="ConsPlusNormal"/>
        <w:jc w:val="center"/>
      </w:pPr>
    </w:p>
    <w:p w:rsidR="00C31785" w:rsidRDefault="00C31785" w:rsidP="00C31785">
      <w:pPr>
        <w:pStyle w:val="ConsPlusTitle"/>
        <w:jc w:val="center"/>
      </w:pPr>
      <w:bookmarkStart w:id="31" w:name="P2301"/>
      <w:bookmarkEnd w:id="31"/>
      <w:r>
        <w:t>ПОРЯДОК</w:t>
      </w:r>
    </w:p>
    <w:p w:rsidR="00C31785" w:rsidRDefault="00C31785" w:rsidP="00C31785">
      <w:pPr>
        <w:pStyle w:val="ConsPlusTitle"/>
        <w:jc w:val="center"/>
      </w:pPr>
      <w:r>
        <w:t>ПРЕДОСТАВЛЕНИЯ И РАСПРЕДЕЛЕНИЯ СУБСИДИИ ИЗ ОБЛАСТНОГО</w:t>
      </w:r>
    </w:p>
    <w:p w:rsidR="00C31785" w:rsidRDefault="00C31785" w:rsidP="00C31785">
      <w:pPr>
        <w:pStyle w:val="ConsPlusTitle"/>
        <w:jc w:val="center"/>
      </w:pPr>
      <w:r>
        <w:t>БЮДЖЕТА ЛЕНИНГРАДСКОЙ ОБЛАСТИ БЮДЖЕТАМ МУНИЦИПАЛЬНЫХ</w:t>
      </w:r>
    </w:p>
    <w:p w:rsidR="00C31785" w:rsidRDefault="00C31785" w:rsidP="00C31785">
      <w:pPr>
        <w:pStyle w:val="ConsPlusTitle"/>
        <w:jc w:val="center"/>
      </w:pPr>
      <w:r>
        <w:t>ОБРАЗОВАНИЙ ЛЕНИНГРАДСКОЙ ОБЛАСТИ НА КАПИТАЛЬНОЕ</w:t>
      </w:r>
    </w:p>
    <w:p w:rsidR="00C31785" w:rsidRDefault="00C31785" w:rsidP="00C31785">
      <w:pPr>
        <w:pStyle w:val="ConsPlusTitle"/>
        <w:jc w:val="center"/>
      </w:pPr>
      <w:r>
        <w:t>СТРОИТЕЛЬСТВО (РЕКОНСТРУКЦИЮ) ОБЪЕКТОВ ТЕПЛОЭНЕРГЕТИКИ,</w:t>
      </w:r>
    </w:p>
    <w:p w:rsidR="00C31785" w:rsidRDefault="00C31785" w:rsidP="00C31785">
      <w:pPr>
        <w:pStyle w:val="ConsPlusTitle"/>
        <w:jc w:val="center"/>
      </w:pPr>
      <w:r>
        <w:t>ВКЛЮЧАЯ ПРОЕКТНО-ИЗЫСКАТЕЛЬСКИЕ РАБОТЫ</w:t>
      </w:r>
    </w:p>
    <w:p w:rsidR="00C31785" w:rsidRDefault="00C31785" w:rsidP="00C31785">
      <w:pPr>
        <w:pStyle w:val="ConsPlusNormal"/>
        <w:jc w:val="center"/>
      </w:pPr>
    </w:p>
    <w:p w:rsidR="00C31785" w:rsidRDefault="00C31785" w:rsidP="00C31785">
      <w:pPr>
        <w:pStyle w:val="ConsPlusTitle"/>
        <w:jc w:val="center"/>
        <w:outlineLvl w:val="2"/>
      </w:pPr>
      <w:r>
        <w:t>1. Общие положения</w:t>
      </w:r>
    </w:p>
    <w:p w:rsidR="00C31785" w:rsidRDefault="00C31785" w:rsidP="00C31785">
      <w:pPr>
        <w:pStyle w:val="ConsPlusNormal"/>
        <w:ind w:firstLine="540"/>
        <w:jc w:val="both"/>
      </w:pPr>
    </w:p>
    <w:p w:rsidR="00C31785" w:rsidRDefault="00C31785" w:rsidP="00C31785">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капитальному строительству и реконструкции объектов теплоэнергетики,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C31785" w:rsidRDefault="00C31785" w:rsidP="00C31785">
      <w:pPr>
        <w:pStyle w:val="ConsPlusNormal"/>
        <w:spacing w:before="200"/>
        <w:ind w:firstLine="540"/>
        <w:jc w:val="both"/>
      </w:pPr>
      <w:r>
        <w:t>1.2.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C31785" w:rsidRDefault="00C31785" w:rsidP="00C31785">
      <w:pPr>
        <w:pStyle w:val="ConsPlusNormal"/>
        <w:spacing w:before="20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C31785" w:rsidRDefault="00C31785" w:rsidP="00C31785">
      <w:pPr>
        <w:pStyle w:val="ConsPlusNormal"/>
        <w:spacing w:before="200"/>
        <w:ind w:firstLine="540"/>
        <w:jc w:val="both"/>
      </w:pPr>
      <w:r>
        <w:t xml:space="preserve">1.4. Субсидия предоставляется бюджетам муниципальных образований Ленинградской области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127">
        <w:r>
          <w:rPr>
            <w:color w:val="0000FF"/>
          </w:rPr>
          <w:t>пунктом 4 части 1 статьи 14</w:t>
        </w:r>
      </w:hyperlink>
      <w:r>
        <w:t xml:space="preserve"> и </w:t>
      </w:r>
      <w:hyperlink r:id="rId128">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29">
        <w:r>
          <w:rPr>
            <w:color w:val="0000FF"/>
          </w:rPr>
          <w:t>пунктом 1 статьи 6</w:t>
        </w:r>
      </w:hyperlink>
      <w:r>
        <w:t xml:space="preserve"> Федерального закона от 27 июля 2010 года N 190-ФЗ "О теплоснабжении".</w:t>
      </w:r>
    </w:p>
    <w:p w:rsidR="00C31785" w:rsidRDefault="00C31785" w:rsidP="00C31785">
      <w:pPr>
        <w:pStyle w:val="ConsPlusNormal"/>
        <w:ind w:firstLine="540"/>
        <w:jc w:val="both"/>
      </w:pPr>
    </w:p>
    <w:p w:rsidR="00C31785" w:rsidRDefault="00C31785" w:rsidP="00C31785">
      <w:pPr>
        <w:pStyle w:val="ConsPlusTitle"/>
        <w:jc w:val="center"/>
        <w:outlineLvl w:val="2"/>
      </w:pPr>
      <w:r>
        <w:t>2. Цели и условия предоставления субсидии, критерии отбора</w:t>
      </w:r>
    </w:p>
    <w:p w:rsidR="00C31785" w:rsidRDefault="00C31785" w:rsidP="00C31785">
      <w:pPr>
        <w:pStyle w:val="ConsPlusTitle"/>
        <w:jc w:val="center"/>
      </w:pPr>
      <w:r>
        <w:t>муниципальных образований</w:t>
      </w:r>
    </w:p>
    <w:p w:rsidR="00C31785" w:rsidRDefault="00C31785" w:rsidP="00C31785">
      <w:pPr>
        <w:pStyle w:val="ConsPlusNormal"/>
        <w:ind w:firstLine="540"/>
        <w:jc w:val="both"/>
      </w:pPr>
    </w:p>
    <w:p w:rsidR="00C31785" w:rsidRDefault="00C31785" w:rsidP="00C31785">
      <w:pPr>
        <w:pStyle w:val="ConsPlusNormal"/>
        <w:ind w:firstLine="540"/>
        <w:jc w:val="both"/>
      </w:pPr>
      <w:r>
        <w:t>2.1. Субсидия предоставляется бюджетам муниципальных образований на реализацию мероприятий по капитальному строительству (реконструкции) объектов теплоэнергетики в целях повышения надежности и качества предоставления коммунальных услуг (отопления и горячего водоснабжения).</w:t>
      </w:r>
    </w:p>
    <w:p w:rsidR="00C31785" w:rsidRDefault="00C31785" w:rsidP="00C31785">
      <w:pPr>
        <w:pStyle w:val="ConsPlusNormal"/>
        <w:spacing w:before="200"/>
        <w:ind w:firstLine="540"/>
        <w:jc w:val="both"/>
      </w:pPr>
      <w:r>
        <w:t>2.2. Субсидия расходуется на капитальное строительство и реконструкцию объектов теплоэнергетики (в том числе строительный контроль), находящихся в собственности муниципальных образований (далее - объекты), включая проектно-изыскательские работы.</w:t>
      </w:r>
    </w:p>
    <w:p w:rsidR="00C31785" w:rsidRDefault="00C31785" w:rsidP="00C31785">
      <w:pPr>
        <w:pStyle w:val="ConsPlusNormal"/>
        <w:spacing w:before="200"/>
        <w:ind w:firstLine="540"/>
        <w:jc w:val="both"/>
      </w:pPr>
      <w:r>
        <w:t xml:space="preserve">Результатами использования субсидии, исходя из направления расходования субсидии (капитальное строительство и реконструкция объектов, включая проектно-изыскательские работы), </w:t>
      </w:r>
      <w:r>
        <w:lastRenderedPageBreak/>
        <w:t>являются:</w:t>
      </w:r>
    </w:p>
    <w:p w:rsidR="00C31785" w:rsidRDefault="00C31785" w:rsidP="00C31785">
      <w:pPr>
        <w:pStyle w:val="ConsPlusNormal"/>
        <w:spacing w:before="200"/>
        <w:ind w:firstLine="540"/>
        <w:jc w:val="both"/>
      </w:pPr>
      <w:r>
        <w:t>а) получение положительного заключения государственной экспертизы на проектно-сметную документацию;</w:t>
      </w:r>
    </w:p>
    <w:p w:rsidR="00C31785" w:rsidRDefault="00C31785" w:rsidP="00C31785">
      <w:pPr>
        <w:pStyle w:val="ConsPlusNormal"/>
        <w:spacing w:before="200"/>
        <w:ind w:firstLine="540"/>
        <w:jc w:val="both"/>
      </w:pPr>
      <w:r>
        <w:t>б) разработанная проектно-сметная документация на объект (шт.);</w:t>
      </w:r>
    </w:p>
    <w:p w:rsidR="00C31785" w:rsidRDefault="00C31785" w:rsidP="00C31785">
      <w:pPr>
        <w:pStyle w:val="ConsPlusNormal"/>
        <w:spacing w:before="200"/>
        <w:ind w:firstLine="540"/>
        <w:jc w:val="both"/>
      </w:pPr>
      <w:r>
        <w:t>в) протяженность (длина) построенных и(или) реконструированных участков линейных объектов;</w:t>
      </w:r>
    </w:p>
    <w:p w:rsidR="00C31785" w:rsidRDefault="00C31785" w:rsidP="00C31785">
      <w:pPr>
        <w:pStyle w:val="ConsPlusNormal"/>
        <w:spacing w:before="200"/>
        <w:ind w:firstLine="540"/>
        <w:jc w:val="both"/>
      </w:pPr>
      <w:r>
        <w:t>г) уровень строительной готовности объекта, выраженный в доле стоимости выполненных работ и оказанных услуг в общей стоимости работ по объекту.</w:t>
      </w:r>
    </w:p>
    <w:p w:rsidR="00C31785" w:rsidRDefault="00C31785" w:rsidP="00C31785">
      <w:pPr>
        <w:pStyle w:val="ConsPlusNormal"/>
        <w:spacing w:before="20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31785" w:rsidRDefault="00C31785" w:rsidP="00C31785">
      <w:pPr>
        <w:pStyle w:val="ConsPlusNormal"/>
        <w:spacing w:before="200"/>
        <w:ind w:firstLine="540"/>
        <w:jc w:val="both"/>
      </w:pPr>
      <w:r>
        <w:t>2.3. Детализированные требования к достижению значений результатов использования субсидии устанавливаются соглашением.</w:t>
      </w:r>
    </w:p>
    <w:p w:rsidR="00C31785" w:rsidRDefault="00C31785" w:rsidP="00C31785">
      <w:pPr>
        <w:pStyle w:val="ConsPlusNormal"/>
        <w:spacing w:before="200"/>
        <w:ind w:firstLine="540"/>
        <w:jc w:val="both"/>
      </w:pPr>
      <w:r>
        <w:t xml:space="preserve">2.4. Условия предоставления субсидии устанавливаются в соответствии с </w:t>
      </w:r>
      <w:hyperlink r:id="rId130">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1785" w:rsidRDefault="00C31785" w:rsidP="00C31785">
      <w:pPr>
        <w:pStyle w:val="ConsPlusNormal"/>
        <w:spacing w:before="200"/>
        <w:ind w:firstLine="540"/>
        <w:jc w:val="both"/>
      </w:pPr>
      <w:r>
        <w:t xml:space="preserve">2.5.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сформированном в порядке, установленном </w:t>
      </w:r>
      <w:hyperlink r:id="rId131">
        <w:r>
          <w:rPr>
            <w:color w:val="0000FF"/>
          </w:rPr>
          <w:t>постановлением</w:t>
        </w:r>
      </w:hyperlink>
      <w:r>
        <w:t xml:space="preserve"> Правительства Ленинградской области от 25 января 2019 года N 10.</w:t>
      </w:r>
    </w:p>
    <w:p w:rsidR="00C31785" w:rsidRDefault="00C31785" w:rsidP="00C31785">
      <w:pPr>
        <w:pStyle w:val="ConsPlusNormal"/>
        <w:ind w:firstLine="540"/>
        <w:jc w:val="both"/>
      </w:pPr>
    </w:p>
    <w:p w:rsidR="00C31785" w:rsidRDefault="00C31785" w:rsidP="00C31785">
      <w:pPr>
        <w:pStyle w:val="ConsPlusTitle"/>
        <w:jc w:val="center"/>
        <w:outlineLvl w:val="2"/>
      </w:pPr>
      <w:r>
        <w:t>3. Отбор заявок муниципальных образований для включения</w:t>
      </w:r>
    </w:p>
    <w:p w:rsidR="00C31785" w:rsidRDefault="00C31785" w:rsidP="00C31785">
      <w:pPr>
        <w:pStyle w:val="ConsPlusTitle"/>
        <w:jc w:val="center"/>
      </w:pPr>
      <w:r>
        <w:t>объектов в перечень АИП и предоставления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C31785" w:rsidRDefault="00C31785" w:rsidP="00C31785">
      <w:pPr>
        <w:pStyle w:val="ConsPlusNormal"/>
        <w:spacing w:before="200"/>
        <w:ind w:firstLine="540"/>
        <w:jc w:val="both"/>
      </w:pPr>
      <w:bookmarkStart w:id="32" w:name="P2334"/>
      <w:bookmarkEnd w:id="32"/>
      <w:r>
        <w:t>3.2. Информация о сроках начала и окончания приема заявок размещается на официальном сайте Комитета в информационно-телекоммуникационной сети "Интернет" (www.power.lenobl.ru) не позднее чем за три рабочих дня до даты начала приема заявок. Срок приема заявок не может превышать 10 рабочих дней.</w:t>
      </w:r>
    </w:p>
    <w:p w:rsidR="00C31785" w:rsidRDefault="00C31785" w:rsidP="00C31785">
      <w:pPr>
        <w:pStyle w:val="ConsPlusNormal"/>
        <w:spacing w:before="200"/>
        <w:ind w:firstLine="540"/>
        <w:jc w:val="both"/>
      </w:pPr>
      <w:bookmarkStart w:id="33" w:name="P2335"/>
      <w:bookmarkEnd w:id="33"/>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правовым актом Комитета.</w:t>
      </w:r>
    </w:p>
    <w:p w:rsidR="00C31785" w:rsidRDefault="00C31785" w:rsidP="00C31785">
      <w:pPr>
        <w:pStyle w:val="ConsPlusNormal"/>
        <w:spacing w:before="200"/>
        <w:ind w:firstLine="540"/>
        <w:jc w:val="both"/>
      </w:pPr>
      <w:r>
        <w:t>К заявке прилагаются следующие документы:</w:t>
      </w:r>
    </w:p>
    <w:p w:rsidR="00C31785" w:rsidRDefault="00C31785" w:rsidP="00C31785">
      <w:pPr>
        <w:pStyle w:val="ConsPlusNormal"/>
        <w:spacing w:before="20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 (в случае строительства, реконструкции объекта);</w:t>
      </w:r>
    </w:p>
    <w:p w:rsidR="00C31785" w:rsidRDefault="00C31785" w:rsidP="00C31785">
      <w:pPr>
        <w:pStyle w:val="ConsPlusNormal"/>
        <w:spacing w:before="20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C31785" w:rsidRDefault="00C31785" w:rsidP="00C31785">
      <w:pPr>
        <w:pStyle w:val="ConsPlusNormal"/>
        <w:spacing w:before="200"/>
        <w:ind w:firstLine="540"/>
        <w:jc w:val="both"/>
      </w:pPr>
      <w:r>
        <w:t>в) выписка из реестра муниципальной собственности, заверенная в установленном порядке;</w:t>
      </w:r>
    </w:p>
    <w:p w:rsidR="00C31785" w:rsidRDefault="00C31785" w:rsidP="00C31785">
      <w:pPr>
        <w:pStyle w:val="ConsPlusNormal"/>
        <w:spacing w:before="200"/>
        <w:ind w:firstLine="540"/>
        <w:jc w:val="both"/>
      </w:pPr>
      <w:r>
        <w:t xml:space="preserve">г) правоустанавливающие документы на земельные участки, здания и сооружения - объекты </w:t>
      </w:r>
      <w:r>
        <w:lastRenderedPageBreak/>
        <w:t>инвестиций, в том числе на объекты незавершенного строительства (в случае проектно-изыскательских работ);</w:t>
      </w:r>
    </w:p>
    <w:p w:rsidR="00C31785" w:rsidRDefault="00C31785" w:rsidP="00C31785">
      <w:pPr>
        <w:pStyle w:val="ConsPlusNormal"/>
        <w:spacing w:before="20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C31785" w:rsidRDefault="00C31785" w:rsidP="00C31785">
      <w:pPr>
        <w:pStyle w:val="ConsPlusNormal"/>
        <w:spacing w:before="200"/>
        <w:ind w:firstLine="540"/>
        <w:jc w:val="both"/>
      </w:pPr>
      <w:r>
        <w:t>е) обоснование (расчет) влияния ввода в эксплуатацию объекта инвестиций на индикаторы государственных программ и их подпрограмм;</w:t>
      </w:r>
    </w:p>
    <w:p w:rsidR="00C31785" w:rsidRDefault="00C31785" w:rsidP="00C31785">
      <w:pPr>
        <w:pStyle w:val="ConsPlusNormal"/>
        <w:spacing w:before="20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C31785" w:rsidRDefault="00C31785" w:rsidP="00C31785">
      <w:pPr>
        <w:pStyle w:val="ConsPlusNormal"/>
        <w:spacing w:before="200"/>
        <w:ind w:firstLine="540"/>
        <w:jc w:val="both"/>
      </w:pPr>
      <w:r>
        <w:t>з) расчет стоимости проектно-изыскательских работ (в случае разработки проектно-сметной документации).</w:t>
      </w:r>
    </w:p>
    <w:p w:rsidR="00C31785" w:rsidRDefault="00C31785" w:rsidP="00C31785">
      <w:pPr>
        <w:pStyle w:val="ConsPlusNormal"/>
        <w:spacing w:before="20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C31785" w:rsidRDefault="00C31785" w:rsidP="00C31785">
      <w:pPr>
        <w:pStyle w:val="ConsPlusNormal"/>
        <w:spacing w:before="200"/>
        <w:ind w:firstLine="540"/>
        <w:jc w:val="both"/>
      </w:pPr>
      <w:r>
        <w:t>3.5. Заявки и документы, представленные муниципальными образованиями для участия в отборе, не возвращаются.</w:t>
      </w:r>
    </w:p>
    <w:p w:rsidR="00C31785" w:rsidRDefault="00C31785" w:rsidP="00C31785">
      <w:pPr>
        <w:pStyle w:val="ConsPlusNormal"/>
        <w:spacing w:before="20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C31785" w:rsidRDefault="00C31785" w:rsidP="00C31785">
      <w:pPr>
        <w:pStyle w:val="ConsPlusNormal"/>
        <w:spacing w:before="200"/>
        <w:ind w:firstLine="540"/>
        <w:jc w:val="both"/>
      </w:pPr>
      <w:r>
        <w:t>3.7. Комитет не позднее 10 рабочих дней со дня окончания приема заявок:</w:t>
      </w:r>
    </w:p>
    <w:p w:rsidR="00C31785" w:rsidRDefault="00C31785" w:rsidP="00C31785">
      <w:pPr>
        <w:pStyle w:val="ConsPlusNormal"/>
        <w:spacing w:before="200"/>
        <w:ind w:firstLine="540"/>
        <w:jc w:val="both"/>
      </w:pPr>
      <w:r>
        <w:t>рассматривает заявку на предмет наличия оснований для ее отклонения;</w:t>
      </w:r>
    </w:p>
    <w:p w:rsidR="00C31785" w:rsidRDefault="00C31785" w:rsidP="00C31785">
      <w:pPr>
        <w:pStyle w:val="ConsPlusNormal"/>
        <w:spacing w:before="200"/>
        <w:ind w:firstLine="540"/>
        <w:jc w:val="both"/>
      </w:pPr>
      <w:r>
        <w:t>принимает решение о допуске к оценке (отклонении) заявок;</w:t>
      </w:r>
    </w:p>
    <w:p w:rsidR="00C31785" w:rsidRDefault="00C31785" w:rsidP="00C31785">
      <w:pPr>
        <w:pStyle w:val="ConsPlusNormal"/>
        <w:spacing w:before="200"/>
        <w:ind w:firstLine="540"/>
        <w:jc w:val="both"/>
      </w:pPr>
      <w:r>
        <w:t xml:space="preserve">в случае отсутствия оснований для отклонения заявки обеспечивает ее представление к оценке заявок, осуществляемой в порядке, определенном </w:t>
      </w:r>
      <w:hyperlink r:id="rId132">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w:t>
      </w:r>
    </w:p>
    <w:p w:rsidR="00C31785" w:rsidRDefault="00C31785" w:rsidP="00C31785">
      <w:pPr>
        <w:pStyle w:val="ConsPlusNormal"/>
        <w:spacing w:before="200"/>
        <w:ind w:firstLine="540"/>
        <w:jc w:val="both"/>
      </w:pPr>
      <w:r>
        <w:t>3.8. Основаниями для отклонения заявки являются:</w:t>
      </w:r>
    </w:p>
    <w:p w:rsidR="00C31785" w:rsidRDefault="00C31785" w:rsidP="00C31785">
      <w:pPr>
        <w:pStyle w:val="ConsPlusNormal"/>
        <w:spacing w:before="200"/>
        <w:ind w:firstLine="540"/>
        <w:jc w:val="both"/>
      </w:pPr>
      <w:r>
        <w:t>недостоверность сведений, содержащихся в представленных муниципальным образованием документах;</w:t>
      </w:r>
    </w:p>
    <w:p w:rsidR="00C31785" w:rsidRDefault="00C31785" w:rsidP="00C31785">
      <w:pPr>
        <w:pStyle w:val="ConsPlusNormal"/>
        <w:spacing w:before="200"/>
        <w:ind w:firstLine="540"/>
        <w:jc w:val="both"/>
      </w:pPr>
      <w:r>
        <w:t xml:space="preserve">непредставление (представление не в полном объеме) документов, указанных в </w:t>
      </w:r>
      <w:hyperlink w:anchor="P2335">
        <w:r>
          <w:rPr>
            <w:color w:val="0000FF"/>
          </w:rPr>
          <w:t>пункте 3.3</w:t>
        </w:r>
      </w:hyperlink>
      <w:r>
        <w:t xml:space="preserve"> настоящего Порядка;</w:t>
      </w:r>
    </w:p>
    <w:p w:rsidR="00C31785" w:rsidRDefault="00C31785" w:rsidP="00C31785">
      <w:pPr>
        <w:pStyle w:val="ConsPlusNormal"/>
        <w:spacing w:before="200"/>
        <w:ind w:firstLine="540"/>
        <w:jc w:val="both"/>
      </w:pPr>
      <w:r>
        <w:t xml:space="preserve">представление заявки с нарушением срока, установленного </w:t>
      </w:r>
      <w:hyperlink w:anchor="P2334">
        <w:r>
          <w:rPr>
            <w:color w:val="0000FF"/>
          </w:rPr>
          <w:t>пунктом 3.2</w:t>
        </w:r>
      </w:hyperlink>
      <w:r>
        <w:t xml:space="preserve"> настоящего Порядка.</w:t>
      </w:r>
    </w:p>
    <w:p w:rsidR="00C31785" w:rsidRDefault="00C31785" w:rsidP="00C31785">
      <w:pPr>
        <w:pStyle w:val="ConsPlusNormal"/>
        <w:spacing w:before="200"/>
        <w:ind w:firstLine="540"/>
        <w:jc w:val="both"/>
      </w:pPr>
      <w:r>
        <w:t xml:space="preserve">3.9. Оценка заявок осуществляется в порядке отбора объектов инвестирования для включения в АИП в рамках </w:t>
      </w:r>
      <w:hyperlink r:id="rId133">
        <w:r>
          <w:rPr>
            <w:color w:val="0000FF"/>
          </w:rPr>
          <w:t>постановления</w:t>
        </w:r>
      </w:hyperlink>
      <w:r>
        <w:t xml:space="preserve"> Правительства Ленинградской области от 25 января 2019 года N 10.</w:t>
      </w:r>
    </w:p>
    <w:p w:rsidR="00C31785" w:rsidRDefault="00C31785" w:rsidP="00C31785">
      <w:pPr>
        <w:pStyle w:val="ConsPlusNormal"/>
        <w:spacing w:before="20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134">
        <w:r>
          <w:rPr>
            <w:color w:val="0000FF"/>
          </w:rPr>
          <w:t>постановлением</w:t>
        </w:r>
      </w:hyperlink>
      <w:r>
        <w:t xml:space="preserve"> Правительства Ленинградской области от 25 января 2019 года N 10.</w:t>
      </w:r>
    </w:p>
    <w:p w:rsidR="00C31785" w:rsidRDefault="00C31785" w:rsidP="00C31785">
      <w:pPr>
        <w:pStyle w:val="ConsPlusNormal"/>
        <w:spacing w:before="200"/>
        <w:ind w:firstLine="540"/>
        <w:jc w:val="both"/>
      </w:pPr>
      <w:r>
        <w:t>3.11. Информация о победителях отбора в течение пяти рабочих дней с даты утверждения адресной инвестиционной программы направляется участникам отбора.</w:t>
      </w:r>
    </w:p>
    <w:p w:rsidR="00C31785" w:rsidRDefault="00C31785" w:rsidP="00C31785">
      <w:pPr>
        <w:pStyle w:val="ConsPlusNormal"/>
        <w:ind w:firstLine="540"/>
        <w:jc w:val="both"/>
      </w:pPr>
    </w:p>
    <w:p w:rsidR="00C31785" w:rsidRDefault="00C31785" w:rsidP="00C31785">
      <w:pPr>
        <w:pStyle w:val="ConsPlusTitle"/>
        <w:jc w:val="center"/>
        <w:outlineLvl w:val="2"/>
      </w:pPr>
      <w:r>
        <w:t>4. Порядок распределения и расходования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 xml:space="preserve">4.1. Распределение субсидии муниципальным образованиям осуществляется в соответствии </w:t>
      </w:r>
      <w:r>
        <w:lastRenderedPageBreak/>
        <w:t>с перечнем АИП исходя из заявок муниципальных образований.</w:t>
      </w:r>
    </w:p>
    <w:p w:rsidR="00C31785" w:rsidRDefault="00C31785" w:rsidP="00C31785">
      <w:pPr>
        <w:pStyle w:val="ConsPlusNormal"/>
        <w:spacing w:before="20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 в срок до 1 февраля года предоставления субсидии.</w:t>
      </w:r>
    </w:p>
    <w:p w:rsidR="00C31785" w:rsidRDefault="00C31785" w:rsidP="00C31785">
      <w:pPr>
        <w:pStyle w:val="ConsPlusNormal"/>
        <w:spacing w:before="20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35">
        <w:r>
          <w:rPr>
            <w:color w:val="0000FF"/>
          </w:rPr>
          <w:t>подпунктом "а" пункта 6.1</w:t>
        </w:r>
      </w:hyperlink>
      <w:r>
        <w:t xml:space="preserve"> Правил.</w:t>
      </w:r>
    </w:p>
    <w:p w:rsidR="00C31785" w:rsidRDefault="00C31785" w:rsidP="00C31785">
      <w:pPr>
        <w:pStyle w:val="ConsPlusNormal"/>
        <w:spacing w:before="200"/>
        <w:ind w:firstLine="540"/>
        <w:jc w:val="both"/>
      </w:pPr>
      <w:bookmarkStart w:id="34" w:name="P2365"/>
      <w:bookmarkEnd w:id="34"/>
      <w:r>
        <w:t>4.2. Внесение изменений в утвержденное распределение субсидии осуществляется:</w:t>
      </w:r>
    </w:p>
    <w:p w:rsidR="00C31785" w:rsidRDefault="00C31785" w:rsidP="00C31785">
      <w:pPr>
        <w:pStyle w:val="ConsPlusNormal"/>
        <w:spacing w:before="200"/>
        <w:ind w:firstLine="540"/>
        <w:jc w:val="both"/>
      </w:pPr>
      <w:r>
        <w:t xml:space="preserve">при внесении изменений в перечень АИП в соответствии с </w:t>
      </w:r>
      <w:hyperlink r:id="rId136">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C31785" w:rsidRDefault="00C31785" w:rsidP="00C31785">
      <w:pPr>
        <w:pStyle w:val="ConsPlusNormal"/>
        <w:spacing w:before="200"/>
        <w:ind w:firstLine="540"/>
        <w:jc w:val="both"/>
      </w:pPr>
      <w:r>
        <w:t>в связи с увеличением объема бюджетных ассигнований областного бюджета Ленинградской области на предоставление субсидии;</w:t>
      </w:r>
    </w:p>
    <w:p w:rsidR="00C31785" w:rsidRDefault="00C31785" w:rsidP="00C31785">
      <w:pPr>
        <w:pStyle w:val="ConsPlusNormal"/>
        <w:spacing w:before="200"/>
        <w:ind w:firstLine="540"/>
        <w:jc w:val="both"/>
      </w:pPr>
      <w:r>
        <w:t xml:space="preserve">при отсутствии соглашения, заключенного в соответствии с </w:t>
      </w:r>
      <w:hyperlink r:id="rId137">
        <w:r>
          <w:rPr>
            <w:color w:val="0000FF"/>
          </w:rPr>
          <w:t>пунктом 4.3</w:t>
        </w:r>
      </w:hyperlink>
      <w:r>
        <w:t xml:space="preserve"> Правил;</w:t>
      </w:r>
    </w:p>
    <w:p w:rsidR="00C31785" w:rsidRDefault="00C31785" w:rsidP="00C31785">
      <w:pPr>
        <w:pStyle w:val="ConsPlusNormal"/>
        <w:spacing w:before="200"/>
        <w:ind w:firstLine="540"/>
        <w:jc w:val="both"/>
      </w:pPr>
      <w:r>
        <w:t>при изменении утвержденного для муниципального образования объема субсидии.</w:t>
      </w:r>
    </w:p>
    <w:p w:rsidR="00C31785" w:rsidRDefault="00C31785" w:rsidP="00C31785">
      <w:pPr>
        <w:pStyle w:val="ConsPlusNormal"/>
        <w:spacing w:before="200"/>
        <w:ind w:firstLine="540"/>
        <w:jc w:val="both"/>
      </w:pPr>
      <w:r>
        <w:t xml:space="preserve">4.3. В случае внесения изменений в утвержденное распределение субсидии по основаниям, указанным в </w:t>
      </w:r>
      <w:hyperlink w:anchor="P2365">
        <w:r>
          <w:rPr>
            <w:color w:val="0000FF"/>
          </w:rPr>
          <w:t>пункте 4.2</w:t>
        </w:r>
      </w:hyperlink>
      <w:r>
        <w:t xml:space="preserve"> настоящего Порядка,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C31785" w:rsidRDefault="00C31785" w:rsidP="00C31785">
      <w:pPr>
        <w:pStyle w:val="ConsPlusNormal"/>
        <w:spacing w:before="200"/>
        <w:ind w:firstLine="540"/>
        <w:jc w:val="both"/>
      </w:pPr>
      <w:r>
        <w:t xml:space="preserve">4.4. Соглашение заключается по типовой форме, установленной приказом Комитета финансов Ленинградской области, в соответствии с требованиями </w:t>
      </w:r>
      <w:hyperlink r:id="rId138">
        <w:r>
          <w:rPr>
            <w:color w:val="0000FF"/>
          </w:rPr>
          <w:t>пункта 4.2</w:t>
        </w:r>
      </w:hyperlink>
      <w:r>
        <w:t xml:space="preserve"> Правил в сроки, установленные </w:t>
      </w:r>
      <w:hyperlink r:id="rId139">
        <w:r>
          <w:rPr>
            <w:color w:val="0000FF"/>
          </w:rPr>
          <w:t>пунктом 4.3</w:t>
        </w:r>
      </w:hyperlink>
      <w:r>
        <w:t xml:space="preserve"> Правил.</w:t>
      </w:r>
    </w:p>
    <w:p w:rsidR="00C31785" w:rsidRDefault="00C31785" w:rsidP="00C31785">
      <w:pPr>
        <w:pStyle w:val="ConsPlusNormal"/>
        <w:spacing w:before="20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C31785" w:rsidRDefault="00C31785" w:rsidP="00C31785">
      <w:pPr>
        <w:pStyle w:val="ConsPlusNormal"/>
        <w:spacing w:before="200"/>
        <w:ind w:firstLine="540"/>
        <w:jc w:val="both"/>
      </w:pPr>
      <w:r>
        <w:t>4.5. Муниципальное образование при заключении соглашения представляет в Комитет:</w:t>
      </w:r>
    </w:p>
    <w:p w:rsidR="00C31785" w:rsidRDefault="00C31785" w:rsidP="00C31785">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C31785" w:rsidRDefault="00C31785" w:rsidP="00C31785">
      <w:pPr>
        <w:pStyle w:val="ConsPlusNormal"/>
        <w:spacing w:before="20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C31785" w:rsidRDefault="00C31785" w:rsidP="00C31785">
      <w:pPr>
        <w:pStyle w:val="ConsPlusNormal"/>
        <w:spacing w:before="20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C31785" w:rsidRDefault="00C31785" w:rsidP="00C31785">
      <w:pPr>
        <w:pStyle w:val="ConsPlusNormal"/>
        <w:spacing w:before="200"/>
        <w:ind w:firstLine="540"/>
        <w:jc w:val="both"/>
      </w:pPr>
      <w:bookmarkStart w:id="35" w:name="P2377"/>
      <w:bookmarkEnd w:id="35"/>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C31785" w:rsidRDefault="00C31785" w:rsidP="00C31785">
      <w:pPr>
        <w:pStyle w:val="ConsPlusNormal"/>
        <w:spacing w:before="20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C31785" w:rsidRDefault="00C31785" w:rsidP="00C31785">
      <w:pPr>
        <w:pStyle w:val="ConsPlusNormal"/>
        <w:spacing w:before="200"/>
        <w:ind w:firstLine="540"/>
        <w:jc w:val="both"/>
      </w:pPr>
      <w:r>
        <w:lastRenderedPageBreak/>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C31785" w:rsidRDefault="00C31785" w:rsidP="00C31785">
      <w:pPr>
        <w:pStyle w:val="ConsPlusNormal"/>
        <w:spacing w:before="200"/>
        <w:ind w:firstLine="540"/>
        <w:jc w:val="both"/>
      </w:pPr>
      <w:r>
        <w:t xml:space="preserve">4.8. Комитет в течение трех рабочих дней со дня поступления документов, указанных в </w:t>
      </w:r>
      <w:hyperlink w:anchor="P2377">
        <w:r>
          <w:rPr>
            <w:color w:val="0000FF"/>
          </w:rPr>
          <w:t>пункте 4.7</w:t>
        </w:r>
      </w:hyperlink>
      <w:r>
        <w:t xml:space="preserve">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C31785" w:rsidRDefault="00C31785" w:rsidP="00C31785">
      <w:pPr>
        <w:pStyle w:val="ConsPlusNormal"/>
        <w:spacing w:before="200"/>
        <w:ind w:firstLine="540"/>
        <w:jc w:val="both"/>
      </w:pPr>
      <w:r>
        <w:t>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C31785" w:rsidRDefault="00C31785" w:rsidP="00C31785">
      <w:pPr>
        <w:pStyle w:val="ConsPlusNormal"/>
        <w:spacing w:before="20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1785" w:rsidRDefault="00C31785" w:rsidP="00C31785">
      <w:pPr>
        <w:pStyle w:val="ConsPlusNormal"/>
        <w:spacing w:before="200"/>
        <w:ind w:firstLine="540"/>
        <w:jc w:val="both"/>
      </w:pPr>
      <w:r>
        <w:t>4.10.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t>4.11.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C31785" w:rsidRDefault="00C31785" w:rsidP="00C31785">
      <w:pPr>
        <w:pStyle w:val="ConsPlusNormal"/>
        <w:spacing w:before="200"/>
        <w:ind w:firstLine="540"/>
        <w:jc w:val="both"/>
      </w:pPr>
      <w:r>
        <w:t xml:space="preserve">4.12.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40">
        <w:r>
          <w:rPr>
            <w:color w:val="0000FF"/>
          </w:rPr>
          <w:t>разделом 5</w:t>
        </w:r>
      </w:hyperlink>
      <w:r>
        <w:t xml:space="preserve"> Правил.</w:t>
      </w: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outlineLvl w:val="1"/>
      </w:pPr>
      <w:r>
        <w:t>Приложение 6</w:t>
      </w:r>
    </w:p>
    <w:p w:rsidR="00C31785" w:rsidRDefault="00C31785" w:rsidP="00C31785">
      <w:pPr>
        <w:pStyle w:val="ConsPlusNormal"/>
        <w:jc w:val="right"/>
      </w:pPr>
      <w:r>
        <w:t>к государственной программе...</w:t>
      </w:r>
    </w:p>
    <w:p w:rsidR="00C31785" w:rsidRDefault="00C31785" w:rsidP="00C31785">
      <w:pPr>
        <w:pStyle w:val="ConsPlusNormal"/>
        <w:jc w:val="center"/>
      </w:pPr>
    </w:p>
    <w:p w:rsidR="00C31785" w:rsidRDefault="00C31785" w:rsidP="00C31785">
      <w:pPr>
        <w:pStyle w:val="ConsPlusTitle"/>
        <w:jc w:val="center"/>
      </w:pPr>
      <w:bookmarkStart w:id="36" w:name="P2395"/>
      <w:bookmarkEnd w:id="36"/>
      <w:r>
        <w:t>ПОРЯДОК</w:t>
      </w:r>
    </w:p>
    <w:p w:rsidR="00C31785" w:rsidRDefault="00C31785" w:rsidP="00C31785">
      <w:pPr>
        <w:pStyle w:val="ConsPlusTitle"/>
        <w:jc w:val="center"/>
      </w:pPr>
      <w:r>
        <w:t>ПРЕДОСТАВЛЕНИЯ И РАСПРЕДЕЛЕНИЯ СУБСИДИИ ИЗ ОБЛАСТНОГО</w:t>
      </w:r>
    </w:p>
    <w:p w:rsidR="00C31785" w:rsidRDefault="00C31785" w:rsidP="00C31785">
      <w:pPr>
        <w:pStyle w:val="ConsPlusTitle"/>
        <w:jc w:val="center"/>
      </w:pPr>
      <w:r>
        <w:t>БЮДЖЕТА ЛЕНИНГРАДСКОЙ ОБЛАСТИ БЮДЖЕТАМ МУНИЦИПАЛЬНЫХ</w:t>
      </w:r>
    </w:p>
    <w:p w:rsidR="00C31785" w:rsidRDefault="00C31785" w:rsidP="00C31785">
      <w:pPr>
        <w:pStyle w:val="ConsPlusTitle"/>
        <w:jc w:val="center"/>
      </w:pPr>
      <w:r>
        <w:t>ОБРАЗОВАНИЙ ЛЕНИНГРАДСКОЙ ОБЛАСТИ НА РЕАЛИЗАЦИЮ МЕРОПРИЯТИЙ</w:t>
      </w:r>
    </w:p>
    <w:p w:rsidR="00C31785" w:rsidRDefault="00C31785" w:rsidP="00C31785">
      <w:pPr>
        <w:pStyle w:val="ConsPlusTitle"/>
        <w:jc w:val="center"/>
      </w:pPr>
      <w:r>
        <w:t>ПО ПОВЫШЕНИЮ НАДЕЖНОСТИ И ЭНЕРГЕТИЧЕСКОЙ ЭФФЕКТИВНОСТИ</w:t>
      </w:r>
    </w:p>
    <w:p w:rsidR="00C31785" w:rsidRDefault="00C31785" w:rsidP="00C31785">
      <w:pPr>
        <w:pStyle w:val="ConsPlusNormal"/>
        <w:jc w:val="center"/>
      </w:pPr>
    </w:p>
    <w:p w:rsidR="00C31785" w:rsidRDefault="00C31785" w:rsidP="00C31785">
      <w:pPr>
        <w:pStyle w:val="ConsPlusTitle"/>
        <w:jc w:val="center"/>
        <w:outlineLvl w:val="2"/>
      </w:pPr>
      <w:r>
        <w:t>1. Общие положения</w:t>
      </w:r>
    </w:p>
    <w:p w:rsidR="00C31785" w:rsidRDefault="00C31785" w:rsidP="00C31785">
      <w:pPr>
        <w:pStyle w:val="ConsPlusNormal"/>
        <w:ind w:firstLine="540"/>
        <w:jc w:val="both"/>
      </w:pPr>
    </w:p>
    <w:p w:rsidR="00C31785" w:rsidRDefault="00C31785" w:rsidP="00C31785">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надежности и энергетической эффективности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субсидия).</w:t>
      </w:r>
    </w:p>
    <w:p w:rsidR="00C31785" w:rsidRDefault="00C31785" w:rsidP="00C31785">
      <w:pPr>
        <w:pStyle w:val="ConsPlusNormal"/>
        <w:spacing w:before="200"/>
        <w:ind w:firstLine="540"/>
        <w:jc w:val="both"/>
      </w:pPr>
      <w:r>
        <w:t xml:space="preserve">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w:t>
      </w:r>
      <w:r>
        <w:lastRenderedPageBreak/>
        <w:t>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C31785" w:rsidRDefault="00C31785" w:rsidP="00C31785">
      <w:pPr>
        <w:pStyle w:val="ConsPlusNormal"/>
        <w:spacing w:before="200"/>
        <w:ind w:firstLine="540"/>
        <w:jc w:val="both"/>
      </w:pPr>
      <w:r>
        <w:t xml:space="preserve">1.3. Субсидия предоставляется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41">
        <w:r>
          <w:rPr>
            <w:color w:val="0000FF"/>
          </w:rPr>
          <w:t>пунктом 4 части 1 статьи 14</w:t>
        </w:r>
      </w:hyperlink>
      <w:r>
        <w:t xml:space="preserve">, </w:t>
      </w:r>
      <w:hyperlink r:id="rId142">
        <w:r>
          <w:rPr>
            <w:color w:val="0000FF"/>
          </w:rPr>
          <w:t>пунктом 4 части 1 статьи 16</w:t>
        </w:r>
      </w:hyperlink>
      <w:r>
        <w:t xml:space="preserve"> и </w:t>
      </w:r>
      <w:hyperlink r:id="rId143">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31785" w:rsidRDefault="00C31785" w:rsidP="00C31785">
      <w:pPr>
        <w:pStyle w:val="ConsPlusNormal"/>
        <w:spacing w:before="200"/>
        <w:ind w:firstLine="540"/>
        <w:jc w:val="both"/>
      </w:pPr>
      <w:r>
        <w:t>1.4. Действие настоящего Порядка не распространяется на мероприятия по установке автоматизированных индивидуальных тепловых пунктов с погодным и часовым регулированием в жилищном фонде.</w:t>
      </w:r>
    </w:p>
    <w:p w:rsidR="00C31785" w:rsidRDefault="00C31785" w:rsidP="00C31785">
      <w:pPr>
        <w:pStyle w:val="ConsPlusNormal"/>
        <w:spacing w:before="200"/>
        <w:ind w:firstLine="540"/>
        <w:jc w:val="both"/>
      </w:pPr>
      <w:r>
        <w:t>1.5. Для целей реализации настоящего Порядка под объектами муниципальной собственности понимаются объекты производственного назначения (котельные) и общественные здания (сооружения), находящиеся в муниципальной собственности.</w:t>
      </w:r>
    </w:p>
    <w:p w:rsidR="00C31785" w:rsidRDefault="00C31785" w:rsidP="00C31785">
      <w:pPr>
        <w:pStyle w:val="ConsPlusNormal"/>
        <w:jc w:val="center"/>
      </w:pPr>
    </w:p>
    <w:p w:rsidR="00C31785" w:rsidRDefault="00C31785" w:rsidP="00C31785">
      <w:pPr>
        <w:pStyle w:val="ConsPlusTitle"/>
        <w:jc w:val="center"/>
        <w:outlineLvl w:val="2"/>
      </w:pPr>
      <w:r>
        <w:t>2. Цели предоставления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2.1. Субсидия предоставляется в целях установки оборудования, обеспечивающего повышение надежности и энергетической эффективности систем электропотребления, систем теплоснабжения и потребления тепловой энергии (в том числе систем отопления и(или) горячего водоснабжения) на объектах муниципальной собственности и для нужд многоквартирных жилых домов, расположенных на территории муниципальных образований.</w:t>
      </w:r>
    </w:p>
    <w:p w:rsidR="00C31785" w:rsidRDefault="00C31785" w:rsidP="00C31785">
      <w:pPr>
        <w:pStyle w:val="ConsPlusNormal"/>
        <w:spacing w:before="200"/>
        <w:ind w:firstLine="540"/>
        <w:jc w:val="both"/>
      </w:pPr>
      <w:r>
        <w:t>Субсидия предоставляется на осуществление следующих мероприятий:</w:t>
      </w:r>
    </w:p>
    <w:p w:rsidR="00C31785" w:rsidRDefault="00C31785" w:rsidP="00C31785">
      <w:pPr>
        <w:pStyle w:val="ConsPlusNormal"/>
        <w:spacing w:before="200"/>
        <w:ind w:firstLine="540"/>
        <w:jc w:val="both"/>
      </w:pPr>
      <w:r>
        <w:t>а) мероприятий по установке, и(или) приобретению, и(или) дооборудованию, модернизации, и(или) техническому перевооружению, и(или) замене оборудования на объектах, находящихся в муниципальной собственности, не требующих проведения государственной экспертизы проекта или ранее прошедших государственную экспертизу проекта;</w:t>
      </w:r>
    </w:p>
    <w:p w:rsidR="00C31785" w:rsidRDefault="00C31785" w:rsidP="00C31785">
      <w:pPr>
        <w:pStyle w:val="ConsPlusNormal"/>
        <w:spacing w:before="200"/>
        <w:ind w:firstLine="540"/>
        <w:jc w:val="both"/>
      </w:pPr>
      <w:bookmarkStart w:id="37" w:name="P2414"/>
      <w:bookmarkEnd w:id="37"/>
      <w:r>
        <w:t>б) мероприятий по установке, и(или) модернизации, и(или) дооборудованию, и(или) техническому перевооружению, и(или) замене теплогенерирующего и(или) теплопотребляющего оборудования (в том числе связанных с ним инженерных коммуникаций) для нужд многоквартирных домов, не требующих проведения государственной экспертизы проекта или ранее прошедших государственную экспертизу.</w:t>
      </w:r>
    </w:p>
    <w:p w:rsidR="00C31785" w:rsidRDefault="00C31785" w:rsidP="00C31785">
      <w:pPr>
        <w:pStyle w:val="ConsPlusNormal"/>
        <w:spacing w:before="200"/>
        <w:ind w:firstLine="540"/>
        <w:jc w:val="both"/>
      </w:pPr>
      <w:r>
        <w:t xml:space="preserve">Положения, предусмотренные </w:t>
      </w:r>
      <w:hyperlink w:anchor="P2414">
        <w:r>
          <w:rPr>
            <w:color w:val="0000FF"/>
          </w:rPr>
          <w:t>подпунктом "б"</w:t>
        </w:r>
      </w:hyperlink>
      <w:r>
        <w:t xml:space="preserve"> настоящего пункта, не распространяются на мероприятия, реализуемые для нужд специализированного жилищного фонда.</w:t>
      </w:r>
    </w:p>
    <w:p w:rsidR="00C31785" w:rsidRDefault="00C31785" w:rsidP="00C31785">
      <w:pPr>
        <w:pStyle w:val="ConsPlusNormal"/>
        <w:spacing w:before="200"/>
        <w:ind w:firstLine="540"/>
        <w:jc w:val="both"/>
      </w:pPr>
      <w:r>
        <w:t xml:space="preserve">2.2. В целях реализации мероприятий, предусмотренных </w:t>
      </w:r>
      <w:hyperlink w:anchor="P2414">
        <w:r>
          <w:rPr>
            <w:color w:val="0000FF"/>
          </w:rPr>
          <w:t>подпунктом "б" пункта 2.1</w:t>
        </w:r>
      </w:hyperlink>
      <w:r>
        <w:t xml:space="preserve"> настоящего Порядка, субсидия предоставляется бюджетам муниципальных образований для предоставления субсидии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указанных мероприятий.</w:t>
      </w:r>
    </w:p>
    <w:p w:rsidR="00C31785" w:rsidRDefault="00C31785" w:rsidP="00C31785">
      <w:pPr>
        <w:pStyle w:val="ConsPlusNormal"/>
        <w:spacing w:before="200"/>
        <w:ind w:firstLine="540"/>
        <w:jc w:val="both"/>
      </w:pPr>
      <w:r>
        <w:t>2.3. Результатом использования субсидии является количество установленного (приобретенного, модернизированного, дооборудованного, прошедшего техническое перевооружение, замененного) оборудования.</w:t>
      </w:r>
    </w:p>
    <w:p w:rsidR="00C31785" w:rsidRDefault="00C31785" w:rsidP="00C31785">
      <w:pPr>
        <w:pStyle w:val="ConsPlusNormal"/>
        <w:spacing w:before="20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31785" w:rsidRDefault="00C31785" w:rsidP="00C31785">
      <w:pPr>
        <w:pStyle w:val="ConsPlusNormal"/>
        <w:spacing w:before="200"/>
        <w:ind w:firstLine="540"/>
        <w:jc w:val="both"/>
      </w:pPr>
      <w:r>
        <w:t>Детализированные требования к достижению значений результатов использования субсидии могут устанавливаться в соглашении.</w:t>
      </w:r>
    </w:p>
    <w:p w:rsidR="00C31785" w:rsidRDefault="00C31785" w:rsidP="00C31785">
      <w:pPr>
        <w:pStyle w:val="ConsPlusNormal"/>
        <w:spacing w:before="200"/>
        <w:ind w:firstLine="540"/>
        <w:jc w:val="both"/>
      </w:pPr>
      <w:r>
        <w:t xml:space="preserve">2.4. Условия предоставления субсидии устанавливаются в соответствии с </w:t>
      </w:r>
      <w:hyperlink r:id="rId144">
        <w:r>
          <w:rPr>
            <w:color w:val="0000FF"/>
          </w:rPr>
          <w:t>пунктом 2.7</w:t>
        </w:r>
      </w:hyperlink>
      <w:r>
        <w:t xml:space="preserve"> </w:t>
      </w:r>
      <w:r>
        <w:lastRenderedPageBreak/>
        <w:t>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1785" w:rsidRDefault="00C31785" w:rsidP="00C31785">
      <w:pPr>
        <w:pStyle w:val="ConsPlusNormal"/>
        <w:jc w:val="center"/>
      </w:pPr>
    </w:p>
    <w:p w:rsidR="00C31785" w:rsidRDefault="00C31785" w:rsidP="00C31785">
      <w:pPr>
        <w:pStyle w:val="ConsPlusTitle"/>
        <w:jc w:val="center"/>
        <w:outlineLvl w:val="2"/>
      </w:pPr>
      <w:bookmarkStart w:id="38" w:name="P2422"/>
      <w:bookmarkEnd w:id="38"/>
      <w:r>
        <w:t>3. Критерии отбора муниципальных образований</w:t>
      </w:r>
    </w:p>
    <w:p w:rsidR="00C31785" w:rsidRDefault="00C31785" w:rsidP="00C31785">
      <w:pPr>
        <w:pStyle w:val="ConsPlusTitle"/>
        <w:jc w:val="center"/>
      </w:pPr>
      <w:r>
        <w:t>для допуска к оценке заявок</w:t>
      </w:r>
    </w:p>
    <w:p w:rsidR="00C31785" w:rsidRDefault="00C31785" w:rsidP="00C31785">
      <w:pPr>
        <w:pStyle w:val="ConsPlusNormal"/>
        <w:ind w:firstLine="540"/>
        <w:jc w:val="both"/>
      </w:pPr>
    </w:p>
    <w:p w:rsidR="00C31785" w:rsidRDefault="00C31785" w:rsidP="00C31785">
      <w:pPr>
        <w:pStyle w:val="ConsPlusNormal"/>
        <w:ind w:firstLine="540"/>
        <w:jc w:val="both"/>
      </w:pPr>
      <w:r>
        <w:t>Критериями отбора муниципальных образований для допуска к оценке заявок являются:</w:t>
      </w:r>
    </w:p>
    <w:p w:rsidR="00C31785" w:rsidRDefault="00C31785" w:rsidP="00C31785">
      <w:pPr>
        <w:pStyle w:val="ConsPlusNormal"/>
        <w:spacing w:before="200"/>
        <w:ind w:firstLine="540"/>
        <w:jc w:val="both"/>
      </w:pPr>
      <w:r>
        <w:t>наличие муниципальной программы, предусматривающей мероприятия, соответствующие цели подпрограммы;</w:t>
      </w:r>
    </w:p>
    <w:p w:rsidR="00C31785" w:rsidRDefault="00C31785" w:rsidP="00C31785">
      <w:pPr>
        <w:pStyle w:val="ConsPlusNormal"/>
        <w:spacing w:before="200"/>
        <w:ind w:firstLine="540"/>
        <w:jc w:val="both"/>
      </w:pPr>
      <w:r>
        <w:t>наличие технической возможности реализации мероприятий;</w:t>
      </w:r>
    </w:p>
    <w:p w:rsidR="00C31785" w:rsidRDefault="00C31785" w:rsidP="00C31785">
      <w:pPr>
        <w:pStyle w:val="ConsPlusNormal"/>
        <w:spacing w:before="200"/>
        <w:ind w:firstLine="540"/>
        <w:jc w:val="both"/>
      </w:pPr>
      <w:r>
        <w:t>наличие расчетной экономии энергетических ресурсов в результате реализации мероприятий, подтвержденной данными технико-экономического обоснования.</w:t>
      </w:r>
    </w:p>
    <w:p w:rsidR="00C31785" w:rsidRDefault="00C31785" w:rsidP="00C31785">
      <w:pPr>
        <w:pStyle w:val="ConsPlusNormal"/>
        <w:ind w:firstLine="540"/>
        <w:jc w:val="both"/>
      </w:pPr>
    </w:p>
    <w:p w:rsidR="00C31785" w:rsidRDefault="00C31785" w:rsidP="00C31785">
      <w:pPr>
        <w:pStyle w:val="ConsPlusTitle"/>
        <w:jc w:val="center"/>
        <w:outlineLvl w:val="2"/>
      </w:pPr>
      <w:r>
        <w:t>4. Порядок конкурсного отбора заявок</w:t>
      </w:r>
    </w:p>
    <w:p w:rsidR="00C31785" w:rsidRDefault="00C31785" w:rsidP="00C31785">
      <w:pPr>
        <w:pStyle w:val="ConsPlusTitle"/>
        <w:jc w:val="center"/>
      </w:pPr>
      <w:r>
        <w:t>и распределения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4.1. Отбор муниципальных образований осуществляется на конкурсной основе в году, предшествующем году предоставления субсидии.</w:t>
      </w:r>
    </w:p>
    <w:p w:rsidR="00C31785" w:rsidRDefault="00C31785" w:rsidP="00C31785">
      <w:pPr>
        <w:pStyle w:val="ConsPlusNormal"/>
        <w:spacing w:before="200"/>
        <w:ind w:firstLine="540"/>
        <w:jc w:val="both"/>
      </w:pPr>
      <w:r>
        <w:t>Для предоставления субсидии в 2022 году отбор осуществляется в году предоставления субсидии. Далее отбор осуществляется в году, предшествующем году предоставления субсидии.</w:t>
      </w:r>
    </w:p>
    <w:p w:rsidR="00C31785" w:rsidRDefault="00C31785" w:rsidP="00C31785">
      <w:pPr>
        <w:pStyle w:val="ConsPlusNormal"/>
        <w:spacing w:before="200"/>
        <w:ind w:firstLine="540"/>
        <w:jc w:val="both"/>
      </w:pPr>
      <w:bookmarkStart w:id="39" w:name="P2435"/>
      <w:bookmarkEnd w:id="39"/>
      <w:r>
        <w:t>4.2. 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C31785" w:rsidRDefault="00C31785" w:rsidP="00C31785">
      <w:pPr>
        <w:pStyle w:val="ConsPlusNormal"/>
        <w:spacing w:before="20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C31785" w:rsidRDefault="00C31785" w:rsidP="00C31785">
      <w:pPr>
        <w:pStyle w:val="ConsPlusNormal"/>
        <w:spacing w:before="200"/>
        <w:ind w:firstLine="540"/>
        <w:jc w:val="both"/>
      </w:pPr>
      <w:bookmarkStart w:id="40" w:name="P2437"/>
      <w:bookmarkEnd w:id="40"/>
      <w:r>
        <w:t>4.3. 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C31785" w:rsidRDefault="00C31785" w:rsidP="00C31785">
      <w:pPr>
        <w:pStyle w:val="ConsPlusNormal"/>
        <w:spacing w:before="200"/>
        <w:ind w:firstLine="540"/>
        <w:jc w:val="both"/>
      </w:pPr>
      <w:r>
        <w:t>4.4. Заявка подписывается главой администрации муниципального образования и подается на имя председателя Комитета.</w:t>
      </w:r>
    </w:p>
    <w:p w:rsidR="00C31785" w:rsidRDefault="00C31785" w:rsidP="00C31785">
      <w:pPr>
        <w:pStyle w:val="ConsPlusNormal"/>
        <w:spacing w:before="200"/>
        <w:ind w:firstLine="540"/>
        <w:jc w:val="both"/>
      </w:pPr>
      <w:r>
        <w:t>Форма заявки и перечень прилагаемых к ней документов утверждаются правовым актом Комитета.</w:t>
      </w:r>
    </w:p>
    <w:p w:rsidR="00C31785" w:rsidRDefault="00C31785" w:rsidP="00C31785">
      <w:pPr>
        <w:pStyle w:val="ConsPlusNormal"/>
        <w:spacing w:before="200"/>
        <w:ind w:firstLine="540"/>
        <w:jc w:val="both"/>
      </w:pPr>
      <w:r>
        <w:t>4.5. Ответственность за достоверность представленных документов несут администрации муниципальных образований.</w:t>
      </w:r>
    </w:p>
    <w:p w:rsidR="00C31785" w:rsidRDefault="00C31785" w:rsidP="00C31785">
      <w:pPr>
        <w:pStyle w:val="ConsPlusNormal"/>
        <w:spacing w:before="200"/>
        <w:ind w:firstLine="540"/>
        <w:jc w:val="both"/>
      </w:pPr>
      <w:r>
        <w:t>4.6. Основаниями для отклонения заявки являются:</w:t>
      </w:r>
    </w:p>
    <w:p w:rsidR="00C31785" w:rsidRDefault="00C31785" w:rsidP="00C31785">
      <w:pPr>
        <w:pStyle w:val="ConsPlusNormal"/>
        <w:spacing w:before="200"/>
        <w:ind w:firstLine="540"/>
        <w:jc w:val="both"/>
      </w:pPr>
      <w:r>
        <w:t>несоответствие представленных документов требованиям, установленным настоящим Порядком, правовым актом Комитета, и(или) представление документов не в полном объеме;</w:t>
      </w:r>
    </w:p>
    <w:p w:rsidR="00C31785" w:rsidRDefault="00C31785" w:rsidP="00C31785">
      <w:pPr>
        <w:pStyle w:val="ConsPlusNormal"/>
        <w:spacing w:before="200"/>
        <w:ind w:firstLine="540"/>
        <w:jc w:val="both"/>
      </w:pPr>
      <w:r>
        <w:t xml:space="preserve">подача заявки с нарушением срока, установленного </w:t>
      </w:r>
      <w:hyperlink w:anchor="P2437">
        <w:r>
          <w:rPr>
            <w:color w:val="0000FF"/>
          </w:rPr>
          <w:t>пунктом 4.3</w:t>
        </w:r>
      </w:hyperlink>
      <w:r>
        <w:t xml:space="preserve"> настоящего Порядка;</w:t>
      </w:r>
    </w:p>
    <w:p w:rsidR="00C31785" w:rsidRDefault="00C31785" w:rsidP="00C31785">
      <w:pPr>
        <w:pStyle w:val="ConsPlusNormal"/>
        <w:spacing w:before="200"/>
        <w:ind w:firstLine="540"/>
        <w:jc w:val="both"/>
      </w:pPr>
      <w:r>
        <w:t>недостоверность представленной информации;</w:t>
      </w:r>
    </w:p>
    <w:p w:rsidR="00C31785" w:rsidRDefault="00C31785" w:rsidP="00C31785">
      <w:pPr>
        <w:pStyle w:val="ConsPlusNormal"/>
        <w:spacing w:before="200"/>
        <w:ind w:firstLine="540"/>
        <w:jc w:val="both"/>
      </w:pPr>
      <w:r>
        <w:t xml:space="preserve">несоответствие муниципального образования критериям, указанным в </w:t>
      </w:r>
      <w:hyperlink w:anchor="P2422">
        <w:r>
          <w:rPr>
            <w:color w:val="0000FF"/>
          </w:rPr>
          <w:t>разделе 3</w:t>
        </w:r>
      </w:hyperlink>
      <w:r>
        <w:t xml:space="preserve"> настоящего Порядка.</w:t>
      </w:r>
    </w:p>
    <w:p w:rsidR="00C31785" w:rsidRDefault="00C31785" w:rsidP="00C31785">
      <w:pPr>
        <w:pStyle w:val="ConsPlusNormal"/>
        <w:spacing w:before="200"/>
        <w:ind w:firstLine="540"/>
        <w:jc w:val="both"/>
      </w:pPr>
      <w:r>
        <w:t>4.7. Отбор заявок муниципальных образований осуществляется в течение 10 рабочих дней с даты окончания срока приема заявок.</w:t>
      </w:r>
    </w:p>
    <w:p w:rsidR="00C31785" w:rsidRDefault="00C31785" w:rsidP="00C31785">
      <w:pPr>
        <w:pStyle w:val="ConsPlusNormal"/>
        <w:spacing w:before="200"/>
        <w:ind w:firstLine="540"/>
        <w:jc w:val="both"/>
      </w:pPr>
      <w:r>
        <w:t>4.8. Положение о конкурсной комиссии и состав конкурсной комиссии утверждаются правовым актом Комитета.</w:t>
      </w:r>
    </w:p>
    <w:p w:rsidR="00C31785" w:rsidRDefault="00C31785" w:rsidP="00C31785">
      <w:pPr>
        <w:pStyle w:val="ConsPlusNormal"/>
        <w:spacing w:before="200"/>
        <w:ind w:firstLine="540"/>
        <w:jc w:val="both"/>
      </w:pPr>
      <w:r>
        <w:lastRenderedPageBreak/>
        <w:t xml:space="preserve">4.9. Заявки муниципальных образований, допущенные к отбору, оцениваются конкурсной комиссией по </w:t>
      </w:r>
      <w:hyperlink w:anchor="P2499">
        <w:r>
          <w:rPr>
            <w:color w:val="0000FF"/>
          </w:rPr>
          <w:t>критериям</w:t>
        </w:r>
      </w:hyperlink>
      <w:r>
        <w:t xml:space="preserve"> в соответствии с приложением к настоящему Порядку (далее - оценка заявок).</w:t>
      </w:r>
    </w:p>
    <w:p w:rsidR="00C31785" w:rsidRDefault="00C31785" w:rsidP="00C31785">
      <w:pPr>
        <w:pStyle w:val="ConsPlusNormal"/>
        <w:spacing w:before="200"/>
        <w:ind w:firstLine="540"/>
        <w:jc w:val="both"/>
      </w:pPr>
      <w:r>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C31785" w:rsidRDefault="00C31785" w:rsidP="00C31785">
      <w:pPr>
        <w:pStyle w:val="ConsPlusNormal"/>
        <w:spacing w:before="200"/>
        <w:ind w:firstLine="540"/>
        <w:jc w:val="both"/>
      </w:pPr>
      <w:r>
        <w:t>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победителями. Решение конкурсной комиссии оформляется протоколом в срок не позднее пяти рабочих дней с даты проведения заседания конкурсной комиссии.</w:t>
      </w:r>
    </w:p>
    <w:p w:rsidR="00C31785" w:rsidRDefault="00C31785" w:rsidP="00C31785">
      <w:pPr>
        <w:pStyle w:val="ConsPlusNormal"/>
        <w:spacing w:before="200"/>
        <w:ind w:firstLine="540"/>
        <w:jc w:val="both"/>
      </w:pPr>
      <w:bookmarkStart w:id="41" w:name="P2451"/>
      <w:bookmarkEnd w:id="41"/>
      <w:r>
        <w:t>4.12. Комитет подготавливает предложения по распределению субсидии бюджетам муниципальных образований в течение пяти рабочих дней с даты оформления протокола конкурсной комиссии.</w:t>
      </w:r>
    </w:p>
    <w:p w:rsidR="00C31785" w:rsidRDefault="00C31785" w:rsidP="00C31785">
      <w:pPr>
        <w:pStyle w:val="ConsPlusNormal"/>
        <w:spacing w:before="200"/>
        <w:ind w:firstLine="540"/>
        <w:jc w:val="both"/>
      </w:pPr>
      <w:r>
        <w:t>4.13.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C31785" w:rsidRDefault="00C31785" w:rsidP="00C31785">
      <w:pPr>
        <w:pStyle w:val="ConsPlusNormal"/>
        <w:spacing w:before="200"/>
        <w:ind w:firstLine="540"/>
        <w:jc w:val="both"/>
      </w:pPr>
      <w:r>
        <w:t>4.14. Распределение субсидии исходя из заявок муниципальных образований осуществляется по формуле:</w:t>
      </w:r>
    </w:p>
    <w:p w:rsidR="00C31785" w:rsidRDefault="00C31785" w:rsidP="00C31785">
      <w:pPr>
        <w:pStyle w:val="ConsPlusNormal"/>
        <w:ind w:firstLine="540"/>
        <w:jc w:val="both"/>
      </w:pPr>
    </w:p>
    <w:p w:rsidR="00C31785" w:rsidRDefault="00C31785" w:rsidP="00C31785">
      <w:pPr>
        <w:pStyle w:val="ConsPlusNormal"/>
        <w:jc w:val="center"/>
      </w:pPr>
      <w:r>
        <w:t>Сi = ЗСi x УСi,</w:t>
      </w:r>
    </w:p>
    <w:p w:rsidR="00C31785" w:rsidRDefault="00C31785" w:rsidP="00C31785">
      <w:pPr>
        <w:pStyle w:val="ConsPlusNormal"/>
      </w:pPr>
    </w:p>
    <w:p w:rsidR="00C31785" w:rsidRDefault="00C31785" w:rsidP="00C31785">
      <w:pPr>
        <w:pStyle w:val="ConsPlusNormal"/>
        <w:ind w:firstLine="540"/>
        <w:jc w:val="both"/>
      </w:pPr>
      <w:r>
        <w:t>где:</w:t>
      </w:r>
    </w:p>
    <w:p w:rsidR="00C31785" w:rsidRDefault="00C31785" w:rsidP="00C31785">
      <w:pPr>
        <w:pStyle w:val="ConsPlusNormal"/>
        <w:spacing w:before="200"/>
        <w:ind w:firstLine="540"/>
        <w:jc w:val="both"/>
      </w:pPr>
      <w:r>
        <w:t>Сi - объем субсидии бюджету i-го муниципального образования;</w:t>
      </w:r>
    </w:p>
    <w:p w:rsidR="00C31785" w:rsidRDefault="00C31785" w:rsidP="00C31785">
      <w:pPr>
        <w:pStyle w:val="ConsPlusNormal"/>
        <w:spacing w:before="20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C31785" w:rsidRDefault="00C31785" w:rsidP="00C31785">
      <w:pPr>
        <w:pStyle w:val="ConsPlusNormal"/>
        <w:spacing w:before="200"/>
        <w:ind w:firstLine="540"/>
        <w:jc w:val="both"/>
      </w:pPr>
      <w:r>
        <w:t>УСi - предельный уровень софинансирования для i-го муниципального образования.</w:t>
      </w:r>
    </w:p>
    <w:p w:rsidR="00C31785" w:rsidRDefault="00C31785" w:rsidP="00C31785">
      <w:pPr>
        <w:pStyle w:val="ConsPlusNormal"/>
        <w:ind w:firstLine="540"/>
        <w:jc w:val="both"/>
      </w:pPr>
    </w:p>
    <w:p w:rsidR="00C31785" w:rsidRDefault="00C31785" w:rsidP="00C31785">
      <w:pPr>
        <w:pStyle w:val="ConsPlusNormal"/>
        <w:ind w:firstLine="540"/>
        <w:jc w:val="both"/>
      </w:pPr>
      <w:r>
        <w:t>4.15. Основаниями для внесения изменений в утвержденное распределение субсидии являются:</w:t>
      </w:r>
    </w:p>
    <w:p w:rsidR="00C31785" w:rsidRDefault="00C31785" w:rsidP="00C31785">
      <w:pPr>
        <w:pStyle w:val="ConsPlusNormal"/>
        <w:spacing w:before="200"/>
        <w:ind w:firstLine="540"/>
        <w:jc w:val="both"/>
      </w:pPr>
      <w:r>
        <w:t>1) расторжение соглашения;</w:t>
      </w:r>
    </w:p>
    <w:p w:rsidR="00C31785" w:rsidRDefault="00C31785" w:rsidP="00C31785">
      <w:pPr>
        <w:pStyle w:val="ConsPlusNormal"/>
        <w:spacing w:before="200"/>
        <w:ind w:firstLine="540"/>
        <w:jc w:val="both"/>
      </w:pPr>
      <w:r>
        <w:t>2) распределение нераспределенного объема субсидии на первый и второй годы планового периода;</w:t>
      </w:r>
    </w:p>
    <w:p w:rsidR="00C31785" w:rsidRDefault="00C31785" w:rsidP="00C31785">
      <w:pPr>
        <w:pStyle w:val="ConsPlusNormal"/>
        <w:spacing w:before="20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45">
        <w:r>
          <w:rPr>
            <w:color w:val="0000FF"/>
          </w:rPr>
          <w:t>пункту 3.6</w:t>
        </w:r>
      </w:hyperlink>
      <w:r>
        <w:t xml:space="preserve"> Правил).</w:t>
      </w:r>
    </w:p>
    <w:p w:rsidR="00C31785" w:rsidRDefault="00C31785" w:rsidP="00C31785">
      <w:pPr>
        <w:pStyle w:val="ConsPlusNormal"/>
        <w:spacing w:before="200"/>
        <w:ind w:firstLine="540"/>
        <w:jc w:val="both"/>
      </w:pPr>
      <w:r>
        <w:t>4.16. Перераспределение субсидии между муниципальными образованиями может производиться на основании дополнительной оценки заявок в порядке очередности по количеству набранных баллов из заявок, ранее прошедших оценку, и(или) заявок, прошедших дополнительный отбор.</w:t>
      </w:r>
    </w:p>
    <w:p w:rsidR="00C31785" w:rsidRDefault="00C31785" w:rsidP="00C31785">
      <w:pPr>
        <w:pStyle w:val="ConsPlusNormal"/>
        <w:spacing w:before="200"/>
        <w:ind w:firstLine="540"/>
        <w:jc w:val="both"/>
      </w:pPr>
      <w:r>
        <w:t xml:space="preserve">4.17. Новые заявки включаются в распределение субсидии на основании дополнительного конкурсного отбора, проводимого в соответствии с настоящим Порядком. Информация о сроках проведения дополнительного конкурсного отбора размещается на официальном сайте Комитета в информационно-телекоммуникационной сети "Интернет". Дополнительный отбор заявок муниципальных образований производится в соответствии с </w:t>
      </w:r>
      <w:hyperlink w:anchor="P2435">
        <w:r>
          <w:rPr>
            <w:color w:val="0000FF"/>
          </w:rPr>
          <w:t>пунктами 4.2</w:t>
        </w:r>
      </w:hyperlink>
      <w:r>
        <w:t xml:space="preserve"> - </w:t>
      </w:r>
      <w:hyperlink w:anchor="P2451">
        <w:r>
          <w:rPr>
            <w:color w:val="0000FF"/>
          </w:rPr>
          <w:t>4.12</w:t>
        </w:r>
      </w:hyperlink>
      <w:r>
        <w:t xml:space="preserve"> настоящего Порядка.</w:t>
      </w:r>
    </w:p>
    <w:p w:rsidR="00C31785" w:rsidRDefault="00C31785" w:rsidP="00C31785">
      <w:pPr>
        <w:pStyle w:val="ConsPlusNormal"/>
        <w:spacing w:before="200"/>
        <w:ind w:firstLine="540"/>
        <w:jc w:val="both"/>
      </w:pPr>
      <w:r>
        <w:t xml:space="preserve">4.18. Комитет на основании отобранных по результатам дополнительной оценки заявок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 в срок, указанный в </w:t>
      </w:r>
      <w:hyperlink w:anchor="P2451">
        <w:r>
          <w:rPr>
            <w:color w:val="0000FF"/>
          </w:rPr>
          <w:t>пункте 4.12</w:t>
        </w:r>
      </w:hyperlink>
      <w:r>
        <w:t xml:space="preserve"> настоящего Порядка.</w:t>
      </w:r>
    </w:p>
    <w:p w:rsidR="00C31785" w:rsidRDefault="00C31785" w:rsidP="00C31785">
      <w:pPr>
        <w:pStyle w:val="ConsPlusNormal"/>
        <w:spacing w:before="200"/>
        <w:ind w:firstLine="540"/>
        <w:jc w:val="both"/>
      </w:pPr>
      <w:r>
        <w:lastRenderedPageBreak/>
        <w:t xml:space="preserve">4.19.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46">
        <w:r>
          <w:rPr>
            <w:color w:val="0000FF"/>
          </w:rPr>
          <w:t>пунктом 6.4</w:t>
        </w:r>
      </w:hyperlink>
      <w:r>
        <w:t xml:space="preserve"> Правил.</w:t>
      </w:r>
    </w:p>
    <w:p w:rsidR="00C31785" w:rsidRDefault="00C31785" w:rsidP="00C31785">
      <w:pPr>
        <w:pStyle w:val="ConsPlusNormal"/>
        <w:ind w:firstLine="540"/>
        <w:jc w:val="both"/>
      </w:pPr>
    </w:p>
    <w:p w:rsidR="00C31785" w:rsidRDefault="00C31785" w:rsidP="00C31785">
      <w:pPr>
        <w:pStyle w:val="ConsPlusTitle"/>
        <w:jc w:val="center"/>
        <w:outlineLvl w:val="2"/>
      </w:pPr>
      <w:r>
        <w:t>5. Порядок предоставления и расходования средств</w:t>
      </w:r>
    </w:p>
    <w:p w:rsidR="00C31785" w:rsidRDefault="00C31785" w:rsidP="00C31785">
      <w:pPr>
        <w:pStyle w:val="ConsPlusNormal"/>
        <w:ind w:firstLine="540"/>
        <w:jc w:val="both"/>
      </w:pPr>
    </w:p>
    <w:p w:rsidR="00C31785" w:rsidRDefault="00C31785" w:rsidP="00C31785">
      <w:pPr>
        <w:pStyle w:val="ConsPlusNormal"/>
        <w:ind w:firstLine="540"/>
        <w:jc w:val="both"/>
      </w:pPr>
      <w:r>
        <w:t>5.1. Предоставление субсидии муниципальным образованиям осуществляется на основании заключенных соглашений.</w:t>
      </w:r>
    </w:p>
    <w:p w:rsidR="00C31785" w:rsidRDefault="00C31785" w:rsidP="00C31785">
      <w:pPr>
        <w:pStyle w:val="ConsPlusNormal"/>
        <w:spacing w:before="200"/>
        <w:ind w:firstLine="540"/>
        <w:jc w:val="both"/>
      </w:pPr>
      <w:r>
        <w:t xml:space="preserve">5.2. Соглашение заключается по типовой форме, утвержденной Комитетом финансов Ленинградской области, в соответствии с требованиями </w:t>
      </w:r>
      <w:hyperlink r:id="rId147">
        <w:r>
          <w:rPr>
            <w:color w:val="0000FF"/>
          </w:rPr>
          <w:t>пунктов 4.1</w:t>
        </w:r>
      </w:hyperlink>
      <w:r>
        <w:t xml:space="preserve"> - </w:t>
      </w:r>
      <w:hyperlink r:id="rId148">
        <w:r>
          <w:rPr>
            <w:color w:val="0000FF"/>
          </w:rPr>
          <w:t>4.3</w:t>
        </w:r>
      </w:hyperlink>
      <w:r>
        <w:t xml:space="preserve"> Правил.</w:t>
      </w:r>
    </w:p>
    <w:p w:rsidR="00C31785" w:rsidRDefault="00C31785" w:rsidP="00C31785">
      <w:pPr>
        <w:pStyle w:val="ConsPlusNormal"/>
        <w:spacing w:before="200"/>
        <w:ind w:firstLine="540"/>
        <w:jc w:val="both"/>
      </w:pPr>
      <w:r>
        <w:t>5.3.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C31785" w:rsidRDefault="00C31785" w:rsidP="00C31785">
      <w:pPr>
        <w:pStyle w:val="ConsPlusNormal"/>
        <w:spacing w:before="200"/>
        <w:ind w:firstLine="540"/>
        <w:jc w:val="both"/>
      </w:pPr>
      <w:r>
        <w:t>5.4. Муниципальное образование при заключении соглашения представляет в Комитет:</w:t>
      </w:r>
    </w:p>
    <w:p w:rsidR="00C31785" w:rsidRDefault="00C31785" w:rsidP="00C31785">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C31785" w:rsidRDefault="00C31785" w:rsidP="00C31785">
      <w:pPr>
        <w:pStyle w:val="ConsPlusNormal"/>
        <w:spacing w:before="200"/>
        <w:ind w:firstLine="540"/>
        <w:jc w:val="both"/>
      </w:pPr>
      <w:r>
        <w:t>муниципальную программу (подпрограмму), предусматривающую мероприятия, на софинансирование которых предоставляется субсидия.</w:t>
      </w:r>
    </w:p>
    <w:p w:rsidR="00C31785" w:rsidRDefault="00C31785" w:rsidP="00C31785">
      <w:pPr>
        <w:pStyle w:val="ConsPlusNormal"/>
        <w:spacing w:before="20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C31785" w:rsidRDefault="00C31785" w:rsidP="00C31785">
      <w:pPr>
        <w:pStyle w:val="ConsPlusNormal"/>
        <w:spacing w:before="200"/>
        <w:ind w:firstLine="540"/>
        <w:jc w:val="both"/>
      </w:pPr>
      <w:r>
        <w:t>5.6.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C31785" w:rsidRDefault="00C31785" w:rsidP="00C31785">
      <w:pPr>
        <w:pStyle w:val="ConsPlusNormal"/>
        <w:spacing w:before="200"/>
        <w:ind w:firstLine="540"/>
        <w:jc w:val="both"/>
      </w:pPr>
      <w:r>
        <w:t>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C31785" w:rsidRDefault="00C31785" w:rsidP="00C31785">
      <w:pPr>
        <w:pStyle w:val="ConsPlusNormal"/>
        <w:spacing w:before="200"/>
        <w:ind w:firstLine="540"/>
        <w:jc w:val="both"/>
      </w:pPr>
      <w:r>
        <w:t>5.8.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C31785" w:rsidRDefault="00C31785" w:rsidP="00C31785">
      <w:pPr>
        <w:pStyle w:val="ConsPlusNormal"/>
        <w:spacing w:before="200"/>
        <w:ind w:firstLine="540"/>
        <w:jc w:val="both"/>
      </w:pPr>
      <w:r>
        <w:t>5.9. Ответственность за целевое использование средств субсидии, своевременность и достоверность представляемых документов несут администрации муниципальных образований.</w:t>
      </w:r>
    </w:p>
    <w:p w:rsidR="00C31785" w:rsidRDefault="00C31785" w:rsidP="00C31785">
      <w:pPr>
        <w:pStyle w:val="ConsPlusNormal"/>
        <w:spacing w:before="200"/>
        <w:ind w:firstLine="540"/>
        <w:jc w:val="both"/>
      </w:pPr>
      <w:r>
        <w:t>5.10.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C31785" w:rsidRDefault="00C31785" w:rsidP="00C31785">
      <w:pPr>
        <w:pStyle w:val="ConsPlusNormal"/>
        <w:spacing w:before="200"/>
        <w:ind w:firstLine="540"/>
        <w:jc w:val="both"/>
      </w:pPr>
      <w:r>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1785" w:rsidRDefault="00C31785" w:rsidP="00C31785">
      <w:pPr>
        <w:pStyle w:val="ConsPlusNormal"/>
        <w:spacing w:before="200"/>
        <w:ind w:firstLine="540"/>
        <w:jc w:val="both"/>
      </w:pPr>
      <w: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49">
        <w:r>
          <w:rPr>
            <w:color w:val="0000FF"/>
          </w:rPr>
          <w:t>разделом 5</w:t>
        </w:r>
      </w:hyperlink>
      <w:r>
        <w:t xml:space="preserve"> Правил.</w:t>
      </w:r>
    </w:p>
    <w:p w:rsidR="00C31785" w:rsidRDefault="00C31785" w:rsidP="00C31785">
      <w:pPr>
        <w:pStyle w:val="ConsPlusNormal"/>
        <w:spacing w:before="200"/>
        <w:ind w:firstLine="540"/>
        <w:jc w:val="both"/>
      </w:pPr>
      <w:r>
        <w:lastRenderedPageBreak/>
        <w:t>5.13.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t>Контроль за соблюдением целей, порядка и условий предоставления субсидии, а также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t>5.14. Средства субсидии, использованные муниципальным образованием не по целевому назначению, подлежат возврату в областной бюджет.</w:t>
      </w:r>
    </w:p>
    <w:p w:rsidR="00C31785" w:rsidRDefault="00C31785" w:rsidP="00C31785">
      <w:pPr>
        <w:pStyle w:val="ConsPlusNormal"/>
        <w:spacing w:before="200"/>
        <w:ind w:firstLine="540"/>
        <w:jc w:val="both"/>
      </w:pPr>
      <w:r>
        <w:t>5.15.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outlineLvl w:val="2"/>
      </w:pPr>
      <w:r>
        <w:t>Приложение</w:t>
      </w:r>
    </w:p>
    <w:p w:rsidR="00C31785" w:rsidRDefault="00C31785" w:rsidP="00C31785">
      <w:pPr>
        <w:pStyle w:val="ConsPlusNormal"/>
        <w:jc w:val="right"/>
      </w:pPr>
      <w:r>
        <w:t>к Порядку...</w:t>
      </w:r>
    </w:p>
    <w:p w:rsidR="00C31785" w:rsidRDefault="00C31785" w:rsidP="00C31785">
      <w:pPr>
        <w:pStyle w:val="ConsPlusNormal"/>
        <w:jc w:val="right"/>
      </w:pPr>
    </w:p>
    <w:p w:rsidR="00C31785" w:rsidRDefault="00C31785" w:rsidP="00C31785">
      <w:pPr>
        <w:pStyle w:val="ConsPlusTitle"/>
        <w:jc w:val="center"/>
      </w:pPr>
      <w:bookmarkStart w:id="42" w:name="P2499"/>
      <w:bookmarkEnd w:id="42"/>
      <w:r>
        <w:t>КРИТЕРИИ</w:t>
      </w:r>
    </w:p>
    <w:p w:rsidR="00C31785" w:rsidRDefault="00C31785" w:rsidP="00C31785">
      <w:pPr>
        <w:pStyle w:val="ConsPlusTitle"/>
        <w:jc w:val="center"/>
      </w:pPr>
      <w:r>
        <w:t>ОЦЕНКИ ЗАЯВОК МУНИЦИПАЛЬНЫХ ОБРАЗОВАНИЙ</w:t>
      </w:r>
    </w:p>
    <w:p w:rsidR="00C31785" w:rsidRDefault="00C31785" w:rsidP="00C317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93"/>
        <w:gridCol w:w="1020"/>
        <w:gridCol w:w="1247"/>
      </w:tblGrid>
      <w:tr w:rsidR="00C31785" w:rsidTr="005E5D60">
        <w:tc>
          <w:tcPr>
            <w:tcW w:w="510" w:type="dxa"/>
          </w:tcPr>
          <w:p w:rsidR="00C31785" w:rsidRDefault="00C31785" w:rsidP="005E5D60">
            <w:pPr>
              <w:pStyle w:val="ConsPlusNormal"/>
              <w:jc w:val="center"/>
            </w:pPr>
            <w:r>
              <w:t>N п/п</w:t>
            </w:r>
          </w:p>
        </w:tc>
        <w:tc>
          <w:tcPr>
            <w:tcW w:w="6293" w:type="dxa"/>
          </w:tcPr>
          <w:p w:rsidR="00C31785" w:rsidRDefault="00C31785" w:rsidP="005E5D60">
            <w:pPr>
              <w:pStyle w:val="ConsPlusNormal"/>
              <w:jc w:val="center"/>
            </w:pPr>
            <w:r>
              <w:t>Оценочные критерии</w:t>
            </w:r>
          </w:p>
        </w:tc>
        <w:tc>
          <w:tcPr>
            <w:tcW w:w="1020" w:type="dxa"/>
          </w:tcPr>
          <w:p w:rsidR="00C31785" w:rsidRDefault="00C31785" w:rsidP="005E5D60">
            <w:pPr>
              <w:pStyle w:val="ConsPlusNormal"/>
              <w:jc w:val="center"/>
            </w:pPr>
            <w:r>
              <w:t>Баллы (О)</w:t>
            </w:r>
          </w:p>
        </w:tc>
        <w:tc>
          <w:tcPr>
            <w:tcW w:w="1247" w:type="dxa"/>
          </w:tcPr>
          <w:p w:rsidR="00C31785" w:rsidRDefault="00C31785" w:rsidP="005E5D60">
            <w:pPr>
              <w:pStyle w:val="ConsPlusNormal"/>
              <w:jc w:val="center"/>
            </w:pPr>
            <w:r>
              <w:t>Удельный вес (В)</w:t>
            </w:r>
          </w:p>
        </w:tc>
      </w:tr>
      <w:tr w:rsidR="00C31785" w:rsidTr="005E5D60">
        <w:tc>
          <w:tcPr>
            <w:tcW w:w="510" w:type="dxa"/>
            <w:vMerge w:val="restart"/>
          </w:tcPr>
          <w:p w:rsidR="00C31785" w:rsidRDefault="00C31785" w:rsidP="005E5D60">
            <w:pPr>
              <w:pStyle w:val="ConsPlusNormal"/>
              <w:jc w:val="center"/>
            </w:pPr>
            <w:r>
              <w:t>1</w:t>
            </w:r>
          </w:p>
        </w:tc>
        <w:tc>
          <w:tcPr>
            <w:tcW w:w="6293" w:type="dxa"/>
          </w:tcPr>
          <w:p w:rsidR="00C31785" w:rsidRDefault="00C31785" w:rsidP="005E5D60">
            <w:pPr>
              <w:pStyle w:val="ConsPlusNormal"/>
            </w:pPr>
            <w:r>
              <w:t>Функциональное назначение объекта, для нужд которого планируется реализация мероприятия:</w:t>
            </w:r>
          </w:p>
        </w:tc>
        <w:tc>
          <w:tcPr>
            <w:tcW w:w="1020" w:type="dxa"/>
            <w:tcBorders>
              <w:bottom w:val="nil"/>
            </w:tcBorders>
          </w:tcPr>
          <w:p w:rsidR="00C31785" w:rsidRDefault="00C31785" w:rsidP="005E5D60">
            <w:pPr>
              <w:pStyle w:val="ConsPlusNormal"/>
              <w:jc w:val="center"/>
            </w:pPr>
          </w:p>
        </w:tc>
        <w:tc>
          <w:tcPr>
            <w:tcW w:w="1247" w:type="dxa"/>
            <w:vMerge w:val="restart"/>
          </w:tcPr>
          <w:p w:rsidR="00C31785" w:rsidRDefault="00C31785" w:rsidP="005E5D60">
            <w:pPr>
              <w:pStyle w:val="ConsPlusNormal"/>
              <w:jc w:val="center"/>
            </w:pPr>
            <w:r>
              <w:t>30</w:t>
            </w:r>
          </w:p>
        </w:tc>
      </w:tr>
      <w:tr w:rsidR="00C31785" w:rsidTr="005E5D60">
        <w:tblPrEx>
          <w:tblBorders>
            <w:insideH w:val="none" w:sz="0" w:space="0" w:color="auto"/>
          </w:tblBorders>
        </w:tblPrEx>
        <w:tc>
          <w:tcPr>
            <w:tcW w:w="510" w:type="dxa"/>
            <w:vMerge/>
            <w:tcBorders>
              <w:top w:val="single" w:sz="4" w:space="0" w:color="auto"/>
              <w:bottom w:val="single" w:sz="4" w:space="0" w:color="auto"/>
            </w:tcBorders>
          </w:tcPr>
          <w:p w:rsidR="00C31785" w:rsidRDefault="00C31785" w:rsidP="005E5D60">
            <w:pPr>
              <w:pStyle w:val="ConsPlusNormal"/>
            </w:pPr>
          </w:p>
        </w:tc>
        <w:tc>
          <w:tcPr>
            <w:tcW w:w="6293" w:type="dxa"/>
            <w:tcBorders>
              <w:top w:val="single" w:sz="4" w:space="0" w:color="auto"/>
              <w:bottom w:val="nil"/>
            </w:tcBorders>
          </w:tcPr>
          <w:p w:rsidR="00C31785" w:rsidRDefault="00C31785" w:rsidP="005E5D60">
            <w:pPr>
              <w:pStyle w:val="ConsPlusNormal"/>
            </w:pPr>
            <w:r>
              <w:t>объект производственного назначения (котельная)</w:t>
            </w:r>
          </w:p>
        </w:tc>
        <w:tc>
          <w:tcPr>
            <w:tcW w:w="1020" w:type="dxa"/>
            <w:tcBorders>
              <w:top w:val="nil"/>
              <w:bottom w:val="nil"/>
            </w:tcBorders>
          </w:tcPr>
          <w:p w:rsidR="00C31785" w:rsidRDefault="00C31785" w:rsidP="005E5D60">
            <w:pPr>
              <w:pStyle w:val="ConsPlusNormal"/>
              <w:jc w:val="center"/>
            </w:pPr>
            <w:r>
              <w:t>1</w:t>
            </w:r>
          </w:p>
        </w:tc>
        <w:tc>
          <w:tcPr>
            <w:tcW w:w="1247" w:type="dxa"/>
            <w:vMerge/>
            <w:tcBorders>
              <w:top w:val="single" w:sz="4" w:space="0" w:color="auto"/>
              <w:bottom w:val="single" w:sz="4" w:space="0" w:color="auto"/>
            </w:tcBorders>
          </w:tcPr>
          <w:p w:rsidR="00C31785" w:rsidRDefault="00C31785" w:rsidP="005E5D60">
            <w:pPr>
              <w:pStyle w:val="ConsPlusNormal"/>
            </w:pPr>
          </w:p>
        </w:tc>
      </w:tr>
      <w:tr w:rsidR="00C31785" w:rsidTr="005E5D60">
        <w:tblPrEx>
          <w:tblBorders>
            <w:insideH w:val="none" w:sz="0" w:space="0" w:color="auto"/>
          </w:tblBorders>
        </w:tblPrEx>
        <w:tc>
          <w:tcPr>
            <w:tcW w:w="510" w:type="dxa"/>
            <w:vMerge/>
            <w:tcBorders>
              <w:top w:val="single" w:sz="4" w:space="0" w:color="auto"/>
              <w:bottom w:val="single" w:sz="4" w:space="0" w:color="auto"/>
            </w:tcBorders>
          </w:tcPr>
          <w:p w:rsidR="00C31785" w:rsidRDefault="00C31785" w:rsidP="005E5D60">
            <w:pPr>
              <w:pStyle w:val="ConsPlusNormal"/>
            </w:pPr>
          </w:p>
        </w:tc>
        <w:tc>
          <w:tcPr>
            <w:tcW w:w="6293" w:type="dxa"/>
            <w:tcBorders>
              <w:top w:val="nil"/>
              <w:bottom w:val="nil"/>
            </w:tcBorders>
          </w:tcPr>
          <w:p w:rsidR="00C31785" w:rsidRDefault="00C31785" w:rsidP="005E5D60">
            <w:pPr>
              <w:pStyle w:val="ConsPlusNormal"/>
            </w:pPr>
            <w:r>
              <w:t>многоквартирный жилой дом, расположенный на территории муниципального образования</w:t>
            </w:r>
          </w:p>
        </w:tc>
        <w:tc>
          <w:tcPr>
            <w:tcW w:w="1020" w:type="dxa"/>
            <w:tcBorders>
              <w:top w:val="nil"/>
              <w:bottom w:val="nil"/>
            </w:tcBorders>
          </w:tcPr>
          <w:p w:rsidR="00C31785" w:rsidRDefault="00C31785" w:rsidP="005E5D60">
            <w:pPr>
              <w:pStyle w:val="ConsPlusNormal"/>
              <w:jc w:val="center"/>
            </w:pPr>
            <w:r>
              <w:t>2</w:t>
            </w:r>
          </w:p>
        </w:tc>
        <w:tc>
          <w:tcPr>
            <w:tcW w:w="1247" w:type="dxa"/>
            <w:vMerge/>
            <w:tcBorders>
              <w:top w:val="single" w:sz="4" w:space="0" w:color="auto"/>
              <w:bottom w:val="single" w:sz="4" w:space="0" w:color="auto"/>
            </w:tcBorders>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6293" w:type="dxa"/>
            <w:tcBorders>
              <w:top w:val="nil"/>
            </w:tcBorders>
          </w:tcPr>
          <w:p w:rsidR="00C31785" w:rsidRDefault="00C31785" w:rsidP="005E5D60">
            <w:pPr>
              <w:pStyle w:val="ConsPlusNormal"/>
            </w:pPr>
            <w:r>
              <w:t>общественное здание (сооружение), находящееся в муниципальной собственности</w:t>
            </w:r>
          </w:p>
        </w:tc>
        <w:tc>
          <w:tcPr>
            <w:tcW w:w="1020" w:type="dxa"/>
            <w:tcBorders>
              <w:top w:val="nil"/>
            </w:tcBorders>
          </w:tcPr>
          <w:p w:rsidR="00C31785" w:rsidRDefault="00C31785" w:rsidP="005E5D60">
            <w:pPr>
              <w:pStyle w:val="ConsPlusNormal"/>
              <w:jc w:val="center"/>
            </w:pPr>
            <w:r>
              <w:t>3</w:t>
            </w:r>
          </w:p>
        </w:tc>
        <w:tc>
          <w:tcPr>
            <w:tcW w:w="1247" w:type="dxa"/>
            <w:vMerge/>
          </w:tcPr>
          <w:p w:rsidR="00C31785" w:rsidRDefault="00C31785" w:rsidP="005E5D60">
            <w:pPr>
              <w:pStyle w:val="ConsPlusNormal"/>
            </w:pPr>
          </w:p>
        </w:tc>
      </w:tr>
      <w:tr w:rsidR="00C31785" w:rsidTr="005E5D60">
        <w:tc>
          <w:tcPr>
            <w:tcW w:w="510" w:type="dxa"/>
            <w:vMerge w:val="restart"/>
          </w:tcPr>
          <w:p w:rsidR="00C31785" w:rsidRDefault="00C31785" w:rsidP="005E5D60">
            <w:pPr>
              <w:pStyle w:val="ConsPlusNormal"/>
              <w:jc w:val="center"/>
            </w:pPr>
            <w:r>
              <w:t>2</w:t>
            </w:r>
          </w:p>
        </w:tc>
        <w:tc>
          <w:tcPr>
            <w:tcW w:w="6293" w:type="dxa"/>
          </w:tcPr>
          <w:p w:rsidR="00C31785" w:rsidRDefault="00C31785" w:rsidP="005E5D60">
            <w:pPr>
              <w:pStyle w:val="ConsPlusNormal"/>
            </w:pPr>
            <w:r>
              <w:t>Социальная значимость мероприятия</w:t>
            </w:r>
          </w:p>
        </w:tc>
        <w:tc>
          <w:tcPr>
            <w:tcW w:w="1020" w:type="dxa"/>
            <w:vMerge w:val="restart"/>
            <w:tcBorders>
              <w:bottom w:val="nil"/>
            </w:tcBorders>
          </w:tcPr>
          <w:p w:rsidR="00C31785" w:rsidRDefault="00C31785" w:rsidP="005E5D60">
            <w:pPr>
              <w:pStyle w:val="ConsPlusNormal"/>
              <w:jc w:val="center"/>
            </w:pPr>
          </w:p>
        </w:tc>
        <w:tc>
          <w:tcPr>
            <w:tcW w:w="1247" w:type="dxa"/>
            <w:vMerge w:val="restart"/>
          </w:tcPr>
          <w:p w:rsidR="00C31785" w:rsidRDefault="00C31785" w:rsidP="005E5D60">
            <w:pPr>
              <w:pStyle w:val="ConsPlusNormal"/>
              <w:jc w:val="center"/>
            </w:pPr>
            <w:r>
              <w:t>20</w:t>
            </w:r>
          </w:p>
        </w:tc>
      </w:tr>
      <w:tr w:rsidR="00C31785" w:rsidTr="005E5D60">
        <w:tblPrEx>
          <w:tblBorders>
            <w:insideH w:val="none" w:sz="0" w:space="0" w:color="auto"/>
          </w:tblBorders>
        </w:tblPrEx>
        <w:tc>
          <w:tcPr>
            <w:tcW w:w="510" w:type="dxa"/>
            <w:vMerge/>
            <w:tcBorders>
              <w:top w:val="single" w:sz="4" w:space="0" w:color="auto"/>
              <w:bottom w:val="single" w:sz="4" w:space="0" w:color="auto"/>
            </w:tcBorders>
          </w:tcPr>
          <w:p w:rsidR="00C31785" w:rsidRDefault="00C31785" w:rsidP="005E5D60">
            <w:pPr>
              <w:pStyle w:val="ConsPlusNormal"/>
            </w:pPr>
          </w:p>
        </w:tc>
        <w:tc>
          <w:tcPr>
            <w:tcW w:w="6293" w:type="dxa"/>
            <w:tcBorders>
              <w:top w:val="single" w:sz="4" w:space="0" w:color="auto"/>
              <w:bottom w:val="nil"/>
            </w:tcBorders>
          </w:tcPr>
          <w:p w:rsidR="00C31785" w:rsidRDefault="00C31785" w:rsidP="005E5D60">
            <w:pPr>
              <w:pStyle w:val="ConsPlusNormal"/>
            </w:pPr>
            <w:r>
              <w:t>Общее количество жителей, чьи интересы затрагивает реализация мероприятия:</w:t>
            </w:r>
          </w:p>
        </w:tc>
        <w:tc>
          <w:tcPr>
            <w:tcW w:w="1020" w:type="dxa"/>
            <w:vMerge/>
            <w:tcBorders>
              <w:top w:val="single" w:sz="4" w:space="0" w:color="auto"/>
              <w:bottom w:val="nil"/>
            </w:tcBorders>
          </w:tcPr>
          <w:p w:rsidR="00C31785" w:rsidRDefault="00C31785" w:rsidP="005E5D60">
            <w:pPr>
              <w:pStyle w:val="ConsPlusNormal"/>
            </w:pPr>
          </w:p>
        </w:tc>
        <w:tc>
          <w:tcPr>
            <w:tcW w:w="1247" w:type="dxa"/>
            <w:vMerge/>
            <w:tcBorders>
              <w:top w:val="single" w:sz="4" w:space="0" w:color="auto"/>
              <w:bottom w:val="single" w:sz="4" w:space="0" w:color="auto"/>
            </w:tcBorders>
          </w:tcPr>
          <w:p w:rsidR="00C31785" w:rsidRDefault="00C31785" w:rsidP="005E5D60">
            <w:pPr>
              <w:pStyle w:val="ConsPlusNormal"/>
            </w:pPr>
          </w:p>
        </w:tc>
      </w:tr>
      <w:tr w:rsidR="00C31785" w:rsidTr="005E5D60">
        <w:tblPrEx>
          <w:tblBorders>
            <w:insideH w:val="none" w:sz="0" w:space="0" w:color="auto"/>
          </w:tblBorders>
        </w:tblPrEx>
        <w:tc>
          <w:tcPr>
            <w:tcW w:w="510" w:type="dxa"/>
            <w:vMerge/>
            <w:tcBorders>
              <w:top w:val="single" w:sz="4" w:space="0" w:color="auto"/>
              <w:bottom w:val="single" w:sz="4" w:space="0" w:color="auto"/>
            </w:tcBorders>
          </w:tcPr>
          <w:p w:rsidR="00C31785" w:rsidRDefault="00C31785" w:rsidP="005E5D60">
            <w:pPr>
              <w:pStyle w:val="ConsPlusNormal"/>
            </w:pPr>
          </w:p>
        </w:tc>
        <w:tc>
          <w:tcPr>
            <w:tcW w:w="6293" w:type="dxa"/>
            <w:tcBorders>
              <w:top w:val="nil"/>
              <w:bottom w:val="nil"/>
            </w:tcBorders>
          </w:tcPr>
          <w:p w:rsidR="00C31785" w:rsidRDefault="00C31785" w:rsidP="005E5D60">
            <w:pPr>
              <w:pStyle w:val="ConsPlusNormal"/>
            </w:pPr>
            <w:r>
              <w:t>до 50 человек</w:t>
            </w:r>
          </w:p>
        </w:tc>
        <w:tc>
          <w:tcPr>
            <w:tcW w:w="1020" w:type="dxa"/>
            <w:tcBorders>
              <w:top w:val="nil"/>
              <w:bottom w:val="nil"/>
            </w:tcBorders>
          </w:tcPr>
          <w:p w:rsidR="00C31785" w:rsidRDefault="00C31785" w:rsidP="005E5D60">
            <w:pPr>
              <w:pStyle w:val="ConsPlusNormal"/>
              <w:jc w:val="center"/>
            </w:pPr>
            <w:r>
              <w:t>1</w:t>
            </w:r>
          </w:p>
        </w:tc>
        <w:tc>
          <w:tcPr>
            <w:tcW w:w="1247" w:type="dxa"/>
            <w:vMerge/>
            <w:tcBorders>
              <w:top w:val="single" w:sz="4" w:space="0" w:color="auto"/>
              <w:bottom w:val="single" w:sz="4" w:space="0" w:color="auto"/>
            </w:tcBorders>
          </w:tcPr>
          <w:p w:rsidR="00C31785" w:rsidRDefault="00C31785" w:rsidP="005E5D60">
            <w:pPr>
              <w:pStyle w:val="ConsPlusNormal"/>
            </w:pPr>
          </w:p>
        </w:tc>
      </w:tr>
      <w:tr w:rsidR="00C31785" w:rsidTr="005E5D60">
        <w:tblPrEx>
          <w:tblBorders>
            <w:insideH w:val="none" w:sz="0" w:space="0" w:color="auto"/>
          </w:tblBorders>
        </w:tblPrEx>
        <w:tc>
          <w:tcPr>
            <w:tcW w:w="510" w:type="dxa"/>
            <w:vMerge/>
            <w:tcBorders>
              <w:top w:val="single" w:sz="4" w:space="0" w:color="auto"/>
              <w:bottom w:val="single" w:sz="4" w:space="0" w:color="auto"/>
            </w:tcBorders>
          </w:tcPr>
          <w:p w:rsidR="00C31785" w:rsidRDefault="00C31785" w:rsidP="005E5D60">
            <w:pPr>
              <w:pStyle w:val="ConsPlusNormal"/>
            </w:pPr>
          </w:p>
        </w:tc>
        <w:tc>
          <w:tcPr>
            <w:tcW w:w="6293" w:type="dxa"/>
            <w:tcBorders>
              <w:top w:val="nil"/>
              <w:bottom w:val="nil"/>
            </w:tcBorders>
          </w:tcPr>
          <w:p w:rsidR="00C31785" w:rsidRDefault="00C31785" w:rsidP="005E5D60">
            <w:pPr>
              <w:pStyle w:val="ConsPlusNormal"/>
            </w:pPr>
            <w:r>
              <w:t>от 50 до 100 человек</w:t>
            </w:r>
          </w:p>
        </w:tc>
        <w:tc>
          <w:tcPr>
            <w:tcW w:w="1020" w:type="dxa"/>
            <w:tcBorders>
              <w:top w:val="nil"/>
              <w:bottom w:val="nil"/>
            </w:tcBorders>
          </w:tcPr>
          <w:p w:rsidR="00C31785" w:rsidRDefault="00C31785" w:rsidP="005E5D60">
            <w:pPr>
              <w:pStyle w:val="ConsPlusNormal"/>
              <w:jc w:val="center"/>
            </w:pPr>
            <w:r>
              <w:t>2</w:t>
            </w:r>
          </w:p>
        </w:tc>
        <w:tc>
          <w:tcPr>
            <w:tcW w:w="1247" w:type="dxa"/>
            <w:vMerge/>
            <w:tcBorders>
              <w:top w:val="single" w:sz="4" w:space="0" w:color="auto"/>
              <w:bottom w:val="single" w:sz="4" w:space="0" w:color="auto"/>
            </w:tcBorders>
          </w:tcPr>
          <w:p w:rsidR="00C31785" w:rsidRDefault="00C31785" w:rsidP="005E5D60">
            <w:pPr>
              <w:pStyle w:val="ConsPlusNormal"/>
            </w:pPr>
          </w:p>
        </w:tc>
      </w:tr>
      <w:tr w:rsidR="00C31785" w:rsidTr="005E5D60">
        <w:tblPrEx>
          <w:tblBorders>
            <w:insideH w:val="none" w:sz="0" w:space="0" w:color="auto"/>
          </w:tblBorders>
        </w:tblPrEx>
        <w:tc>
          <w:tcPr>
            <w:tcW w:w="510" w:type="dxa"/>
            <w:vMerge/>
            <w:tcBorders>
              <w:top w:val="single" w:sz="4" w:space="0" w:color="auto"/>
              <w:bottom w:val="single" w:sz="4" w:space="0" w:color="auto"/>
            </w:tcBorders>
          </w:tcPr>
          <w:p w:rsidR="00C31785" w:rsidRDefault="00C31785" w:rsidP="005E5D60">
            <w:pPr>
              <w:pStyle w:val="ConsPlusNormal"/>
            </w:pPr>
          </w:p>
        </w:tc>
        <w:tc>
          <w:tcPr>
            <w:tcW w:w="6293" w:type="dxa"/>
            <w:tcBorders>
              <w:top w:val="nil"/>
              <w:bottom w:val="nil"/>
            </w:tcBorders>
          </w:tcPr>
          <w:p w:rsidR="00C31785" w:rsidRDefault="00C31785" w:rsidP="005E5D60">
            <w:pPr>
              <w:pStyle w:val="ConsPlusNormal"/>
            </w:pPr>
            <w:r>
              <w:t>от 100 до 1000 человек</w:t>
            </w:r>
          </w:p>
        </w:tc>
        <w:tc>
          <w:tcPr>
            <w:tcW w:w="1020" w:type="dxa"/>
            <w:tcBorders>
              <w:top w:val="nil"/>
              <w:bottom w:val="nil"/>
            </w:tcBorders>
          </w:tcPr>
          <w:p w:rsidR="00C31785" w:rsidRDefault="00C31785" w:rsidP="005E5D60">
            <w:pPr>
              <w:pStyle w:val="ConsPlusNormal"/>
              <w:jc w:val="center"/>
            </w:pPr>
            <w:r>
              <w:t>3</w:t>
            </w:r>
          </w:p>
        </w:tc>
        <w:tc>
          <w:tcPr>
            <w:tcW w:w="1247" w:type="dxa"/>
            <w:vMerge/>
            <w:tcBorders>
              <w:top w:val="single" w:sz="4" w:space="0" w:color="auto"/>
              <w:bottom w:val="single" w:sz="4" w:space="0" w:color="auto"/>
            </w:tcBorders>
          </w:tcPr>
          <w:p w:rsidR="00C31785" w:rsidRDefault="00C31785" w:rsidP="005E5D60">
            <w:pPr>
              <w:pStyle w:val="ConsPlusNormal"/>
            </w:pPr>
          </w:p>
        </w:tc>
      </w:tr>
      <w:tr w:rsidR="00C31785" w:rsidTr="005E5D60">
        <w:tblPrEx>
          <w:tblBorders>
            <w:insideH w:val="none" w:sz="0" w:space="0" w:color="auto"/>
          </w:tblBorders>
        </w:tblPrEx>
        <w:tc>
          <w:tcPr>
            <w:tcW w:w="510" w:type="dxa"/>
            <w:vMerge/>
            <w:tcBorders>
              <w:top w:val="single" w:sz="4" w:space="0" w:color="auto"/>
              <w:bottom w:val="single" w:sz="4" w:space="0" w:color="auto"/>
            </w:tcBorders>
          </w:tcPr>
          <w:p w:rsidR="00C31785" w:rsidRDefault="00C31785" w:rsidP="005E5D60">
            <w:pPr>
              <w:pStyle w:val="ConsPlusNormal"/>
            </w:pPr>
          </w:p>
        </w:tc>
        <w:tc>
          <w:tcPr>
            <w:tcW w:w="6293" w:type="dxa"/>
            <w:tcBorders>
              <w:top w:val="nil"/>
              <w:bottom w:val="nil"/>
            </w:tcBorders>
          </w:tcPr>
          <w:p w:rsidR="00C31785" w:rsidRDefault="00C31785" w:rsidP="005E5D60">
            <w:pPr>
              <w:pStyle w:val="ConsPlusNormal"/>
            </w:pPr>
            <w:r>
              <w:t>от 1000 до 5000 человек</w:t>
            </w:r>
          </w:p>
        </w:tc>
        <w:tc>
          <w:tcPr>
            <w:tcW w:w="1020" w:type="dxa"/>
            <w:tcBorders>
              <w:top w:val="nil"/>
              <w:bottom w:val="nil"/>
            </w:tcBorders>
          </w:tcPr>
          <w:p w:rsidR="00C31785" w:rsidRDefault="00C31785" w:rsidP="005E5D60">
            <w:pPr>
              <w:pStyle w:val="ConsPlusNormal"/>
              <w:jc w:val="center"/>
            </w:pPr>
            <w:r>
              <w:t>4</w:t>
            </w:r>
          </w:p>
        </w:tc>
        <w:tc>
          <w:tcPr>
            <w:tcW w:w="1247" w:type="dxa"/>
            <w:vMerge/>
            <w:tcBorders>
              <w:top w:val="single" w:sz="4" w:space="0" w:color="auto"/>
              <w:bottom w:val="single" w:sz="4" w:space="0" w:color="auto"/>
            </w:tcBorders>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6293" w:type="dxa"/>
            <w:tcBorders>
              <w:top w:val="nil"/>
            </w:tcBorders>
          </w:tcPr>
          <w:p w:rsidR="00C31785" w:rsidRDefault="00C31785" w:rsidP="005E5D60">
            <w:pPr>
              <w:pStyle w:val="ConsPlusNormal"/>
            </w:pPr>
            <w:r>
              <w:t>свыше 5000 человек</w:t>
            </w:r>
          </w:p>
        </w:tc>
        <w:tc>
          <w:tcPr>
            <w:tcW w:w="1020" w:type="dxa"/>
            <w:tcBorders>
              <w:top w:val="nil"/>
            </w:tcBorders>
          </w:tcPr>
          <w:p w:rsidR="00C31785" w:rsidRDefault="00C31785" w:rsidP="005E5D60">
            <w:pPr>
              <w:pStyle w:val="ConsPlusNormal"/>
              <w:jc w:val="center"/>
            </w:pPr>
            <w:r>
              <w:t>5</w:t>
            </w:r>
          </w:p>
        </w:tc>
        <w:tc>
          <w:tcPr>
            <w:tcW w:w="1247" w:type="dxa"/>
            <w:vMerge/>
          </w:tcPr>
          <w:p w:rsidR="00C31785" w:rsidRDefault="00C31785" w:rsidP="005E5D60">
            <w:pPr>
              <w:pStyle w:val="ConsPlusNormal"/>
            </w:pPr>
          </w:p>
        </w:tc>
      </w:tr>
      <w:tr w:rsidR="00C31785" w:rsidTr="005E5D60">
        <w:tc>
          <w:tcPr>
            <w:tcW w:w="510" w:type="dxa"/>
            <w:vMerge w:val="restart"/>
          </w:tcPr>
          <w:p w:rsidR="00C31785" w:rsidRDefault="00C31785" w:rsidP="005E5D60">
            <w:pPr>
              <w:pStyle w:val="ConsPlusNormal"/>
              <w:jc w:val="center"/>
            </w:pPr>
            <w:r>
              <w:t>3</w:t>
            </w:r>
          </w:p>
        </w:tc>
        <w:tc>
          <w:tcPr>
            <w:tcW w:w="6293" w:type="dxa"/>
          </w:tcPr>
          <w:p w:rsidR="00C31785" w:rsidRDefault="00C31785" w:rsidP="005E5D60">
            <w:pPr>
              <w:pStyle w:val="ConsPlusNormal"/>
            </w:pPr>
            <w:r>
              <w:t>Экономический эффект от реализации мероприятий</w:t>
            </w:r>
          </w:p>
        </w:tc>
        <w:tc>
          <w:tcPr>
            <w:tcW w:w="1020" w:type="dxa"/>
            <w:vMerge w:val="restart"/>
            <w:tcBorders>
              <w:bottom w:val="nil"/>
            </w:tcBorders>
          </w:tcPr>
          <w:p w:rsidR="00C31785" w:rsidRDefault="00C31785" w:rsidP="005E5D60">
            <w:pPr>
              <w:pStyle w:val="ConsPlusNormal"/>
              <w:jc w:val="center"/>
            </w:pPr>
          </w:p>
        </w:tc>
        <w:tc>
          <w:tcPr>
            <w:tcW w:w="1247" w:type="dxa"/>
            <w:vMerge w:val="restart"/>
          </w:tcPr>
          <w:p w:rsidR="00C31785" w:rsidRDefault="00C31785" w:rsidP="005E5D60">
            <w:pPr>
              <w:pStyle w:val="ConsPlusNormal"/>
              <w:jc w:val="center"/>
            </w:pPr>
            <w:r>
              <w:t>50</w:t>
            </w:r>
          </w:p>
        </w:tc>
      </w:tr>
      <w:tr w:rsidR="00C31785" w:rsidTr="005E5D60">
        <w:tblPrEx>
          <w:tblBorders>
            <w:insideH w:val="none" w:sz="0" w:space="0" w:color="auto"/>
          </w:tblBorders>
        </w:tblPrEx>
        <w:tc>
          <w:tcPr>
            <w:tcW w:w="510" w:type="dxa"/>
            <w:vMerge/>
            <w:tcBorders>
              <w:top w:val="single" w:sz="4" w:space="0" w:color="auto"/>
              <w:bottom w:val="single" w:sz="4" w:space="0" w:color="auto"/>
            </w:tcBorders>
          </w:tcPr>
          <w:p w:rsidR="00C31785" w:rsidRDefault="00C31785" w:rsidP="005E5D60">
            <w:pPr>
              <w:pStyle w:val="ConsPlusNormal"/>
            </w:pPr>
          </w:p>
        </w:tc>
        <w:tc>
          <w:tcPr>
            <w:tcW w:w="6293" w:type="dxa"/>
            <w:tcBorders>
              <w:top w:val="single" w:sz="4" w:space="0" w:color="auto"/>
              <w:bottom w:val="nil"/>
            </w:tcBorders>
          </w:tcPr>
          <w:p w:rsidR="00C31785" w:rsidRDefault="00C31785" w:rsidP="005E5D60">
            <w:pPr>
              <w:pStyle w:val="ConsPlusNormal"/>
            </w:pPr>
            <w:r>
              <w:t>Отношение предполагаемого объема затрат на реализацию мероприятия к предполагаемому объему годовой экономии потребления энергетических ресурсов за счет реализации мероприятия рассчитывается по следующей формуле:</w:t>
            </w:r>
          </w:p>
          <w:p w:rsidR="00C31785" w:rsidRDefault="00C31785" w:rsidP="005E5D60">
            <w:pPr>
              <w:pStyle w:val="ConsPlusNormal"/>
            </w:pPr>
            <w:r>
              <w:rPr>
                <w:noProof/>
                <w:position w:val="-20"/>
              </w:rPr>
              <w:lastRenderedPageBreak/>
              <w:drawing>
                <wp:inline distT="0" distB="0" distL="0" distR="0">
                  <wp:extent cx="527050" cy="3810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527050" cy="381000"/>
                          </a:xfrm>
                          <a:prstGeom prst="rect">
                            <a:avLst/>
                          </a:prstGeom>
                          <a:noFill/>
                          <a:ln>
                            <a:noFill/>
                          </a:ln>
                        </pic:spPr>
                      </pic:pic>
                    </a:graphicData>
                  </a:graphic>
                </wp:inline>
              </w:drawing>
            </w:r>
          </w:p>
          <w:p w:rsidR="00C31785" w:rsidRDefault="00C31785" w:rsidP="005E5D60">
            <w:pPr>
              <w:pStyle w:val="ConsPlusNormal"/>
            </w:pPr>
            <w:r>
              <w:t>где:</w:t>
            </w:r>
          </w:p>
          <w:p w:rsidR="00C31785" w:rsidRDefault="00C31785" w:rsidP="005E5D60">
            <w:pPr>
              <w:pStyle w:val="ConsPlusNormal"/>
            </w:pPr>
            <w:r>
              <w:t>n1 - объем затрат на реализацию мероприятия, руб.;</w:t>
            </w:r>
          </w:p>
          <w:p w:rsidR="00C31785" w:rsidRDefault="00C31785" w:rsidP="005E5D60">
            <w:pPr>
              <w:pStyle w:val="ConsPlusNormal"/>
            </w:pPr>
            <w:r>
              <w:t>n2 - объем годовой экономии потребления энергетических ресурсов за счет реализации мероприятия, руб./год.</w:t>
            </w:r>
          </w:p>
          <w:p w:rsidR="00C31785" w:rsidRDefault="00C31785" w:rsidP="005E5D60">
            <w:pPr>
              <w:pStyle w:val="ConsPlusNormal"/>
            </w:pPr>
            <w:r>
              <w:t>Баллы распределяются от 1 до 5 исходя из наименьшего срока окупаемости мероприятия:</w:t>
            </w:r>
          </w:p>
        </w:tc>
        <w:tc>
          <w:tcPr>
            <w:tcW w:w="1020" w:type="dxa"/>
            <w:vMerge/>
            <w:tcBorders>
              <w:top w:val="single" w:sz="4" w:space="0" w:color="auto"/>
              <w:bottom w:val="nil"/>
            </w:tcBorders>
          </w:tcPr>
          <w:p w:rsidR="00C31785" w:rsidRDefault="00C31785" w:rsidP="005E5D60">
            <w:pPr>
              <w:pStyle w:val="ConsPlusNormal"/>
            </w:pPr>
          </w:p>
        </w:tc>
        <w:tc>
          <w:tcPr>
            <w:tcW w:w="1247" w:type="dxa"/>
            <w:vMerge/>
            <w:tcBorders>
              <w:top w:val="single" w:sz="4" w:space="0" w:color="auto"/>
              <w:bottom w:val="single" w:sz="4" w:space="0" w:color="auto"/>
            </w:tcBorders>
          </w:tcPr>
          <w:p w:rsidR="00C31785" w:rsidRDefault="00C31785" w:rsidP="005E5D60">
            <w:pPr>
              <w:pStyle w:val="ConsPlusNormal"/>
            </w:pPr>
          </w:p>
        </w:tc>
      </w:tr>
      <w:tr w:rsidR="00C31785" w:rsidTr="005E5D60">
        <w:tblPrEx>
          <w:tblBorders>
            <w:insideH w:val="none" w:sz="0" w:space="0" w:color="auto"/>
          </w:tblBorders>
        </w:tblPrEx>
        <w:tc>
          <w:tcPr>
            <w:tcW w:w="510" w:type="dxa"/>
            <w:vMerge/>
            <w:tcBorders>
              <w:top w:val="single" w:sz="4" w:space="0" w:color="auto"/>
              <w:bottom w:val="single" w:sz="4" w:space="0" w:color="auto"/>
            </w:tcBorders>
          </w:tcPr>
          <w:p w:rsidR="00C31785" w:rsidRDefault="00C31785" w:rsidP="005E5D60">
            <w:pPr>
              <w:pStyle w:val="ConsPlusNormal"/>
            </w:pPr>
          </w:p>
        </w:tc>
        <w:tc>
          <w:tcPr>
            <w:tcW w:w="6293" w:type="dxa"/>
            <w:tcBorders>
              <w:top w:val="nil"/>
              <w:bottom w:val="nil"/>
            </w:tcBorders>
          </w:tcPr>
          <w:p w:rsidR="00C31785" w:rsidRDefault="00C31785" w:rsidP="005E5D60">
            <w:pPr>
              <w:pStyle w:val="ConsPlusNormal"/>
            </w:pPr>
            <w:r>
              <w:t>менее 3 лет</w:t>
            </w:r>
          </w:p>
        </w:tc>
        <w:tc>
          <w:tcPr>
            <w:tcW w:w="1020" w:type="dxa"/>
            <w:tcBorders>
              <w:top w:val="nil"/>
              <w:bottom w:val="nil"/>
            </w:tcBorders>
          </w:tcPr>
          <w:p w:rsidR="00C31785" w:rsidRDefault="00C31785" w:rsidP="005E5D60">
            <w:pPr>
              <w:pStyle w:val="ConsPlusNormal"/>
              <w:jc w:val="center"/>
            </w:pPr>
            <w:r>
              <w:t>5</w:t>
            </w:r>
          </w:p>
        </w:tc>
        <w:tc>
          <w:tcPr>
            <w:tcW w:w="1247" w:type="dxa"/>
            <w:vMerge/>
            <w:tcBorders>
              <w:top w:val="single" w:sz="4" w:space="0" w:color="auto"/>
              <w:bottom w:val="single" w:sz="4" w:space="0" w:color="auto"/>
            </w:tcBorders>
          </w:tcPr>
          <w:p w:rsidR="00C31785" w:rsidRDefault="00C31785" w:rsidP="005E5D60">
            <w:pPr>
              <w:pStyle w:val="ConsPlusNormal"/>
            </w:pPr>
          </w:p>
        </w:tc>
      </w:tr>
      <w:tr w:rsidR="00C31785" w:rsidTr="005E5D60">
        <w:tblPrEx>
          <w:tblBorders>
            <w:insideH w:val="none" w:sz="0" w:space="0" w:color="auto"/>
          </w:tblBorders>
        </w:tblPrEx>
        <w:tc>
          <w:tcPr>
            <w:tcW w:w="510" w:type="dxa"/>
            <w:vMerge/>
            <w:tcBorders>
              <w:top w:val="single" w:sz="4" w:space="0" w:color="auto"/>
              <w:bottom w:val="single" w:sz="4" w:space="0" w:color="auto"/>
            </w:tcBorders>
          </w:tcPr>
          <w:p w:rsidR="00C31785" w:rsidRDefault="00C31785" w:rsidP="005E5D60">
            <w:pPr>
              <w:pStyle w:val="ConsPlusNormal"/>
            </w:pPr>
          </w:p>
        </w:tc>
        <w:tc>
          <w:tcPr>
            <w:tcW w:w="6293" w:type="dxa"/>
            <w:tcBorders>
              <w:top w:val="nil"/>
              <w:bottom w:val="nil"/>
            </w:tcBorders>
          </w:tcPr>
          <w:p w:rsidR="00C31785" w:rsidRDefault="00C31785" w:rsidP="005E5D60">
            <w:pPr>
              <w:pStyle w:val="ConsPlusNormal"/>
            </w:pPr>
            <w:r>
              <w:t>от 4 до 6 лет</w:t>
            </w:r>
          </w:p>
        </w:tc>
        <w:tc>
          <w:tcPr>
            <w:tcW w:w="1020" w:type="dxa"/>
            <w:tcBorders>
              <w:top w:val="nil"/>
              <w:bottom w:val="nil"/>
            </w:tcBorders>
          </w:tcPr>
          <w:p w:rsidR="00C31785" w:rsidRDefault="00C31785" w:rsidP="005E5D60">
            <w:pPr>
              <w:pStyle w:val="ConsPlusNormal"/>
              <w:jc w:val="center"/>
            </w:pPr>
            <w:r>
              <w:t>4</w:t>
            </w:r>
          </w:p>
        </w:tc>
        <w:tc>
          <w:tcPr>
            <w:tcW w:w="1247" w:type="dxa"/>
            <w:vMerge/>
            <w:tcBorders>
              <w:top w:val="single" w:sz="4" w:space="0" w:color="auto"/>
              <w:bottom w:val="single" w:sz="4" w:space="0" w:color="auto"/>
            </w:tcBorders>
          </w:tcPr>
          <w:p w:rsidR="00C31785" w:rsidRDefault="00C31785" w:rsidP="005E5D60">
            <w:pPr>
              <w:pStyle w:val="ConsPlusNormal"/>
            </w:pPr>
          </w:p>
        </w:tc>
      </w:tr>
      <w:tr w:rsidR="00C31785" w:rsidTr="005E5D60">
        <w:tblPrEx>
          <w:tblBorders>
            <w:insideH w:val="none" w:sz="0" w:space="0" w:color="auto"/>
          </w:tblBorders>
        </w:tblPrEx>
        <w:tc>
          <w:tcPr>
            <w:tcW w:w="510" w:type="dxa"/>
            <w:vMerge/>
            <w:tcBorders>
              <w:top w:val="single" w:sz="4" w:space="0" w:color="auto"/>
              <w:bottom w:val="single" w:sz="4" w:space="0" w:color="auto"/>
            </w:tcBorders>
          </w:tcPr>
          <w:p w:rsidR="00C31785" w:rsidRDefault="00C31785" w:rsidP="005E5D60">
            <w:pPr>
              <w:pStyle w:val="ConsPlusNormal"/>
            </w:pPr>
          </w:p>
        </w:tc>
        <w:tc>
          <w:tcPr>
            <w:tcW w:w="6293" w:type="dxa"/>
            <w:tcBorders>
              <w:top w:val="nil"/>
              <w:bottom w:val="nil"/>
            </w:tcBorders>
          </w:tcPr>
          <w:p w:rsidR="00C31785" w:rsidRDefault="00C31785" w:rsidP="005E5D60">
            <w:pPr>
              <w:pStyle w:val="ConsPlusNormal"/>
            </w:pPr>
            <w:r>
              <w:t>от 6 до 8 лет</w:t>
            </w:r>
          </w:p>
        </w:tc>
        <w:tc>
          <w:tcPr>
            <w:tcW w:w="1020" w:type="dxa"/>
            <w:tcBorders>
              <w:top w:val="nil"/>
              <w:bottom w:val="nil"/>
            </w:tcBorders>
          </w:tcPr>
          <w:p w:rsidR="00C31785" w:rsidRDefault="00C31785" w:rsidP="005E5D60">
            <w:pPr>
              <w:pStyle w:val="ConsPlusNormal"/>
              <w:jc w:val="center"/>
            </w:pPr>
            <w:r>
              <w:t>3</w:t>
            </w:r>
          </w:p>
        </w:tc>
        <w:tc>
          <w:tcPr>
            <w:tcW w:w="1247" w:type="dxa"/>
            <w:vMerge/>
            <w:tcBorders>
              <w:top w:val="single" w:sz="4" w:space="0" w:color="auto"/>
              <w:bottom w:val="single" w:sz="4" w:space="0" w:color="auto"/>
            </w:tcBorders>
          </w:tcPr>
          <w:p w:rsidR="00C31785" w:rsidRDefault="00C31785" w:rsidP="005E5D60">
            <w:pPr>
              <w:pStyle w:val="ConsPlusNormal"/>
            </w:pPr>
          </w:p>
        </w:tc>
      </w:tr>
      <w:tr w:rsidR="00C31785" w:rsidTr="005E5D60">
        <w:tblPrEx>
          <w:tblBorders>
            <w:insideH w:val="none" w:sz="0" w:space="0" w:color="auto"/>
          </w:tblBorders>
        </w:tblPrEx>
        <w:tc>
          <w:tcPr>
            <w:tcW w:w="510" w:type="dxa"/>
            <w:vMerge/>
            <w:tcBorders>
              <w:top w:val="single" w:sz="4" w:space="0" w:color="auto"/>
              <w:bottom w:val="single" w:sz="4" w:space="0" w:color="auto"/>
            </w:tcBorders>
          </w:tcPr>
          <w:p w:rsidR="00C31785" w:rsidRDefault="00C31785" w:rsidP="005E5D60">
            <w:pPr>
              <w:pStyle w:val="ConsPlusNormal"/>
            </w:pPr>
          </w:p>
        </w:tc>
        <w:tc>
          <w:tcPr>
            <w:tcW w:w="6293" w:type="dxa"/>
            <w:tcBorders>
              <w:top w:val="nil"/>
              <w:bottom w:val="nil"/>
            </w:tcBorders>
          </w:tcPr>
          <w:p w:rsidR="00C31785" w:rsidRDefault="00C31785" w:rsidP="005E5D60">
            <w:pPr>
              <w:pStyle w:val="ConsPlusNormal"/>
            </w:pPr>
            <w:r>
              <w:t>от 9 до 10 лет</w:t>
            </w:r>
          </w:p>
        </w:tc>
        <w:tc>
          <w:tcPr>
            <w:tcW w:w="1020" w:type="dxa"/>
            <w:tcBorders>
              <w:top w:val="nil"/>
              <w:bottom w:val="nil"/>
            </w:tcBorders>
          </w:tcPr>
          <w:p w:rsidR="00C31785" w:rsidRDefault="00C31785" w:rsidP="005E5D60">
            <w:pPr>
              <w:pStyle w:val="ConsPlusNormal"/>
              <w:jc w:val="center"/>
            </w:pPr>
            <w:r>
              <w:t>2</w:t>
            </w:r>
          </w:p>
        </w:tc>
        <w:tc>
          <w:tcPr>
            <w:tcW w:w="1247" w:type="dxa"/>
            <w:vMerge/>
            <w:tcBorders>
              <w:top w:val="single" w:sz="4" w:space="0" w:color="auto"/>
              <w:bottom w:val="single" w:sz="4" w:space="0" w:color="auto"/>
            </w:tcBorders>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6293" w:type="dxa"/>
            <w:tcBorders>
              <w:top w:val="nil"/>
            </w:tcBorders>
          </w:tcPr>
          <w:p w:rsidR="00C31785" w:rsidRDefault="00C31785" w:rsidP="005E5D60">
            <w:pPr>
              <w:pStyle w:val="ConsPlusNormal"/>
            </w:pPr>
            <w:r>
              <w:t>более 10 лет</w:t>
            </w:r>
          </w:p>
        </w:tc>
        <w:tc>
          <w:tcPr>
            <w:tcW w:w="1020" w:type="dxa"/>
            <w:tcBorders>
              <w:top w:val="nil"/>
            </w:tcBorders>
          </w:tcPr>
          <w:p w:rsidR="00C31785" w:rsidRDefault="00C31785" w:rsidP="005E5D60">
            <w:pPr>
              <w:pStyle w:val="ConsPlusNormal"/>
              <w:jc w:val="center"/>
            </w:pPr>
            <w:r>
              <w:t>1</w:t>
            </w:r>
          </w:p>
        </w:tc>
        <w:tc>
          <w:tcPr>
            <w:tcW w:w="1247" w:type="dxa"/>
            <w:vMerge/>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6293" w:type="dxa"/>
          </w:tcPr>
          <w:p w:rsidR="00C31785" w:rsidRDefault="00C31785" w:rsidP="005E5D60">
            <w:pPr>
              <w:pStyle w:val="ConsPlusNormal"/>
            </w:pPr>
            <w:r>
              <w:t>Отсутствует экономия потребления энергетических ресурсов за счет реализации мероприятия</w:t>
            </w:r>
          </w:p>
        </w:tc>
        <w:tc>
          <w:tcPr>
            <w:tcW w:w="1020" w:type="dxa"/>
          </w:tcPr>
          <w:p w:rsidR="00C31785" w:rsidRDefault="00C31785" w:rsidP="005E5D60">
            <w:pPr>
              <w:pStyle w:val="ConsPlusNormal"/>
              <w:jc w:val="center"/>
            </w:pPr>
            <w:r>
              <w:t>0</w:t>
            </w:r>
          </w:p>
        </w:tc>
        <w:tc>
          <w:tcPr>
            <w:tcW w:w="1247" w:type="dxa"/>
          </w:tcPr>
          <w:p w:rsidR="00C31785" w:rsidRDefault="00C31785" w:rsidP="005E5D60">
            <w:pPr>
              <w:pStyle w:val="ConsPlusNormal"/>
            </w:pPr>
          </w:p>
        </w:tc>
      </w:tr>
    </w:tbl>
    <w:p w:rsidR="00C31785" w:rsidRDefault="00C31785" w:rsidP="00C31785">
      <w:pPr>
        <w:pStyle w:val="ConsPlusNormal"/>
        <w:ind w:firstLine="540"/>
        <w:jc w:val="both"/>
      </w:pPr>
    </w:p>
    <w:p w:rsidR="00C31785" w:rsidRDefault="00C31785" w:rsidP="00C31785">
      <w:pPr>
        <w:pStyle w:val="ConsPlusNormal"/>
        <w:ind w:firstLine="540"/>
        <w:jc w:val="both"/>
      </w:pPr>
      <w:r>
        <w:t>Методика расчета:</w:t>
      </w:r>
    </w:p>
    <w:p w:rsidR="00C31785" w:rsidRDefault="00C31785" w:rsidP="00C31785">
      <w:pPr>
        <w:pStyle w:val="ConsPlusNormal"/>
        <w:ind w:firstLine="540"/>
        <w:jc w:val="both"/>
      </w:pPr>
    </w:p>
    <w:p w:rsidR="00C31785" w:rsidRDefault="00C31785" w:rsidP="00C31785">
      <w:pPr>
        <w:pStyle w:val="ConsPlusNormal"/>
        <w:jc w:val="center"/>
      </w:pPr>
      <w:r>
        <w:t>ИО = О1 x В1 + О2 x В2 + О3 x В3,</w:t>
      </w:r>
    </w:p>
    <w:p w:rsidR="00C31785" w:rsidRDefault="00C31785" w:rsidP="00C31785">
      <w:pPr>
        <w:pStyle w:val="ConsPlusNormal"/>
      </w:pPr>
    </w:p>
    <w:p w:rsidR="00C31785" w:rsidRDefault="00C31785" w:rsidP="00C31785">
      <w:pPr>
        <w:pStyle w:val="ConsPlusNormal"/>
        <w:ind w:firstLine="540"/>
        <w:jc w:val="both"/>
      </w:pPr>
      <w:r>
        <w:t>где:</w:t>
      </w:r>
    </w:p>
    <w:p w:rsidR="00C31785" w:rsidRDefault="00C31785" w:rsidP="00C31785">
      <w:pPr>
        <w:pStyle w:val="ConsPlusNormal"/>
        <w:spacing w:before="200"/>
        <w:ind w:firstLine="540"/>
        <w:jc w:val="both"/>
      </w:pPr>
      <w:r>
        <w:t>ИО - итоговая оценка по объекту;</w:t>
      </w:r>
    </w:p>
    <w:p w:rsidR="00C31785" w:rsidRDefault="00C31785" w:rsidP="00C31785">
      <w:pPr>
        <w:pStyle w:val="ConsPlusNormal"/>
        <w:spacing w:before="200"/>
        <w:ind w:firstLine="540"/>
        <w:jc w:val="both"/>
      </w:pPr>
      <w:r>
        <w:t>О1, О2, О3 - балльная оценка по соответствующему критерию;</w:t>
      </w:r>
    </w:p>
    <w:p w:rsidR="00C31785" w:rsidRDefault="00C31785" w:rsidP="00C31785">
      <w:pPr>
        <w:pStyle w:val="ConsPlusNormal"/>
        <w:spacing w:before="200"/>
        <w:ind w:firstLine="540"/>
        <w:jc w:val="both"/>
      </w:pPr>
      <w:r>
        <w:t>В1, В2, В3 - вес соответствующего критерия.</w:t>
      </w: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1"/>
      </w:pPr>
      <w:r>
        <w:t>Приложение 7</w:t>
      </w:r>
    </w:p>
    <w:p w:rsidR="00C31785" w:rsidRDefault="00C31785" w:rsidP="00C31785">
      <w:pPr>
        <w:pStyle w:val="ConsPlusNormal"/>
        <w:jc w:val="right"/>
      </w:pPr>
      <w:r>
        <w:t>к государственной программе...</w:t>
      </w:r>
    </w:p>
    <w:p w:rsidR="00C31785" w:rsidRDefault="00C31785" w:rsidP="00C31785">
      <w:pPr>
        <w:pStyle w:val="ConsPlusNormal"/>
        <w:ind w:firstLine="540"/>
        <w:jc w:val="both"/>
      </w:pPr>
    </w:p>
    <w:p w:rsidR="00C31785" w:rsidRDefault="00C31785" w:rsidP="00C31785">
      <w:pPr>
        <w:pStyle w:val="ConsPlusTitle"/>
        <w:jc w:val="center"/>
      </w:pPr>
      <w:bookmarkStart w:id="43" w:name="P2571"/>
      <w:bookmarkEnd w:id="43"/>
      <w:r>
        <w:t>ПОРЯДОК</w:t>
      </w:r>
    </w:p>
    <w:p w:rsidR="00C31785" w:rsidRDefault="00C31785" w:rsidP="00C31785">
      <w:pPr>
        <w:pStyle w:val="ConsPlusTitle"/>
        <w:jc w:val="center"/>
      </w:pPr>
      <w:r>
        <w:t>ПРЕДОСТАВЛЕНИЯ И РАСПРЕДЕЛЕНИЯ СУБСИДИИ ИЗ ОБЛАСТНОГО</w:t>
      </w:r>
    </w:p>
    <w:p w:rsidR="00C31785" w:rsidRDefault="00C31785" w:rsidP="00C31785">
      <w:pPr>
        <w:pStyle w:val="ConsPlusTitle"/>
        <w:jc w:val="center"/>
      </w:pPr>
      <w:r>
        <w:t>БЮДЖЕТА ЛЕНИНГРАДСКОЙ ОБЛАСТИ БЮДЖЕТАМ МУНИЦИПАЛЬНЫХ</w:t>
      </w:r>
    </w:p>
    <w:p w:rsidR="00C31785" w:rsidRDefault="00C31785" w:rsidP="00C31785">
      <w:pPr>
        <w:pStyle w:val="ConsPlusTitle"/>
        <w:jc w:val="center"/>
      </w:pPr>
      <w:r>
        <w:t>ОБРАЗОВАНИЙ ЛЕНИНГРАДСКОЙ ОБЛАСТИ НА РЕАЛИЗАЦИЮ МЕРОПРИЯТИЙ</w:t>
      </w:r>
    </w:p>
    <w:p w:rsidR="00C31785" w:rsidRDefault="00C31785" w:rsidP="00C31785">
      <w:pPr>
        <w:pStyle w:val="ConsPlusTitle"/>
        <w:jc w:val="center"/>
      </w:pPr>
      <w:r>
        <w:t>ПО УСТАНОВКЕ АВТОМАТИЗИРОВАННЫХ ИНДИВИДУАЛЬНЫХ ТЕПЛОВЫХ</w:t>
      </w:r>
    </w:p>
    <w:p w:rsidR="00C31785" w:rsidRDefault="00C31785" w:rsidP="00C31785">
      <w:pPr>
        <w:pStyle w:val="ConsPlusTitle"/>
        <w:jc w:val="center"/>
      </w:pPr>
      <w:r>
        <w:t>ПУНКТОВ С ПОГОДНЫМ И ЧАСОВЫМ РЕГУЛИРОВАНИЕМ</w:t>
      </w:r>
    </w:p>
    <w:p w:rsidR="00C31785" w:rsidRDefault="00C31785" w:rsidP="00C31785">
      <w:pPr>
        <w:pStyle w:val="ConsPlusNormal"/>
        <w:jc w:val="center"/>
      </w:pPr>
    </w:p>
    <w:p w:rsidR="00C31785" w:rsidRDefault="00C31785" w:rsidP="00C31785">
      <w:pPr>
        <w:pStyle w:val="ConsPlusTitle"/>
        <w:jc w:val="center"/>
        <w:outlineLvl w:val="2"/>
      </w:pPr>
      <w:r>
        <w:t>1. Общие положения</w:t>
      </w:r>
    </w:p>
    <w:p w:rsidR="00C31785" w:rsidRDefault="00C31785" w:rsidP="00C31785">
      <w:pPr>
        <w:pStyle w:val="ConsPlusNormal"/>
        <w:ind w:firstLine="540"/>
        <w:jc w:val="both"/>
      </w:pPr>
    </w:p>
    <w:p w:rsidR="00C31785" w:rsidRDefault="00C31785" w:rsidP="00C31785">
      <w:pPr>
        <w:pStyle w:val="ConsPlusNormal"/>
        <w:ind w:firstLine="540"/>
        <w:jc w:val="both"/>
      </w:pPr>
      <w:r>
        <w:t>1.1. 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(далее - АИТП)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C31785" w:rsidRDefault="00C31785" w:rsidP="00C31785">
      <w:pPr>
        <w:pStyle w:val="ConsPlusNormal"/>
        <w:spacing w:before="200"/>
        <w:ind w:firstLine="540"/>
        <w:jc w:val="both"/>
      </w:pPr>
      <w:r>
        <w:t xml:space="preserve">1.2. Субсидия предоставляется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w:t>
      </w:r>
      <w:r>
        <w:lastRenderedPageBreak/>
        <w:t xml:space="preserve">части организации теплоснабжения в границах муниципального образования, в соответствии с </w:t>
      </w:r>
      <w:hyperlink r:id="rId151">
        <w:r>
          <w:rPr>
            <w:color w:val="0000FF"/>
          </w:rPr>
          <w:t>пунктом 4 части 1 статьи 14</w:t>
        </w:r>
      </w:hyperlink>
      <w:r>
        <w:t xml:space="preserve">, </w:t>
      </w:r>
      <w:hyperlink r:id="rId152">
        <w:r>
          <w:rPr>
            <w:color w:val="0000FF"/>
          </w:rPr>
          <w:t>пунктом 4 части 1 статьи 16</w:t>
        </w:r>
      </w:hyperlink>
      <w:r>
        <w:t xml:space="preserve">, </w:t>
      </w:r>
      <w:hyperlink r:id="rId153">
        <w:r>
          <w:rPr>
            <w:color w:val="0000FF"/>
          </w:rPr>
          <w:t>пунктом 4.2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54">
        <w:r>
          <w:rPr>
            <w:color w:val="0000FF"/>
          </w:rPr>
          <w:t>частью 1 статьи 6</w:t>
        </w:r>
      </w:hyperlink>
      <w:r>
        <w:t xml:space="preserve"> Федерального закона от 27 июля 2010 года N 190-ФЗ "О теплоснабжении".</w:t>
      </w:r>
    </w:p>
    <w:p w:rsidR="00C31785" w:rsidRDefault="00C31785" w:rsidP="00C31785">
      <w:pPr>
        <w:pStyle w:val="ConsPlusNormal"/>
        <w:spacing w:before="20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C31785" w:rsidRDefault="00C31785" w:rsidP="00C31785">
      <w:pPr>
        <w:pStyle w:val="ConsPlusNormal"/>
        <w:ind w:firstLine="540"/>
        <w:jc w:val="both"/>
      </w:pPr>
    </w:p>
    <w:p w:rsidR="00C31785" w:rsidRDefault="00C31785" w:rsidP="00C31785">
      <w:pPr>
        <w:pStyle w:val="ConsPlusTitle"/>
        <w:jc w:val="center"/>
        <w:outlineLvl w:val="2"/>
      </w:pPr>
      <w:r>
        <w:t>2. Цели, условия предоставления субсидии и критерии допуска</w:t>
      </w:r>
    </w:p>
    <w:p w:rsidR="00C31785" w:rsidRDefault="00C31785" w:rsidP="00C31785">
      <w:pPr>
        <w:pStyle w:val="ConsPlusTitle"/>
        <w:jc w:val="center"/>
      </w:pPr>
      <w:r>
        <w:t>муниципальных образований к участию в оценке заявок</w:t>
      </w:r>
    </w:p>
    <w:p w:rsidR="00C31785" w:rsidRDefault="00C31785" w:rsidP="00C31785">
      <w:pPr>
        <w:pStyle w:val="ConsPlusNormal"/>
        <w:ind w:firstLine="540"/>
        <w:jc w:val="both"/>
      </w:pPr>
    </w:p>
    <w:p w:rsidR="00C31785" w:rsidRDefault="00C31785" w:rsidP="00C31785">
      <w:pPr>
        <w:pStyle w:val="ConsPlusNormal"/>
        <w:ind w:firstLine="540"/>
        <w:jc w:val="both"/>
      </w:pPr>
      <w:r>
        <w:t>2.1. Субсидия предоставляется в целях экономии тепловой энергии в многоквартирных домах муниципальных образований.</w:t>
      </w:r>
    </w:p>
    <w:p w:rsidR="00C31785" w:rsidRDefault="00C31785" w:rsidP="00C31785">
      <w:pPr>
        <w:pStyle w:val="ConsPlusNormal"/>
        <w:spacing w:before="200"/>
        <w:ind w:firstLine="540"/>
        <w:jc w:val="both"/>
      </w:pPr>
      <w:r>
        <w:t>2.2. Субсидия предоставляется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мероприятий по установке АИТП в жилищном фонде на территории муниципальных образований.</w:t>
      </w:r>
    </w:p>
    <w:p w:rsidR="00C31785" w:rsidRDefault="00C31785" w:rsidP="00C31785">
      <w:pPr>
        <w:pStyle w:val="ConsPlusNormal"/>
        <w:spacing w:before="200"/>
        <w:ind w:firstLine="540"/>
        <w:jc w:val="both"/>
      </w:pPr>
      <w:r>
        <w:t>2.3. Результатом использования субсидии является количество АИТП, установленных в многоквартирных домах (далее - МКД) жилищного фонда на территории муниципального образования.</w:t>
      </w:r>
    </w:p>
    <w:p w:rsidR="00C31785" w:rsidRDefault="00C31785" w:rsidP="00C31785">
      <w:pPr>
        <w:pStyle w:val="ConsPlusNormal"/>
        <w:spacing w:before="200"/>
        <w:ind w:firstLine="540"/>
        <w:jc w:val="both"/>
      </w:pPr>
      <w:r>
        <w:t>2.4.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C31785" w:rsidRDefault="00C31785" w:rsidP="00C31785">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C31785" w:rsidRDefault="00C31785" w:rsidP="00C31785">
      <w:pPr>
        <w:pStyle w:val="ConsPlusNormal"/>
        <w:spacing w:before="200"/>
        <w:ind w:firstLine="540"/>
        <w:jc w:val="both"/>
      </w:pPr>
      <w:bookmarkStart w:id="44" w:name="P2592"/>
      <w:bookmarkEnd w:id="44"/>
      <w:r>
        <w:t xml:space="preserve">2.5. Условия предоставления субсидии устанавливаются в соответствии с </w:t>
      </w:r>
      <w:hyperlink r:id="rId15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1785" w:rsidRDefault="00C31785" w:rsidP="00C31785">
      <w:pPr>
        <w:pStyle w:val="ConsPlusNormal"/>
        <w:spacing w:before="200"/>
        <w:ind w:firstLine="540"/>
        <w:jc w:val="both"/>
      </w:pPr>
      <w:bookmarkStart w:id="45" w:name="P2593"/>
      <w:bookmarkEnd w:id="45"/>
      <w:r>
        <w:t>2.6. Критериями для допуска муниципальных образований к участию в оценке заявок являются:</w:t>
      </w:r>
    </w:p>
    <w:p w:rsidR="00C31785" w:rsidRDefault="00C31785" w:rsidP="00C31785">
      <w:pPr>
        <w:pStyle w:val="ConsPlusNormal"/>
        <w:spacing w:before="200"/>
        <w:ind w:firstLine="540"/>
        <w:jc w:val="both"/>
      </w:pPr>
      <w:r>
        <w:t>а) наличие сметного расчета, составленного на основе укрупненных нормативов цены строительства, утвержденных Министерством строительства и жилищно-коммунального хозяйства Российской Федерации, и согласованного со специализированной организацией, основным видом деятельности которой является экспертиза сметной документации;</w:t>
      </w:r>
    </w:p>
    <w:p w:rsidR="00C31785" w:rsidRDefault="00C31785" w:rsidP="00C31785">
      <w:pPr>
        <w:pStyle w:val="ConsPlusNormal"/>
        <w:spacing w:before="200"/>
        <w:ind w:firstLine="540"/>
        <w:jc w:val="both"/>
      </w:pPr>
      <w:r>
        <w:t>б) отсутствие нарушений со стороны муниципального образования порядка и условий использования по ранее предоставленной из областного бюджета Ленинградской области субсидии на реализацию мероприятий по установке АИТП;</w:t>
      </w:r>
    </w:p>
    <w:p w:rsidR="00C31785" w:rsidRDefault="00C31785" w:rsidP="00C31785">
      <w:pPr>
        <w:pStyle w:val="ConsPlusNormal"/>
        <w:spacing w:before="200"/>
        <w:ind w:firstLine="540"/>
        <w:jc w:val="both"/>
      </w:pPr>
      <w:r>
        <w:t>в) наличие действующей в текущем году схемы теплоснабжения муниципального образования, разработанной и утвержденной в соответствии с действующим законодательством;</w:t>
      </w:r>
    </w:p>
    <w:p w:rsidR="00C31785" w:rsidRDefault="00C31785" w:rsidP="00C31785">
      <w:pPr>
        <w:pStyle w:val="ConsPlusNormal"/>
        <w:spacing w:before="200"/>
        <w:ind w:firstLine="540"/>
        <w:jc w:val="both"/>
      </w:pPr>
      <w:r>
        <w:t>г) наличие действующей в текущем году схемы водоснабжения и водоотведения муниципального образования, разработанной и утвержденной в соответствии с действующим законодательством;</w:t>
      </w:r>
    </w:p>
    <w:p w:rsidR="00C31785" w:rsidRDefault="00C31785" w:rsidP="00C31785">
      <w:pPr>
        <w:pStyle w:val="ConsPlusNormal"/>
        <w:spacing w:before="200"/>
        <w:ind w:firstLine="540"/>
        <w:jc w:val="both"/>
      </w:pPr>
      <w:r>
        <w:t>д) наличие плана мероприятий ("дорожной карты") по сокращению межтарифной разницы;</w:t>
      </w:r>
    </w:p>
    <w:p w:rsidR="00C31785" w:rsidRDefault="00C31785" w:rsidP="00C31785">
      <w:pPr>
        <w:pStyle w:val="ConsPlusNormal"/>
        <w:spacing w:before="200"/>
        <w:ind w:firstLine="540"/>
        <w:jc w:val="both"/>
      </w:pPr>
      <w:r>
        <w:t>е) соответствие многоквартирных домов, указанных в заявке муниципального образования, в которых планируется установка АИТП, следующим требованиям:</w:t>
      </w:r>
    </w:p>
    <w:p w:rsidR="00C31785" w:rsidRDefault="00C31785" w:rsidP="00C31785">
      <w:pPr>
        <w:pStyle w:val="ConsPlusNormal"/>
        <w:spacing w:before="200"/>
        <w:ind w:firstLine="540"/>
        <w:jc w:val="both"/>
      </w:pPr>
      <w:bookmarkStart w:id="46" w:name="P2600"/>
      <w:bookmarkEnd w:id="46"/>
      <w:r>
        <w:lastRenderedPageBreak/>
        <w:t>с года ввода многоквартирного дома в эксплуатацию должно пройти более 5 лет, но менее 60 лет;</w:t>
      </w:r>
    </w:p>
    <w:p w:rsidR="00C31785" w:rsidRDefault="00C31785" w:rsidP="00C31785">
      <w:pPr>
        <w:pStyle w:val="ConsPlusNormal"/>
        <w:spacing w:before="200"/>
        <w:ind w:firstLine="540"/>
        <w:jc w:val="both"/>
      </w:pPr>
      <w:r>
        <w:t>наличие технических условий от ресурсоснабжающих организаций на подключение к системе холодного водоснабжения и системе теплоснабжения многоквартирного дома для целей установки АИТП;</w:t>
      </w:r>
    </w:p>
    <w:p w:rsidR="00C31785" w:rsidRDefault="00C31785" w:rsidP="00C31785">
      <w:pPr>
        <w:pStyle w:val="ConsPlusNormal"/>
        <w:spacing w:before="200"/>
        <w:ind w:firstLine="540"/>
        <w:jc w:val="both"/>
      </w:pPr>
      <w:bookmarkStart w:id="47" w:name="P2602"/>
      <w:bookmarkEnd w:id="47"/>
      <w:r>
        <w:t>суммарная тепловая нагрузка многоквартирного дома, заявленного к установке АИТП, не должна быть менее 0,2 Гк/ч;</w:t>
      </w:r>
    </w:p>
    <w:p w:rsidR="00C31785" w:rsidRDefault="00C31785" w:rsidP="00C31785">
      <w:pPr>
        <w:pStyle w:val="ConsPlusNormal"/>
        <w:spacing w:before="200"/>
        <w:ind w:firstLine="540"/>
        <w:jc w:val="both"/>
      </w:pPr>
      <w:r>
        <w:t>наличие согласия собственников помещений многоквартирных домов на установку АИТП (в случае подачи заявки на предоставление субсидии в плановом периоде - наличие гарантийного письма с указанием срока предоставления указанных документов);</w:t>
      </w:r>
    </w:p>
    <w:p w:rsidR="00C31785" w:rsidRDefault="00C31785" w:rsidP="00C31785">
      <w:pPr>
        <w:pStyle w:val="ConsPlusNormal"/>
        <w:spacing w:before="200"/>
        <w:ind w:firstLine="540"/>
        <w:jc w:val="both"/>
      </w:pPr>
      <w:bookmarkStart w:id="48" w:name="P2604"/>
      <w:bookmarkEnd w:id="48"/>
      <w:r>
        <w:t>наличие помещения для установки АИТП в границах многоквартирного дома;</w:t>
      </w:r>
    </w:p>
    <w:p w:rsidR="00C31785" w:rsidRDefault="00C31785" w:rsidP="00C31785">
      <w:pPr>
        <w:pStyle w:val="ConsPlusNormal"/>
        <w:spacing w:before="200"/>
        <w:ind w:firstLine="540"/>
        <w:jc w:val="both"/>
      </w:pPr>
      <w:r>
        <w:t>наличие актов о технологическом присоединении энергопринимающих устройств многоквартирных домов к электрическим сетям.</w:t>
      </w:r>
    </w:p>
    <w:p w:rsidR="00C31785" w:rsidRDefault="00C31785" w:rsidP="00C31785">
      <w:pPr>
        <w:pStyle w:val="ConsPlusNormal"/>
        <w:jc w:val="center"/>
      </w:pPr>
    </w:p>
    <w:p w:rsidR="00C31785" w:rsidRDefault="00C31785" w:rsidP="00C31785">
      <w:pPr>
        <w:pStyle w:val="ConsPlusTitle"/>
        <w:jc w:val="center"/>
        <w:outlineLvl w:val="2"/>
      </w:pPr>
      <w:r>
        <w:t>3. Порядок отбора муниципальных образований</w:t>
      </w:r>
    </w:p>
    <w:p w:rsidR="00C31785" w:rsidRDefault="00C31785" w:rsidP="00C31785">
      <w:pPr>
        <w:pStyle w:val="ConsPlusNormal"/>
        <w:ind w:firstLine="540"/>
        <w:jc w:val="both"/>
      </w:pPr>
    </w:p>
    <w:p w:rsidR="00C31785" w:rsidRDefault="00C31785" w:rsidP="00C31785">
      <w:pPr>
        <w:pStyle w:val="ConsPlusNormal"/>
        <w:ind w:firstLine="540"/>
        <w:jc w:val="both"/>
      </w:pPr>
      <w:bookmarkStart w:id="49" w:name="P2609"/>
      <w:bookmarkEnd w:id="49"/>
      <w:r>
        <w:t>3.1. Отбор муниципальных образований осуществляется на конкурсной основе.</w:t>
      </w:r>
    </w:p>
    <w:p w:rsidR="00C31785" w:rsidRDefault="00C31785" w:rsidP="00C31785">
      <w:pPr>
        <w:pStyle w:val="ConsPlusNormal"/>
        <w:spacing w:before="200"/>
        <w:ind w:firstLine="540"/>
        <w:jc w:val="both"/>
      </w:pPr>
      <w:r>
        <w:t>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C31785" w:rsidRDefault="00C31785" w:rsidP="00C31785">
      <w:pPr>
        <w:pStyle w:val="ConsPlusNormal"/>
        <w:spacing w:before="20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C31785" w:rsidRDefault="00C31785" w:rsidP="00C31785">
      <w:pPr>
        <w:pStyle w:val="ConsPlusNormal"/>
        <w:spacing w:before="200"/>
        <w:ind w:firstLine="540"/>
        <w:jc w:val="both"/>
      </w:pPr>
      <w:r>
        <w:t>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C31785" w:rsidRDefault="00C31785" w:rsidP="00C31785">
      <w:pPr>
        <w:pStyle w:val="ConsPlusNormal"/>
        <w:spacing w:before="200"/>
        <w:ind w:firstLine="540"/>
        <w:jc w:val="both"/>
      </w:pPr>
      <w:r>
        <w:t>3.2. Заявка подписывается главой администрации муниципального образования и подается на имя председателя Комитета.</w:t>
      </w:r>
    </w:p>
    <w:p w:rsidR="00C31785" w:rsidRDefault="00C31785" w:rsidP="00C31785">
      <w:pPr>
        <w:pStyle w:val="ConsPlusNormal"/>
        <w:spacing w:before="200"/>
        <w:ind w:firstLine="540"/>
        <w:jc w:val="both"/>
      </w:pPr>
      <w:r>
        <w:t>Форма заявки и перечень прилагаемых к ней документов утверждаются нормативным правовым актом Комитета.</w:t>
      </w:r>
    </w:p>
    <w:p w:rsidR="00C31785" w:rsidRDefault="00C31785" w:rsidP="00C31785">
      <w:pPr>
        <w:pStyle w:val="ConsPlusNormal"/>
        <w:spacing w:before="200"/>
        <w:ind w:firstLine="540"/>
        <w:jc w:val="both"/>
      </w:pPr>
      <w:r>
        <w:t>3.3. Рассмотрение Комитетом заявок и проведение заседания конкурсной комиссии осуществляются в течение 20 дней со дня, следующего за днем окончания приема заявок, указанным в объявлении.</w:t>
      </w:r>
    </w:p>
    <w:p w:rsidR="00C31785" w:rsidRDefault="00C31785" w:rsidP="00C31785">
      <w:pPr>
        <w:pStyle w:val="ConsPlusNormal"/>
        <w:spacing w:before="200"/>
        <w:ind w:firstLine="540"/>
        <w:jc w:val="both"/>
      </w:pPr>
      <w:r>
        <w:t>Положение о конкурсной комиссии и ее состав утверждаются нормативным правовым актом Комитета.</w:t>
      </w:r>
    </w:p>
    <w:p w:rsidR="00C31785" w:rsidRDefault="00C31785" w:rsidP="00C31785">
      <w:pPr>
        <w:pStyle w:val="ConsPlusNormal"/>
        <w:spacing w:before="200"/>
        <w:ind w:firstLine="540"/>
        <w:jc w:val="both"/>
      </w:pPr>
      <w:r>
        <w:t xml:space="preserve">3.4. Комитет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2593">
        <w:r>
          <w:rPr>
            <w:color w:val="0000FF"/>
          </w:rPr>
          <w:t>пункте 2.6</w:t>
        </w:r>
      </w:hyperlink>
      <w:r>
        <w:t xml:space="preserve"> настоящего Порядка.</w:t>
      </w:r>
    </w:p>
    <w:p w:rsidR="00C31785" w:rsidRDefault="00C31785" w:rsidP="00C31785">
      <w:pPr>
        <w:pStyle w:val="ConsPlusNormal"/>
        <w:spacing w:before="200"/>
        <w:ind w:firstLine="540"/>
        <w:jc w:val="both"/>
      </w:pPr>
      <w:r>
        <w:t>3.5. Основаниями для отклонения заявки являются:</w:t>
      </w:r>
    </w:p>
    <w:p w:rsidR="00C31785" w:rsidRDefault="00C31785" w:rsidP="00C31785">
      <w:pPr>
        <w:pStyle w:val="ConsPlusNormal"/>
        <w:spacing w:before="200"/>
        <w:ind w:firstLine="540"/>
        <w:jc w:val="both"/>
      </w:pPr>
      <w:r>
        <w:t xml:space="preserve">несоответствие муниципального образования критериям, установленным </w:t>
      </w:r>
      <w:hyperlink w:anchor="P2593">
        <w:r>
          <w:rPr>
            <w:color w:val="0000FF"/>
          </w:rPr>
          <w:t>пунктом 2.6</w:t>
        </w:r>
      </w:hyperlink>
      <w:r>
        <w:t xml:space="preserve"> настоящего Порядка;</w:t>
      </w:r>
    </w:p>
    <w:p w:rsidR="00C31785" w:rsidRDefault="00C31785" w:rsidP="00C31785">
      <w:pPr>
        <w:pStyle w:val="ConsPlusNormal"/>
        <w:spacing w:before="200"/>
        <w:ind w:firstLine="540"/>
        <w:jc w:val="both"/>
      </w:pPr>
      <w:r>
        <w:t>несоответствие представленных документов требованиям, установленным нормативным правовым актом Комитета, и(или) представление документов не в полном объеме;</w:t>
      </w:r>
    </w:p>
    <w:p w:rsidR="00C31785" w:rsidRDefault="00C31785" w:rsidP="00C31785">
      <w:pPr>
        <w:pStyle w:val="ConsPlusNormal"/>
        <w:spacing w:before="200"/>
        <w:ind w:firstLine="540"/>
        <w:jc w:val="both"/>
      </w:pPr>
      <w:r>
        <w:t>недостоверность представленной информации;</w:t>
      </w:r>
    </w:p>
    <w:p w:rsidR="00C31785" w:rsidRDefault="00C31785" w:rsidP="00C31785">
      <w:pPr>
        <w:pStyle w:val="ConsPlusNormal"/>
        <w:spacing w:before="200"/>
        <w:ind w:firstLine="540"/>
        <w:jc w:val="both"/>
      </w:pPr>
      <w:r>
        <w:t xml:space="preserve">подача заявки с нарушением сроков, установленных </w:t>
      </w:r>
      <w:hyperlink w:anchor="P2609">
        <w:r>
          <w:rPr>
            <w:color w:val="0000FF"/>
          </w:rPr>
          <w:t>пунктом 3.1</w:t>
        </w:r>
      </w:hyperlink>
      <w:r>
        <w:t xml:space="preserve"> настоящего Порядка;</w:t>
      </w:r>
    </w:p>
    <w:p w:rsidR="00C31785" w:rsidRDefault="00C31785" w:rsidP="00C31785">
      <w:pPr>
        <w:pStyle w:val="ConsPlusNormal"/>
        <w:spacing w:before="200"/>
        <w:ind w:firstLine="540"/>
        <w:jc w:val="both"/>
      </w:pPr>
      <w:r>
        <w:t xml:space="preserve">нарушение муниципальным образованием условий, установленных </w:t>
      </w:r>
      <w:hyperlink w:anchor="P2592">
        <w:r>
          <w:rPr>
            <w:color w:val="0000FF"/>
          </w:rPr>
          <w:t>пунктом 2.5</w:t>
        </w:r>
      </w:hyperlink>
      <w:r>
        <w:t xml:space="preserve"> настоящего </w:t>
      </w:r>
      <w:r>
        <w:lastRenderedPageBreak/>
        <w:t>Порядка.</w:t>
      </w:r>
    </w:p>
    <w:p w:rsidR="00C31785" w:rsidRDefault="00C31785" w:rsidP="00C31785">
      <w:pPr>
        <w:pStyle w:val="ConsPlusNormal"/>
        <w:spacing w:before="200"/>
        <w:ind w:firstLine="540"/>
        <w:jc w:val="both"/>
      </w:pPr>
      <w:r>
        <w:t xml:space="preserve">3.6. Заявки муниципальных образований, допущенные к оценке заявок, оцениваются конкурсной комиссией в соответствии с </w:t>
      </w:r>
      <w:hyperlink w:anchor="P2689">
        <w:r>
          <w:rPr>
            <w:color w:val="0000FF"/>
          </w:rPr>
          <w:t>приложением</w:t>
        </w:r>
      </w:hyperlink>
      <w:r>
        <w:t xml:space="preserve"> к настоящему Порядку.</w:t>
      </w:r>
    </w:p>
    <w:p w:rsidR="00C31785" w:rsidRDefault="00C31785" w:rsidP="00C31785">
      <w:pPr>
        <w:pStyle w:val="ConsPlusNormal"/>
        <w:spacing w:before="200"/>
        <w:ind w:firstLine="540"/>
        <w:jc w:val="both"/>
      </w:pPr>
      <w:r>
        <w:t>3.7. Критериями оценки заявок являются:</w:t>
      </w:r>
    </w:p>
    <w:p w:rsidR="00C31785" w:rsidRDefault="00C31785" w:rsidP="00C31785">
      <w:pPr>
        <w:pStyle w:val="ConsPlusNormal"/>
        <w:spacing w:before="200"/>
        <w:ind w:firstLine="540"/>
        <w:jc w:val="both"/>
      </w:pPr>
      <w:r>
        <w:t>а) доля многоквартирных домов, оснащенных АИТП, на территории населенного пункта муниципального образования;</w:t>
      </w:r>
    </w:p>
    <w:p w:rsidR="00C31785" w:rsidRDefault="00C31785" w:rsidP="00C31785">
      <w:pPr>
        <w:pStyle w:val="ConsPlusNormal"/>
        <w:spacing w:before="200"/>
        <w:ind w:firstLine="540"/>
        <w:jc w:val="both"/>
      </w:pPr>
      <w:r>
        <w:t>б) 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p w:rsidR="00C31785" w:rsidRDefault="00C31785" w:rsidP="00C31785">
      <w:pPr>
        <w:pStyle w:val="ConsPlusNormal"/>
        <w:spacing w:before="200"/>
        <w:ind w:firstLine="540"/>
        <w:jc w:val="both"/>
      </w:pPr>
      <w:r>
        <w:t>в) 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w:t>
      </w:r>
    </w:p>
    <w:p w:rsidR="00C31785" w:rsidRDefault="00C31785" w:rsidP="00C31785">
      <w:pPr>
        <w:pStyle w:val="ConsPlusNormal"/>
        <w:spacing w:before="200"/>
        <w:ind w:firstLine="540"/>
        <w:jc w:val="both"/>
      </w:pPr>
      <w:r>
        <w:t>г) доля многоквартирных домов, оснащенных общедомовыми приборами учета тепловой энергии.</w:t>
      </w:r>
    </w:p>
    <w:p w:rsidR="00C31785" w:rsidRDefault="00C31785" w:rsidP="00C31785">
      <w:pPr>
        <w:pStyle w:val="ConsPlusNormal"/>
        <w:spacing w:before="200"/>
        <w:ind w:firstLine="540"/>
        <w:jc w:val="both"/>
      </w:pPr>
      <w:r>
        <w:t>3.8.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C31785" w:rsidRDefault="00C31785" w:rsidP="00C31785">
      <w:pPr>
        <w:pStyle w:val="ConsPlusNormal"/>
        <w:spacing w:before="200"/>
        <w:ind w:firstLine="540"/>
        <w:jc w:val="both"/>
      </w:pPr>
      <w:r>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C31785" w:rsidRDefault="00C31785" w:rsidP="00C31785">
      <w:pPr>
        <w:pStyle w:val="ConsPlusNormal"/>
        <w:spacing w:before="200"/>
        <w:ind w:firstLine="540"/>
        <w:jc w:val="both"/>
      </w:pPr>
      <w:r>
        <w:t>Решение конкурсной комиссии оформляется протоколом в течение пяти рабочих дней с даты проведения оценки заявок.</w:t>
      </w:r>
    </w:p>
    <w:p w:rsidR="00C31785" w:rsidRDefault="00C31785" w:rsidP="00C31785">
      <w:pPr>
        <w:pStyle w:val="ConsPlusNormal"/>
        <w:spacing w:before="200"/>
        <w:ind w:firstLine="540"/>
        <w:jc w:val="both"/>
      </w:pPr>
      <w:r>
        <w:t>3.9. Комитет в течение пяти рабочих дней с даты проведения оценки заявок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субсидии.</w:t>
      </w:r>
    </w:p>
    <w:p w:rsidR="00C31785" w:rsidRDefault="00C31785" w:rsidP="00C31785">
      <w:pPr>
        <w:pStyle w:val="ConsPlusNormal"/>
        <w:ind w:firstLine="540"/>
        <w:jc w:val="both"/>
      </w:pPr>
    </w:p>
    <w:p w:rsidR="00C31785" w:rsidRDefault="00C31785" w:rsidP="00C31785">
      <w:pPr>
        <w:pStyle w:val="ConsPlusTitle"/>
        <w:jc w:val="center"/>
        <w:outlineLvl w:val="2"/>
      </w:pPr>
      <w:r>
        <w:t>4. Порядок распределения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4.1. Распределение общего объема субсидии осуществляется исходя из заявок муниципальных образований по следующей формуле:</w:t>
      </w:r>
    </w:p>
    <w:p w:rsidR="00C31785" w:rsidRDefault="00C31785" w:rsidP="00C31785">
      <w:pPr>
        <w:pStyle w:val="ConsPlusNormal"/>
        <w:ind w:firstLine="540"/>
        <w:jc w:val="both"/>
      </w:pPr>
    </w:p>
    <w:p w:rsidR="00C31785" w:rsidRDefault="00C31785" w:rsidP="00C31785">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C31785" w:rsidRDefault="00C31785" w:rsidP="00C31785">
      <w:pPr>
        <w:pStyle w:val="ConsPlusNormal"/>
      </w:pPr>
    </w:p>
    <w:p w:rsidR="00C31785" w:rsidRDefault="00C31785" w:rsidP="00C31785">
      <w:pPr>
        <w:pStyle w:val="ConsPlusNormal"/>
        <w:ind w:firstLine="540"/>
        <w:jc w:val="both"/>
      </w:pPr>
      <w:r>
        <w:t>где:</w:t>
      </w:r>
    </w:p>
    <w:p w:rsidR="00C31785" w:rsidRDefault="00C31785" w:rsidP="00C31785">
      <w:pPr>
        <w:pStyle w:val="ConsPlusNormal"/>
        <w:spacing w:before="200"/>
        <w:ind w:firstLine="540"/>
        <w:jc w:val="both"/>
      </w:pPr>
      <w:r>
        <w:t>С</w:t>
      </w:r>
      <w:r>
        <w:rPr>
          <w:vertAlign w:val="subscript"/>
        </w:rPr>
        <w:t>i</w:t>
      </w:r>
      <w:r>
        <w:t xml:space="preserve"> - объем субсидии бюджету i-го муниципального образования;</w:t>
      </w:r>
    </w:p>
    <w:p w:rsidR="00C31785" w:rsidRDefault="00C31785" w:rsidP="00C31785">
      <w:pPr>
        <w:pStyle w:val="ConsPlusNormal"/>
        <w:spacing w:before="20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C31785" w:rsidRDefault="00C31785" w:rsidP="00C31785">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C31785" w:rsidRDefault="00C31785" w:rsidP="00C31785">
      <w:pPr>
        <w:pStyle w:val="ConsPlusNormal"/>
        <w:ind w:firstLine="540"/>
        <w:jc w:val="both"/>
      </w:pPr>
    </w:p>
    <w:p w:rsidR="00C31785" w:rsidRDefault="00C31785" w:rsidP="00C31785">
      <w:pPr>
        <w:pStyle w:val="ConsPlusNormal"/>
        <w:ind w:firstLine="540"/>
        <w:jc w:val="both"/>
      </w:pPr>
      <w:r>
        <w:t xml:space="preserve">4.2.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56">
        <w:r>
          <w:rPr>
            <w:color w:val="0000FF"/>
          </w:rPr>
          <w:t>пунктом 6.4</w:t>
        </w:r>
      </w:hyperlink>
      <w:r>
        <w:t xml:space="preserve"> Правил.</w:t>
      </w:r>
    </w:p>
    <w:p w:rsidR="00C31785" w:rsidRDefault="00C31785" w:rsidP="00C31785">
      <w:pPr>
        <w:pStyle w:val="ConsPlusNormal"/>
        <w:spacing w:before="200"/>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C31785" w:rsidRDefault="00C31785" w:rsidP="00C31785">
      <w:pPr>
        <w:pStyle w:val="ConsPlusNormal"/>
        <w:spacing w:before="200"/>
        <w:ind w:firstLine="540"/>
        <w:jc w:val="both"/>
      </w:pPr>
      <w:r>
        <w:t xml:space="preserve">4.4.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утверждается в рамках соответствующих изменений в областной закон об областном бюджете </w:t>
      </w:r>
      <w:r>
        <w:lastRenderedPageBreak/>
        <w:t>Ленинградской области.</w:t>
      </w:r>
    </w:p>
    <w:p w:rsidR="00C31785" w:rsidRDefault="00C31785" w:rsidP="00C31785">
      <w:pPr>
        <w:pStyle w:val="ConsPlusNormal"/>
        <w:spacing w:before="200"/>
        <w:ind w:firstLine="540"/>
        <w:jc w:val="both"/>
      </w:pPr>
      <w:r>
        <w:t>4.5.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оценку.</w:t>
      </w:r>
    </w:p>
    <w:p w:rsidR="00C31785" w:rsidRDefault="00C31785" w:rsidP="00C31785">
      <w:pPr>
        <w:pStyle w:val="ConsPlusNormal"/>
        <w:spacing w:before="200"/>
        <w:ind w:firstLine="540"/>
        <w:jc w:val="both"/>
      </w:pPr>
      <w:r>
        <w:t>Новые заявки включаются в распределение субсидии на основании дополнительной оценки, проводимой в соответствии с настоящим Порядком, о сроках проведения которой объявляется дополнительно на официальном сайте Комитета в информационно-телекоммуникационной сети "Интернет".</w:t>
      </w:r>
    </w:p>
    <w:p w:rsidR="00C31785" w:rsidRDefault="00C31785" w:rsidP="00C31785">
      <w:pPr>
        <w:pStyle w:val="ConsPlusNormal"/>
        <w:spacing w:before="200"/>
        <w:ind w:firstLine="540"/>
        <w:jc w:val="both"/>
      </w:pPr>
      <w:r>
        <w:t>Комитет на основании указанных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w:t>
      </w:r>
    </w:p>
    <w:p w:rsidR="00C31785" w:rsidRDefault="00C31785" w:rsidP="00C31785">
      <w:pPr>
        <w:pStyle w:val="ConsPlusNormal"/>
        <w:spacing w:before="200"/>
        <w:ind w:firstLine="540"/>
        <w:jc w:val="both"/>
      </w:pPr>
      <w:r>
        <w:t>4.6. Основанием для внесения изменений в утвержденное распределение субсидии может являться:</w:t>
      </w:r>
    </w:p>
    <w:p w:rsidR="00C31785" w:rsidRDefault="00C31785" w:rsidP="00C31785">
      <w:pPr>
        <w:pStyle w:val="ConsPlusNormal"/>
        <w:spacing w:before="200"/>
        <w:ind w:firstLine="540"/>
        <w:jc w:val="both"/>
      </w:pPr>
      <w:r>
        <w:t>1) расторжение соглашения;</w:t>
      </w:r>
    </w:p>
    <w:p w:rsidR="00C31785" w:rsidRDefault="00C31785" w:rsidP="00C31785">
      <w:pPr>
        <w:pStyle w:val="ConsPlusNormal"/>
        <w:spacing w:before="200"/>
        <w:ind w:firstLine="540"/>
        <w:jc w:val="both"/>
      </w:pPr>
      <w:r>
        <w:t>2) распределение нераспределенного объема субсидии на первый и второй годы планового периода;</w:t>
      </w:r>
    </w:p>
    <w:p w:rsidR="00C31785" w:rsidRDefault="00C31785" w:rsidP="00C31785">
      <w:pPr>
        <w:pStyle w:val="ConsPlusNormal"/>
        <w:spacing w:before="20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57">
        <w:r>
          <w:rPr>
            <w:color w:val="0000FF"/>
          </w:rPr>
          <w:t>пункту 3.6</w:t>
        </w:r>
      </w:hyperlink>
      <w:r>
        <w:t xml:space="preserve"> Правил);</w:t>
      </w:r>
    </w:p>
    <w:p w:rsidR="00C31785" w:rsidRDefault="00C31785" w:rsidP="00C31785">
      <w:pPr>
        <w:pStyle w:val="ConsPlusNormal"/>
        <w:spacing w:before="200"/>
        <w:ind w:firstLine="540"/>
        <w:jc w:val="both"/>
      </w:pPr>
      <w:r>
        <w:t>4) изменение утвержденного для муниципального образования объема субсидии.</w:t>
      </w:r>
    </w:p>
    <w:p w:rsidR="00C31785" w:rsidRDefault="00C31785" w:rsidP="00C31785">
      <w:pPr>
        <w:pStyle w:val="ConsPlusNormal"/>
        <w:ind w:firstLine="540"/>
        <w:jc w:val="both"/>
      </w:pPr>
    </w:p>
    <w:p w:rsidR="00C31785" w:rsidRDefault="00C31785" w:rsidP="00C31785">
      <w:pPr>
        <w:pStyle w:val="ConsPlusTitle"/>
        <w:jc w:val="center"/>
        <w:outlineLvl w:val="2"/>
      </w:pPr>
      <w:r>
        <w:t>5. Порядок предоставления и расходования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w:t>
      </w:r>
    </w:p>
    <w:p w:rsidR="00C31785" w:rsidRDefault="00C31785" w:rsidP="00C31785">
      <w:pPr>
        <w:pStyle w:val="ConsPlusNormal"/>
        <w:spacing w:before="20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C31785" w:rsidRDefault="00C31785" w:rsidP="00C31785">
      <w:pPr>
        <w:pStyle w:val="ConsPlusNormal"/>
        <w:spacing w:before="200"/>
        <w:ind w:firstLine="540"/>
        <w:jc w:val="both"/>
      </w:pPr>
      <w:r>
        <w:t>5.2. Соглашение должно содержать в том числе следующие дополнительные условия:</w:t>
      </w:r>
    </w:p>
    <w:p w:rsidR="00C31785" w:rsidRDefault="00C31785" w:rsidP="00C31785">
      <w:pPr>
        <w:pStyle w:val="ConsPlusNormal"/>
        <w:spacing w:before="200"/>
        <w:ind w:firstLine="540"/>
        <w:jc w:val="both"/>
      </w:pPr>
      <w:r>
        <w:t>1) порядок заключения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C31785" w:rsidRDefault="00C31785" w:rsidP="00C31785">
      <w:pPr>
        <w:pStyle w:val="ConsPlusNormal"/>
        <w:spacing w:before="200"/>
        <w:ind w:firstLine="540"/>
        <w:jc w:val="both"/>
      </w:pPr>
      <w:r>
        <w:t>2) условие о перечислении средств субсидии только при наличии заключенного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C31785" w:rsidRDefault="00C31785" w:rsidP="00C31785">
      <w:pPr>
        <w:pStyle w:val="ConsPlusNormal"/>
        <w:spacing w:before="200"/>
        <w:ind w:firstLine="540"/>
        <w:jc w:val="both"/>
      </w:pPr>
      <w:r>
        <w:t>3) перечень этапов выполнения работ, входящих в состав комплекса работ по установке АИТП, включающий в том числе общестроительные работы по подготовке помещений, а также требования об установке оборудования, обеспечивающего категорию надежности электроснабжения тепловой энергоустановки не ниже II;</w:t>
      </w:r>
    </w:p>
    <w:p w:rsidR="00C31785" w:rsidRDefault="00C31785" w:rsidP="00C31785">
      <w:pPr>
        <w:pStyle w:val="ConsPlusNormal"/>
        <w:spacing w:before="200"/>
        <w:ind w:firstLine="540"/>
        <w:jc w:val="both"/>
      </w:pPr>
      <w:r>
        <w:t>4) обязательство муниципального образования о предоставлении данных об изменении объемов потребления энергоресурсов в результате реализации мероприятия.</w:t>
      </w:r>
    </w:p>
    <w:p w:rsidR="00C31785" w:rsidRDefault="00C31785" w:rsidP="00C31785">
      <w:pPr>
        <w:pStyle w:val="ConsPlusNormal"/>
        <w:spacing w:before="200"/>
        <w:ind w:firstLine="540"/>
        <w:jc w:val="both"/>
      </w:pPr>
      <w:r>
        <w:t xml:space="preserve">5.3. Соглашение заключается в соответствии с требованиями </w:t>
      </w:r>
      <w:hyperlink r:id="rId158">
        <w:r>
          <w:rPr>
            <w:color w:val="0000FF"/>
          </w:rPr>
          <w:t>пунктов 4.1</w:t>
        </w:r>
      </w:hyperlink>
      <w:r>
        <w:t xml:space="preserve"> - </w:t>
      </w:r>
      <w:hyperlink r:id="rId159">
        <w:r>
          <w:rPr>
            <w:color w:val="0000FF"/>
          </w:rPr>
          <w:t>4.3</w:t>
        </w:r>
      </w:hyperlink>
      <w:r>
        <w:t xml:space="preserve"> Правил.</w:t>
      </w:r>
    </w:p>
    <w:p w:rsidR="00C31785" w:rsidRDefault="00C31785" w:rsidP="00C31785">
      <w:pPr>
        <w:pStyle w:val="ConsPlusNormal"/>
        <w:spacing w:before="200"/>
        <w:ind w:firstLine="540"/>
        <w:jc w:val="both"/>
      </w:pPr>
      <w:r>
        <w:t xml:space="preserve">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w:t>
      </w:r>
      <w:r>
        <w:lastRenderedPageBreak/>
        <w:t>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C31785" w:rsidRDefault="00C31785" w:rsidP="00C31785">
      <w:pPr>
        <w:pStyle w:val="ConsPlusNormal"/>
        <w:spacing w:before="200"/>
        <w:ind w:firstLine="540"/>
        <w:jc w:val="both"/>
      </w:pPr>
      <w:r>
        <w:t>5.4.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предоставляется субсидия.</w:t>
      </w:r>
    </w:p>
    <w:p w:rsidR="00C31785" w:rsidRDefault="00C31785" w:rsidP="00C31785">
      <w:pPr>
        <w:pStyle w:val="ConsPlusNormal"/>
        <w:spacing w:before="20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C31785" w:rsidRDefault="00C31785" w:rsidP="00C31785">
      <w:pPr>
        <w:pStyle w:val="ConsPlusNormal"/>
        <w:spacing w:before="20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C31785" w:rsidRDefault="00C31785" w:rsidP="00C31785">
      <w:pPr>
        <w:pStyle w:val="ConsPlusNormal"/>
        <w:spacing w:before="20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C31785" w:rsidRDefault="00C31785" w:rsidP="00C31785">
      <w:pPr>
        <w:pStyle w:val="ConsPlusNormal"/>
        <w:spacing w:before="20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C31785" w:rsidRDefault="00C31785" w:rsidP="00C31785">
      <w:pPr>
        <w:pStyle w:val="ConsPlusNormal"/>
        <w:spacing w:before="200"/>
        <w:ind w:firstLine="540"/>
        <w:jc w:val="both"/>
      </w:pPr>
      <w:r>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1785" w:rsidRDefault="00C31785" w:rsidP="00C31785">
      <w:pPr>
        <w:pStyle w:val="ConsPlusNormal"/>
        <w:spacing w:before="200"/>
        <w:ind w:firstLine="540"/>
        <w:jc w:val="both"/>
      </w:pPr>
      <w:r>
        <w:t>5.8.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t>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C31785" w:rsidRDefault="00C31785" w:rsidP="00C31785">
      <w:pPr>
        <w:pStyle w:val="ConsPlusNormal"/>
        <w:spacing w:before="20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C31785" w:rsidRDefault="00C31785" w:rsidP="00C31785">
      <w:pPr>
        <w:pStyle w:val="ConsPlusNormal"/>
        <w:spacing w:before="200"/>
        <w:ind w:firstLine="540"/>
        <w:jc w:val="both"/>
      </w:pPr>
      <w:r>
        <w:t>5.11.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rsidR="00C31785" w:rsidRDefault="00C31785" w:rsidP="00C31785">
      <w:pPr>
        <w:pStyle w:val="ConsPlusNormal"/>
        <w:spacing w:before="200"/>
        <w:ind w:firstLine="540"/>
        <w:jc w:val="both"/>
      </w:pPr>
      <w:r>
        <w:t xml:space="preserve">5.12.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60">
        <w:r>
          <w:rPr>
            <w:color w:val="0000FF"/>
          </w:rPr>
          <w:t>разделом 5</w:t>
        </w:r>
      </w:hyperlink>
      <w:r>
        <w:t xml:space="preserve"> Правил, а также меры ответственности, предусмотренные соглашением.</w:t>
      </w: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outlineLvl w:val="2"/>
      </w:pPr>
      <w:r>
        <w:t>Приложение</w:t>
      </w:r>
    </w:p>
    <w:p w:rsidR="00C31785" w:rsidRDefault="00C31785" w:rsidP="00C31785">
      <w:pPr>
        <w:pStyle w:val="ConsPlusNormal"/>
        <w:jc w:val="right"/>
      </w:pPr>
      <w:r>
        <w:t>к Порядку...</w:t>
      </w:r>
    </w:p>
    <w:p w:rsidR="00C31785" w:rsidRDefault="00C31785" w:rsidP="00C31785">
      <w:pPr>
        <w:pStyle w:val="ConsPlusNormal"/>
        <w:ind w:firstLine="540"/>
        <w:jc w:val="both"/>
      </w:pPr>
    </w:p>
    <w:p w:rsidR="00C31785" w:rsidRDefault="00C31785" w:rsidP="00C31785">
      <w:pPr>
        <w:pStyle w:val="ConsPlusTitle"/>
        <w:jc w:val="center"/>
      </w:pPr>
      <w:bookmarkStart w:id="50" w:name="P2689"/>
      <w:bookmarkEnd w:id="50"/>
      <w:r>
        <w:t>КРИТЕРИИ</w:t>
      </w:r>
    </w:p>
    <w:p w:rsidR="00C31785" w:rsidRDefault="00C31785" w:rsidP="00C31785">
      <w:pPr>
        <w:pStyle w:val="ConsPlusTitle"/>
        <w:jc w:val="center"/>
      </w:pPr>
      <w:r>
        <w:t>ОЦЕНКИ ЗАЯВОК МУНИЦИПАЛЬНЫХ ОБРАЗОВАНИЙ</w:t>
      </w:r>
    </w:p>
    <w:p w:rsidR="00C31785" w:rsidRDefault="00C31785" w:rsidP="00C3178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4139"/>
        <w:gridCol w:w="1587"/>
      </w:tblGrid>
      <w:tr w:rsidR="00C31785" w:rsidTr="005E5D60">
        <w:tc>
          <w:tcPr>
            <w:tcW w:w="567" w:type="dxa"/>
          </w:tcPr>
          <w:p w:rsidR="00C31785" w:rsidRDefault="00C31785" w:rsidP="005E5D60">
            <w:pPr>
              <w:pStyle w:val="ConsPlusNormal"/>
              <w:jc w:val="center"/>
            </w:pPr>
            <w:r>
              <w:t>N п/п</w:t>
            </w:r>
          </w:p>
        </w:tc>
        <w:tc>
          <w:tcPr>
            <w:tcW w:w="2778" w:type="dxa"/>
          </w:tcPr>
          <w:p w:rsidR="00C31785" w:rsidRDefault="00C31785" w:rsidP="005E5D60">
            <w:pPr>
              <w:pStyle w:val="ConsPlusNormal"/>
              <w:jc w:val="center"/>
            </w:pPr>
            <w:r>
              <w:t>Наименование критерия, единица измерения</w:t>
            </w:r>
          </w:p>
        </w:tc>
        <w:tc>
          <w:tcPr>
            <w:tcW w:w="4139" w:type="dxa"/>
          </w:tcPr>
          <w:p w:rsidR="00C31785" w:rsidRDefault="00C31785" w:rsidP="005E5D60">
            <w:pPr>
              <w:pStyle w:val="ConsPlusNormal"/>
              <w:jc w:val="center"/>
            </w:pPr>
            <w:r>
              <w:t>Шкала оценки (формула расчета)</w:t>
            </w:r>
          </w:p>
          <w:p w:rsidR="00C31785" w:rsidRDefault="00C31785" w:rsidP="005E5D60">
            <w:pPr>
              <w:pStyle w:val="ConsPlusNormal"/>
              <w:jc w:val="center"/>
            </w:pPr>
            <w:r>
              <w:t>(О)</w:t>
            </w:r>
          </w:p>
        </w:tc>
        <w:tc>
          <w:tcPr>
            <w:tcW w:w="1587" w:type="dxa"/>
          </w:tcPr>
          <w:p w:rsidR="00C31785" w:rsidRDefault="00C31785" w:rsidP="005E5D60">
            <w:pPr>
              <w:pStyle w:val="ConsPlusNormal"/>
              <w:jc w:val="center"/>
            </w:pPr>
            <w:r>
              <w:t>Удельный вес критерия</w:t>
            </w:r>
          </w:p>
          <w:p w:rsidR="00C31785" w:rsidRDefault="00C31785" w:rsidP="005E5D60">
            <w:pPr>
              <w:pStyle w:val="ConsPlusNormal"/>
              <w:jc w:val="center"/>
            </w:pPr>
            <w:r>
              <w:t>(в баллах) (В)</w:t>
            </w:r>
          </w:p>
        </w:tc>
      </w:tr>
      <w:tr w:rsidR="00C31785" w:rsidTr="005E5D60">
        <w:tc>
          <w:tcPr>
            <w:tcW w:w="567" w:type="dxa"/>
          </w:tcPr>
          <w:p w:rsidR="00C31785" w:rsidRDefault="00C31785" w:rsidP="005E5D60">
            <w:pPr>
              <w:pStyle w:val="ConsPlusNormal"/>
              <w:jc w:val="center"/>
            </w:pPr>
            <w:r>
              <w:t>1</w:t>
            </w:r>
          </w:p>
        </w:tc>
        <w:tc>
          <w:tcPr>
            <w:tcW w:w="2778" w:type="dxa"/>
          </w:tcPr>
          <w:p w:rsidR="00C31785" w:rsidRDefault="00C31785" w:rsidP="005E5D60">
            <w:pPr>
              <w:pStyle w:val="ConsPlusNormal"/>
              <w:jc w:val="center"/>
            </w:pPr>
            <w:r>
              <w:t>2</w:t>
            </w:r>
          </w:p>
        </w:tc>
        <w:tc>
          <w:tcPr>
            <w:tcW w:w="4139" w:type="dxa"/>
          </w:tcPr>
          <w:p w:rsidR="00C31785" w:rsidRDefault="00C31785" w:rsidP="005E5D60">
            <w:pPr>
              <w:pStyle w:val="ConsPlusNormal"/>
              <w:jc w:val="center"/>
            </w:pPr>
            <w:r>
              <w:t>3</w:t>
            </w:r>
          </w:p>
        </w:tc>
        <w:tc>
          <w:tcPr>
            <w:tcW w:w="1587" w:type="dxa"/>
          </w:tcPr>
          <w:p w:rsidR="00C31785" w:rsidRDefault="00C31785" w:rsidP="005E5D60">
            <w:pPr>
              <w:pStyle w:val="ConsPlusNormal"/>
              <w:jc w:val="center"/>
            </w:pPr>
            <w:r>
              <w:t>4</w:t>
            </w:r>
          </w:p>
        </w:tc>
      </w:tr>
      <w:tr w:rsidR="00C31785" w:rsidTr="005E5D60">
        <w:tc>
          <w:tcPr>
            <w:tcW w:w="567" w:type="dxa"/>
          </w:tcPr>
          <w:p w:rsidR="00C31785" w:rsidRDefault="00C31785" w:rsidP="005E5D60">
            <w:pPr>
              <w:pStyle w:val="ConsPlusNormal"/>
              <w:jc w:val="center"/>
            </w:pPr>
            <w:r>
              <w:t>1</w:t>
            </w:r>
          </w:p>
        </w:tc>
        <w:tc>
          <w:tcPr>
            <w:tcW w:w="2778" w:type="dxa"/>
          </w:tcPr>
          <w:p w:rsidR="00C31785" w:rsidRDefault="00C31785" w:rsidP="005E5D60">
            <w:pPr>
              <w:pStyle w:val="ConsPlusNormal"/>
            </w:pPr>
            <w:r>
              <w:t>Доля многоквартирных домов, оснащенных АИТП, на территории населенного пункта муниципального образования (Проц.)</w:t>
            </w:r>
          </w:p>
        </w:tc>
        <w:tc>
          <w:tcPr>
            <w:tcW w:w="4139" w:type="dxa"/>
          </w:tcPr>
          <w:p w:rsidR="00C31785" w:rsidRDefault="00C31785" w:rsidP="005E5D60">
            <w:pPr>
              <w:pStyle w:val="ConsPlusNormal"/>
            </w:pPr>
            <w:r>
              <w:t>Процент оснащенности АИТП (N) рассчитывается по следующей формуле:</w:t>
            </w:r>
          </w:p>
          <w:p w:rsidR="00C31785" w:rsidRDefault="00C31785" w:rsidP="005E5D60">
            <w:pPr>
              <w:pStyle w:val="ConsPlusNormal"/>
            </w:pPr>
            <w:r>
              <w:rPr>
                <w:noProof/>
                <w:position w:val="-24"/>
              </w:rPr>
              <w:drawing>
                <wp:inline distT="0" distB="0" distL="0" distR="0">
                  <wp:extent cx="1473200" cy="4127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473200" cy="412750"/>
                          </a:xfrm>
                          <a:prstGeom prst="rect">
                            <a:avLst/>
                          </a:prstGeom>
                          <a:noFill/>
                          <a:ln>
                            <a:noFill/>
                          </a:ln>
                        </pic:spPr>
                      </pic:pic>
                    </a:graphicData>
                  </a:graphic>
                </wp:inline>
              </w:drawing>
            </w:r>
          </w:p>
          <w:p w:rsidR="00C31785" w:rsidRDefault="00C31785" w:rsidP="005E5D60">
            <w:pPr>
              <w:pStyle w:val="ConsPlusNormal"/>
            </w:pPr>
            <w:r>
              <w:t>где:</w:t>
            </w:r>
          </w:p>
          <w:p w:rsidR="00C31785" w:rsidRDefault="00C31785" w:rsidP="005E5D60">
            <w:pPr>
              <w:pStyle w:val="ConsPlusNormal"/>
            </w:pPr>
            <w:r>
              <w:t>n</w:t>
            </w:r>
            <w:r>
              <w:rPr>
                <w:vertAlign w:val="subscript"/>
              </w:rPr>
              <w:t>1</w:t>
            </w:r>
            <w:r>
              <w:t xml:space="preserve"> - количество многоквартирных домов на территории населенного пункта муниципального образования, оснащенных АИТП на дату подачи заявки;</w:t>
            </w:r>
          </w:p>
          <w:p w:rsidR="00C31785" w:rsidRDefault="00C31785" w:rsidP="005E5D60">
            <w:pPr>
              <w:pStyle w:val="ConsPlusNormal"/>
            </w:pPr>
            <w:r>
              <w:t>n</w:t>
            </w:r>
            <w:r>
              <w:rPr>
                <w:vertAlign w:val="subscript"/>
              </w:rPr>
              <w:t>2</w:t>
            </w:r>
            <w:r>
              <w:t xml:space="preserve"> - количество многоквартирных домов, заявленных муниципальным образованием для участия в отборе;</w:t>
            </w:r>
          </w:p>
          <w:p w:rsidR="00C31785" w:rsidRDefault="00C31785" w:rsidP="005E5D60">
            <w:pPr>
              <w:pStyle w:val="ConsPlusNormal"/>
            </w:pPr>
            <w:r>
              <w:t>n</w:t>
            </w:r>
            <w:r>
              <w:rPr>
                <w:vertAlign w:val="subscript"/>
              </w:rPr>
              <w:t>3</w:t>
            </w:r>
            <w:r>
              <w:t xml:space="preserve"> - общее количество многоквартирных домов, расположенных на территории населенного пункта муниципального образования, удовлетворяющих требованиям, установленным </w:t>
            </w:r>
            <w:hyperlink w:anchor="P2600">
              <w:r>
                <w:rPr>
                  <w:color w:val="0000FF"/>
                </w:rPr>
                <w:t>абзацами вторым</w:t>
              </w:r>
            </w:hyperlink>
            <w:r>
              <w:t xml:space="preserve">, </w:t>
            </w:r>
            <w:hyperlink w:anchor="P2602">
              <w:r>
                <w:rPr>
                  <w:color w:val="0000FF"/>
                </w:rPr>
                <w:t>четвертым</w:t>
              </w:r>
            </w:hyperlink>
            <w:r>
              <w:t xml:space="preserve"> и </w:t>
            </w:r>
            <w:hyperlink w:anchor="P2604">
              <w:r>
                <w:rPr>
                  <w:color w:val="0000FF"/>
                </w:rPr>
                <w:t>шестым подпункта "е" пункта 2.6</w:t>
              </w:r>
            </w:hyperlink>
            <w:r>
              <w:t xml:space="preserve"> настоящего Порядка.</w:t>
            </w:r>
          </w:p>
          <w:p w:rsidR="00C31785" w:rsidRDefault="00C31785" w:rsidP="005E5D60">
            <w:pPr>
              <w:pStyle w:val="ConsPlusNormal"/>
            </w:pPr>
            <w:r>
              <w:t>Баллы распределяются от 1 до 5 исходя из наибольшего процента оснащенности АИТП многоквартирных домов муниципального образования, достигнутого в результате реализации мероприятий по установке АИТП:</w:t>
            </w:r>
          </w:p>
          <w:p w:rsidR="00C31785" w:rsidRDefault="00C31785" w:rsidP="005E5D60">
            <w:pPr>
              <w:pStyle w:val="ConsPlusNormal"/>
            </w:pPr>
            <w:r>
              <w:t>более 80 проц. - 5;</w:t>
            </w:r>
          </w:p>
          <w:p w:rsidR="00C31785" w:rsidRDefault="00C31785" w:rsidP="005E5D60">
            <w:pPr>
              <w:pStyle w:val="ConsPlusNormal"/>
            </w:pPr>
            <w:r>
              <w:t>от 60 проц. до 80 проц. - 4;</w:t>
            </w:r>
          </w:p>
          <w:p w:rsidR="00C31785" w:rsidRDefault="00C31785" w:rsidP="005E5D60">
            <w:pPr>
              <w:pStyle w:val="ConsPlusNormal"/>
            </w:pPr>
            <w:r>
              <w:t>от 40 проц. до 60 проц. - 3;</w:t>
            </w:r>
          </w:p>
          <w:p w:rsidR="00C31785" w:rsidRDefault="00C31785" w:rsidP="005E5D60">
            <w:pPr>
              <w:pStyle w:val="ConsPlusNormal"/>
            </w:pPr>
            <w:r>
              <w:t>от 20 проц. до 40 проц. - 2;</w:t>
            </w:r>
          </w:p>
          <w:p w:rsidR="00C31785" w:rsidRDefault="00C31785" w:rsidP="005E5D60">
            <w:pPr>
              <w:pStyle w:val="ConsPlusNormal"/>
            </w:pPr>
            <w:r>
              <w:t>менее 20 проц. - 1</w:t>
            </w:r>
          </w:p>
        </w:tc>
        <w:tc>
          <w:tcPr>
            <w:tcW w:w="1587" w:type="dxa"/>
          </w:tcPr>
          <w:p w:rsidR="00C31785" w:rsidRDefault="00C31785" w:rsidP="005E5D60">
            <w:pPr>
              <w:pStyle w:val="ConsPlusNormal"/>
              <w:jc w:val="center"/>
            </w:pPr>
            <w:r>
              <w:t>40</w:t>
            </w:r>
          </w:p>
        </w:tc>
      </w:tr>
      <w:tr w:rsidR="00C31785" w:rsidTr="005E5D60">
        <w:tc>
          <w:tcPr>
            <w:tcW w:w="567" w:type="dxa"/>
          </w:tcPr>
          <w:p w:rsidR="00C31785" w:rsidRDefault="00C31785" w:rsidP="005E5D60">
            <w:pPr>
              <w:pStyle w:val="ConsPlusNormal"/>
              <w:jc w:val="center"/>
            </w:pPr>
            <w:r>
              <w:t>2</w:t>
            </w:r>
          </w:p>
        </w:tc>
        <w:tc>
          <w:tcPr>
            <w:tcW w:w="2778" w:type="dxa"/>
          </w:tcPr>
          <w:p w:rsidR="00C31785" w:rsidRDefault="00C31785" w:rsidP="005E5D60">
            <w:pPr>
              <w:pStyle w:val="ConsPlusNormal"/>
            </w:pPr>
            <w:r>
              <w:t>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tc>
        <w:tc>
          <w:tcPr>
            <w:tcW w:w="4139" w:type="dxa"/>
          </w:tcPr>
          <w:p w:rsidR="00C31785" w:rsidRDefault="00C31785" w:rsidP="005E5D60">
            <w:pPr>
              <w:pStyle w:val="ConsPlusNormal"/>
            </w:pPr>
            <w:r>
              <w:t>Баллы распределяются в зависимости от наличия мероприятий, при этом учитываются только мероприятия по оснащению зданий АИТП приборами учета тепловой энергии, по модернизации внутреннего и наружного освещения зданий:</w:t>
            </w:r>
          </w:p>
          <w:p w:rsidR="00C31785" w:rsidRDefault="00C31785" w:rsidP="005E5D60">
            <w:pPr>
              <w:pStyle w:val="ConsPlusNormal"/>
            </w:pPr>
            <w:r>
              <w:t>есть - 5;</w:t>
            </w:r>
          </w:p>
          <w:p w:rsidR="00C31785" w:rsidRDefault="00C31785" w:rsidP="005E5D60">
            <w:pPr>
              <w:pStyle w:val="ConsPlusNormal"/>
            </w:pPr>
            <w:r>
              <w:t>нет - 0</w:t>
            </w:r>
          </w:p>
        </w:tc>
        <w:tc>
          <w:tcPr>
            <w:tcW w:w="1587" w:type="dxa"/>
          </w:tcPr>
          <w:p w:rsidR="00C31785" w:rsidRDefault="00C31785" w:rsidP="005E5D60">
            <w:pPr>
              <w:pStyle w:val="ConsPlusNormal"/>
              <w:jc w:val="center"/>
            </w:pPr>
            <w:r>
              <w:t>10</w:t>
            </w:r>
          </w:p>
        </w:tc>
      </w:tr>
      <w:tr w:rsidR="00C31785" w:rsidTr="005E5D60">
        <w:tc>
          <w:tcPr>
            <w:tcW w:w="567" w:type="dxa"/>
          </w:tcPr>
          <w:p w:rsidR="00C31785" w:rsidRDefault="00C31785" w:rsidP="005E5D60">
            <w:pPr>
              <w:pStyle w:val="ConsPlusNormal"/>
              <w:jc w:val="center"/>
            </w:pPr>
            <w:r>
              <w:lastRenderedPageBreak/>
              <w:t>3</w:t>
            </w:r>
          </w:p>
        </w:tc>
        <w:tc>
          <w:tcPr>
            <w:tcW w:w="2778" w:type="dxa"/>
          </w:tcPr>
          <w:p w:rsidR="00C31785" w:rsidRDefault="00C31785" w:rsidP="005E5D60">
            <w:pPr>
              <w:pStyle w:val="ConsPlusNormal"/>
            </w:pPr>
            <w:r>
              <w:t>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 (штук)</w:t>
            </w:r>
          </w:p>
        </w:tc>
        <w:tc>
          <w:tcPr>
            <w:tcW w:w="4139" w:type="dxa"/>
          </w:tcPr>
          <w:p w:rsidR="00C31785" w:rsidRDefault="00C31785" w:rsidP="005E5D60">
            <w:pPr>
              <w:pStyle w:val="ConsPlusNormal"/>
            </w:pPr>
            <w:r>
              <w:t>Баллы распределяются от 0 до 5 в зависимости от количества заключенных энергосервисных договоров (контрактов):</w:t>
            </w:r>
          </w:p>
          <w:p w:rsidR="00C31785" w:rsidRDefault="00C31785" w:rsidP="005E5D60">
            <w:pPr>
              <w:pStyle w:val="ConsPlusNormal"/>
            </w:pPr>
            <w:r>
              <w:t>более 9 - 5;</w:t>
            </w:r>
          </w:p>
          <w:p w:rsidR="00C31785" w:rsidRDefault="00C31785" w:rsidP="005E5D60">
            <w:pPr>
              <w:pStyle w:val="ConsPlusNormal"/>
            </w:pPr>
            <w:r>
              <w:t>от 5 до 8 - 4;</w:t>
            </w:r>
          </w:p>
          <w:p w:rsidR="00C31785" w:rsidRDefault="00C31785" w:rsidP="005E5D60">
            <w:pPr>
              <w:pStyle w:val="ConsPlusNormal"/>
            </w:pPr>
            <w:r>
              <w:t>от 2 до 4 - 3;</w:t>
            </w:r>
          </w:p>
          <w:p w:rsidR="00C31785" w:rsidRDefault="00C31785" w:rsidP="005E5D60">
            <w:pPr>
              <w:pStyle w:val="ConsPlusNormal"/>
            </w:pPr>
            <w:r>
              <w:t>1 - 2;</w:t>
            </w:r>
          </w:p>
          <w:p w:rsidR="00C31785" w:rsidRDefault="00C31785" w:rsidP="005E5D60">
            <w:pPr>
              <w:pStyle w:val="ConsPlusNormal"/>
            </w:pPr>
            <w:r>
              <w:t>контракты отсутствуют - 0</w:t>
            </w:r>
          </w:p>
        </w:tc>
        <w:tc>
          <w:tcPr>
            <w:tcW w:w="1587" w:type="dxa"/>
          </w:tcPr>
          <w:p w:rsidR="00C31785" w:rsidRDefault="00C31785" w:rsidP="005E5D60">
            <w:pPr>
              <w:pStyle w:val="ConsPlusNormal"/>
              <w:jc w:val="center"/>
            </w:pPr>
            <w:r>
              <w:t>20</w:t>
            </w:r>
          </w:p>
        </w:tc>
      </w:tr>
      <w:tr w:rsidR="00C31785" w:rsidTr="005E5D60">
        <w:tc>
          <w:tcPr>
            <w:tcW w:w="567" w:type="dxa"/>
          </w:tcPr>
          <w:p w:rsidR="00C31785" w:rsidRDefault="00C31785" w:rsidP="005E5D60">
            <w:pPr>
              <w:pStyle w:val="ConsPlusNormal"/>
              <w:jc w:val="center"/>
            </w:pPr>
            <w:r>
              <w:t>4</w:t>
            </w:r>
          </w:p>
        </w:tc>
        <w:tc>
          <w:tcPr>
            <w:tcW w:w="2778" w:type="dxa"/>
          </w:tcPr>
          <w:p w:rsidR="00C31785" w:rsidRDefault="00C31785" w:rsidP="005E5D60">
            <w:pPr>
              <w:pStyle w:val="ConsPlusNormal"/>
            </w:pPr>
            <w:r>
              <w:t>Доля многоквартирных домов, оснащенных общедомовыми приборами учета тепловой энергии (проц.)</w:t>
            </w:r>
          </w:p>
        </w:tc>
        <w:tc>
          <w:tcPr>
            <w:tcW w:w="4139" w:type="dxa"/>
          </w:tcPr>
          <w:p w:rsidR="00C31785" w:rsidRDefault="00C31785" w:rsidP="005E5D60">
            <w:pPr>
              <w:pStyle w:val="ConsPlusNormal"/>
            </w:pPr>
            <w:r>
              <w:t>Баллы распределяются от 0 до 5 в зависимости от процента оснащения многоквартирных домов, указанных в заявке, общедомовыми приборами учета тепловой энергии:</w:t>
            </w:r>
          </w:p>
          <w:p w:rsidR="00C31785" w:rsidRDefault="00C31785" w:rsidP="005E5D60">
            <w:pPr>
              <w:pStyle w:val="ConsPlusNormal"/>
            </w:pPr>
            <w:r>
              <w:t>более 80 проц. - 5;</w:t>
            </w:r>
          </w:p>
          <w:p w:rsidR="00C31785" w:rsidRDefault="00C31785" w:rsidP="005E5D60">
            <w:pPr>
              <w:pStyle w:val="ConsPlusNormal"/>
            </w:pPr>
            <w:r>
              <w:t>от 60 проц. до 80 проц. - 4;</w:t>
            </w:r>
          </w:p>
          <w:p w:rsidR="00C31785" w:rsidRDefault="00C31785" w:rsidP="005E5D60">
            <w:pPr>
              <w:pStyle w:val="ConsPlusNormal"/>
            </w:pPr>
            <w:r>
              <w:t>от 40 проц. до 60 проц. - 3;</w:t>
            </w:r>
          </w:p>
          <w:p w:rsidR="00C31785" w:rsidRDefault="00C31785" w:rsidP="005E5D60">
            <w:pPr>
              <w:pStyle w:val="ConsPlusNormal"/>
            </w:pPr>
            <w:r>
              <w:t>от 20 проц. до 40 проц. - 2;</w:t>
            </w:r>
          </w:p>
          <w:p w:rsidR="00C31785" w:rsidRDefault="00C31785" w:rsidP="005E5D60">
            <w:pPr>
              <w:pStyle w:val="ConsPlusNormal"/>
            </w:pPr>
            <w:r>
              <w:t>менее 20 проц. - 0</w:t>
            </w:r>
          </w:p>
        </w:tc>
        <w:tc>
          <w:tcPr>
            <w:tcW w:w="1587" w:type="dxa"/>
          </w:tcPr>
          <w:p w:rsidR="00C31785" w:rsidRDefault="00C31785" w:rsidP="005E5D60">
            <w:pPr>
              <w:pStyle w:val="ConsPlusNormal"/>
              <w:jc w:val="center"/>
            </w:pPr>
            <w:r>
              <w:t>30</w:t>
            </w:r>
          </w:p>
        </w:tc>
      </w:tr>
    </w:tbl>
    <w:p w:rsidR="00C31785" w:rsidRDefault="00C31785" w:rsidP="00C31785">
      <w:pPr>
        <w:pStyle w:val="ConsPlusNormal"/>
        <w:ind w:firstLine="540"/>
        <w:jc w:val="both"/>
      </w:pPr>
    </w:p>
    <w:p w:rsidR="00C31785" w:rsidRDefault="00C31785" w:rsidP="00C31785">
      <w:pPr>
        <w:pStyle w:val="ConsPlusNormal"/>
        <w:ind w:firstLine="540"/>
        <w:jc w:val="both"/>
      </w:pPr>
      <w:r>
        <w:t>Итоговая оценка заявки (сумма баллов по всем критериям оценки) муниципального образования определяется на основе сведений, содержащихся в заявке, с учетом удельного веса каждого критерия, в соответствии со следующей методикой расчета:</w:t>
      </w:r>
    </w:p>
    <w:p w:rsidR="00C31785" w:rsidRDefault="00C31785" w:rsidP="00C31785">
      <w:pPr>
        <w:pStyle w:val="ConsPlusNormal"/>
        <w:ind w:firstLine="540"/>
        <w:jc w:val="both"/>
      </w:pPr>
    </w:p>
    <w:p w:rsidR="00C31785" w:rsidRDefault="00C31785" w:rsidP="00C31785">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 О</w:t>
      </w:r>
      <w:r>
        <w:rPr>
          <w:vertAlign w:val="subscript"/>
        </w:rPr>
        <w:t>4</w:t>
      </w:r>
      <w:r>
        <w:t xml:space="preserve"> x В</w:t>
      </w:r>
      <w:r>
        <w:rPr>
          <w:vertAlign w:val="subscript"/>
        </w:rPr>
        <w:t>4</w:t>
      </w:r>
      <w:r>
        <w:t>,</w:t>
      </w:r>
    </w:p>
    <w:p w:rsidR="00C31785" w:rsidRDefault="00C31785" w:rsidP="00C31785">
      <w:pPr>
        <w:pStyle w:val="ConsPlusNormal"/>
      </w:pPr>
    </w:p>
    <w:p w:rsidR="00C31785" w:rsidRDefault="00C31785" w:rsidP="00C31785">
      <w:pPr>
        <w:pStyle w:val="ConsPlusNormal"/>
        <w:ind w:firstLine="540"/>
        <w:jc w:val="both"/>
      </w:pPr>
      <w:r>
        <w:t>где:</w:t>
      </w:r>
    </w:p>
    <w:p w:rsidR="00C31785" w:rsidRDefault="00C31785" w:rsidP="00C31785">
      <w:pPr>
        <w:pStyle w:val="ConsPlusNormal"/>
        <w:spacing w:before="200"/>
        <w:ind w:firstLine="540"/>
        <w:jc w:val="both"/>
      </w:pPr>
      <w:r>
        <w:t>ИО - итоговая оценка по муниципальному образованию;</w:t>
      </w:r>
    </w:p>
    <w:p w:rsidR="00C31785" w:rsidRDefault="00C31785" w:rsidP="00C31785">
      <w:pPr>
        <w:pStyle w:val="ConsPlusNormal"/>
        <w:spacing w:before="200"/>
        <w:ind w:firstLine="540"/>
        <w:jc w:val="both"/>
      </w:pPr>
      <w:r>
        <w:t>О</w:t>
      </w:r>
      <w:r>
        <w:rPr>
          <w:vertAlign w:val="subscript"/>
        </w:rPr>
        <w:t>1</w:t>
      </w:r>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C31785" w:rsidRDefault="00C31785" w:rsidP="00C31785">
      <w:pPr>
        <w:pStyle w:val="ConsPlusNormal"/>
        <w:spacing w:before="20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xml:space="preserve"> - удельный вес соответствующего критерия.</w:t>
      </w: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1"/>
      </w:pPr>
      <w:r>
        <w:t>Приложение 8</w:t>
      </w:r>
    </w:p>
    <w:p w:rsidR="00C31785" w:rsidRDefault="00C31785" w:rsidP="00C31785">
      <w:pPr>
        <w:pStyle w:val="ConsPlusNormal"/>
        <w:jc w:val="right"/>
      </w:pPr>
      <w:r>
        <w:t>к государственной программе...</w:t>
      </w:r>
    </w:p>
    <w:p w:rsidR="00C31785" w:rsidRDefault="00C31785" w:rsidP="00C31785">
      <w:pPr>
        <w:pStyle w:val="ConsPlusNormal"/>
        <w:ind w:firstLine="540"/>
        <w:jc w:val="both"/>
      </w:pPr>
    </w:p>
    <w:p w:rsidR="00C31785" w:rsidRDefault="00C31785" w:rsidP="00C31785">
      <w:pPr>
        <w:pStyle w:val="ConsPlusTitle"/>
        <w:jc w:val="center"/>
      </w:pPr>
      <w:bookmarkStart w:id="51" w:name="P2758"/>
      <w:bookmarkEnd w:id="51"/>
      <w:r>
        <w:t>ПОРЯДОК</w:t>
      </w:r>
    </w:p>
    <w:p w:rsidR="00C31785" w:rsidRDefault="00C31785" w:rsidP="00C31785">
      <w:pPr>
        <w:pStyle w:val="ConsPlusTitle"/>
        <w:jc w:val="center"/>
      </w:pPr>
      <w:r>
        <w:t>ПРЕДОСТАВЛЕНИЯ И РАСПРЕДЕЛЕНИЯ СУБСИДИИ ИЗ ОБЛАСТНОГО</w:t>
      </w:r>
    </w:p>
    <w:p w:rsidR="00C31785" w:rsidRDefault="00C31785" w:rsidP="00C31785">
      <w:pPr>
        <w:pStyle w:val="ConsPlusTitle"/>
        <w:jc w:val="center"/>
      </w:pPr>
      <w:r>
        <w:t>БЮДЖЕТА ЛЕНИНГРАДСКОЙ ОБЛАСТИ БЮДЖЕТАМ МУНИЦИПАЛЬНЫХ</w:t>
      </w:r>
    </w:p>
    <w:p w:rsidR="00C31785" w:rsidRDefault="00C31785" w:rsidP="00C31785">
      <w:pPr>
        <w:pStyle w:val="ConsPlusTitle"/>
        <w:jc w:val="center"/>
      </w:pPr>
      <w:r>
        <w:t>ОБРАЗОВАНИЙ ЛЕНИНГРАДСКОЙ ОБЛАСТИ НА БЮДЖЕТНЫЕ ИНВЕСТИЦИИ</w:t>
      </w:r>
    </w:p>
    <w:p w:rsidR="00C31785" w:rsidRDefault="00C31785" w:rsidP="00C31785">
      <w:pPr>
        <w:pStyle w:val="ConsPlusTitle"/>
        <w:jc w:val="center"/>
      </w:pPr>
      <w:r>
        <w:t>В ОБЪЕКТЫ КАПИТАЛЬНОГО СТРОИТЕЛЬСТВА ОБЪЕКТОВ ГАЗИФИКАЦИИ</w:t>
      </w:r>
    </w:p>
    <w:p w:rsidR="00C31785" w:rsidRDefault="00C31785" w:rsidP="00C31785">
      <w:pPr>
        <w:pStyle w:val="ConsPlusTitle"/>
        <w:jc w:val="center"/>
      </w:pPr>
      <w:r>
        <w:t>(В ТОМ ЧИСЛЕ ПРОЕКТНО-ИЗЫСКАТЕЛЬСКИЕ РАБОТЫ) СОБСТВЕННОСТИ</w:t>
      </w:r>
    </w:p>
    <w:p w:rsidR="00C31785" w:rsidRDefault="00C31785" w:rsidP="00C31785">
      <w:pPr>
        <w:pStyle w:val="ConsPlusTitle"/>
        <w:jc w:val="center"/>
      </w:pPr>
      <w:r>
        <w:t>МУНИЦИПАЛЬНЫХ ОБРАЗОВАНИЙ</w:t>
      </w:r>
    </w:p>
    <w:p w:rsidR="00C31785" w:rsidRDefault="00C31785" w:rsidP="00C31785">
      <w:pPr>
        <w:pStyle w:val="ConsPlusNormal"/>
        <w:ind w:firstLine="540"/>
        <w:jc w:val="both"/>
      </w:pPr>
    </w:p>
    <w:p w:rsidR="00C31785" w:rsidRDefault="00C31785" w:rsidP="00C31785">
      <w:pPr>
        <w:pStyle w:val="ConsPlusNormal"/>
        <w:ind w:firstLine="540"/>
        <w:jc w:val="both"/>
      </w:pPr>
      <w:r>
        <w:t>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бюджетных инвестиций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C31785" w:rsidRDefault="00C31785" w:rsidP="00C31785">
      <w:pPr>
        <w:pStyle w:val="ConsPlusNormal"/>
        <w:spacing w:before="200"/>
        <w:ind w:firstLine="540"/>
        <w:jc w:val="both"/>
      </w:pPr>
      <w:r>
        <w:t>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C31785" w:rsidRDefault="00C31785" w:rsidP="00C31785">
      <w:pPr>
        <w:pStyle w:val="ConsPlusNormal"/>
        <w:spacing w:before="200"/>
        <w:ind w:firstLine="540"/>
        <w:jc w:val="both"/>
      </w:pPr>
      <w:r>
        <w:lastRenderedPageBreak/>
        <w:t>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C31785" w:rsidRDefault="00C31785" w:rsidP="00C31785">
      <w:pPr>
        <w:pStyle w:val="ConsPlusNormal"/>
        <w:spacing w:before="200"/>
        <w:ind w:firstLine="540"/>
        <w:jc w:val="both"/>
      </w:pPr>
      <w:r>
        <w:t xml:space="preserve">4. Субсидия предоставляется бюджетам муниципальных образований Ленинградской области (далее - муниципальные образования) на софинансирование расходных обязательств, возникающих при решении органами местного самоуправления вопросов местного значения, установленных </w:t>
      </w:r>
      <w:hyperlink r:id="rId162">
        <w:r>
          <w:rPr>
            <w:color w:val="0000FF"/>
          </w:rPr>
          <w:t>пунктом 4 части 1 статьи 14</w:t>
        </w:r>
      </w:hyperlink>
      <w:r>
        <w:t xml:space="preserve">, </w:t>
      </w:r>
      <w:hyperlink r:id="rId163">
        <w:r>
          <w:rPr>
            <w:color w:val="0000FF"/>
          </w:rPr>
          <w:t>пунктом 4 части 1 статьи 15</w:t>
        </w:r>
      </w:hyperlink>
      <w:r>
        <w:t xml:space="preserve"> и </w:t>
      </w:r>
      <w:hyperlink r:id="rId164">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газоснабжения на территориях муниципальных образований.</w:t>
      </w:r>
    </w:p>
    <w:p w:rsidR="00C31785" w:rsidRDefault="00C31785" w:rsidP="00C31785">
      <w:pPr>
        <w:pStyle w:val="ConsPlusNormal"/>
        <w:spacing w:before="200"/>
        <w:ind w:firstLine="540"/>
        <w:jc w:val="both"/>
      </w:pPr>
      <w:r>
        <w:t xml:space="preserve">Предоставление субсидии осуществляется на бюджетные инвестиции в объекты капитального строительства объектов газификации собственности муниципальных образований (далее - объекты), включая проектно-изыскательские работы (в том числе на софинансирование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если софинансирование данных расходных обязательств предусмотрено </w:t>
      </w:r>
      <w:hyperlink r:id="rId165">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а также работы по подключению (врезке) к источнику газоснабжения, пусконаладочные работы и(или) работы по пуску газа в части построенных газопроводов.</w:t>
      </w:r>
    </w:p>
    <w:p w:rsidR="00C31785" w:rsidRDefault="00C31785" w:rsidP="00C31785">
      <w:pPr>
        <w:pStyle w:val="ConsPlusNormal"/>
        <w:spacing w:before="200"/>
        <w:ind w:firstLine="540"/>
        <w:jc w:val="both"/>
      </w:pPr>
      <w:r>
        <w:t>Субсидия предоставляется бюджетам муниципальных образований в целях софинансирования капитальных вложений в объекты муниципальной собственности, которые осуществляются из местных бюджетов, для обеспечения технической возможности подключения потребителей природного газа на территории Ленинградской области.</w:t>
      </w:r>
    </w:p>
    <w:p w:rsidR="00C31785" w:rsidRDefault="00C31785" w:rsidP="00C31785">
      <w:pPr>
        <w:pStyle w:val="ConsPlusNormal"/>
        <w:spacing w:before="200"/>
        <w:ind w:firstLine="540"/>
        <w:jc w:val="both"/>
      </w:pPr>
      <w:r>
        <w:t>Результатами использования субсидии являются:</w:t>
      </w:r>
    </w:p>
    <w:p w:rsidR="00C31785" w:rsidRDefault="00C31785" w:rsidP="00C31785">
      <w:pPr>
        <w:pStyle w:val="ConsPlusNormal"/>
        <w:spacing w:before="200"/>
        <w:ind w:firstLine="540"/>
        <w:jc w:val="both"/>
      </w:pPr>
      <w:r>
        <w:t>количество домовладений и квартир в населенном пункте, получивших техническую возможность подключения к сетям газоснабжения;</w:t>
      </w:r>
    </w:p>
    <w:p w:rsidR="00C31785" w:rsidRDefault="00C31785" w:rsidP="00C31785">
      <w:pPr>
        <w:pStyle w:val="ConsPlusNormal"/>
        <w:spacing w:before="200"/>
        <w:ind w:firstLine="540"/>
        <w:jc w:val="both"/>
      </w:pPr>
      <w:r>
        <w:t>протяженность построенных газопроводов в результате предоставления субсидии;</w:t>
      </w:r>
    </w:p>
    <w:p w:rsidR="00C31785" w:rsidRDefault="00C31785" w:rsidP="00C31785">
      <w:pPr>
        <w:pStyle w:val="ConsPlusNormal"/>
        <w:spacing w:before="200"/>
        <w:ind w:firstLine="540"/>
        <w:jc w:val="both"/>
      </w:pPr>
      <w:r>
        <w:t>наличие проектно-сметной документации, имеющей положительное заключение государственной экспертизы (для объектов проектирования);</w:t>
      </w:r>
    </w:p>
    <w:p w:rsidR="00C31785" w:rsidRDefault="00C31785" w:rsidP="00C31785">
      <w:pPr>
        <w:pStyle w:val="ConsPlusNormal"/>
        <w:spacing w:before="200"/>
        <w:ind w:firstLine="540"/>
        <w:jc w:val="both"/>
      </w:pPr>
      <w:r>
        <w:t>наличие документации по обоснованию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имеющей заключение по результатам проведенного в порядке, установленном Правительством Российской Федерации, технологического и ценового аудита.</w:t>
      </w:r>
    </w:p>
    <w:p w:rsidR="00C31785" w:rsidRDefault="00C31785" w:rsidP="00C31785">
      <w:pPr>
        <w:pStyle w:val="ConsPlusNormal"/>
        <w:spacing w:before="200"/>
        <w:ind w:firstLine="540"/>
        <w:jc w:val="both"/>
      </w:pPr>
      <w:r>
        <w:t>Детализированные требования к достижению результатов использования субсидии устанавливаются в соглашении о предоставлении субсидии (далее - соглашение), заключаемом между Комитетом и муниципальным образованием.</w:t>
      </w:r>
    </w:p>
    <w:p w:rsidR="00C31785" w:rsidRDefault="00C31785" w:rsidP="00C31785">
      <w:pPr>
        <w:pStyle w:val="ConsPlusNormal"/>
        <w:spacing w:before="20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w:t>
      </w:r>
    </w:p>
    <w:p w:rsidR="00C31785" w:rsidRDefault="00C31785" w:rsidP="00C31785">
      <w:pPr>
        <w:pStyle w:val="ConsPlusNormal"/>
        <w:spacing w:before="200"/>
        <w:ind w:firstLine="540"/>
        <w:jc w:val="both"/>
      </w:pPr>
      <w:r>
        <w:t>5. Отбор заявок муниципальных образований для включения объектов в перечень объектов адресной инвестиционной программы (далее - АИП) и предоставления субсидии (далее - отбор) в соответствии с настоящим Порядком осуществлялся в 2015-2021 годах.</w:t>
      </w:r>
    </w:p>
    <w:p w:rsidR="00C31785" w:rsidRDefault="00C31785" w:rsidP="00C31785">
      <w:pPr>
        <w:pStyle w:val="ConsPlusNormal"/>
        <w:spacing w:before="200"/>
        <w:ind w:firstLine="540"/>
        <w:jc w:val="both"/>
      </w:pPr>
      <w:r>
        <w:t xml:space="preserve">В 2021 году отбор осуществлен в соответствии с </w:t>
      </w:r>
      <w:hyperlink w:anchor="P2781">
        <w:r>
          <w:rPr>
            <w:color w:val="0000FF"/>
          </w:rPr>
          <w:t>пунктом 5.1</w:t>
        </w:r>
      </w:hyperlink>
      <w:r>
        <w:t xml:space="preserve"> настоящего Порядка. Дальнейшее взаимодействие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w:t>
      </w:r>
      <w:r>
        <w:lastRenderedPageBreak/>
        <w:t xml:space="preserve">реализации мероприятий межрегиональных и региональных программ газификации жилищно-коммунального хозяйства, промышленных и иных организаций осуществляется в соответствии с </w:t>
      </w:r>
      <w:hyperlink r:id="rId166">
        <w:r>
          <w:rPr>
            <w:color w:val="0000FF"/>
          </w:rPr>
          <w:t>Правилами</w:t>
        </w:r>
      </w:hyperlink>
      <w:r>
        <w:t>, утвержденными постановлением Правительства Российской Федерации от 13 сентября 2021 года N 1550.</w:t>
      </w:r>
    </w:p>
    <w:p w:rsidR="00C31785" w:rsidRDefault="00C31785" w:rsidP="00C31785">
      <w:pPr>
        <w:pStyle w:val="ConsPlusNormal"/>
        <w:spacing w:before="200"/>
        <w:ind w:firstLine="540"/>
        <w:jc w:val="both"/>
      </w:pPr>
      <w:bookmarkStart w:id="52" w:name="P2781"/>
      <w:bookmarkEnd w:id="52"/>
      <w:r>
        <w:t>5.1. Порядок осуществления отбора и методика распределения субсидий между муниципальными образованиями:</w:t>
      </w:r>
    </w:p>
    <w:p w:rsidR="00C31785" w:rsidRDefault="00C31785" w:rsidP="00C31785">
      <w:pPr>
        <w:pStyle w:val="ConsPlusNormal"/>
        <w:spacing w:before="200"/>
        <w:ind w:firstLine="540"/>
        <w:jc w:val="both"/>
      </w:pPr>
      <w:r>
        <w:t>Извещение о сроках начала и окончания приема заявок (далее - извещение) размещается на официальном сайте Комитета в информационно-телекоммуникационной сети "Интернет" (www.power.lenobl.ru) не позднее чем за один рабочий день до даты начала приема заявок. Срок приема заявок составляет 11 рабочих дней. Комитет вправе продлить срок приема заявок, но не более чем на 10 рабочих дней. Информация о продлении размещается на официальном сайте Комитета в информационно-телекоммуникационной сети "Интернет" (www.power.lenobl.ru).</w:t>
      </w:r>
    </w:p>
    <w:p w:rsidR="00C31785" w:rsidRDefault="00C31785" w:rsidP="00C31785">
      <w:pPr>
        <w:pStyle w:val="ConsPlusNormal"/>
        <w:spacing w:before="200"/>
        <w:ind w:firstLine="540"/>
        <w:jc w:val="both"/>
      </w:pPr>
      <w:r>
        <w:t>Заявки формируются раздельно на каждый объект, подписываются главой администрации муниципального образования (или уполномоченным лицом) и подаются на имя председателя Комитета. Форма заявки и перечень документов утверждаются нормативным правовым актом Комитета.</w:t>
      </w:r>
    </w:p>
    <w:p w:rsidR="00C31785" w:rsidRDefault="00C31785" w:rsidP="00C31785">
      <w:pPr>
        <w:pStyle w:val="ConsPlusNormal"/>
        <w:spacing w:before="200"/>
        <w:ind w:firstLine="540"/>
        <w:jc w:val="both"/>
      </w:pPr>
      <w:r>
        <w:t>Все представляемые документы должны быть действующими на момент подачи заявки, копии документов должны быть заверены в соответствии с действующим законодательством.</w:t>
      </w:r>
    </w:p>
    <w:p w:rsidR="00C31785" w:rsidRDefault="00C31785" w:rsidP="00C31785">
      <w:pPr>
        <w:pStyle w:val="ConsPlusNormal"/>
        <w:spacing w:before="200"/>
        <w:ind w:firstLine="540"/>
        <w:jc w:val="both"/>
      </w:pPr>
      <w: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C31785" w:rsidRDefault="00C31785" w:rsidP="00C31785">
      <w:pPr>
        <w:pStyle w:val="ConsPlusNormal"/>
        <w:spacing w:before="20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C31785" w:rsidRDefault="00C31785" w:rsidP="00C31785">
      <w:pPr>
        <w:pStyle w:val="ConsPlusNormal"/>
        <w:spacing w:before="200"/>
        <w:ind w:firstLine="540"/>
        <w:jc w:val="both"/>
      </w:pPr>
      <w:r>
        <w:t>Отбор объектов осуществляется в соответствии с Положением.</w:t>
      </w:r>
    </w:p>
    <w:p w:rsidR="00C31785" w:rsidRDefault="00C31785" w:rsidP="00C31785">
      <w:pPr>
        <w:pStyle w:val="ConsPlusNormal"/>
        <w:spacing w:before="200"/>
        <w:ind w:firstLine="540"/>
        <w:jc w:val="both"/>
      </w:pPr>
      <w:r>
        <w:t>Решение комиссии при Правительстве Ленинградской области по бюджетным проектировкам (далее - Комиссия) по отбору объектов для предоставления субсидий является решением по отбору муниципальных образований для предоставления субсидий.</w:t>
      </w:r>
    </w:p>
    <w:p w:rsidR="00C31785" w:rsidRDefault="00C31785" w:rsidP="00C31785">
      <w:pPr>
        <w:pStyle w:val="ConsPlusNormal"/>
        <w:spacing w:before="200"/>
        <w:ind w:firstLine="540"/>
        <w:jc w:val="both"/>
      </w:pPr>
      <w:r>
        <w:t>Распределение субсидий между муниципальными образованиями осуществляется на основании заявок муниципальных образований по формуле:</w:t>
      </w:r>
    </w:p>
    <w:p w:rsidR="00C31785" w:rsidRDefault="00C31785" w:rsidP="00C31785">
      <w:pPr>
        <w:pStyle w:val="ConsPlusNormal"/>
        <w:ind w:firstLine="540"/>
        <w:jc w:val="both"/>
      </w:pPr>
    </w:p>
    <w:p w:rsidR="00C31785" w:rsidRDefault="00C31785" w:rsidP="00C31785">
      <w:pPr>
        <w:pStyle w:val="ConsPlusNormal"/>
        <w:jc w:val="center"/>
      </w:pPr>
      <w:r>
        <w:t>Сi = ЗСi x УСi,</w:t>
      </w:r>
    </w:p>
    <w:p w:rsidR="00C31785" w:rsidRDefault="00C31785" w:rsidP="00C31785">
      <w:pPr>
        <w:pStyle w:val="ConsPlusNormal"/>
      </w:pPr>
    </w:p>
    <w:p w:rsidR="00C31785" w:rsidRDefault="00C31785" w:rsidP="00C31785">
      <w:pPr>
        <w:pStyle w:val="ConsPlusNormal"/>
        <w:ind w:firstLine="540"/>
        <w:jc w:val="both"/>
      </w:pPr>
      <w:r>
        <w:t>где:</w:t>
      </w:r>
    </w:p>
    <w:p w:rsidR="00C31785" w:rsidRDefault="00C31785" w:rsidP="00C31785">
      <w:pPr>
        <w:pStyle w:val="ConsPlusNormal"/>
        <w:spacing w:before="200"/>
        <w:ind w:firstLine="540"/>
        <w:jc w:val="both"/>
      </w:pPr>
      <w:r>
        <w:t>Сi - объем субсидии бюджету i-го муниципального образования;</w:t>
      </w:r>
    </w:p>
    <w:p w:rsidR="00C31785" w:rsidRDefault="00C31785" w:rsidP="00C31785">
      <w:pPr>
        <w:pStyle w:val="ConsPlusNormal"/>
        <w:spacing w:before="20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C31785" w:rsidRDefault="00C31785" w:rsidP="00C31785">
      <w:pPr>
        <w:pStyle w:val="ConsPlusNormal"/>
        <w:spacing w:before="200"/>
        <w:ind w:firstLine="540"/>
        <w:jc w:val="both"/>
      </w:pPr>
      <w:r>
        <w:t>УСi - предельный уровень софинансирования для i-го муниципального образования.</w:t>
      </w:r>
    </w:p>
    <w:p w:rsidR="00C31785" w:rsidRDefault="00C31785" w:rsidP="00C31785">
      <w:pPr>
        <w:pStyle w:val="ConsPlusNormal"/>
        <w:ind w:firstLine="540"/>
        <w:jc w:val="both"/>
      </w:pPr>
    </w:p>
    <w:p w:rsidR="00C31785" w:rsidRDefault="00C31785" w:rsidP="00C31785">
      <w:pPr>
        <w:pStyle w:val="ConsPlusNormal"/>
        <w:ind w:firstLine="540"/>
        <w:jc w:val="both"/>
      </w:pPr>
      <w:r>
        <w:t>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C31785" w:rsidRDefault="00C31785" w:rsidP="00C31785">
      <w:pPr>
        <w:pStyle w:val="ConsPlusNormal"/>
        <w:spacing w:before="20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67">
        <w:r>
          <w:rPr>
            <w:color w:val="0000FF"/>
          </w:rPr>
          <w:t>подпунктом "а" пункта 6.1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1785" w:rsidRDefault="00C31785" w:rsidP="00C31785">
      <w:pPr>
        <w:pStyle w:val="ConsPlusNormal"/>
        <w:spacing w:before="200"/>
        <w:ind w:firstLine="540"/>
        <w:jc w:val="both"/>
      </w:pPr>
      <w:r>
        <w:t xml:space="preserve">6. 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предоставления субсидии с учетом </w:t>
      </w:r>
      <w:hyperlink r:id="rId168">
        <w:r>
          <w:rPr>
            <w:color w:val="0000FF"/>
          </w:rPr>
          <w:t>пунктов 3.1</w:t>
        </w:r>
      </w:hyperlink>
      <w:r>
        <w:t xml:space="preserve"> - </w:t>
      </w:r>
      <w:hyperlink r:id="rId169">
        <w:r>
          <w:rPr>
            <w:color w:val="0000FF"/>
          </w:rPr>
          <w:t>3.4</w:t>
        </w:r>
      </w:hyperlink>
      <w:r>
        <w:t xml:space="preserve"> Правил.</w:t>
      </w:r>
    </w:p>
    <w:p w:rsidR="00C31785" w:rsidRDefault="00C31785" w:rsidP="00C31785">
      <w:pPr>
        <w:pStyle w:val="ConsPlusNormal"/>
        <w:spacing w:before="200"/>
        <w:ind w:firstLine="540"/>
        <w:jc w:val="both"/>
      </w:pPr>
      <w:r>
        <w:lastRenderedPageBreak/>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Ленинградской области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субсидии, не осуществляется.</w:t>
      </w:r>
    </w:p>
    <w:p w:rsidR="00C31785" w:rsidRDefault="00C31785" w:rsidP="00C31785">
      <w:pPr>
        <w:pStyle w:val="ConsPlusNormal"/>
        <w:spacing w:before="200"/>
        <w:ind w:firstLine="540"/>
        <w:jc w:val="both"/>
      </w:pPr>
      <w:r>
        <w:t>7. Внесение изменений в утвержденное распределение субсидии осуществляется:</w:t>
      </w:r>
    </w:p>
    <w:p w:rsidR="00C31785" w:rsidRDefault="00C31785" w:rsidP="00C31785">
      <w:pPr>
        <w:pStyle w:val="ConsPlusNormal"/>
        <w:spacing w:before="200"/>
        <w:ind w:firstLine="540"/>
        <w:jc w:val="both"/>
      </w:pPr>
      <w:r>
        <w:t xml:space="preserve">при внесении изменений в АИП в соответствии с </w:t>
      </w:r>
      <w:hyperlink r:id="rId170">
        <w:r>
          <w:rPr>
            <w:color w:val="0000FF"/>
          </w:rPr>
          <w:t>пунктами 4.1</w:t>
        </w:r>
      </w:hyperlink>
      <w:r>
        <w:t xml:space="preserve"> - </w:t>
      </w:r>
      <w:hyperlink r:id="rId171">
        <w:r>
          <w:rPr>
            <w:color w:val="0000FF"/>
          </w:rPr>
          <w:t>4.4</w:t>
        </w:r>
      </w:hyperlink>
      <w:r>
        <w:t xml:space="preserve"> Положения;</w:t>
      </w:r>
    </w:p>
    <w:p w:rsidR="00C31785" w:rsidRDefault="00C31785" w:rsidP="00C31785">
      <w:pPr>
        <w:pStyle w:val="ConsPlusNormal"/>
        <w:spacing w:before="200"/>
        <w:ind w:firstLine="540"/>
        <w:jc w:val="both"/>
      </w:pPr>
      <w:r>
        <w:t>в связи с изменением объема бюджетных ассигнований областного бюджета на предоставление субсидий;</w:t>
      </w:r>
    </w:p>
    <w:p w:rsidR="00C31785" w:rsidRDefault="00C31785" w:rsidP="00C31785">
      <w:pPr>
        <w:pStyle w:val="ConsPlusNormal"/>
        <w:spacing w:before="200"/>
        <w:ind w:firstLine="540"/>
        <w:jc w:val="both"/>
      </w:pPr>
      <w:r>
        <w:t>в случае отказа муниципального образования от заключения соглашения;</w:t>
      </w:r>
    </w:p>
    <w:p w:rsidR="00C31785" w:rsidRDefault="00C31785" w:rsidP="00C31785">
      <w:pPr>
        <w:pStyle w:val="ConsPlusNormal"/>
        <w:spacing w:before="200"/>
        <w:ind w:firstLine="540"/>
        <w:jc w:val="both"/>
      </w:pPr>
      <w:r>
        <w:t>при изменении утвержденного для муниципального образования объема субсидии.</w:t>
      </w:r>
    </w:p>
    <w:p w:rsidR="00C31785" w:rsidRDefault="00C31785" w:rsidP="00C31785">
      <w:pPr>
        <w:pStyle w:val="ConsPlusNormal"/>
        <w:spacing w:before="200"/>
        <w:ind w:firstLine="540"/>
        <w:jc w:val="both"/>
      </w:pPr>
      <w:r>
        <w:t xml:space="preserve">8. Условия предоставления субсидий устанавливаются </w:t>
      </w:r>
      <w:hyperlink r:id="rId172">
        <w:r>
          <w:rPr>
            <w:color w:val="0000FF"/>
          </w:rPr>
          <w:t>пунктом 2.7</w:t>
        </w:r>
      </w:hyperlink>
      <w:r>
        <w:t xml:space="preserve"> Правил.</w:t>
      </w:r>
    </w:p>
    <w:p w:rsidR="00C31785" w:rsidRDefault="00C31785" w:rsidP="00C31785">
      <w:pPr>
        <w:pStyle w:val="ConsPlusNormal"/>
        <w:spacing w:before="200"/>
        <w:ind w:firstLine="540"/>
        <w:jc w:val="both"/>
      </w:pPr>
      <w:r>
        <w:t>9. Соглашение о предоставлении субсидии между Комитетом и администрацией муниципального образования заключается не позднее 15 февраля года предоставления субсидии.</w:t>
      </w:r>
    </w:p>
    <w:p w:rsidR="00C31785" w:rsidRDefault="00C31785" w:rsidP="00C31785">
      <w:pPr>
        <w:pStyle w:val="ConsPlusNormal"/>
        <w:spacing w:before="20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C31785" w:rsidRDefault="00C31785" w:rsidP="00C31785">
      <w:pPr>
        <w:pStyle w:val="ConsPlusNormal"/>
        <w:spacing w:before="200"/>
        <w:ind w:firstLine="540"/>
        <w:jc w:val="both"/>
      </w:pPr>
      <w: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173">
        <w:r>
          <w:rPr>
            <w:color w:val="0000FF"/>
          </w:rPr>
          <w:t>пункта 4.2</w:t>
        </w:r>
      </w:hyperlink>
      <w:r>
        <w:t xml:space="preserve"> Правил.</w:t>
      </w:r>
    </w:p>
    <w:p w:rsidR="00C31785" w:rsidRDefault="00C31785" w:rsidP="00C31785">
      <w:pPr>
        <w:pStyle w:val="ConsPlusNormal"/>
        <w:spacing w:before="20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нормативного правового акта Правительства Ленинградской области.</w:t>
      </w:r>
    </w:p>
    <w:p w:rsidR="00C31785" w:rsidRDefault="00C31785" w:rsidP="00C31785">
      <w:pPr>
        <w:pStyle w:val="ConsPlusNormal"/>
        <w:spacing w:before="200"/>
        <w:ind w:firstLine="540"/>
        <w:jc w:val="both"/>
      </w:pPr>
      <w:r>
        <w:t>Муниципальное образование при заключении соглашения представляет в Комитет:</w:t>
      </w:r>
    </w:p>
    <w:p w:rsidR="00C31785" w:rsidRDefault="00C31785" w:rsidP="00C31785">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C31785" w:rsidRDefault="00C31785" w:rsidP="00C31785">
      <w:pPr>
        <w:pStyle w:val="ConsPlusNormal"/>
        <w:spacing w:before="20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C31785" w:rsidRDefault="00C31785" w:rsidP="00C31785">
      <w:pPr>
        <w:pStyle w:val="ConsPlusNormal"/>
        <w:spacing w:before="200"/>
        <w:ind w:firstLine="540"/>
        <w:jc w:val="both"/>
      </w:pPr>
      <w:r>
        <w:t>Перечисление субсидий осуществляется Комитетом исходя из фактической потребности в осуществлении расходов за счет субсидий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C31785" w:rsidRDefault="00C31785" w:rsidP="00C31785">
      <w:pPr>
        <w:pStyle w:val="ConsPlusNormal"/>
        <w:spacing w:before="20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C31785" w:rsidRDefault="00C31785" w:rsidP="00C31785">
      <w:pPr>
        <w:pStyle w:val="ConsPlusNormal"/>
        <w:spacing w:before="200"/>
        <w:ind w:firstLine="540"/>
        <w:jc w:val="both"/>
      </w:pPr>
      <w:r>
        <w:t xml:space="preserve">Исчерпывающий перечень и формы документов, подтверждающих потребность в </w:t>
      </w:r>
      <w:r>
        <w:lastRenderedPageBreak/>
        <w:t>осуществлении расходов за счет средств субсидии, определяются соглашением.</w:t>
      </w:r>
    </w:p>
    <w:p w:rsidR="00C31785" w:rsidRDefault="00C31785" w:rsidP="00C31785">
      <w:pPr>
        <w:pStyle w:val="ConsPlusNormal"/>
        <w:spacing w:before="200"/>
        <w:ind w:firstLine="540"/>
        <w:jc w:val="both"/>
      </w:pPr>
      <w:r>
        <w:t>Комитет в течение семи рабочих дней с даты поступления проверяет представленные муниципальным образованием документы.</w:t>
      </w:r>
    </w:p>
    <w:p w:rsidR="00C31785" w:rsidRDefault="00C31785" w:rsidP="00C31785">
      <w:pPr>
        <w:pStyle w:val="ConsPlusNormal"/>
        <w:spacing w:before="20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 при условии наличия запланированной суммы платежного документа в кассовом плане Комитета. Кассовый план Комитета формируется в соответствии с нормативным актом Комитета финансов Ленинградской области, утверждающим порядок составления и ведения кассового плана исполнения областного бюджета Ленинградской области.</w:t>
      </w:r>
    </w:p>
    <w:p w:rsidR="00C31785" w:rsidRDefault="00C31785" w:rsidP="00C31785">
      <w:pPr>
        <w:pStyle w:val="ConsPlusNormal"/>
        <w:spacing w:before="200"/>
        <w:ind w:firstLine="540"/>
        <w:jc w:val="both"/>
      </w:pPr>
      <w:r>
        <w:t>Комитет принимает решение об отказе в перечислении субсидии в случае отсутствия объекта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кассовом плане Комитета. В таком случае субсидия подлежит перечислению Комитетом в месяце, следующем за месяцем формирования платежного документа муниципальным образованием.</w:t>
      </w:r>
    </w:p>
    <w:p w:rsidR="00C31785" w:rsidRDefault="00C31785" w:rsidP="00C31785">
      <w:pPr>
        <w:pStyle w:val="ConsPlusNormal"/>
        <w:spacing w:before="200"/>
        <w:ind w:firstLine="540"/>
        <w:jc w:val="both"/>
      </w:pPr>
      <w:r>
        <w:t>10. Субсидия, не использованная в текущем году или использованная не по целевому назначению, подлежит возврату в областной бюджет Ленинградской области в порядке, установленном правовым актом Комитета финансов Ленинградской области.</w:t>
      </w:r>
    </w:p>
    <w:p w:rsidR="00C31785" w:rsidRDefault="00C31785" w:rsidP="00C31785">
      <w:pPr>
        <w:pStyle w:val="ConsPlusNormal"/>
        <w:spacing w:before="200"/>
        <w:ind w:firstLine="540"/>
        <w:jc w:val="both"/>
      </w:pPr>
      <w:r>
        <w:t>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C31785" w:rsidRDefault="00C31785" w:rsidP="00C31785">
      <w:pPr>
        <w:pStyle w:val="ConsPlusNormal"/>
        <w:spacing w:before="200"/>
        <w:ind w:firstLine="540"/>
        <w:jc w:val="both"/>
      </w:pPr>
      <w:r>
        <w:t>В случае необходимости подтверждения возможности софинансирования из областного бюджета Ленинградской области увеличившейся по результатам разработки сметной документации стоимости строительства объекта муниципальное образование направляет в адрес Комитета письмо с обоснованием увеличения стоимости строительства объекта с приложением сравнительного анализа статей затрат.</w:t>
      </w:r>
    </w:p>
    <w:p w:rsidR="00C31785" w:rsidRDefault="00C31785" w:rsidP="00C31785">
      <w:pPr>
        <w:pStyle w:val="ConsPlusNormal"/>
        <w:spacing w:before="200"/>
        <w:ind w:firstLine="540"/>
        <w:jc w:val="both"/>
      </w:pPr>
      <w:r>
        <w:t>11. Администрации муниципальных образований, указанных в постановлении Правительства Ленинградской области о распределении субсидии, представляют в Комитет заверенные копии заключенных муниципальных контрактов в течение 10 рабочих дней после их заключения.</w:t>
      </w:r>
    </w:p>
    <w:p w:rsidR="00C31785" w:rsidRDefault="00C31785" w:rsidP="00C31785">
      <w:pPr>
        <w:pStyle w:val="ConsPlusNormal"/>
        <w:spacing w:before="20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C31785" w:rsidRDefault="00C31785" w:rsidP="00C31785">
      <w:pPr>
        <w:pStyle w:val="ConsPlusNormal"/>
        <w:spacing w:before="200"/>
        <w:ind w:firstLine="540"/>
        <w:jc w:val="both"/>
      </w:pPr>
      <w:r>
        <w:t>12. При предоставлении субсидии из областного бюджета Ленинградской области на проведение работ по разработке проектно-сметной документации администрации муниципальных образований в течение 30 календарных дней после приемки указанных работ по объектам представляют в Комитет акты приема-передачи проектно-изыскательских работ и в течение 90 календарных дней - положительное заключение государственной экспертизы на проектно-сметную документацию.</w:t>
      </w:r>
    </w:p>
    <w:p w:rsidR="00C31785" w:rsidRDefault="00C31785" w:rsidP="00C31785">
      <w:pPr>
        <w:pStyle w:val="ConsPlusNormal"/>
        <w:spacing w:before="200"/>
        <w:ind w:firstLine="540"/>
        <w:jc w:val="both"/>
      </w:pPr>
      <w:r>
        <w:t>13.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администрация муниципального образования.</w:t>
      </w:r>
    </w:p>
    <w:p w:rsidR="00C31785" w:rsidRDefault="00C31785" w:rsidP="00C31785">
      <w:pPr>
        <w:pStyle w:val="ConsPlusNormal"/>
        <w:spacing w:before="200"/>
        <w:ind w:firstLine="540"/>
        <w:jc w:val="both"/>
      </w:pPr>
      <w:r>
        <w:t>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t xml:space="preserve">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w:t>
      </w:r>
      <w:r>
        <w:lastRenderedPageBreak/>
        <w:t>бюджетным законодательством Российской Федерации.</w:t>
      </w:r>
    </w:p>
    <w:p w:rsidR="00C31785" w:rsidRDefault="00C31785" w:rsidP="00C31785">
      <w:pPr>
        <w:pStyle w:val="ConsPlusNormal"/>
        <w:spacing w:before="200"/>
        <w:ind w:firstLine="540"/>
        <w:jc w:val="both"/>
      </w:pPr>
      <w:r>
        <w:t xml:space="preserve">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74">
        <w:r>
          <w:rPr>
            <w:color w:val="0000FF"/>
          </w:rPr>
          <w:t>разделом 5</w:t>
        </w:r>
      </w:hyperlink>
      <w:r>
        <w:t xml:space="preserve"> Правил, а также меры ответственности, предусмотренные соглашением.</w:t>
      </w: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1"/>
      </w:pPr>
      <w:r>
        <w:t>Приложение 9</w:t>
      </w:r>
    </w:p>
    <w:p w:rsidR="00C31785" w:rsidRDefault="00C31785" w:rsidP="00C31785">
      <w:pPr>
        <w:pStyle w:val="ConsPlusNormal"/>
        <w:jc w:val="right"/>
      </w:pPr>
      <w:r>
        <w:t>к государственной программе...</w:t>
      </w:r>
    </w:p>
    <w:p w:rsidR="00C31785" w:rsidRDefault="00C31785" w:rsidP="00C31785">
      <w:pPr>
        <w:pStyle w:val="ConsPlusNormal"/>
        <w:jc w:val="center"/>
      </w:pPr>
    </w:p>
    <w:p w:rsidR="00C31785" w:rsidRDefault="00C31785" w:rsidP="00C31785">
      <w:pPr>
        <w:pStyle w:val="ConsPlusTitle"/>
        <w:jc w:val="center"/>
      </w:pPr>
      <w:bookmarkStart w:id="53" w:name="P2839"/>
      <w:bookmarkEnd w:id="53"/>
      <w:r>
        <w:t>ПОРЯДОК</w:t>
      </w:r>
    </w:p>
    <w:p w:rsidR="00C31785" w:rsidRDefault="00C31785" w:rsidP="00C31785">
      <w:pPr>
        <w:pStyle w:val="ConsPlusTitle"/>
        <w:jc w:val="center"/>
      </w:pPr>
      <w:r>
        <w:t>ПРЕДОСТАВЛЕНИЯ И РАСПРЕДЕЛЕНИЯ СУБСИДИИ ИЗ ОБЛАСТНОГО</w:t>
      </w:r>
    </w:p>
    <w:p w:rsidR="00C31785" w:rsidRDefault="00C31785" w:rsidP="00C31785">
      <w:pPr>
        <w:pStyle w:val="ConsPlusTitle"/>
        <w:jc w:val="center"/>
      </w:pPr>
      <w:r>
        <w:t>БЮДЖЕТА ЛЕНИНГРАДСКОЙ ОБЛАСТИ БЮДЖЕТАМ МУНИЦИПАЛЬНЫХ</w:t>
      </w:r>
    </w:p>
    <w:p w:rsidR="00C31785" w:rsidRDefault="00C31785" w:rsidP="00C31785">
      <w:pPr>
        <w:pStyle w:val="ConsPlusTitle"/>
        <w:jc w:val="center"/>
      </w:pPr>
      <w:r>
        <w:t>ОБРАЗОВАНИЙ ЛЕНИНГРАДСКОЙ ОБЛАСТИ НА МЕРОПРИЯТИЯ</w:t>
      </w:r>
    </w:p>
    <w:p w:rsidR="00C31785" w:rsidRDefault="00C31785" w:rsidP="00C31785">
      <w:pPr>
        <w:pStyle w:val="ConsPlusTitle"/>
        <w:jc w:val="center"/>
      </w:pPr>
      <w:r>
        <w:t>ПО СТРОИТЕЛЬСТВУ И РЕКОНСТРУКЦИИ ОБЪЕКТОВ ВОДООТВЕДЕНИЯ</w:t>
      </w:r>
    </w:p>
    <w:p w:rsidR="00C31785" w:rsidRDefault="00C31785" w:rsidP="00C31785">
      <w:pPr>
        <w:pStyle w:val="ConsPlusTitle"/>
        <w:jc w:val="center"/>
      </w:pPr>
      <w:r>
        <w:t>И ОЧИСТКИ СТОЧНЫХ ВОД</w:t>
      </w:r>
    </w:p>
    <w:p w:rsidR="00C31785" w:rsidRDefault="00C31785" w:rsidP="00C31785">
      <w:pPr>
        <w:pStyle w:val="ConsPlusNormal"/>
        <w:jc w:val="center"/>
      </w:pPr>
    </w:p>
    <w:p w:rsidR="00C31785" w:rsidRDefault="00C31785" w:rsidP="00C31785">
      <w:pPr>
        <w:pStyle w:val="ConsPlusTitle"/>
        <w:jc w:val="center"/>
        <w:outlineLvl w:val="2"/>
      </w:pPr>
      <w:r>
        <w:t>1. Общие положения</w:t>
      </w:r>
    </w:p>
    <w:p w:rsidR="00C31785" w:rsidRDefault="00C31785" w:rsidP="00C31785">
      <w:pPr>
        <w:pStyle w:val="ConsPlusNormal"/>
        <w:ind w:firstLine="540"/>
        <w:jc w:val="both"/>
      </w:pPr>
    </w:p>
    <w:p w:rsidR="00C31785" w:rsidRDefault="00C31785" w:rsidP="00C31785">
      <w:pPr>
        <w:pStyle w:val="ConsPlusNormal"/>
        <w:ind w:firstLine="540"/>
        <w:jc w:val="both"/>
      </w:pPr>
      <w:r>
        <w:t>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водоотведения и очистки сточных вод (далее - субсидия), а также иные правоотношения, связанные с предоставлением субсидии.</w:t>
      </w:r>
    </w:p>
    <w:p w:rsidR="00C31785" w:rsidRDefault="00C31785" w:rsidP="00C31785">
      <w:pPr>
        <w:pStyle w:val="ConsPlusNormal"/>
        <w:spacing w:before="20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C31785" w:rsidRDefault="00C31785" w:rsidP="00C31785">
      <w:pPr>
        <w:pStyle w:val="ConsPlusNormal"/>
        <w:spacing w:before="20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C31785" w:rsidRDefault="00C31785" w:rsidP="00C31785">
      <w:pPr>
        <w:pStyle w:val="ConsPlusNormal"/>
        <w:spacing w:before="20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водоотведения в соответствии с </w:t>
      </w:r>
      <w:hyperlink r:id="rId175">
        <w:r>
          <w:rPr>
            <w:color w:val="0000FF"/>
          </w:rPr>
          <w:t>пунктом 4 части 1 статьи 14</w:t>
        </w:r>
      </w:hyperlink>
      <w:r>
        <w:t xml:space="preserve"> и </w:t>
      </w:r>
      <w:hyperlink r:id="rId176">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31785" w:rsidRDefault="00C31785" w:rsidP="00C31785">
      <w:pPr>
        <w:pStyle w:val="ConsPlusNormal"/>
        <w:ind w:firstLine="540"/>
        <w:jc w:val="both"/>
      </w:pPr>
    </w:p>
    <w:p w:rsidR="00C31785" w:rsidRDefault="00C31785" w:rsidP="00C31785">
      <w:pPr>
        <w:pStyle w:val="ConsPlusTitle"/>
        <w:jc w:val="center"/>
        <w:outlineLvl w:val="2"/>
      </w:pPr>
      <w:r>
        <w:t>2. Цели и условия предоставления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водоотведения:</w:t>
      </w:r>
    </w:p>
    <w:p w:rsidR="00C31785" w:rsidRDefault="00C31785" w:rsidP="00C31785">
      <w:pPr>
        <w:pStyle w:val="ConsPlusNormal"/>
        <w:spacing w:before="200"/>
        <w:ind w:firstLine="540"/>
        <w:jc w:val="both"/>
      </w:pPr>
      <w:r>
        <w:t>на софинансирование мероприятий по строительству и реконструкции объектов водоотведения и очистки сточных вод;</w:t>
      </w:r>
    </w:p>
    <w:p w:rsidR="00C31785" w:rsidRDefault="00C31785" w:rsidP="00C31785">
      <w:pPr>
        <w:pStyle w:val="ConsPlusNormal"/>
        <w:spacing w:before="200"/>
        <w:ind w:firstLine="540"/>
        <w:jc w:val="both"/>
      </w:pPr>
      <w:r>
        <w:t xml:space="preserve">на софинансирование мероприятий по строительству и реконструкции объектов водоотведения и очистки сточных вод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водоотведения, отдельных объектов такой системы) в целях финансового обеспечения и(или) возмещения доли расходов концессионера, определенных </w:t>
      </w:r>
      <w:r>
        <w:lastRenderedPageBreak/>
        <w:t>условиями концессионного соглашения.</w:t>
      </w:r>
    </w:p>
    <w:p w:rsidR="00C31785" w:rsidRDefault="00C31785" w:rsidP="00C31785">
      <w:pPr>
        <w:pStyle w:val="ConsPlusNormal"/>
        <w:spacing w:before="200"/>
        <w:ind w:firstLine="540"/>
        <w:jc w:val="both"/>
      </w:pPr>
      <w:r>
        <w:t>2.2. Результатами использования субсидии являются:</w:t>
      </w:r>
    </w:p>
    <w:p w:rsidR="00C31785" w:rsidRDefault="00C31785" w:rsidP="00C31785">
      <w:pPr>
        <w:pStyle w:val="ConsPlusNormal"/>
        <w:spacing w:before="200"/>
        <w:ind w:firstLine="540"/>
        <w:jc w:val="both"/>
      </w:pPr>
      <w:r>
        <w:t>а) наличие проектно-сметной документации, получившей положительное заключение государственной экспертизы;</w:t>
      </w:r>
    </w:p>
    <w:p w:rsidR="00C31785" w:rsidRDefault="00C31785" w:rsidP="00C31785">
      <w:pPr>
        <w:pStyle w:val="ConsPlusNormal"/>
        <w:spacing w:before="200"/>
        <w:ind w:firstLine="540"/>
        <w:jc w:val="both"/>
      </w:pPr>
      <w:r>
        <w:t>б) протяженность построенных и(или) реконструированных участков линейных объектов водоотведения;</w:t>
      </w:r>
    </w:p>
    <w:p w:rsidR="00C31785" w:rsidRDefault="00C31785" w:rsidP="00C31785">
      <w:pPr>
        <w:pStyle w:val="ConsPlusNormal"/>
        <w:spacing w:before="200"/>
        <w:ind w:firstLine="540"/>
        <w:jc w:val="both"/>
      </w:pPr>
      <w:r>
        <w:t>в) пропускная способность построенных новых или после реконструкции объектов водоотведения.</w:t>
      </w:r>
    </w:p>
    <w:p w:rsidR="00C31785" w:rsidRDefault="00C31785" w:rsidP="00C31785">
      <w:pPr>
        <w:pStyle w:val="ConsPlusNormal"/>
        <w:spacing w:before="200"/>
        <w:ind w:firstLine="540"/>
        <w:jc w:val="both"/>
      </w:pPr>
      <w:r>
        <w:t>Промежуточные результаты использования субсидии:</w:t>
      </w:r>
    </w:p>
    <w:p w:rsidR="00C31785" w:rsidRDefault="00C31785" w:rsidP="00C31785">
      <w:pPr>
        <w:pStyle w:val="ConsPlusNormal"/>
        <w:spacing w:before="200"/>
        <w:ind w:firstLine="540"/>
        <w:jc w:val="both"/>
      </w:pPr>
      <w:r>
        <w:t>а) уровень строительной готовности объекта водоотведения;</w:t>
      </w:r>
    </w:p>
    <w:p w:rsidR="00C31785" w:rsidRDefault="00C31785" w:rsidP="00C31785">
      <w:pPr>
        <w:pStyle w:val="ConsPlusNormal"/>
        <w:spacing w:before="200"/>
        <w:ind w:firstLine="540"/>
        <w:jc w:val="both"/>
      </w:pPr>
      <w:r>
        <w:t>б) наличие этапа (раздела) проектно-сметной документации.</w:t>
      </w:r>
    </w:p>
    <w:p w:rsidR="00C31785" w:rsidRDefault="00C31785" w:rsidP="00C31785">
      <w:pPr>
        <w:pStyle w:val="ConsPlusNormal"/>
        <w:spacing w:before="20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rsidR="00C31785" w:rsidRDefault="00C31785" w:rsidP="00C31785">
      <w:pPr>
        <w:pStyle w:val="ConsPlusNormal"/>
        <w:spacing w:before="20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C31785" w:rsidRDefault="00C31785" w:rsidP="00C31785">
      <w:pPr>
        <w:pStyle w:val="ConsPlusNormal"/>
        <w:spacing w:before="200"/>
        <w:ind w:firstLine="540"/>
        <w:jc w:val="both"/>
      </w:pPr>
      <w:r>
        <w:t xml:space="preserve">2.5. Условия предоставления субсидии устанавливаются в соответствии с </w:t>
      </w:r>
      <w:hyperlink r:id="rId17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1785" w:rsidRDefault="00C31785" w:rsidP="00C31785">
      <w:pPr>
        <w:pStyle w:val="ConsPlusNormal"/>
        <w:ind w:firstLine="540"/>
        <w:jc w:val="both"/>
      </w:pPr>
    </w:p>
    <w:p w:rsidR="00C31785" w:rsidRDefault="00C31785" w:rsidP="00C31785">
      <w:pPr>
        <w:pStyle w:val="ConsPlusTitle"/>
        <w:jc w:val="center"/>
        <w:outlineLvl w:val="2"/>
      </w:pPr>
      <w:r>
        <w:t>3. Порядок конкурсного отбора муниципальных образований</w:t>
      </w:r>
    </w:p>
    <w:p w:rsidR="00C31785" w:rsidRDefault="00C31785" w:rsidP="00C31785">
      <w:pPr>
        <w:pStyle w:val="ConsPlusTitle"/>
        <w:jc w:val="center"/>
      </w:pPr>
      <w:r>
        <w:t>для предоставления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bookmarkStart w:id="54" w:name="P2872"/>
      <w:bookmarkEnd w:id="54"/>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C31785" w:rsidRDefault="00C31785" w:rsidP="00C31785">
      <w:pPr>
        <w:pStyle w:val="ConsPlusNormal"/>
        <w:spacing w:before="200"/>
        <w:ind w:firstLine="540"/>
        <w:jc w:val="both"/>
      </w:pPr>
      <w:r>
        <w:t>3.2. Конкурсный отбор муниципальных образований осуществляется в году, предшествующем году предоставления субсидии.</w:t>
      </w:r>
    </w:p>
    <w:p w:rsidR="00C31785" w:rsidRDefault="00C31785" w:rsidP="00C31785">
      <w:pPr>
        <w:pStyle w:val="ConsPlusNormal"/>
        <w:spacing w:before="200"/>
        <w:ind w:firstLine="540"/>
        <w:jc w:val="both"/>
      </w:pPr>
      <w:r>
        <w:t>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C31785" w:rsidRDefault="00C31785" w:rsidP="00C31785">
      <w:pPr>
        <w:pStyle w:val="ConsPlusNormal"/>
        <w:spacing w:before="200"/>
        <w:ind w:firstLine="540"/>
        <w:jc w:val="both"/>
      </w:pPr>
      <w:r>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C31785" w:rsidRDefault="00C31785" w:rsidP="00C31785">
      <w:pPr>
        <w:pStyle w:val="ConsPlusNormal"/>
        <w:spacing w:before="200"/>
        <w:ind w:firstLine="540"/>
        <w:jc w:val="both"/>
      </w:pPr>
      <w:r>
        <w:t>Срок приема заявок не может превышать 10 рабочих дней с даты начала приема заявок.</w:t>
      </w:r>
    </w:p>
    <w:p w:rsidR="00C31785" w:rsidRDefault="00C31785" w:rsidP="00C31785">
      <w:pPr>
        <w:pStyle w:val="ConsPlusNormal"/>
        <w:spacing w:before="20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C31785" w:rsidRDefault="00C31785" w:rsidP="00C31785">
      <w:pPr>
        <w:pStyle w:val="ConsPlusNormal"/>
        <w:spacing w:before="200"/>
        <w:ind w:firstLine="540"/>
        <w:jc w:val="both"/>
      </w:pPr>
      <w:bookmarkStart w:id="55" w:name="P2878"/>
      <w:bookmarkEnd w:id="55"/>
      <w:r>
        <w:t>3.4. Заявки формируются на каждый объект с приложением следующих документов:</w:t>
      </w:r>
    </w:p>
    <w:p w:rsidR="00C31785" w:rsidRDefault="00C31785" w:rsidP="00C31785">
      <w:pPr>
        <w:pStyle w:val="ConsPlusNormal"/>
        <w:spacing w:before="200"/>
        <w:ind w:firstLine="540"/>
        <w:jc w:val="both"/>
      </w:pPr>
      <w:r>
        <w:t xml:space="preserve">а) технико-экономическое </w:t>
      </w:r>
      <w:hyperlink r:id="rId178">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C31785" w:rsidRDefault="00C31785" w:rsidP="00C31785">
      <w:pPr>
        <w:pStyle w:val="ConsPlusNormal"/>
        <w:spacing w:before="200"/>
        <w:ind w:firstLine="540"/>
        <w:jc w:val="both"/>
      </w:pPr>
      <w:r>
        <w:t xml:space="preserve">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w:t>
      </w:r>
      <w:r>
        <w:lastRenderedPageBreak/>
        <w:t>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C31785" w:rsidRDefault="00C31785" w:rsidP="00C31785">
      <w:pPr>
        <w:pStyle w:val="ConsPlusNormal"/>
        <w:spacing w:before="200"/>
        <w:ind w:firstLine="540"/>
        <w:jc w:val="both"/>
      </w:pPr>
      <w:r>
        <w:t>в) документы, подтверждающие право собственности муниципального образования на объект инвестиций;</w:t>
      </w:r>
    </w:p>
    <w:p w:rsidR="00C31785" w:rsidRDefault="00C31785" w:rsidP="00C31785">
      <w:pPr>
        <w:pStyle w:val="ConsPlusNormal"/>
        <w:spacing w:before="200"/>
        <w:ind w:firstLine="540"/>
        <w:jc w:val="both"/>
      </w:pPr>
      <w:r>
        <w:t>г) выписка из реестра муниципальной собственности, заверенная в установленном порядке;</w:t>
      </w:r>
    </w:p>
    <w:p w:rsidR="00C31785" w:rsidRDefault="00C31785" w:rsidP="00C31785">
      <w:pPr>
        <w:pStyle w:val="ConsPlusNormal"/>
        <w:spacing w:before="20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C31785" w:rsidRDefault="00C31785" w:rsidP="00C31785">
      <w:pPr>
        <w:pStyle w:val="ConsPlusNormal"/>
        <w:spacing w:before="20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C31785" w:rsidRDefault="00C31785" w:rsidP="00C31785">
      <w:pPr>
        <w:pStyle w:val="ConsPlusNormal"/>
        <w:spacing w:before="20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C31785" w:rsidRDefault="00C31785" w:rsidP="00C31785">
      <w:pPr>
        <w:pStyle w:val="ConsPlusNormal"/>
        <w:spacing w:before="200"/>
        <w:ind w:firstLine="540"/>
        <w:jc w:val="both"/>
      </w:pPr>
      <w:r>
        <w:t>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C31785" w:rsidRDefault="00C31785" w:rsidP="00C31785">
      <w:pPr>
        <w:pStyle w:val="ConsPlusNormal"/>
        <w:spacing w:before="200"/>
        <w:ind w:firstLine="540"/>
        <w:jc w:val="both"/>
      </w:pPr>
      <w:r>
        <w:t>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водоотведению и очистке сточных вод по объектам инвестиций, предлагаемым для включения в план мероприятий, с приложением заверенной копии инвестиционной программы;</w:t>
      </w:r>
    </w:p>
    <w:p w:rsidR="00C31785" w:rsidRDefault="00C31785" w:rsidP="00C31785">
      <w:pPr>
        <w:pStyle w:val="ConsPlusNormal"/>
        <w:spacing w:before="200"/>
        <w:ind w:firstLine="540"/>
        <w:jc w:val="both"/>
      </w:pPr>
      <w:r>
        <w:t>к) положительные заключения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C31785" w:rsidRDefault="00C31785" w:rsidP="00C31785">
      <w:pPr>
        <w:pStyle w:val="ConsPlusNormal"/>
        <w:spacing w:before="200"/>
        <w:ind w:firstLine="540"/>
        <w:jc w:val="both"/>
      </w:pPr>
      <w:r>
        <w:t>л) нормативный акт об утверждении проектно-сметной документации;</w:t>
      </w:r>
    </w:p>
    <w:p w:rsidR="00C31785" w:rsidRDefault="00C31785" w:rsidP="00C31785">
      <w:pPr>
        <w:pStyle w:val="ConsPlusNormal"/>
        <w:spacing w:before="200"/>
        <w:ind w:firstLine="540"/>
        <w:jc w:val="both"/>
      </w:pPr>
      <w:r>
        <w:t>м) решения судебных органов и(или) предписаний надзорных органов (при наличии) о необходимости выполнения работ на объекте (при наличии);</w:t>
      </w:r>
    </w:p>
    <w:p w:rsidR="00C31785" w:rsidRDefault="00C31785" w:rsidP="00C31785">
      <w:pPr>
        <w:pStyle w:val="ConsPlusNormal"/>
        <w:spacing w:before="20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C31785" w:rsidRDefault="00C31785" w:rsidP="00C31785">
      <w:pPr>
        <w:pStyle w:val="ConsPlusNormal"/>
        <w:spacing w:before="200"/>
        <w:ind w:firstLine="540"/>
        <w:jc w:val="both"/>
      </w:pPr>
      <w:r>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C31785" w:rsidRDefault="00C31785" w:rsidP="00C31785">
      <w:pPr>
        <w:pStyle w:val="ConsPlusNormal"/>
        <w:spacing w:before="200"/>
        <w:ind w:firstLine="540"/>
        <w:jc w:val="both"/>
      </w:pPr>
      <w:bookmarkStart w:id="56" w:name="P2893"/>
      <w:bookmarkEnd w:id="56"/>
      <w:r>
        <w:t xml:space="preserve">3.5. </w:t>
      </w:r>
      <w:hyperlink w:anchor="P2961">
        <w:r>
          <w:rPr>
            <w:color w:val="0000FF"/>
          </w:rPr>
          <w:t>Заявка</w:t>
        </w:r>
      </w:hyperlink>
      <w:r>
        <w:t xml:space="preserve"> на предоставление субсидии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rsidR="00C31785" w:rsidRDefault="00477192" w:rsidP="00C31785">
      <w:pPr>
        <w:pStyle w:val="ConsPlusNormal"/>
        <w:spacing w:before="200"/>
        <w:ind w:firstLine="540"/>
        <w:jc w:val="both"/>
      </w:pPr>
      <w:hyperlink w:anchor="P3034">
        <w:r w:rsidR="00C31785">
          <w:rPr>
            <w:color w:val="0000FF"/>
          </w:rPr>
          <w:t>Заявка</w:t>
        </w:r>
      </w:hyperlink>
      <w:r w:rsidR="00C31785">
        <w:t xml:space="preserve"> на предоставление субсидии на мероприятия по строительству и реконструкции объектов водоотведения и очистки сточных вод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w:t>
      </w:r>
      <w:r w:rsidR="00C31785">
        <w:lastRenderedPageBreak/>
        <w:t xml:space="preserve">настоящему Порядку с приложением концессионного соглашения и документов, предусмотренных </w:t>
      </w:r>
      <w:hyperlink w:anchor="P2878">
        <w:r w:rsidR="00C31785">
          <w:rPr>
            <w:color w:val="0000FF"/>
          </w:rPr>
          <w:t>пунктом 3.4</w:t>
        </w:r>
      </w:hyperlink>
      <w:r w:rsidR="00C31785">
        <w:t xml:space="preserve"> настоящего Порядка.</w:t>
      </w:r>
    </w:p>
    <w:p w:rsidR="00C31785" w:rsidRDefault="00C31785" w:rsidP="00C31785">
      <w:pPr>
        <w:pStyle w:val="ConsPlusNormal"/>
        <w:spacing w:before="20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C31785" w:rsidRDefault="00C31785" w:rsidP="00C31785">
      <w:pPr>
        <w:pStyle w:val="ConsPlusNormal"/>
        <w:spacing w:before="200"/>
        <w:ind w:firstLine="540"/>
        <w:jc w:val="both"/>
      </w:pPr>
      <w:r>
        <w:t xml:space="preserve">3.7. Заявка и документы, перечисленные в </w:t>
      </w:r>
      <w:hyperlink w:anchor="P2878">
        <w:r>
          <w:rPr>
            <w:color w:val="0000FF"/>
          </w:rPr>
          <w:t>пунктах 3.4</w:t>
        </w:r>
      </w:hyperlink>
      <w:r>
        <w:t xml:space="preserve"> и </w:t>
      </w:r>
      <w:hyperlink w:anchor="P2893">
        <w:r>
          <w:rPr>
            <w:color w:val="0000FF"/>
          </w:rPr>
          <w:t>3.5</w:t>
        </w:r>
      </w:hyperlink>
      <w:r>
        <w:t xml:space="preserve"> настоящего Порядка, не возвращаются.</w:t>
      </w:r>
    </w:p>
    <w:p w:rsidR="00C31785" w:rsidRDefault="00C31785" w:rsidP="00C31785">
      <w:pPr>
        <w:pStyle w:val="ConsPlusNormal"/>
        <w:spacing w:before="20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C31785" w:rsidRDefault="00C31785" w:rsidP="00C31785">
      <w:pPr>
        <w:pStyle w:val="ConsPlusNormal"/>
        <w:spacing w:before="20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C31785" w:rsidRDefault="00C31785" w:rsidP="00C31785">
      <w:pPr>
        <w:pStyle w:val="ConsPlusNormal"/>
        <w:spacing w:before="200"/>
        <w:ind w:firstLine="540"/>
        <w:jc w:val="both"/>
      </w:pPr>
      <w:r>
        <w:t>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rsidR="00C31785" w:rsidRDefault="00C31785" w:rsidP="00C31785">
      <w:pPr>
        <w:pStyle w:val="ConsPlusNormal"/>
        <w:spacing w:before="200"/>
        <w:ind w:firstLine="540"/>
        <w:jc w:val="both"/>
      </w:pPr>
      <w:r>
        <w:t>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водоотведения,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C31785" w:rsidRDefault="00C31785" w:rsidP="00C31785">
      <w:pPr>
        <w:pStyle w:val="ConsPlusNormal"/>
        <w:spacing w:before="20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rsidR="00C31785" w:rsidRDefault="00C31785" w:rsidP="00C31785">
      <w:pPr>
        <w:pStyle w:val="ConsPlusNormal"/>
        <w:spacing w:before="200"/>
        <w:ind w:firstLine="540"/>
        <w:jc w:val="both"/>
      </w:pPr>
      <w:r>
        <w:t>Решение комиссии о признании муниципальных образований получателями субсидии имеет рекомендательный характер.</w:t>
      </w:r>
    </w:p>
    <w:p w:rsidR="00C31785" w:rsidRDefault="00C31785" w:rsidP="00C31785">
      <w:pPr>
        <w:pStyle w:val="ConsPlusNormal"/>
        <w:spacing w:before="200"/>
        <w:ind w:firstLine="540"/>
        <w:jc w:val="both"/>
      </w:pPr>
      <w:r>
        <w:t>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C31785" w:rsidRDefault="00C31785" w:rsidP="00C31785">
      <w:pPr>
        <w:pStyle w:val="ConsPlusNormal"/>
        <w:spacing w:before="20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C31785" w:rsidRDefault="00C31785" w:rsidP="00C31785">
      <w:pPr>
        <w:pStyle w:val="ConsPlusNormal"/>
        <w:spacing w:before="200"/>
        <w:ind w:firstLine="540"/>
        <w:jc w:val="both"/>
      </w:pPr>
      <w:r>
        <w:t>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rsidR="00C31785" w:rsidRDefault="00C31785" w:rsidP="00C31785">
      <w:pPr>
        <w:pStyle w:val="ConsPlusNormal"/>
        <w:spacing w:before="200"/>
        <w:ind w:firstLine="540"/>
        <w:jc w:val="both"/>
      </w:pPr>
      <w:r>
        <w:t>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C31785" w:rsidRDefault="00C31785" w:rsidP="00C31785">
      <w:pPr>
        <w:pStyle w:val="ConsPlusNormal"/>
        <w:spacing w:before="200"/>
        <w:ind w:firstLine="540"/>
        <w:jc w:val="both"/>
      </w:pPr>
      <w:r>
        <w:t>Решение Комитета о предоставлении муниципальным образованиям субсидии оформляется правовым актом Комитета.</w:t>
      </w:r>
    </w:p>
    <w:p w:rsidR="00C31785" w:rsidRDefault="00C31785" w:rsidP="00C31785">
      <w:pPr>
        <w:pStyle w:val="ConsPlusNormal"/>
        <w:spacing w:before="200"/>
        <w:ind w:firstLine="540"/>
        <w:jc w:val="both"/>
      </w:pPr>
      <w:r>
        <w:lastRenderedPageBreak/>
        <w:t>3.15. Основаниями для отказа в предоставлении субсидии являются:</w:t>
      </w:r>
    </w:p>
    <w:p w:rsidR="00C31785" w:rsidRDefault="00C31785" w:rsidP="00C31785">
      <w:pPr>
        <w:pStyle w:val="ConsPlusNormal"/>
        <w:spacing w:before="200"/>
        <w:ind w:firstLine="540"/>
        <w:jc w:val="both"/>
      </w:pPr>
      <w:r>
        <w:t xml:space="preserve">представление муниципальным образованием документов, перечисленных в </w:t>
      </w:r>
      <w:hyperlink w:anchor="P2878">
        <w:r>
          <w:rPr>
            <w:color w:val="0000FF"/>
          </w:rPr>
          <w:t>пунктах 3.4</w:t>
        </w:r>
      </w:hyperlink>
      <w:r>
        <w:t xml:space="preserve"> и </w:t>
      </w:r>
      <w:hyperlink w:anchor="P2893">
        <w:r>
          <w:rPr>
            <w:color w:val="0000FF"/>
          </w:rPr>
          <w:t>3.5</w:t>
        </w:r>
      </w:hyperlink>
      <w:r>
        <w:t xml:space="preserve"> настоящего Порядка, не соответствующих требованиям, установленным настоящим Порядком;</w:t>
      </w:r>
    </w:p>
    <w:p w:rsidR="00C31785" w:rsidRDefault="00C31785" w:rsidP="00C31785">
      <w:pPr>
        <w:pStyle w:val="ConsPlusNormal"/>
        <w:spacing w:before="200"/>
        <w:ind w:firstLine="540"/>
        <w:jc w:val="both"/>
      </w:pPr>
      <w:r>
        <w:t xml:space="preserve">представление документов, перечисленных в </w:t>
      </w:r>
      <w:hyperlink w:anchor="P2878">
        <w:r>
          <w:rPr>
            <w:color w:val="0000FF"/>
          </w:rPr>
          <w:t>пунктах 3.4</w:t>
        </w:r>
      </w:hyperlink>
      <w:r>
        <w:t xml:space="preserve"> и </w:t>
      </w:r>
      <w:hyperlink w:anchor="P2893">
        <w:r>
          <w:rPr>
            <w:color w:val="0000FF"/>
          </w:rPr>
          <w:t>3.5</w:t>
        </w:r>
      </w:hyperlink>
      <w:r>
        <w:t xml:space="preserve"> настоящего Порядка, не в полном объеме;</w:t>
      </w:r>
    </w:p>
    <w:p w:rsidR="00C31785" w:rsidRDefault="00C31785" w:rsidP="00C31785">
      <w:pPr>
        <w:pStyle w:val="ConsPlusNormal"/>
        <w:spacing w:before="200"/>
        <w:ind w:firstLine="540"/>
        <w:jc w:val="both"/>
      </w:pPr>
      <w:r>
        <w:t xml:space="preserve">несоответствие муниципального образования критерию, установленному </w:t>
      </w:r>
      <w:hyperlink w:anchor="P2872">
        <w:r>
          <w:rPr>
            <w:color w:val="0000FF"/>
          </w:rPr>
          <w:t>пунктом 3.1</w:t>
        </w:r>
      </w:hyperlink>
      <w:r>
        <w:t xml:space="preserve"> настоящего Порядка.</w:t>
      </w:r>
    </w:p>
    <w:p w:rsidR="00C31785" w:rsidRDefault="00C31785" w:rsidP="00C31785">
      <w:pPr>
        <w:pStyle w:val="ConsPlusNormal"/>
        <w:spacing w:before="200"/>
        <w:ind w:firstLine="540"/>
        <w:jc w:val="both"/>
      </w:pPr>
      <w:r>
        <w:t>3.16.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C31785" w:rsidRDefault="00C31785" w:rsidP="00C31785">
      <w:pPr>
        <w:pStyle w:val="ConsPlusNormal"/>
        <w:ind w:firstLine="540"/>
        <w:jc w:val="both"/>
      </w:pPr>
    </w:p>
    <w:p w:rsidR="00C31785" w:rsidRDefault="00C31785" w:rsidP="00C31785">
      <w:pPr>
        <w:pStyle w:val="ConsPlusTitle"/>
        <w:jc w:val="center"/>
        <w:outlineLvl w:val="2"/>
      </w:pPr>
      <w:r>
        <w:t>4. Порядок распределения и расходования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179">
        <w:r>
          <w:rPr>
            <w:color w:val="0000FF"/>
          </w:rPr>
          <w:t>пунктами 3.1</w:t>
        </w:r>
      </w:hyperlink>
      <w:r>
        <w:t xml:space="preserve"> - </w:t>
      </w:r>
      <w:hyperlink r:id="rId180">
        <w:r>
          <w:rPr>
            <w:color w:val="0000FF"/>
          </w:rPr>
          <w:t>3.6</w:t>
        </w:r>
      </w:hyperlink>
      <w:r>
        <w:t xml:space="preserve"> Правил.</w:t>
      </w:r>
    </w:p>
    <w:p w:rsidR="00C31785" w:rsidRDefault="00C31785" w:rsidP="00C31785">
      <w:pPr>
        <w:pStyle w:val="ConsPlusNormal"/>
        <w:spacing w:before="200"/>
        <w:ind w:firstLine="540"/>
        <w:jc w:val="both"/>
      </w:pPr>
      <w:r>
        <w:t xml:space="preserve">4.2. Распределение субсидии между муниципальными образованиями осуществляется согласно </w:t>
      </w:r>
      <w:hyperlink r:id="rId181">
        <w:r>
          <w:rPr>
            <w:color w:val="0000FF"/>
          </w:rPr>
          <w:t>подпункту "а" пункта 2.11</w:t>
        </w:r>
      </w:hyperlink>
      <w:r>
        <w:t xml:space="preserve"> Правил.</w:t>
      </w:r>
    </w:p>
    <w:p w:rsidR="00C31785" w:rsidRDefault="00C31785" w:rsidP="00C31785">
      <w:pPr>
        <w:pStyle w:val="ConsPlusNormal"/>
        <w:spacing w:before="20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C31785" w:rsidRDefault="00C31785" w:rsidP="00C31785">
      <w:pPr>
        <w:pStyle w:val="ConsPlusNormal"/>
        <w:spacing w:before="20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82">
        <w:r>
          <w:rPr>
            <w:color w:val="0000FF"/>
          </w:rPr>
          <w:t>пунктом 6.4</w:t>
        </w:r>
      </w:hyperlink>
      <w:r>
        <w:t xml:space="preserve"> Правил.</w:t>
      </w:r>
    </w:p>
    <w:p w:rsidR="00C31785" w:rsidRDefault="00C31785" w:rsidP="00C31785">
      <w:pPr>
        <w:pStyle w:val="ConsPlusNormal"/>
        <w:spacing w:before="20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C31785" w:rsidRDefault="00C31785" w:rsidP="00C31785">
      <w:pPr>
        <w:pStyle w:val="ConsPlusNormal"/>
        <w:spacing w:before="20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C31785" w:rsidRDefault="00C31785" w:rsidP="00C31785">
      <w:pPr>
        <w:pStyle w:val="ConsPlusNormal"/>
        <w:spacing w:before="20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183">
        <w:r>
          <w:rPr>
            <w:color w:val="0000FF"/>
          </w:rPr>
          <w:t>пункта 4.2</w:t>
        </w:r>
      </w:hyperlink>
      <w:r>
        <w:t xml:space="preserve"> Правил в сроки, установленные </w:t>
      </w:r>
      <w:hyperlink r:id="rId184">
        <w:r>
          <w:rPr>
            <w:color w:val="0000FF"/>
          </w:rPr>
          <w:t>пунктом 4.3</w:t>
        </w:r>
      </w:hyperlink>
      <w:r>
        <w:t xml:space="preserve"> Правил.</w:t>
      </w:r>
    </w:p>
    <w:p w:rsidR="00C31785" w:rsidRDefault="00C31785" w:rsidP="00C31785">
      <w:pPr>
        <w:pStyle w:val="ConsPlusNormal"/>
        <w:spacing w:before="200"/>
        <w:ind w:firstLine="540"/>
        <w:jc w:val="both"/>
      </w:pPr>
      <w:bookmarkStart w:id="57" w:name="P2923"/>
      <w:bookmarkEnd w:id="57"/>
      <w:r>
        <w:t>4.6. Муниципальное образование при заключении соглашения представляет в Комитет:</w:t>
      </w:r>
    </w:p>
    <w:p w:rsidR="00C31785" w:rsidRDefault="00C31785" w:rsidP="00C31785">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C31785" w:rsidRDefault="00C31785" w:rsidP="00C31785">
      <w:pPr>
        <w:pStyle w:val="ConsPlusNormal"/>
        <w:spacing w:before="20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C31785" w:rsidRDefault="00C31785" w:rsidP="00C31785">
      <w:pPr>
        <w:pStyle w:val="ConsPlusNormal"/>
        <w:spacing w:before="200"/>
        <w:ind w:firstLine="540"/>
        <w:jc w:val="both"/>
      </w:pPr>
      <w:r>
        <w:t xml:space="preserve">4.7. Ответственность за достоверность документов, перечисленных в </w:t>
      </w:r>
      <w:hyperlink w:anchor="P2923">
        <w:r>
          <w:rPr>
            <w:color w:val="0000FF"/>
          </w:rPr>
          <w:t>пункте 4.6</w:t>
        </w:r>
      </w:hyperlink>
      <w:r>
        <w:t xml:space="preserve"> настоящего Порядка, несут администрации муниципальных образований.</w:t>
      </w:r>
    </w:p>
    <w:p w:rsidR="00C31785" w:rsidRDefault="00C31785" w:rsidP="00C31785">
      <w:pPr>
        <w:pStyle w:val="ConsPlusNormal"/>
        <w:spacing w:before="20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C31785" w:rsidRDefault="00C31785" w:rsidP="00C31785">
      <w:pPr>
        <w:pStyle w:val="ConsPlusNormal"/>
        <w:spacing w:before="200"/>
        <w:ind w:firstLine="540"/>
        <w:jc w:val="both"/>
      </w:pPr>
      <w:r>
        <w:t xml:space="preserve">4.9. При наличии основания, указанного в пункте 4.8 настоящего Порядка, в соответствии с </w:t>
      </w:r>
      <w:hyperlink r:id="rId185">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C31785" w:rsidRDefault="00C31785" w:rsidP="00C31785">
      <w:pPr>
        <w:pStyle w:val="ConsPlusNormal"/>
        <w:spacing w:before="200"/>
        <w:ind w:firstLine="540"/>
        <w:jc w:val="both"/>
      </w:pPr>
      <w:r>
        <w:lastRenderedPageBreak/>
        <w:t xml:space="preserve">4.10. Перечисление субсидии осуществляется Комитетом в установленном порядке в соответствии с </w:t>
      </w:r>
      <w:hyperlink r:id="rId186">
        <w:r>
          <w:rPr>
            <w:color w:val="0000FF"/>
          </w:rPr>
          <w:t>абзацами первым</w:t>
        </w:r>
      </w:hyperlink>
      <w:r>
        <w:t xml:space="preserve"> и </w:t>
      </w:r>
      <w:hyperlink r:id="rId187">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C31785" w:rsidRDefault="00C31785" w:rsidP="00C31785">
      <w:pPr>
        <w:pStyle w:val="ConsPlusNormal"/>
        <w:spacing w:before="20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C31785" w:rsidRDefault="00C31785" w:rsidP="00C31785">
      <w:pPr>
        <w:pStyle w:val="ConsPlusNormal"/>
        <w:spacing w:before="20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C31785" w:rsidRDefault="00C31785" w:rsidP="00C31785">
      <w:pPr>
        <w:pStyle w:val="ConsPlusNormal"/>
        <w:spacing w:before="20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C31785" w:rsidRDefault="00C31785" w:rsidP="00C31785">
      <w:pPr>
        <w:pStyle w:val="ConsPlusNormal"/>
        <w:spacing w:before="200"/>
        <w:ind w:firstLine="540"/>
        <w:jc w:val="both"/>
      </w:pPr>
      <w:r>
        <w:t>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C31785" w:rsidRDefault="00C31785" w:rsidP="00C31785">
      <w:pPr>
        <w:pStyle w:val="ConsPlusNormal"/>
        <w:ind w:firstLine="540"/>
        <w:jc w:val="both"/>
      </w:pPr>
    </w:p>
    <w:p w:rsidR="00C31785" w:rsidRDefault="00C31785" w:rsidP="00C31785">
      <w:pPr>
        <w:pStyle w:val="ConsPlusTitle"/>
        <w:jc w:val="center"/>
        <w:outlineLvl w:val="2"/>
      </w:pPr>
      <w:r>
        <w:t>5. Меры финансовой ответственности, применяемые</w:t>
      </w:r>
    </w:p>
    <w:p w:rsidR="00C31785" w:rsidRDefault="00C31785" w:rsidP="00C31785">
      <w:pPr>
        <w:pStyle w:val="ConsPlusTitle"/>
        <w:jc w:val="center"/>
      </w:pPr>
      <w:r>
        <w:t>к муниципальному образованию при невыполнении</w:t>
      </w:r>
    </w:p>
    <w:p w:rsidR="00C31785" w:rsidRDefault="00C31785" w:rsidP="00C31785">
      <w:pPr>
        <w:pStyle w:val="ConsPlusTitle"/>
        <w:jc w:val="center"/>
      </w:pPr>
      <w:r>
        <w:t>им условий соглашения</w:t>
      </w:r>
    </w:p>
    <w:p w:rsidR="00C31785" w:rsidRDefault="00C31785" w:rsidP="00C31785">
      <w:pPr>
        <w:pStyle w:val="ConsPlusNormal"/>
        <w:ind w:firstLine="540"/>
        <w:jc w:val="both"/>
      </w:pPr>
    </w:p>
    <w:p w:rsidR="00C31785" w:rsidRDefault="00C31785" w:rsidP="00C31785">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88">
        <w:r>
          <w:rPr>
            <w:color w:val="0000FF"/>
          </w:rPr>
          <w:t>разделом 5</w:t>
        </w:r>
      </w:hyperlink>
      <w:r>
        <w:t xml:space="preserve"> Правил.</w:t>
      </w:r>
    </w:p>
    <w:p w:rsidR="00C31785" w:rsidRDefault="00C31785" w:rsidP="00C31785">
      <w:pPr>
        <w:pStyle w:val="ConsPlusNormal"/>
        <w:spacing w:before="200"/>
        <w:ind w:firstLine="540"/>
        <w:jc w:val="both"/>
      </w:pPr>
      <w:r>
        <w:t>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C31785" w:rsidRDefault="00C31785" w:rsidP="00C31785">
      <w:pPr>
        <w:pStyle w:val="ConsPlusNormal"/>
        <w:spacing w:before="20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1785" w:rsidRDefault="00C31785" w:rsidP="00C31785">
      <w:pPr>
        <w:pStyle w:val="ConsPlusNormal"/>
        <w:spacing w:before="20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C31785" w:rsidRDefault="00C31785" w:rsidP="00C31785">
      <w:pPr>
        <w:pStyle w:val="ConsPlusNormal"/>
        <w:spacing w:before="20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89">
        <w:r>
          <w:rPr>
            <w:color w:val="0000FF"/>
          </w:rPr>
          <w:t>разделом 5</w:t>
        </w:r>
      </w:hyperlink>
      <w:r>
        <w:t xml:space="preserve"> Правил.</w:t>
      </w: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2"/>
      </w:pPr>
      <w:r>
        <w:t>Приложение 1</w:t>
      </w:r>
    </w:p>
    <w:p w:rsidR="00C31785" w:rsidRDefault="00C31785" w:rsidP="00C31785">
      <w:pPr>
        <w:pStyle w:val="ConsPlusNormal"/>
        <w:jc w:val="right"/>
      </w:pPr>
      <w:r>
        <w:t>к Порядку...</w:t>
      </w:r>
    </w:p>
    <w:p w:rsidR="00C31785" w:rsidRDefault="00C31785" w:rsidP="00C31785">
      <w:pPr>
        <w:pStyle w:val="ConsPlusNormal"/>
        <w:jc w:val="right"/>
      </w:pPr>
    </w:p>
    <w:p w:rsidR="00C31785" w:rsidRDefault="00C31785" w:rsidP="00C31785">
      <w:pPr>
        <w:pStyle w:val="ConsPlusNormal"/>
      </w:pPr>
      <w:r>
        <w:t>(Форма)</w:t>
      </w:r>
    </w:p>
    <w:p w:rsidR="00C31785" w:rsidRDefault="00C31785" w:rsidP="00C3178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824"/>
        <w:gridCol w:w="1274"/>
        <w:gridCol w:w="839"/>
        <w:gridCol w:w="1035"/>
        <w:gridCol w:w="2490"/>
      </w:tblGrid>
      <w:tr w:rsidR="00C31785" w:rsidTr="005E5D60">
        <w:tc>
          <w:tcPr>
            <w:tcW w:w="4704" w:type="dxa"/>
            <w:gridSpan w:val="3"/>
            <w:vMerge w:val="restart"/>
            <w:tcBorders>
              <w:top w:val="nil"/>
              <w:left w:val="nil"/>
              <w:bottom w:val="nil"/>
              <w:right w:val="nil"/>
            </w:tcBorders>
          </w:tcPr>
          <w:p w:rsidR="00C31785" w:rsidRDefault="00C31785" w:rsidP="005E5D60">
            <w:pPr>
              <w:pStyle w:val="ConsPlusNormal"/>
              <w:jc w:val="both"/>
            </w:pPr>
          </w:p>
        </w:tc>
        <w:tc>
          <w:tcPr>
            <w:tcW w:w="4364" w:type="dxa"/>
            <w:gridSpan w:val="3"/>
            <w:tcBorders>
              <w:top w:val="nil"/>
              <w:left w:val="nil"/>
              <w:bottom w:val="nil"/>
              <w:right w:val="nil"/>
            </w:tcBorders>
          </w:tcPr>
          <w:p w:rsidR="00C31785" w:rsidRDefault="00C31785" w:rsidP="005E5D60">
            <w:pPr>
              <w:pStyle w:val="ConsPlusNormal"/>
              <w:jc w:val="center"/>
            </w:pPr>
            <w:r>
              <w:t>Председателю комитета</w:t>
            </w:r>
          </w:p>
          <w:p w:rsidR="00C31785" w:rsidRDefault="00C31785" w:rsidP="005E5D60">
            <w:pPr>
              <w:pStyle w:val="ConsPlusNormal"/>
              <w:jc w:val="center"/>
            </w:pPr>
            <w:r>
              <w:t>по жилищно-коммунальному хозяйству</w:t>
            </w:r>
          </w:p>
          <w:p w:rsidR="00C31785" w:rsidRDefault="00C31785" w:rsidP="005E5D60">
            <w:pPr>
              <w:pStyle w:val="ConsPlusNormal"/>
              <w:jc w:val="center"/>
            </w:pPr>
            <w:r>
              <w:t>Ленинградской области</w:t>
            </w:r>
          </w:p>
        </w:tc>
      </w:tr>
      <w:tr w:rsidR="00C31785" w:rsidTr="005E5D60">
        <w:tc>
          <w:tcPr>
            <w:tcW w:w="4704" w:type="dxa"/>
            <w:gridSpan w:val="3"/>
            <w:vMerge/>
            <w:tcBorders>
              <w:top w:val="nil"/>
              <w:left w:val="nil"/>
              <w:bottom w:val="nil"/>
              <w:right w:val="nil"/>
            </w:tcBorders>
          </w:tcPr>
          <w:p w:rsidR="00C31785" w:rsidRDefault="00C31785" w:rsidP="005E5D60">
            <w:pPr>
              <w:pStyle w:val="ConsPlusNormal"/>
            </w:pPr>
          </w:p>
        </w:tc>
        <w:tc>
          <w:tcPr>
            <w:tcW w:w="4364" w:type="dxa"/>
            <w:gridSpan w:val="3"/>
            <w:tcBorders>
              <w:top w:val="nil"/>
              <w:left w:val="nil"/>
              <w:bottom w:val="single" w:sz="4" w:space="0" w:color="auto"/>
              <w:right w:val="nil"/>
            </w:tcBorders>
          </w:tcPr>
          <w:p w:rsidR="00C31785" w:rsidRDefault="00C31785" w:rsidP="005E5D60">
            <w:pPr>
              <w:pStyle w:val="ConsPlusNormal"/>
              <w:jc w:val="center"/>
            </w:pPr>
          </w:p>
        </w:tc>
      </w:tr>
      <w:tr w:rsidR="00C31785" w:rsidTr="005E5D60">
        <w:tc>
          <w:tcPr>
            <w:tcW w:w="9068" w:type="dxa"/>
            <w:gridSpan w:val="6"/>
            <w:tcBorders>
              <w:top w:val="nil"/>
              <w:left w:val="nil"/>
              <w:bottom w:val="nil"/>
              <w:right w:val="nil"/>
            </w:tcBorders>
          </w:tcPr>
          <w:p w:rsidR="00C31785" w:rsidRDefault="00C31785" w:rsidP="005E5D60">
            <w:pPr>
              <w:pStyle w:val="ConsPlusNormal"/>
              <w:jc w:val="both"/>
            </w:pPr>
          </w:p>
        </w:tc>
      </w:tr>
      <w:tr w:rsidR="00C31785" w:rsidTr="005E5D60">
        <w:tc>
          <w:tcPr>
            <w:tcW w:w="9068" w:type="dxa"/>
            <w:gridSpan w:val="6"/>
            <w:tcBorders>
              <w:top w:val="nil"/>
              <w:left w:val="nil"/>
              <w:bottom w:val="nil"/>
              <w:right w:val="nil"/>
            </w:tcBorders>
          </w:tcPr>
          <w:p w:rsidR="00C31785" w:rsidRDefault="00C31785" w:rsidP="005E5D60">
            <w:pPr>
              <w:pStyle w:val="ConsPlusNormal"/>
              <w:jc w:val="center"/>
            </w:pPr>
            <w:bookmarkStart w:id="58" w:name="P2961"/>
            <w:bookmarkEnd w:id="58"/>
            <w:r>
              <w:t>ЗАЯВКА</w:t>
            </w:r>
          </w:p>
          <w:p w:rsidR="00C31785" w:rsidRDefault="00C31785" w:rsidP="005E5D60">
            <w:pPr>
              <w:pStyle w:val="ConsPlusNormal"/>
              <w:jc w:val="center"/>
            </w:pPr>
            <w:r>
              <w:t>на предоставление субсидии на мероприятия по строительству</w:t>
            </w:r>
          </w:p>
          <w:p w:rsidR="00C31785" w:rsidRDefault="00C31785" w:rsidP="005E5D60">
            <w:pPr>
              <w:pStyle w:val="ConsPlusNormal"/>
              <w:jc w:val="center"/>
            </w:pPr>
            <w:r>
              <w:t>и реконструкции объектов водоотведения и очистки сточных вод</w:t>
            </w:r>
          </w:p>
          <w:p w:rsidR="00C31785" w:rsidRDefault="00C31785" w:rsidP="005E5D60">
            <w:pPr>
              <w:pStyle w:val="ConsPlusNormal"/>
              <w:jc w:val="center"/>
            </w:pPr>
            <w:r>
              <w:t>в рамках подпрограммы "Создание и развитие инженерной</w:t>
            </w:r>
          </w:p>
          <w:p w:rsidR="00C31785" w:rsidRDefault="00C31785" w:rsidP="005E5D60">
            <w:pPr>
              <w:pStyle w:val="ConsPlusNormal"/>
              <w:jc w:val="center"/>
            </w:pPr>
            <w:r>
              <w:t>инфраструктуры в Ленинградской области" государственной</w:t>
            </w:r>
          </w:p>
          <w:p w:rsidR="00C31785" w:rsidRDefault="00C31785" w:rsidP="005E5D60">
            <w:pPr>
              <w:pStyle w:val="ConsPlusNormal"/>
              <w:jc w:val="center"/>
            </w:pPr>
            <w:r>
              <w:t>программы Ленинградской области "Обеспечение устойчивого</w:t>
            </w:r>
          </w:p>
          <w:p w:rsidR="00C31785" w:rsidRDefault="00C31785" w:rsidP="005E5D60">
            <w:pPr>
              <w:pStyle w:val="ConsPlusNormal"/>
              <w:jc w:val="center"/>
            </w:pPr>
            <w:r>
              <w:t>функционирования и развития коммунальной и инженерной</w:t>
            </w:r>
          </w:p>
          <w:p w:rsidR="00C31785" w:rsidRDefault="00C31785" w:rsidP="005E5D60">
            <w:pPr>
              <w:pStyle w:val="ConsPlusNormal"/>
              <w:jc w:val="center"/>
            </w:pPr>
            <w:r>
              <w:t>инфраструктуры и повышение энергоэффективности</w:t>
            </w:r>
          </w:p>
          <w:p w:rsidR="00C31785" w:rsidRDefault="00C31785" w:rsidP="005E5D60">
            <w:pPr>
              <w:pStyle w:val="ConsPlusNormal"/>
              <w:jc w:val="center"/>
            </w:pPr>
            <w:r>
              <w:t>в Ленинградской области"</w:t>
            </w: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Муниципальное образование __________________________________ изъявляет желание 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водоотведения и очистки сточных вод (далее - отбор, субсидии) в отношении следующего объекта:</w:t>
            </w:r>
          </w:p>
        </w:tc>
      </w:tr>
      <w:tr w:rsidR="00C31785" w:rsidTr="005E5D60">
        <w:tc>
          <w:tcPr>
            <w:tcW w:w="2606" w:type="dxa"/>
            <w:tcBorders>
              <w:top w:val="nil"/>
              <w:left w:val="nil"/>
              <w:bottom w:val="nil"/>
              <w:right w:val="nil"/>
            </w:tcBorders>
          </w:tcPr>
          <w:p w:rsidR="00C31785" w:rsidRDefault="00C31785" w:rsidP="005E5D60">
            <w:pPr>
              <w:pStyle w:val="ConsPlusNormal"/>
              <w:ind w:firstLine="283"/>
              <w:jc w:val="both"/>
            </w:pPr>
            <w:r>
              <w:t>объект инвестиций:</w:t>
            </w:r>
          </w:p>
        </w:tc>
        <w:tc>
          <w:tcPr>
            <w:tcW w:w="6462" w:type="dxa"/>
            <w:gridSpan w:val="5"/>
            <w:tcBorders>
              <w:top w:val="nil"/>
              <w:left w:val="nil"/>
              <w:bottom w:val="single" w:sz="4" w:space="0" w:color="auto"/>
              <w:right w:val="nil"/>
            </w:tcBorders>
          </w:tcPr>
          <w:p w:rsidR="00C31785" w:rsidRDefault="00C31785" w:rsidP="005E5D60">
            <w:pPr>
              <w:pStyle w:val="ConsPlusNormal"/>
              <w:jc w:val="both"/>
            </w:pPr>
          </w:p>
        </w:tc>
      </w:tr>
      <w:tr w:rsidR="00C31785" w:rsidTr="005E5D60">
        <w:tc>
          <w:tcPr>
            <w:tcW w:w="2606" w:type="dxa"/>
            <w:tcBorders>
              <w:top w:val="nil"/>
              <w:left w:val="nil"/>
              <w:bottom w:val="nil"/>
              <w:right w:val="nil"/>
            </w:tcBorders>
          </w:tcPr>
          <w:p w:rsidR="00C31785" w:rsidRDefault="00C31785" w:rsidP="005E5D60">
            <w:pPr>
              <w:pStyle w:val="ConsPlusNormal"/>
              <w:jc w:val="both"/>
            </w:pPr>
          </w:p>
        </w:tc>
        <w:tc>
          <w:tcPr>
            <w:tcW w:w="6462" w:type="dxa"/>
            <w:gridSpan w:val="5"/>
            <w:tcBorders>
              <w:top w:val="single" w:sz="4" w:space="0" w:color="auto"/>
              <w:left w:val="nil"/>
              <w:bottom w:val="nil"/>
              <w:right w:val="nil"/>
            </w:tcBorders>
          </w:tcPr>
          <w:p w:rsidR="00C31785" w:rsidRDefault="00C31785" w:rsidP="005E5D60">
            <w:pPr>
              <w:pStyle w:val="ConsPlusNormal"/>
              <w:jc w:val="center"/>
            </w:pPr>
            <w:r>
              <w:t>(тип затрат (капитальное строительство, реконструкция,</w:t>
            </w:r>
          </w:p>
        </w:tc>
      </w:tr>
      <w:tr w:rsidR="00C31785" w:rsidTr="005E5D60">
        <w:tc>
          <w:tcPr>
            <w:tcW w:w="9068" w:type="dxa"/>
            <w:gridSpan w:val="6"/>
            <w:tcBorders>
              <w:top w:val="nil"/>
              <w:left w:val="nil"/>
              <w:bottom w:val="single" w:sz="4" w:space="0" w:color="auto"/>
              <w:right w:val="nil"/>
            </w:tcBorders>
          </w:tcPr>
          <w:p w:rsidR="00C31785" w:rsidRDefault="00C31785" w:rsidP="005E5D60">
            <w:pPr>
              <w:pStyle w:val="ConsPlusNormal"/>
              <w:jc w:val="both"/>
            </w:pPr>
          </w:p>
        </w:tc>
      </w:tr>
      <w:tr w:rsidR="00C31785" w:rsidTr="005E5D60">
        <w:tc>
          <w:tcPr>
            <w:tcW w:w="9068" w:type="dxa"/>
            <w:gridSpan w:val="6"/>
            <w:tcBorders>
              <w:top w:val="single" w:sz="4" w:space="0" w:color="auto"/>
              <w:left w:val="nil"/>
              <w:bottom w:val="nil"/>
              <w:right w:val="nil"/>
            </w:tcBorders>
          </w:tcPr>
          <w:p w:rsidR="00C31785" w:rsidRDefault="00C31785" w:rsidP="005E5D60">
            <w:pPr>
              <w:pStyle w:val="ConsPlusNormal"/>
              <w:jc w:val="center"/>
            </w:pPr>
            <w:r>
              <w:t>приобретение недвижимого имущества)</w:t>
            </w: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необходимость разработки проектной документации за счет средств субсидии:</w:t>
            </w:r>
          </w:p>
        </w:tc>
      </w:tr>
      <w:tr w:rsidR="00C31785" w:rsidTr="005E5D60">
        <w:tc>
          <w:tcPr>
            <w:tcW w:w="9068" w:type="dxa"/>
            <w:gridSpan w:val="6"/>
            <w:tcBorders>
              <w:top w:val="nil"/>
              <w:left w:val="nil"/>
              <w:bottom w:val="single" w:sz="4" w:space="0" w:color="auto"/>
              <w:right w:val="nil"/>
            </w:tcBorders>
          </w:tcPr>
          <w:p w:rsidR="00C31785" w:rsidRDefault="00C31785" w:rsidP="005E5D60">
            <w:pPr>
              <w:pStyle w:val="ConsPlusNormal"/>
              <w:jc w:val="both"/>
            </w:pPr>
          </w:p>
        </w:tc>
      </w:tr>
      <w:tr w:rsidR="00C31785" w:rsidTr="005E5D60">
        <w:tblPrEx>
          <w:tblBorders>
            <w:insideH w:val="single" w:sz="4" w:space="0" w:color="auto"/>
          </w:tblBorders>
        </w:tblPrEx>
        <w:tc>
          <w:tcPr>
            <w:tcW w:w="3430" w:type="dxa"/>
            <w:gridSpan w:val="2"/>
            <w:tcBorders>
              <w:left w:val="nil"/>
              <w:bottom w:val="nil"/>
              <w:right w:val="nil"/>
            </w:tcBorders>
          </w:tcPr>
          <w:p w:rsidR="00C31785" w:rsidRDefault="00C31785" w:rsidP="005E5D60">
            <w:pPr>
              <w:pStyle w:val="ConsPlusNormal"/>
              <w:ind w:firstLine="283"/>
              <w:jc w:val="both"/>
            </w:pPr>
            <w:r>
              <w:t>местонахождение объекта:</w:t>
            </w:r>
          </w:p>
        </w:tc>
        <w:tc>
          <w:tcPr>
            <w:tcW w:w="5638" w:type="dxa"/>
            <w:gridSpan w:val="4"/>
            <w:tcBorders>
              <w:left w:val="nil"/>
              <w:right w:val="nil"/>
            </w:tcBorders>
          </w:tcPr>
          <w:p w:rsidR="00C31785" w:rsidRDefault="00C31785" w:rsidP="005E5D60">
            <w:pPr>
              <w:pStyle w:val="ConsPlusNormal"/>
              <w:jc w:val="both"/>
            </w:pPr>
          </w:p>
        </w:tc>
      </w:tr>
      <w:tr w:rsidR="00C31785" w:rsidTr="005E5D60">
        <w:tc>
          <w:tcPr>
            <w:tcW w:w="3430" w:type="dxa"/>
            <w:gridSpan w:val="2"/>
            <w:tcBorders>
              <w:top w:val="nil"/>
              <w:left w:val="nil"/>
              <w:bottom w:val="nil"/>
              <w:right w:val="nil"/>
            </w:tcBorders>
          </w:tcPr>
          <w:p w:rsidR="00C31785" w:rsidRDefault="00C31785" w:rsidP="005E5D60">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C31785" w:rsidRDefault="00C31785" w:rsidP="005E5D60">
            <w:pPr>
              <w:pStyle w:val="ConsPlusNormal"/>
              <w:jc w:val="both"/>
            </w:pPr>
          </w:p>
        </w:tc>
      </w:tr>
      <w:tr w:rsidR="00C31785" w:rsidTr="005E5D60">
        <w:tc>
          <w:tcPr>
            <w:tcW w:w="5543" w:type="dxa"/>
            <w:gridSpan w:val="4"/>
            <w:tcBorders>
              <w:top w:val="nil"/>
              <w:left w:val="nil"/>
              <w:bottom w:val="nil"/>
              <w:right w:val="nil"/>
            </w:tcBorders>
          </w:tcPr>
          <w:p w:rsidR="00C31785" w:rsidRDefault="00C31785" w:rsidP="005E5D60">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C31785" w:rsidRDefault="00C31785" w:rsidP="005E5D60">
            <w:pPr>
              <w:pStyle w:val="ConsPlusNormal"/>
              <w:jc w:val="both"/>
            </w:pP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___________________________________________________________</w:t>
            </w: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C31785" w:rsidTr="005E5D60">
        <w:tc>
          <w:tcPr>
            <w:tcW w:w="6578" w:type="dxa"/>
            <w:gridSpan w:val="5"/>
            <w:tcBorders>
              <w:top w:val="nil"/>
              <w:left w:val="nil"/>
              <w:bottom w:val="nil"/>
              <w:right w:val="nil"/>
            </w:tcBorders>
          </w:tcPr>
          <w:p w:rsidR="00C31785" w:rsidRDefault="00C31785" w:rsidP="005E5D60">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C31785" w:rsidRDefault="00C31785" w:rsidP="005E5D60">
            <w:pPr>
              <w:pStyle w:val="ConsPlusNormal"/>
              <w:jc w:val="both"/>
            </w:pPr>
          </w:p>
        </w:tc>
      </w:tr>
      <w:tr w:rsidR="00C31785" w:rsidTr="005E5D60">
        <w:tc>
          <w:tcPr>
            <w:tcW w:w="4704" w:type="dxa"/>
            <w:gridSpan w:val="3"/>
            <w:tcBorders>
              <w:top w:val="nil"/>
              <w:left w:val="nil"/>
              <w:bottom w:val="nil"/>
              <w:right w:val="nil"/>
            </w:tcBorders>
          </w:tcPr>
          <w:p w:rsidR="00C31785" w:rsidRDefault="00C31785" w:rsidP="005E5D60">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C31785" w:rsidRDefault="00C31785" w:rsidP="005E5D60">
            <w:pPr>
              <w:pStyle w:val="ConsPlusNormal"/>
              <w:jc w:val="both"/>
            </w:pPr>
          </w:p>
        </w:tc>
      </w:tr>
      <w:tr w:rsidR="00C31785" w:rsidTr="005E5D60">
        <w:tc>
          <w:tcPr>
            <w:tcW w:w="4704" w:type="dxa"/>
            <w:gridSpan w:val="3"/>
            <w:tcBorders>
              <w:top w:val="nil"/>
              <w:left w:val="nil"/>
              <w:bottom w:val="nil"/>
              <w:right w:val="nil"/>
            </w:tcBorders>
          </w:tcPr>
          <w:p w:rsidR="00C31785" w:rsidRDefault="00C31785" w:rsidP="005E5D60">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C31785" w:rsidRDefault="00C31785" w:rsidP="005E5D60">
            <w:pPr>
              <w:pStyle w:val="ConsPlusNormal"/>
              <w:jc w:val="both"/>
            </w:pPr>
          </w:p>
        </w:tc>
      </w:tr>
      <w:tr w:rsidR="00C31785" w:rsidTr="005E5D60">
        <w:tc>
          <w:tcPr>
            <w:tcW w:w="4704" w:type="dxa"/>
            <w:gridSpan w:val="3"/>
            <w:tcBorders>
              <w:top w:val="nil"/>
              <w:left w:val="nil"/>
              <w:bottom w:val="nil"/>
              <w:right w:val="nil"/>
            </w:tcBorders>
          </w:tcPr>
          <w:p w:rsidR="00C31785" w:rsidRDefault="00C31785" w:rsidP="005E5D60">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C31785" w:rsidRDefault="00C31785" w:rsidP="005E5D60">
            <w:pPr>
              <w:pStyle w:val="ConsPlusNormal"/>
              <w:jc w:val="both"/>
            </w:pP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____________________________________________________________</w:t>
            </w: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C31785" w:rsidTr="005E5D60">
        <w:tc>
          <w:tcPr>
            <w:tcW w:w="5543" w:type="dxa"/>
            <w:gridSpan w:val="4"/>
            <w:tcBorders>
              <w:top w:val="nil"/>
              <w:left w:val="nil"/>
              <w:bottom w:val="nil"/>
              <w:right w:val="nil"/>
            </w:tcBorders>
          </w:tcPr>
          <w:p w:rsidR="00C31785" w:rsidRDefault="00C31785" w:rsidP="005E5D60">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C31785" w:rsidRDefault="00C31785" w:rsidP="005E5D60">
            <w:pPr>
              <w:pStyle w:val="ConsPlusNormal"/>
              <w:jc w:val="both"/>
            </w:pP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общий расчетный объем расходов на осуществление бюджетных инвестиций:</w:t>
            </w:r>
          </w:p>
        </w:tc>
      </w:tr>
      <w:tr w:rsidR="00C31785" w:rsidTr="005E5D60">
        <w:tc>
          <w:tcPr>
            <w:tcW w:w="9068" w:type="dxa"/>
            <w:gridSpan w:val="6"/>
            <w:tcBorders>
              <w:top w:val="nil"/>
              <w:left w:val="nil"/>
              <w:bottom w:val="single" w:sz="4" w:space="0" w:color="auto"/>
              <w:right w:val="nil"/>
            </w:tcBorders>
          </w:tcPr>
          <w:p w:rsidR="00C31785" w:rsidRDefault="00C31785" w:rsidP="005E5D60">
            <w:pPr>
              <w:pStyle w:val="ConsPlusNormal"/>
              <w:jc w:val="both"/>
            </w:pPr>
          </w:p>
        </w:tc>
      </w:tr>
      <w:tr w:rsidR="00C31785" w:rsidTr="005E5D60">
        <w:tc>
          <w:tcPr>
            <w:tcW w:w="9068" w:type="dxa"/>
            <w:gridSpan w:val="6"/>
            <w:tcBorders>
              <w:top w:val="single" w:sz="4" w:space="0" w:color="auto"/>
              <w:left w:val="nil"/>
              <w:bottom w:val="nil"/>
              <w:right w:val="nil"/>
            </w:tcBorders>
          </w:tcPr>
          <w:p w:rsidR="00C31785" w:rsidRDefault="00C31785" w:rsidP="005E5D60">
            <w:pPr>
              <w:pStyle w:val="ConsPlusNormal"/>
              <w:ind w:firstLine="283"/>
              <w:jc w:val="both"/>
            </w:pPr>
            <w:r>
              <w:lastRenderedPageBreak/>
              <w:t>всего:____________ тыс. рублей, в том числе:</w:t>
            </w:r>
          </w:p>
          <w:p w:rsidR="00C31785" w:rsidRDefault="00C31785" w:rsidP="005E5D60">
            <w:pPr>
              <w:pStyle w:val="ConsPlusNormal"/>
              <w:ind w:firstLine="283"/>
              <w:jc w:val="both"/>
            </w:pPr>
            <w:r>
              <w:t>в _______ году: ____________ тыс. рублей;</w:t>
            </w:r>
          </w:p>
          <w:p w:rsidR="00C31785" w:rsidRDefault="00C31785" w:rsidP="005E5D60">
            <w:pPr>
              <w:pStyle w:val="ConsPlusNormal"/>
              <w:ind w:firstLine="283"/>
              <w:jc w:val="both"/>
            </w:pPr>
            <w:r>
              <w:t>в _______ году: ____________ тыс. рублей.</w:t>
            </w: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C31785" w:rsidRDefault="00C31785" w:rsidP="005E5D60">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C31785" w:rsidRDefault="00C31785" w:rsidP="005E5D60">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водоотведения и очистки сточных вод, которые осуществляются из местных бюджетов;</w:t>
            </w:r>
          </w:p>
          <w:p w:rsidR="00C31785" w:rsidRDefault="00C31785" w:rsidP="005E5D60">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C31785" w:rsidRDefault="00C31785" w:rsidP="00C3178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C31785" w:rsidTr="005E5D60">
        <w:tc>
          <w:tcPr>
            <w:tcW w:w="9062" w:type="dxa"/>
            <w:gridSpan w:val="3"/>
            <w:tcBorders>
              <w:top w:val="nil"/>
              <w:left w:val="nil"/>
              <w:bottom w:val="nil"/>
              <w:right w:val="nil"/>
            </w:tcBorders>
          </w:tcPr>
          <w:p w:rsidR="00C31785" w:rsidRDefault="00C31785" w:rsidP="005E5D60">
            <w:pPr>
              <w:pStyle w:val="ConsPlusNormal"/>
            </w:pPr>
            <w:r>
              <w:t>Глава администрации</w:t>
            </w:r>
          </w:p>
          <w:p w:rsidR="00C31785" w:rsidRDefault="00C31785" w:rsidP="005E5D60">
            <w:pPr>
              <w:pStyle w:val="ConsPlusNormal"/>
            </w:pPr>
            <w:r>
              <w:t>муниципального образования</w:t>
            </w:r>
          </w:p>
        </w:tc>
      </w:tr>
      <w:tr w:rsidR="00C31785" w:rsidTr="005E5D60">
        <w:tc>
          <w:tcPr>
            <w:tcW w:w="4260" w:type="dxa"/>
            <w:tcBorders>
              <w:top w:val="nil"/>
              <w:left w:val="nil"/>
              <w:bottom w:val="single" w:sz="4" w:space="0" w:color="auto"/>
              <w:right w:val="nil"/>
            </w:tcBorders>
          </w:tcPr>
          <w:p w:rsidR="00C31785" w:rsidRDefault="00C31785" w:rsidP="005E5D60">
            <w:pPr>
              <w:pStyle w:val="ConsPlusNormal"/>
            </w:pPr>
          </w:p>
        </w:tc>
        <w:tc>
          <w:tcPr>
            <w:tcW w:w="1140" w:type="dxa"/>
            <w:tcBorders>
              <w:top w:val="nil"/>
              <w:left w:val="nil"/>
              <w:bottom w:val="nil"/>
              <w:right w:val="nil"/>
            </w:tcBorders>
          </w:tcPr>
          <w:p w:rsidR="00C31785" w:rsidRDefault="00C31785" w:rsidP="005E5D60">
            <w:pPr>
              <w:pStyle w:val="ConsPlusNormal"/>
              <w:jc w:val="both"/>
            </w:pPr>
          </w:p>
        </w:tc>
        <w:tc>
          <w:tcPr>
            <w:tcW w:w="3662" w:type="dxa"/>
            <w:tcBorders>
              <w:top w:val="nil"/>
              <w:left w:val="nil"/>
              <w:bottom w:val="single" w:sz="4" w:space="0" w:color="auto"/>
              <w:right w:val="nil"/>
            </w:tcBorders>
          </w:tcPr>
          <w:p w:rsidR="00C31785" w:rsidRDefault="00C31785" w:rsidP="005E5D60">
            <w:pPr>
              <w:pStyle w:val="ConsPlusNormal"/>
              <w:jc w:val="both"/>
            </w:pPr>
          </w:p>
        </w:tc>
      </w:tr>
      <w:tr w:rsidR="00C31785" w:rsidTr="005E5D60">
        <w:tc>
          <w:tcPr>
            <w:tcW w:w="4260" w:type="dxa"/>
            <w:tcBorders>
              <w:top w:val="single" w:sz="4" w:space="0" w:color="auto"/>
              <w:left w:val="nil"/>
              <w:bottom w:val="nil"/>
              <w:right w:val="nil"/>
            </w:tcBorders>
          </w:tcPr>
          <w:p w:rsidR="00C31785" w:rsidRDefault="00C31785" w:rsidP="005E5D60">
            <w:pPr>
              <w:pStyle w:val="ConsPlusNormal"/>
              <w:jc w:val="center"/>
            </w:pPr>
            <w:r>
              <w:t>(фамилия, имя, отчество)</w:t>
            </w:r>
          </w:p>
        </w:tc>
        <w:tc>
          <w:tcPr>
            <w:tcW w:w="1140" w:type="dxa"/>
            <w:tcBorders>
              <w:top w:val="nil"/>
              <w:left w:val="nil"/>
              <w:bottom w:val="nil"/>
              <w:right w:val="nil"/>
            </w:tcBorders>
          </w:tcPr>
          <w:p w:rsidR="00C31785" w:rsidRDefault="00C31785" w:rsidP="005E5D60">
            <w:pPr>
              <w:pStyle w:val="ConsPlusNormal"/>
              <w:jc w:val="both"/>
            </w:pPr>
          </w:p>
        </w:tc>
        <w:tc>
          <w:tcPr>
            <w:tcW w:w="3662" w:type="dxa"/>
            <w:tcBorders>
              <w:top w:val="single" w:sz="4" w:space="0" w:color="auto"/>
              <w:left w:val="nil"/>
              <w:bottom w:val="nil"/>
              <w:right w:val="nil"/>
            </w:tcBorders>
          </w:tcPr>
          <w:p w:rsidR="00C31785" w:rsidRDefault="00C31785" w:rsidP="005E5D60">
            <w:pPr>
              <w:pStyle w:val="ConsPlusNormal"/>
              <w:jc w:val="center"/>
            </w:pPr>
            <w:r>
              <w:t>(подпись)</w:t>
            </w:r>
          </w:p>
        </w:tc>
      </w:tr>
      <w:tr w:rsidR="00C31785" w:rsidTr="005E5D60">
        <w:tc>
          <w:tcPr>
            <w:tcW w:w="9062" w:type="dxa"/>
            <w:gridSpan w:val="3"/>
            <w:tcBorders>
              <w:top w:val="nil"/>
              <w:left w:val="nil"/>
              <w:bottom w:val="nil"/>
              <w:right w:val="nil"/>
            </w:tcBorders>
          </w:tcPr>
          <w:p w:rsidR="00C31785" w:rsidRDefault="00C31785" w:rsidP="005E5D60">
            <w:pPr>
              <w:pStyle w:val="ConsPlusNormal"/>
            </w:pPr>
            <w:r>
              <w:t>"__" ___________ 20__ года</w:t>
            </w:r>
          </w:p>
        </w:tc>
      </w:tr>
    </w:tbl>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2"/>
      </w:pPr>
      <w:r>
        <w:t>Приложение 2</w:t>
      </w:r>
    </w:p>
    <w:p w:rsidR="00C31785" w:rsidRDefault="00C31785" w:rsidP="00C31785">
      <w:pPr>
        <w:pStyle w:val="ConsPlusNormal"/>
        <w:jc w:val="right"/>
      </w:pPr>
      <w:r>
        <w:t>к Порядку...</w:t>
      </w:r>
    </w:p>
    <w:p w:rsidR="00C31785" w:rsidRDefault="00C31785" w:rsidP="00C31785">
      <w:pPr>
        <w:pStyle w:val="ConsPlusNormal"/>
        <w:jc w:val="right"/>
      </w:pPr>
    </w:p>
    <w:p w:rsidR="00C31785" w:rsidRDefault="00C31785" w:rsidP="00C31785">
      <w:pPr>
        <w:pStyle w:val="ConsPlusNormal"/>
      </w:pPr>
      <w:r>
        <w:t>(Форма)</w:t>
      </w:r>
    </w:p>
    <w:p w:rsidR="00C31785" w:rsidRDefault="00C31785" w:rsidP="00C3178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15"/>
        <w:gridCol w:w="1178"/>
        <w:gridCol w:w="4569"/>
      </w:tblGrid>
      <w:tr w:rsidR="00C31785" w:rsidTr="005E5D60">
        <w:tc>
          <w:tcPr>
            <w:tcW w:w="4493" w:type="dxa"/>
            <w:gridSpan w:val="2"/>
            <w:vMerge w:val="restart"/>
            <w:tcBorders>
              <w:top w:val="nil"/>
              <w:left w:val="nil"/>
              <w:bottom w:val="nil"/>
              <w:right w:val="nil"/>
            </w:tcBorders>
          </w:tcPr>
          <w:p w:rsidR="00C31785" w:rsidRDefault="00C31785" w:rsidP="005E5D60">
            <w:pPr>
              <w:pStyle w:val="ConsPlusNormal"/>
              <w:jc w:val="center"/>
            </w:pPr>
          </w:p>
        </w:tc>
        <w:tc>
          <w:tcPr>
            <w:tcW w:w="4569" w:type="dxa"/>
            <w:tcBorders>
              <w:top w:val="nil"/>
              <w:left w:val="nil"/>
              <w:bottom w:val="nil"/>
              <w:right w:val="nil"/>
            </w:tcBorders>
          </w:tcPr>
          <w:p w:rsidR="00C31785" w:rsidRDefault="00C31785" w:rsidP="005E5D60">
            <w:pPr>
              <w:pStyle w:val="ConsPlusNormal"/>
              <w:jc w:val="center"/>
            </w:pPr>
            <w:r>
              <w:t>Председателю комитета</w:t>
            </w:r>
          </w:p>
          <w:p w:rsidR="00C31785" w:rsidRDefault="00C31785" w:rsidP="005E5D60">
            <w:pPr>
              <w:pStyle w:val="ConsPlusNormal"/>
              <w:jc w:val="center"/>
            </w:pPr>
            <w:r>
              <w:t>по жилищно-коммунальному хозяйству</w:t>
            </w:r>
          </w:p>
          <w:p w:rsidR="00C31785" w:rsidRDefault="00C31785" w:rsidP="005E5D60">
            <w:pPr>
              <w:pStyle w:val="ConsPlusNormal"/>
              <w:jc w:val="center"/>
            </w:pPr>
            <w:r>
              <w:t>Ленинградской области</w:t>
            </w:r>
          </w:p>
        </w:tc>
      </w:tr>
      <w:tr w:rsidR="00C31785" w:rsidTr="005E5D60">
        <w:tc>
          <w:tcPr>
            <w:tcW w:w="4493" w:type="dxa"/>
            <w:gridSpan w:val="2"/>
            <w:vMerge/>
            <w:tcBorders>
              <w:top w:val="nil"/>
              <w:left w:val="nil"/>
              <w:bottom w:val="nil"/>
              <w:right w:val="nil"/>
            </w:tcBorders>
          </w:tcPr>
          <w:p w:rsidR="00C31785" w:rsidRDefault="00C31785" w:rsidP="005E5D60">
            <w:pPr>
              <w:pStyle w:val="ConsPlusNormal"/>
            </w:pPr>
          </w:p>
        </w:tc>
        <w:tc>
          <w:tcPr>
            <w:tcW w:w="4569" w:type="dxa"/>
            <w:tcBorders>
              <w:top w:val="nil"/>
              <w:left w:val="nil"/>
              <w:bottom w:val="single" w:sz="4" w:space="0" w:color="auto"/>
              <w:right w:val="nil"/>
            </w:tcBorders>
          </w:tcPr>
          <w:p w:rsidR="00C31785" w:rsidRDefault="00C31785" w:rsidP="005E5D60">
            <w:pPr>
              <w:pStyle w:val="ConsPlusNormal"/>
              <w:jc w:val="center"/>
            </w:pPr>
          </w:p>
        </w:tc>
      </w:tr>
      <w:tr w:rsidR="00C31785" w:rsidTr="005E5D60">
        <w:tc>
          <w:tcPr>
            <w:tcW w:w="9062" w:type="dxa"/>
            <w:gridSpan w:val="3"/>
            <w:tcBorders>
              <w:top w:val="nil"/>
              <w:left w:val="nil"/>
              <w:bottom w:val="nil"/>
              <w:right w:val="nil"/>
            </w:tcBorders>
          </w:tcPr>
          <w:p w:rsidR="00C31785" w:rsidRDefault="00C31785" w:rsidP="005E5D60">
            <w:pPr>
              <w:pStyle w:val="ConsPlusNormal"/>
              <w:jc w:val="both"/>
            </w:pPr>
          </w:p>
        </w:tc>
      </w:tr>
      <w:tr w:rsidR="00C31785" w:rsidTr="005E5D60">
        <w:tc>
          <w:tcPr>
            <w:tcW w:w="9062" w:type="dxa"/>
            <w:gridSpan w:val="3"/>
            <w:tcBorders>
              <w:top w:val="nil"/>
              <w:left w:val="nil"/>
              <w:bottom w:val="nil"/>
              <w:right w:val="nil"/>
            </w:tcBorders>
          </w:tcPr>
          <w:p w:rsidR="00C31785" w:rsidRDefault="00C31785" w:rsidP="005E5D60">
            <w:pPr>
              <w:pStyle w:val="ConsPlusNormal"/>
              <w:jc w:val="center"/>
            </w:pPr>
            <w:bookmarkStart w:id="59" w:name="P3034"/>
            <w:bookmarkEnd w:id="59"/>
            <w:r>
              <w:t>ЗАЯВКА</w:t>
            </w:r>
          </w:p>
          <w:p w:rsidR="00C31785" w:rsidRDefault="00C31785" w:rsidP="005E5D60">
            <w:pPr>
              <w:pStyle w:val="ConsPlusNormal"/>
              <w:jc w:val="center"/>
            </w:pPr>
            <w:r>
              <w:t>на предоставление субсидии на мероприятия по строительству</w:t>
            </w:r>
          </w:p>
          <w:p w:rsidR="00C31785" w:rsidRDefault="00C31785" w:rsidP="005E5D60">
            <w:pPr>
              <w:pStyle w:val="ConsPlusNormal"/>
              <w:jc w:val="center"/>
            </w:pPr>
            <w:r>
              <w:t>и реконструкции объектов водоотведения и очистки сточных вод</w:t>
            </w:r>
          </w:p>
          <w:p w:rsidR="00C31785" w:rsidRDefault="00C31785" w:rsidP="005E5D60">
            <w:pPr>
              <w:pStyle w:val="ConsPlusNormal"/>
              <w:jc w:val="center"/>
            </w:pPr>
            <w:r>
              <w:t>по концессионному соглашению в рамках подпрограммы "Создание</w:t>
            </w:r>
          </w:p>
          <w:p w:rsidR="00C31785" w:rsidRDefault="00C31785" w:rsidP="005E5D60">
            <w:pPr>
              <w:pStyle w:val="ConsPlusNormal"/>
              <w:jc w:val="center"/>
            </w:pPr>
            <w:r>
              <w:t>и развитие инженерной инфраструктуры в Ленинградской</w:t>
            </w:r>
          </w:p>
          <w:p w:rsidR="00C31785" w:rsidRDefault="00C31785" w:rsidP="005E5D60">
            <w:pPr>
              <w:pStyle w:val="ConsPlusNormal"/>
              <w:jc w:val="center"/>
            </w:pPr>
            <w:r>
              <w:t>области" государственной программы Ленинградской области</w:t>
            </w:r>
          </w:p>
          <w:p w:rsidR="00C31785" w:rsidRDefault="00C31785" w:rsidP="005E5D60">
            <w:pPr>
              <w:pStyle w:val="ConsPlusNormal"/>
              <w:jc w:val="center"/>
            </w:pPr>
            <w:r>
              <w:t>"Обеспечение устойчивого функционирования и развития</w:t>
            </w:r>
          </w:p>
          <w:p w:rsidR="00C31785" w:rsidRDefault="00C31785" w:rsidP="005E5D60">
            <w:pPr>
              <w:pStyle w:val="ConsPlusNormal"/>
              <w:jc w:val="center"/>
            </w:pPr>
            <w:r>
              <w:t>коммунальной и инженерной инфраструктуры и повышение</w:t>
            </w:r>
          </w:p>
          <w:p w:rsidR="00C31785" w:rsidRDefault="00C31785" w:rsidP="005E5D60">
            <w:pPr>
              <w:pStyle w:val="ConsPlusNormal"/>
              <w:jc w:val="center"/>
            </w:pPr>
            <w:r>
              <w:t>энергоэффективности в Ленинградской области"</w:t>
            </w:r>
          </w:p>
        </w:tc>
      </w:tr>
      <w:tr w:rsidR="00C31785" w:rsidTr="005E5D60">
        <w:tc>
          <w:tcPr>
            <w:tcW w:w="9062" w:type="dxa"/>
            <w:gridSpan w:val="3"/>
            <w:tcBorders>
              <w:top w:val="nil"/>
              <w:left w:val="nil"/>
              <w:bottom w:val="nil"/>
              <w:right w:val="nil"/>
            </w:tcBorders>
          </w:tcPr>
          <w:p w:rsidR="00C31785" w:rsidRDefault="00C31785" w:rsidP="005E5D60">
            <w:pPr>
              <w:pStyle w:val="ConsPlusNormal"/>
              <w:jc w:val="center"/>
            </w:pPr>
          </w:p>
        </w:tc>
      </w:tr>
      <w:tr w:rsidR="00C31785" w:rsidTr="005E5D60">
        <w:tc>
          <w:tcPr>
            <w:tcW w:w="3315" w:type="dxa"/>
            <w:tcBorders>
              <w:top w:val="nil"/>
              <w:left w:val="nil"/>
              <w:bottom w:val="nil"/>
              <w:right w:val="nil"/>
            </w:tcBorders>
          </w:tcPr>
          <w:p w:rsidR="00C31785" w:rsidRDefault="00C31785" w:rsidP="005E5D60">
            <w:pPr>
              <w:pStyle w:val="ConsPlusNormal"/>
            </w:pPr>
            <w:r>
              <w:t>Муниципальное образование</w:t>
            </w:r>
          </w:p>
        </w:tc>
        <w:tc>
          <w:tcPr>
            <w:tcW w:w="5747" w:type="dxa"/>
            <w:gridSpan w:val="2"/>
            <w:tcBorders>
              <w:top w:val="nil"/>
              <w:left w:val="nil"/>
              <w:bottom w:val="single" w:sz="4" w:space="0" w:color="auto"/>
              <w:right w:val="nil"/>
            </w:tcBorders>
          </w:tcPr>
          <w:p w:rsidR="00C31785" w:rsidRDefault="00C31785" w:rsidP="005E5D60">
            <w:pPr>
              <w:pStyle w:val="ConsPlusNormal"/>
              <w:jc w:val="both"/>
            </w:pPr>
          </w:p>
        </w:tc>
      </w:tr>
    </w:tbl>
    <w:p w:rsidR="00C31785" w:rsidRDefault="00C31785" w:rsidP="00C317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992"/>
        <w:gridCol w:w="1134"/>
        <w:gridCol w:w="709"/>
        <w:gridCol w:w="850"/>
      </w:tblGrid>
      <w:tr w:rsidR="00C31785" w:rsidTr="005E5D60">
        <w:tc>
          <w:tcPr>
            <w:tcW w:w="5387" w:type="dxa"/>
          </w:tcPr>
          <w:p w:rsidR="00C31785" w:rsidRDefault="00C31785" w:rsidP="005E5D60">
            <w:pPr>
              <w:pStyle w:val="ConsPlusNormal"/>
            </w:pPr>
            <w:r>
              <w:t>Наименование концессионного соглашения</w:t>
            </w:r>
          </w:p>
        </w:tc>
        <w:tc>
          <w:tcPr>
            <w:tcW w:w="3685" w:type="dxa"/>
            <w:gridSpan w:val="4"/>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Объекты концессионного соглашения (ХВС, ВО)</w:t>
            </w:r>
          </w:p>
        </w:tc>
        <w:tc>
          <w:tcPr>
            <w:tcW w:w="3685" w:type="dxa"/>
            <w:gridSpan w:val="4"/>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 xml:space="preserve">Направление концессионного соглашения </w:t>
            </w:r>
            <w:r>
              <w:lastRenderedPageBreak/>
              <w:t>(модернизация, строительство, реконструкция)</w:t>
            </w:r>
          </w:p>
        </w:tc>
        <w:tc>
          <w:tcPr>
            <w:tcW w:w="3685" w:type="dxa"/>
            <w:gridSpan w:val="4"/>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lastRenderedPageBreak/>
              <w:t>Стоимость мероприятий концессионного соглашения, тыс. рублей</w:t>
            </w:r>
          </w:p>
        </w:tc>
        <w:tc>
          <w:tcPr>
            <w:tcW w:w="3685" w:type="dxa"/>
            <w:gridSpan w:val="4"/>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Срок реализации концессионного соглашения</w:t>
            </w:r>
          </w:p>
        </w:tc>
        <w:tc>
          <w:tcPr>
            <w:tcW w:w="3685" w:type="dxa"/>
            <w:gridSpan w:val="4"/>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Плата концессионера (при наличии), всего</w:t>
            </w:r>
          </w:p>
        </w:tc>
        <w:tc>
          <w:tcPr>
            <w:tcW w:w="3685" w:type="dxa"/>
            <w:gridSpan w:val="4"/>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Предлагаемый метод регулирования тарифов</w:t>
            </w:r>
          </w:p>
        </w:tc>
        <w:tc>
          <w:tcPr>
            <w:tcW w:w="3685" w:type="dxa"/>
            <w:gridSpan w:val="4"/>
          </w:tcPr>
          <w:p w:rsidR="00C31785" w:rsidRDefault="00C31785" w:rsidP="005E5D60">
            <w:pPr>
              <w:pStyle w:val="ConsPlusNormal"/>
              <w:jc w:val="center"/>
            </w:pPr>
          </w:p>
        </w:tc>
      </w:tr>
      <w:tr w:rsidR="00C31785" w:rsidTr="005E5D60">
        <w:tc>
          <w:tcPr>
            <w:tcW w:w="5387" w:type="dxa"/>
            <w:vMerge w:val="restart"/>
          </w:tcPr>
          <w:p w:rsidR="00C31785" w:rsidRDefault="00C31785" w:rsidP="005E5D60">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C31785" w:rsidRDefault="00C31785" w:rsidP="005E5D60">
            <w:pPr>
              <w:pStyle w:val="ConsPlusNormal"/>
              <w:jc w:val="center"/>
            </w:pPr>
            <w:r>
              <w:t>по годам реализации</w:t>
            </w:r>
          </w:p>
        </w:tc>
      </w:tr>
      <w:tr w:rsidR="00C31785" w:rsidTr="005E5D60">
        <w:tc>
          <w:tcPr>
            <w:tcW w:w="5387" w:type="dxa"/>
            <w:vMerge/>
          </w:tcPr>
          <w:p w:rsidR="00C31785" w:rsidRDefault="00C31785" w:rsidP="005E5D60">
            <w:pPr>
              <w:pStyle w:val="ConsPlusNormal"/>
            </w:pPr>
          </w:p>
        </w:tc>
        <w:tc>
          <w:tcPr>
            <w:tcW w:w="992" w:type="dxa"/>
          </w:tcPr>
          <w:p w:rsidR="00C31785" w:rsidRDefault="00C31785" w:rsidP="005E5D60">
            <w:pPr>
              <w:pStyle w:val="ConsPlusNormal"/>
              <w:jc w:val="center"/>
            </w:pPr>
            <w:r>
              <w:t>1-й год</w:t>
            </w:r>
          </w:p>
        </w:tc>
        <w:tc>
          <w:tcPr>
            <w:tcW w:w="1134" w:type="dxa"/>
          </w:tcPr>
          <w:p w:rsidR="00C31785" w:rsidRDefault="00C31785" w:rsidP="005E5D60">
            <w:pPr>
              <w:pStyle w:val="ConsPlusNormal"/>
              <w:jc w:val="center"/>
            </w:pPr>
            <w:r>
              <w:t>2-й год</w:t>
            </w:r>
          </w:p>
        </w:tc>
        <w:tc>
          <w:tcPr>
            <w:tcW w:w="709" w:type="dxa"/>
          </w:tcPr>
          <w:p w:rsidR="00C31785" w:rsidRDefault="00C31785" w:rsidP="005E5D60">
            <w:pPr>
              <w:pStyle w:val="ConsPlusNormal"/>
              <w:jc w:val="center"/>
            </w:pPr>
            <w:r>
              <w:t>...</w:t>
            </w:r>
          </w:p>
        </w:tc>
        <w:tc>
          <w:tcPr>
            <w:tcW w:w="850" w:type="dxa"/>
          </w:tcPr>
          <w:p w:rsidR="00C31785" w:rsidRDefault="00C31785" w:rsidP="005E5D60">
            <w:pPr>
              <w:pStyle w:val="ConsPlusNormal"/>
              <w:jc w:val="center"/>
            </w:pPr>
            <w:r>
              <w:t>n-й год</w:t>
            </w:r>
          </w:p>
        </w:tc>
      </w:tr>
      <w:tr w:rsidR="00C31785" w:rsidTr="005E5D60">
        <w:tc>
          <w:tcPr>
            <w:tcW w:w="5387" w:type="dxa"/>
            <w:vMerge/>
          </w:tcPr>
          <w:p w:rsidR="00C31785" w:rsidRDefault="00C31785" w:rsidP="005E5D60">
            <w:pPr>
              <w:pStyle w:val="ConsPlusNormal"/>
            </w:pP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в том числе</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средства концессионера</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размер платы концедента</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в том числе</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местный бюджет</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областной бюджет</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в том числе</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на создание и(или) реконструкцию (модернизацию, строительство, реконструкцию) объекта концессионного соглашения</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на использование (эксплуатацию) объекта концессионного соглашения (при наличии)</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bl>
    <w:p w:rsidR="00C31785" w:rsidRDefault="00C31785" w:rsidP="00C3178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C31785" w:rsidTr="005E5D60">
        <w:tc>
          <w:tcPr>
            <w:tcW w:w="9062" w:type="dxa"/>
            <w:gridSpan w:val="3"/>
            <w:tcBorders>
              <w:top w:val="nil"/>
              <w:left w:val="nil"/>
              <w:bottom w:val="nil"/>
              <w:right w:val="nil"/>
            </w:tcBorders>
          </w:tcPr>
          <w:p w:rsidR="00C31785" w:rsidRDefault="00C31785" w:rsidP="005E5D60">
            <w:pPr>
              <w:pStyle w:val="ConsPlusNormal"/>
            </w:pPr>
            <w:r>
              <w:t>Глава администрации</w:t>
            </w:r>
          </w:p>
          <w:p w:rsidR="00C31785" w:rsidRDefault="00C31785" w:rsidP="005E5D60">
            <w:pPr>
              <w:pStyle w:val="ConsPlusNormal"/>
            </w:pPr>
            <w:r>
              <w:t>муниципального образования</w:t>
            </w:r>
          </w:p>
        </w:tc>
      </w:tr>
      <w:tr w:rsidR="00C31785" w:rsidTr="005E5D60">
        <w:tc>
          <w:tcPr>
            <w:tcW w:w="4260" w:type="dxa"/>
            <w:tcBorders>
              <w:top w:val="nil"/>
              <w:left w:val="nil"/>
              <w:bottom w:val="single" w:sz="4" w:space="0" w:color="auto"/>
              <w:right w:val="nil"/>
            </w:tcBorders>
          </w:tcPr>
          <w:p w:rsidR="00C31785" w:rsidRDefault="00C31785" w:rsidP="005E5D60">
            <w:pPr>
              <w:pStyle w:val="ConsPlusNormal"/>
            </w:pPr>
          </w:p>
        </w:tc>
        <w:tc>
          <w:tcPr>
            <w:tcW w:w="1140" w:type="dxa"/>
            <w:tcBorders>
              <w:top w:val="nil"/>
              <w:left w:val="nil"/>
              <w:bottom w:val="nil"/>
              <w:right w:val="nil"/>
            </w:tcBorders>
          </w:tcPr>
          <w:p w:rsidR="00C31785" w:rsidRDefault="00C31785" w:rsidP="005E5D60">
            <w:pPr>
              <w:pStyle w:val="ConsPlusNormal"/>
              <w:jc w:val="both"/>
            </w:pPr>
          </w:p>
        </w:tc>
        <w:tc>
          <w:tcPr>
            <w:tcW w:w="3662" w:type="dxa"/>
            <w:tcBorders>
              <w:top w:val="nil"/>
              <w:left w:val="nil"/>
              <w:bottom w:val="single" w:sz="4" w:space="0" w:color="auto"/>
              <w:right w:val="nil"/>
            </w:tcBorders>
          </w:tcPr>
          <w:p w:rsidR="00C31785" w:rsidRDefault="00C31785" w:rsidP="005E5D60">
            <w:pPr>
              <w:pStyle w:val="ConsPlusNormal"/>
              <w:jc w:val="both"/>
            </w:pPr>
          </w:p>
        </w:tc>
      </w:tr>
      <w:tr w:rsidR="00C31785" w:rsidTr="005E5D60">
        <w:tc>
          <w:tcPr>
            <w:tcW w:w="4260" w:type="dxa"/>
            <w:tcBorders>
              <w:top w:val="single" w:sz="4" w:space="0" w:color="auto"/>
              <w:left w:val="nil"/>
              <w:bottom w:val="nil"/>
              <w:right w:val="nil"/>
            </w:tcBorders>
          </w:tcPr>
          <w:p w:rsidR="00C31785" w:rsidRDefault="00C31785" w:rsidP="005E5D60">
            <w:pPr>
              <w:pStyle w:val="ConsPlusNormal"/>
              <w:jc w:val="center"/>
            </w:pPr>
            <w:r>
              <w:t>(фамилия, имя, отчество)</w:t>
            </w:r>
          </w:p>
        </w:tc>
        <w:tc>
          <w:tcPr>
            <w:tcW w:w="1140" w:type="dxa"/>
            <w:tcBorders>
              <w:top w:val="nil"/>
              <w:left w:val="nil"/>
              <w:bottom w:val="nil"/>
              <w:right w:val="nil"/>
            </w:tcBorders>
          </w:tcPr>
          <w:p w:rsidR="00C31785" w:rsidRDefault="00C31785" w:rsidP="005E5D60">
            <w:pPr>
              <w:pStyle w:val="ConsPlusNormal"/>
              <w:jc w:val="both"/>
            </w:pPr>
          </w:p>
        </w:tc>
        <w:tc>
          <w:tcPr>
            <w:tcW w:w="3662" w:type="dxa"/>
            <w:tcBorders>
              <w:top w:val="single" w:sz="4" w:space="0" w:color="auto"/>
              <w:left w:val="nil"/>
              <w:bottom w:val="nil"/>
              <w:right w:val="nil"/>
            </w:tcBorders>
          </w:tcPr>
          <w:p w:rsidR="00C31785" w:rsidRDefault="00C31785" w:rsidP="005E5D60">
            <w:pPr>
              <w:pStyle w:val="ConsPlusNormal"/>
              <w:jc w:val="center"/>
            </w:pPr>
            <w:r>
              <w:t>(подпись)</w:t>
            </w:r>
          </w:p>
        </w:tc>
      </w:tr>
      <w:tr w:rsidR="00C31785" w:rsidTr="005E5D60">
        <w:tc>
          <w:tcPr>
            <w:tcW w:w="9062" w:type="dxa"/>
            <w:gridSpan w:val="3"/>
            <w:tcBorders>
              <w:top w:val="nil"/>
              <w:left w:val="nil"/>
              <w:bottom w:val="nil"/>
              <w:right w:val="nil"/>
            </w:tcBorders>
          </w:tcPr>
          <w:p w:rsidR="00C31785" w:rsidRDefault="00C31785" w:rsidP="005E5D60">
            <w:pPr>
              <w:pStyle w:val="ConsPlusNormal"/>
            </w:pPr>
            <w:r>
              <w:t>"__" ___________ 20__ года</w:t>
            </w:r>
          </w:p>
        </w:tc>
      </w:tr>
    </w:tbl>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outlineLvl w:val="1"/>
      </w:pPr>
      <w:r>
        <w:t>Приложение 10</w:t>
      </w:r>
    </w:p>
    <w:p w:rsidR="00C31785" w:rsidRDefault="00C31785" w:rsidP="00C31785">
      <w:pPr>
        <w:pStyle w:val="ConsPlusNormal"/>
        <w:jc w:val="right"/>
      </w:pPr>
      <w:r>
        <w:t>к государственной программе...</w:t>
      </w:r>
    </w:p>
    <w:p w:rsidR="00C31785" w:rsidRDefault="00C31785" w:rsidP="00C31785">
      <w:pPr>
        <w:pStyle w:val="ConsPlusNormal"/>
        <w:ind w:firstLine="540"/>
        <w:jc w:val="both"/>
      </w:pPr>
    </w:p>
    <w:p w:rsidR="00C31785" w:rsidRDefault="00C31785" w:rsidP="00C31785">
      <w:pPr>
        <w:pStyle w:val="ConsPlusTitle"/>
        <w:jc w:val="center"/>
      </w:pPr>
      <w:bookmarkStart w:id="60" w:name="P3136"/>
      <w:bookmarkEnd w:id="60"/>
      <w:r>
        <w:t>ПОРЯДОК</w:t>
      </w:r>
    </w:p>
    <w:p w:rsidR="00C31785" w:rsidRDefault="00C31785" w:rsidP="00C31785">
      <w:pPr>
        <w:pStyle w:val="ConsPlusTitle"/>
        <w:jc w:val="center"/>
      </w:pPr>
      <w:r>
        <w:t>ПРЕДОСТАВЛЕНИЯ И РАСПРЕДЕЛЕНИЯ СУБСИДИИ ИЗ ОБЛАСТНОГО</w:t>
      </w:r>
    </w:p>
    <w:p w:rsidR="00C31785" w:rsidRDefault="00C31785" w:rsidP="00C31785">
      <w:pPr>
        <w:pStyle w:val="ConsPlusTitle"/>
        <w:jc w:val="center"/>
      </w:pPr>
      <w:r>
        <w:t>БЮДЖЕТА ЛЕНИНГРАДСКОЙ ОБЛАСТИ БЮДЖЕТАМ МУНИЦИПАЛЬНЫХ</w:t>
      </w:r>
    </w:p>
    <w:p w:rsidR="00C31785" w:rsidRDefault="00C31785" w:rsidP="00C31785">
      <w:pPr>
        <w:pStyle w:val="ConsPlusTitle"/>
        <w:jc w:val="center"/>
      </w:pPr>
      <w:r>
        <w:t>ОБРАЗОВАНИЙ ЛЕНИНГРАДСКОЙ ОБЛАСТИ НА МЕРОПРИЯТИЯ</w:t>
      </w:r>
    </w:p>
    <w:p w:rsidR="00C31785" w:rsidRDefault="00C31785" w:rsidP="00C31785">
      <w:pPr>
        <w:pStyle w:val="ConsPlusTitle"/>
        <w:jc w:val="center"/>
      </w:pPr>
      <w:r>
        <w:lastRenderedPageBreak/>
        <w:t>ПО СТРОИТЕЛЬСТВУ И РЕКОНСТРУКЦИИ ОБЪЕКТОВ ВОДОСНАБЖЕНИЯ</w:t>
      </w:r>
    </w:p>
    <w:p w:rsidR="00C31785" w:rsidRDefault="00C31785" w:rsidP="00C31785">
      <w:pPr>
        <w:pStyle w:val="ConsPlusNormal"/>
        <w:jc w:val="center"/>
      </w:pPr>
    </w:p>
    <w:p w:rsidR="00C31785" w:rsidRDefault="00C31785" w:rsidP="00C31785">
      <w:pPr>
        <w:pStyle w:val="ConsPlusTitle"/>
        <w:jc w:val="center"/>
        <w:outlineLvl w:val="2"/>
      </w:pPr>
      <w:r>
        <w:t>1. Общие положения</w:t>
      </w:r>
    </w:p>
    <w:p w:rsidR="00C31785" w:rsidRDefault="00C31785" w:rsidP="00C31785">
      <w:pPr>
        <w:pStyle w:val="ConsPlusNormal"/>
        <w:ind w:firstLine="540"/>
        <w:jc w:val="both"/>
      </w:pPr>
    </w:p>
    <w:p w:rsidR="00C31785" w:rsidRDefault="00C31785" w:rsidP="00C31785">
      <w:pPr>
        <w:pStyle w:val="ConsPlusNormal"/>
        <w:ind w:firstLine="540"/>
        <w:jc w:val="both"/>
      </w:pPr>
      <w:r>
        <w:t>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водоснабжения (далее - субсидия), а также иные правоотношения, связанные с предоставлением субсидии.</w:t>
      </w:r>
    </w:p>
    <w:p w:rsidR="00C31785" w:rsidRDefault="00C31785" w:rsidP="00C31785">
      <w:pPr>
        <w:pStyle w:val="ConsPlusNormal"/>
        <w:spacing w:before="20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C31785" w:rsidRDefault="00C31785" w:rsidP="00C31785">
      <w:pPr>
        <w:pStyle w:val="ConsPlusNormal"/>
        <w:spacing w:before="20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C31785" w:rsidRDefault="00C31785" w:rsidP="00C31785">
      <w:pPr>
        <w:pStyle w:val="ConsPlusNormal"/>
        <w:spacing w:before="20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водоснабжения населения в соответствии с </w:t>
      </w:r>
      <w:hyperlink r:id="rId190">
        <w:r>
          <w:rPr>
            <w:color w:val="0000FF"/>
          </w:rPr>
          <w:t>пунктом 4 части 1 статьи 14</w:t>
        </w:r>
      </w:hyperlink>
      <w:r>
        <w:t xml:space="preserve"> и </w:t>
      </w:r>
      <w:hyperlink r:id="rId19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31785" w:rsidRDefault="00C31785" w:rsidP="00C31785">
      <w:pPr>
        <w:pStyle w:val="ConsPlusNormal"/>
        <w:ind w:firstLine="540"/>
        <w:jc w:val="both"/>
      </w:pPr>
    </w:p>
    <w:p w:rsidR="00C31785" w:rsidRDefault="00C31785" w:rsidP="00C31785">
      <w:pPr>
        <w:pStyle w:val="ConsPlusTitle"/>
        <w:jc w:val="center"/>
        <w:outlineLvl w:val="2"/>
      </w:pPr>
      <w:r>
        <w:t>2. Цели и условия предоставления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водоснабжения:</w:t>
      </w:r>
    </w:p>
    <w:p w:rsidR="00C31785" w:rsidRDefault="00C31785" w:rsidP="00C31785">
      <w:pPr>
        <w:pStyle w:val="ConsPlusNormal"/>
        <w:spacing w:before="200"/>
        <w:ind w:firstLine="540"/>
        <w:jc w:val="both"/>
      </w:pPr>
      <w:r>
        <w:t>на софинансирование мероприятий по строительству и реконструкции объектов водоснабжения;</w:t>
      </w:r>
    </w:p>
    <w:p w:rsidR="00C31785" w:rsidRDefault="00C31785" w:rsidP="00C31785">
      <w:pPr>
        <w:pStyle w:val="ConsPlusNormal"/>
        <w:spacing w:before="200"/>
        <w:ind w:firstLine="540"/>
        <w:jc w:val="both"/>
      </w:pPr>
      <w:r>
        <w:t>на софинансирование мероприятий по строительству и реконструкции объектов водоснабжения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водоснабжения, отдельных объектов такой системы) в целях финансового обеспечения и(или) возмещения доли расходов концессионера, определенных условиями концессионного соглашения.</w:t>
      </w:r>
    </w:p>
    <w:p w:rsidR="00C31785" w:rsidRDefault="00C31785" w:rsidP="00C31785">
      <w:pPr>
        <w:pStyle w:val="ConsPlusNormal"/>
        <w:spacing w:before="200"/>
        <w:ind w:firstLine="540"/>
        <w:jc w:val="both"/>
      </w:pPr>
      <w:r>
        <w:t>2.2. Результатами использования субсидии являются:</w:t>
      </w:r>
    </w:p>
    <w:p w:rsidR="00C31785" w:rsidRDefault="00C31785" w:rsidP="00C31785">
      <w:pPr>
        <w:pStyle w:val="ConsPlusNormal"/>
        <w:spacing w:before="200"/>
        <w:ind w:firstLine="540"/>
        <w:jc w:val="both"/>
      </w:pPr>
      <w:r>
        <w:t>а) наличие проектно-сметной документации, получившей положительное заключение государственной экспертизы;</w:t>
      </w:r>
    </w:p>
    <w:p w:rsidR="00C31785" w:rsidRDefault="00C31785" w:rsidP="00C31785">
      <w:pPr>
        <w:pStyle w:val="ConsPlusNormal"/>
        <w:spacing w:before="200"/>
        <w:ind w:firstLine="540"/>
        <w:jc w:val="both"/>
      </w:pPr>
      <w:r>
        <w:t>б) протяженность построенных и(или) реконструированных участков линейных объектов водоснабжения;</w:t>
      </w:r>
    </w:p>
    <w:p w:rsidR="00C31785" w:rsidRDefault="00C31785" w:rsidP="00C31785">
      <w:pPr>
        <w:pStyle w:val="ConsPlusNormal"/>
        <w:spacing w:before="200"/>
        <w:ind w:firstLine="540"/>
        <w:jc w:val="both"/>
      </w:pPr>
      <w:r>
        <w:t>в) пропускная способность построенных новых или после реконструкции объектов водоснабжения.</w:t>
      </w:r>
    </w:p>
    <w:p w:rsidR="00C31785" w:rsidRDefault="00C31785" w:rsidP="00C31785">
      <w:pPr>
        <w:pStyle w:val="ConsPlusNormal"/>
        <w:spacing w:before="200"/>
        <w:ind w:firstLine="540"/>
        <w:jc w:val="both"/>
      </w:pPr>
      <w:r>
        <w:t>Промежуточные результаты использования субсидии:</w:t>
      </w:r>
    </w:p>
    <w:p w:rsidR="00C31785" w:rsidRDefault="00C31785" w:rsidP="00C31785">
      <w:pPr>
        <w:pStyle w:val="ConsPlusNormal"/>
        <w:spacing w:before="200"/>
        <w:ind w:firstLine="540"/>
        <w:jc w:val="both"/>
      </w:pPr>
      <w:r>
        <w:t>а) уровень строительной готовности объекта водоснабжения;</w:t>
      </w:r>
    </w:p>
    <w:p w:rsidR="00C31785" w:rsidRDefault="00C31785" w:rsidP="00C31785">
      <w:pPr>
        <w:pStyle w:val="ConsPlusNormal"/>
        <w:spacing w:before="200"/>
        <w:ind w:firstLine="540"/>
        <w:jc w:val="both"/>
      </w:pPr>
      <w:r>
        <w:t>б) наличие этапа (раздела) проектно-сметной документации.</w:t>
      </w:r>
    </w:p>
    <w:p w:rsidR="00C31785" w:rsidRDefault="00C31785" w:rsidP="00C31785">
      <w:pPr>
        <w:pStyle w:val="ConsPlusNormal"/>
        <w:spacing w:before="200"/>
        <w:ind w:firstLine="540"/>
        <w:jc w:val="both"/>
      </w:pPr>
      <w:r>
        <w:t xml:space="preserve">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w:t>
      </w:r>
      <w:r>
        <w:lastRenderedPageBreak/>
        <w:t>муниципального образования (далее - соглашение).</w:t>
      </w:r>
    </w:p>
    <w:p w:rsidR="00C31785" w:rsidRDefault="00C31785" w:rsidP="00C31785">
      <w:pPr>
        <w:pStyle w:val="ConsPlusNormal"/>
        <w:spacing w:before="20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C31785" w:rsidRDefault="00C31785" w:rsidP="00C31785">
      <w:pPr>
        <w:pStyle w:val="ConsPlusNormal"/>
        <w:spacing w:before="200"/>
        <w:ind w:firstLine="540"/>
        <w:jc w:val="both"/>
      </w:pPr>
      <w:r>
        <w:t xml:space="preserve">2.5. Условия предоставления субсидии устанавливаются в соответствии с </w:t>
      </w:r>
      <w:hyperlink r:id="rId19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1785" w:rsidRDefault="00C31785" w:rsidP="00C31785">
      <w:pPr>
        <w:pStyle w:val="ConsPlusNormal"/>
        <w:ind w:firstLine="540"/>
        <w:jc w:val="both"/>
      </w:pPr>
    </w:p>
    <w:p w:rsidR="00C31785" w:rsidRDefault="00C31785" w:rsidP="00C31785">
      <w:pPr>
        <w:pStyle w:val="ConsPlusTitle"/>
        <w:jc w:val="center"/>
        <w:outlineLvl w:val="2"/>
      </w:pPr>
      <w:r>
        <w:t>3. Порядок конкурсного отбора муниципальных образований</w:t>
      </w:r>
    </w:p>
    <w:p w:rsidR="00C31785" w:rsidRDefault="00C31785" w:rsidP="00C31785">
      <w:pPr>
        <w:pStyle w:val="ConsPlusTitle"/>
        <w:jc w:val="center"/>
      </w:pPr>
      <w:r>
        <w:t>для предоставления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bookmarkStart w:id="61" w:name="P3168"/>
      <w:bookmarkEnd w:id="61"/>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C31785" w:rsidRDefault="00C31785" w:rsidP="00C31785">
      <w:pPr>
        <w:pStyle w:val="ConsPlusNormal"/>
        <w:spacing w:before="200"/>
        <w:ind w:firstLine="540"/>
        <w:jc w:val="both"/>
      </w:pPr>
      <w:r>
        <w:t>3.2. Конкурсный отбор муниципальных образований осуществляется в году, предшествующем году предоставления субсидии.</w:t>
      </w:r>
    </w:p>
    <w:p w:rsidR="00C31785" w:rsidRDefault="00C31785" w:rsidP="00C31785">
      <w:pPr>
        <w:pStyle w:val="ConsPlusNormal"/>
        <w:spacing w:before="200"/>
        <w:ind w:firstLine="540"/>
        <w:jc w:val="both"/>
      </w:pPr>
      <w:r>
        <w:t>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C31785" w:rsidRDefault="00C31785" w:rsidP="00C31785">
      <w:pPr>
        <w:pStyle w:val="ConsPlusNormal"/>
        <w:spacing w:before="200"/>
        <w:ind w:firstLine="540"/>
        <w:jc w:val="both"/>
      </w:pPr>
      <w:r>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C31785" w:rsidRDefault="00C31785" w:rsidP="00C31785">
      <w:pPr>
        <w:pStyle w:val="ConsPlusNormal"/>
        <w:spacing w:before="200"/>
        <w:ind w:firstLine="540"/>
        <w:jc w:val="both"/>
      </w:pPr>
      <w:r>
        <w:t>Срок приема заявок не может превышать 10 рабочих дней с даты начала приема заявок.</w:t>
      </w:r>
    </w:p>
    <w:p w:rsidR="00C31785" w:rsidRDefault="00C31785" w:rsidP="00C31785">
      <w:pPr>
        <w:pStyle w:val="ConsPlusNormal"/>
        <w:spacing w:before="20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C31785" w:rsidRDefault="00C31785" w:rsidP="00C31785">
      <w:pPr>
        <w:pStyle w:val="ConsPlusNormal"/>
        <w:spacing w:before="200"/>
        <w:ind w:firstLine="540"/>
        <w:jc w:val="both"/>
      </w:pPr>
      <w:bookmarkStart w:id="62" w:name="P3174"/>
      <w:bookmarkEnd w:id="62"/>
      <w:r>
        <w:t>3.4. Заявки формируются на каждый объект с приложением следующих документов:</w:t>
      </w:r>
    </w:p>
    <w:p w:rsidR="00C31785" w:rsidRDefault="00C31785" w:rsidP="00C31785">
      <w:pPr>
        <w:pStyle w:val="ConsPlusNormal"/>
        <w:spacing w:before="200"/>
        <w:ind w:firstLine="540"/>
        <w:jc w:val="both"/>
      </w:pPr>
      <w:r>
        <w:t xml:space="preserve">а) технико-экономическое </w:t>
      </w:r>
      <w:hyperlink r:id="rId193">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C31785" w:rsidRDefault="00C31785" w:rsidP="00C31785">
      <w:pPr>
        <w:pStyle w:val="ConsPlusNormal"/>
        <w:spacing w:before="200"/>
        <w:ind w:firstLine="540"/>
        <w:jc w:val="both"/>
      </w:pPr>
      <w:r>
        <w:t>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C31785" w:rsidRDefault="00C31785" w:rsidP="00C31785">
      <w:pPr>
        <w:pStyle w:val="ConsPlusNormal"/>
        <w:spacing w:before="200"/>
        <w:ind w:firstLine="540"/>
        <w:jc w:val="both"/>
      </w:pPr>
      <w:r>
        <w:t>в) документы, подтверждающие право собственности муниципального образования на объект инвестиций;</w:t>
      </w:r>
    </w:p>
    <w:p w:rsidR="00C31785" w:rsidRDefault="00C31785" w:rsidP="00C31785">
      <w:pPr>
        <w:pStyle w:val="ConsPlusNormal"/>
        <w:spacing w:before="200"/>
        <w:ind w:firstLine="540"/>
        <w:jc w:val="both"/>
      </w:pPr>
      <w:r>
        <w:t>г) выписка из реестра муниципальной собственности, заверенная в установленном порядке;</w:t>
      </w:r>
    </w:p>
    <w:p w:rsidR="00C31785" w:rsidRDefault="00C31785" w:rsidP="00C31785">
      <w:pPr>
        <w:pStyle w:val="ConsPlusNormal"/>
        <w:spacing w:before="20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C31785" w:rsidRDefault="00C31785" w:rsidP="00C31785">
      <w:pPr>
        <w:pStyle w:val="ConsPlusNormal"/>
        <w:spacing w:before="20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C31785" w:rsidRDefault="00C31785" w:rsidP="00C31785">
      <w:pPr>
        <w:pStyle w:val="ConsPlusNormal"/>
        <w:spacing w:before="20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C31785" w:rsidRDefault="00C31785" w:rsidP="00C31785">
      <w:pPr>
        <w:pStyle w:val="ConsPlusNormal"/>
        <w:spacing w:before="200"/>
        <w:ind w:firstLine="540"/>
        <w:jc w:val="both"/>
      </w:pPr>
      <w:r>
        <w:lastRenderedPageBreak/>
        <w:t>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C31785" w:rsidRDefault="00C31785" w:rsidP="00C31785">
      <w:pPr>
        <w:pStyle w:val="ConsPlusNormal"/>
        <w:spacing w:before="200"/>
        <w:ind w:firstLine="540"/>
        <w:jc w:val="both"/>
      </w:pPr>
      <w:r>
        <w:t>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водоснабжению по объектам инвестиций, предлагаемым для включения в план мероприятий, с приложением заверенной копии инвестиционной программы;</w:t>
      </w:r>
    </w:p>
    <w:p w:rsidR="00C31785" w:rsidRDefault="00C31785" w:rsidP="00C31785">
      <w:pPr>
        <w:pStyle w:val="ConsPlusNormal"/>
        <w:spacing w:before="200"/>
        <w:ind w:firstLine="540"/>
        <w:jc w:val="both"/>
      </w:pPr>
      <w:r>
        <w:t>к)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C31785" w:rsidRDefault="00C31785" w:rsidP="00C31785">
      <w:pPr>
        <w:pStyle w:val="ConsPlusNormal"/>
        <w:spacing w:before="200"/>
        <w:ind w:firstLine="540"/>
        <w:jc w:val="both"/>
      </w:pPr>
      <w:r>
        <w:t>л) нормативный акт об утверждении проектно-сметной документации;</w:t>
      </w:r>
    </w:p>
    <w:p w:rsidR="00C31785" w:rsidRDefault="00C31785" w:rsidP="00C31785">
      <w:pPr>
        <w:pStyle w:val="ConsPlusNormal"/>
        <w:spacing w:before="200"/>
        <w:ind w:firstLine="540"/>
        <w:jc w:val="both"/>
      </w:pPr>
      <w:r>
        <w:t>м) решения судебных органов и(или) предписаний надзорных органов (при наличии) о необходимости выполнения работ на объекте (при наличии);</w:t>
      </w:r>
    </w:p>
    <w:p w:rsidR="00C31785" w:rsidRDefault="00C31785" w:rsidP="00C31785">
      <w:pPr>
        <w:pStyle w:val="ConsPlusNormal"/>
        <w:spacing w:before="20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C31785" w:rsidRDefault="00C31785" w:rsidP="00C31785">
      <w:pPr>
        <w:pStyle w:val="ConsPlusNormal"/>
        <w:spacing w:before="200"/>
        <w:ind w:firstLine="540"/>
        <w:jc w:val="both"/>
      </w:pPr>
      <w:r>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C31785" w:rsidRDefault="00C31785" w:rsidP="00C31785">
      <w:pPr>
        <w:pStyle w:val="ConsPlusNormal"/>
        <w:spacing w:before="200"/>
        <w:ind w:firstLine="540"/>
        <w:jc w:val="both"/>
      </w:pPr>
      <w:bookmarkStart w:id="63" w:name="P3189"/>
      <w:bookmarkEnd w:id="63"/>
      <w:r>
        <w:t xml:space="preserve">3.5. </w:t>
      </w:r>
      <w:hyperlink w:anchor="P3257">
        <w:r>
          <w:rPr>
            <w:color w:val="0000FF"/>
          </w:rPr>
          <w:t>Заявка</w:t>
        </w:r>
      </w:hyperlink>
      <w:r>
        <w:t xml:space="preserve"> на предоставление субсидии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rsidR="00C31785" w:rsidRDefault="00477192" w:rsidP="00C31785">
      <w:pPr>
        <w:pStyle w:val="ConsPlusNormal"/>
        <w:spacing w:before="200"/>
        <w:ind w:firstLine="540"/>
        <w:jc w:val="both"/>
      </w:pPr>
      <w:hyperlink w:anchor="P3331">
        <w:r w:rsidR="00C31785">
          <w:rPr>
            <w:color w:val="0000FF"/>
          </w:rPr>
          <w:t>Заявка</w:t>
        </w:r>
      </w:hyperlink>
      <w:r w:rsidR="00C31785">
        <w:t xml:space="preserve"> на предоставление субсидии на мероприятия по строительству и реконструкции объектов водоснабжения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настоящему Порядку с приложением концессионного соглашения и документов, предусмотренных </w:t>
      </w:r>
      <w:hyperlink w:anchor="P3174">
        <w:r w:rsidR="00C31785">
          <w:rPr>
            <w:color w:val="0000FF"/>
          </w:rPr>
          <w:t>пунктом 3.4</w:t>
        </w:r>
      </w:hyperlink>
      <w:r w:rsidR="00C31785">
        <w:t xml:space="preserve"> настоящего Порядка.</w:t>
      </w:r>
    </w:p>
    <w:p w:rsidR="00C31785" w:rsidRDefault="00C31785" w:rsidP="00C31785">
      <w:pPr>
        <w:pStyle w:val="ConsPlusNormal"/>
        <w:spacing w:before="20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C31785" w:rsidRDefault="00C31785" w:rsidP="00C31785">
      <w:pPr>
        <w:pStyle w:val="ConsPlusNormal"/>
        <w:spacing w:before="200"/>
        <w:ind w:firstLine="540"/>
        <w:jc w:val="both"/>
      </w:pPr>
      <w:r>
        <w:t xml:space="preserve">3.7. Заявка и документы, перечисленные в </w:t>
      </w:r>
      <w:hyperlink w:anchor="P3174">
        <w:r>
          <w:rPr>
            <w:color w:val="0000FF"/>
          </w:rPr>
          <w:t>пунктах 3.4</w:t>
        </w:r>
      </w:hyperlink>
      <w:r>
        <w:t xml:space="preserve"> и </w:t>
      </w:r>
      <w:hyperlink w:anchor="P3189">
        <w:r>
          <w:rPr>
            <w:color w:val="0000FF"/>
          </w:rPr>
          <w:t>3.5</w:t>
        </w:r>
      </w:hyperlink>
      <w:r>
        <w:t xml:space="preserve"> настоящего Порядка, не возвращаются.</w:t>
      </w:r>
    </w:p>
    <w:p w:rsidR="00C31785" w:rsidRDefault="00C31785" w:rsidP="00C31785">
      <w:pPr>
        <w:pStyle w:val="ConsPlusNormal"/>
        <w:spacing w:before="20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C31785" w:rsidRDefault="00C31785" w:rsidP="00C31785">
      <w:pPr>
        <w:pStyle w:val="ConsPlusNormal"/>
        <w:spacing w:before="20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C31785" w:rsidRDefault="00C31785" w:rsidP="00C31785">
      <w:pPr>
        <w:pStyle w:val="ConsPlusNormal"/>
        <w:spacing w:before="200"/>
        <w:ind w:firstLine="540"/>
        <w:jc w:val="both"/>
      </w:pPr>
      <w:r>
        <w:t>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rsidR="00C31785" w:rsidRDefault="00C31785" w:rsidP="00C31785">
      <w:pPr>
        <w:pStyle w:val="ConsPlusNormal"/>
        <w:spacing w:before="200"/>
        <w:ind w:firstLine="540"/>
        <w:jc w:val="both"/>
      </w:pPr>
      <w:r>
        <w:lastRenderedPageBreak/>
        <w:t>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водоснабжения,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C31785" w:rsidRDefault="00C31785" w:rsidP="00C31785">
      <w:pPr>
        <w:pStyle w:val="ConsPlusNormal"/>
        <w:spacing w:before="20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rsidR="00C31785" w:rsidRDefault="00C31785" w:rsidP="00C31785">
      <w:pPr>
        <w:pStyle w:val="ConsPlusNormal"/>
        <w:spacing w:before="200"/>
        <w:ind w:firstLine="540"/>
        <w:jc w:val="both"/>
      </w:pPr>
      <w:r>
        <w:t>Решение комиссии о признании муниципальных образований получателями субсидии имеет рекомендательный характер.</w:t>
      </w:r>
    </w:p>
    <w:p w:rsidR="00C31785" w:rsidRDefault="00C31785" w:rsidP="00C31785">
      <w:pPr>
        <w:pStyle w:val="ConsPlusNormal"/>
        <w:spacing w:before="200"/>
        <w:ind w:firstLine="540"/>
        <w:jc w:val="both"/>
      </w:pPr>
      <w:r>
        <w:t>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C31785" w:rsidRDefault="00C31785" w:rsidP="00C31785">
      <w:pPr>
        <w:pStyle w:val="ConsPlusNormal"/>
        <w:spacing w:before="20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C31785" w:rsidRDefault="00C31785" w:rsidP="00C31785">
      <w:pPr>
        <w:pStyle w:val="ConsPlusNormal"/>
        <w:spacing w:before="200"/>
        <w:ind w:firstLine="540"/>
        <w:jc w:val="both"/>
      </w:pPr>
      <w:r>
        <w:t>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rsidR="00C31785" w:rsidRDefault="00C31785" w:rsidP="00C31785">
      <w:pPr>
        <w:pStyle w:val="ConsPlusNormal"/>
        <w:spacing w:before="200"/>
        <w:ind w:firstLine="540"/>
        <w:jc w:val="both"/>
      </w:pPr>
      <w:r>
        <w:t>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C31785" w:rsidRDefault="00C31785" w:rsidP="00C31785">
      <w:pPr>
        <w:pStyle w:val="ConsPlusNormal"/>
        <w:spacing w:before="200"/>
        <w:ind w:firstLine="540"/>
        <w:jc w:val="both"/>
      </w:pPr>
      <w:r>
        <w:t>Решение Комитета о предоставлении муниципальным образованиям субсидии оформляется правовым актом Комитета.</w:t>
      </w:r>
    </w:p>
    <w:p w:rsidR="00C31785" w:rsidRDefault="00C31785" w:rsidP="00C31785">
      <w:pPr>
        <w:pStyle w:val="ConsPlusNormal"/>
        <w:spacing w:before="200"/>
        <w:ind w:firstLine="540"/>
        <w:jc w:val="both"/>
      </w:pPr>
      <w:r>
        <w:t>3.15. Основаниями для отказа в предоставлении субсидии являются:</w:t>
      </w:r>
    </w:p>
    <w:p w:rsidR="00C31785" w:rsidRDefault="00C31785" w:rsidP="00C31785">
      <w:pPr>
        <w:pStyle w:val="ConsPlusNormal"/>
        <w:spacing w:before="200"/>
        <w:ind w:firstLine="540"/>
        <w:jc w:val="both"/>
      </w:pPr>
      <w:r>
        <w:t xml:space="preserve">представление муниципальным образованием документов, перечисленных в </w:t>
      </w:r>
      <w:hyperlink w:anchor="P3174">
        <w:r>
          <w:rPr>
            <w:color w:val="0000FF"/>
          </w:rPr>
          <w:t>пунктах 3.4</w:t>
        </w:r>
      </w:hyperlink>
      <w:r>
        <w:t xml:space="preserve"> и </w:t>
      </w:r>
      <w:hyperlink w:anchor="P3189">
        <w:r>
          <w:rPr>
            <w:color w:val="0000FF"/>
          </w:rPr>
          <w:t>3.5</w:t>
        </w:r>
      </w:hyperlink>
      <w:r>
        <w:t xml:space="preserve"> настоящего Порядка, не соответствующих требованиям, установленным настоящим Порядком;</w:t>
      </w:r>
    </w:p>
    <w:p w:rsidR="00C31785" w:rsidRDefault="00C31785" w:rsidP="00C31785">
      <w:pPr>
        <w:pStyle w:val="ConsPlusNormal"/>
        <w:spacing w:before="200"/>
        <w:ind w:firstLine="540"/>
        <w:jc w:val="both"/>
      </w:pPr>
      <w:r>
        <w:t xml:space="preserve">представление документов, перечисленных в </w:t>
      </w:r>
      <w:hyperlink w:anchor="P3174">
        <w:r>
          <w:rPr>
            <w:color w:val="0000FF"/>
          </w:rPr>
          <w:t>пунктах 3.4</w:t>
        </w:r>
      </w:hyperlink>
      <w:r>
        <w:t xml:space="preserve"> и </w:t>
      </w:r>
      <w:hyperlink w:anchor="P3189">
        <w:r>
          <w:rPr>
            <w:color w:val="0000FF"/>
          </w:rPr>
          <w:t>3.5</w:t>
        </w:r>
      </w:hyperlink>
      <w:r>
        <w:t xml:space="preserve"> настоящего Порядка, не в полном объеме;</w:t>
      </w:r>
    </w:p>
    <w:p w:rsidR="00C31785" w:rsidRDefault="00C31785" w:rsidP="00C31785">
      <w:pPr>
        <w:pStyle w:val="ConsPlusNormal"/>
        <w:spacing w:before="200"/>
        <w:ind w:firstLine="540"/>
        <w:jc w:val="both"/>
      </w:pPr>
      <w:r>
        <w:t xml:space="preserve">несоответствие муниципального образования критерию, установленному </w:t>
      </w:r>
      <w:hyperlink w:anchor="P3168">
        <w:r>
          <w:rPr>
            <w:color w:val="0000FF"/>
          </w:rPr>
          <w:t>пунктом 3.1</w:t>
        </w:r>
      </w:hyperlink>
      <w:r>
        <w:t xml:space="preserve"> настоящего Порядка.</w:t>
      </w:r>
    </w:p>
    <w:p w:rsidR="00C31785" w:rsidRDefault="00C31785" w:rsidP="00C31785">
      <w:pPr>
        <w:pStyle w:val="ConsPlusNormal"/>
        <w:spacing w:before="200"/>
        <w:ind w:firstLine="540"/>
        <w:jc w:val="both"/>
      </w:pPr>
      <w:r>
        <w:t>3.16.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C31785" w:rsidRDefault="00C31785" w:rsidP="00C31785">
      <w:pPr>
        <w:pStyle w:val="ConsPlusNormal"/>
        <w:ind w:firstLine="540"/>
        <w:jc w:val="both"/>
      </w:pPr>
    </w:p>
    <w:p w:rsidR="00C31785" w:rsidRDefault="00C31785" w:rsidP="00C31785">
      <w:pPr>
        <w:pStyle w:val="ConsPlusTitle"/>
        <w:jc w:val="center"/>
        <w:outlineLvl w:val="2"/>
      </w:pPr>
      <w:r>
        <w:t>4. Порядок распределения и расходования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194">
        <w:r>
          <w:rPr>
            <w:color w:val="0000FF"/>
          </w:rPr>
          <w:t>пунктами 3.1</w:t>
        </w:r>
      </w:hyperlink>
      <w:r>
        <w:t xml:space="preserve"> - </w:t>
      </w:r>
      <w:hyperlink r:id="rId195">
        <w:r>
          <w:rPr>
            <w:color w:val="0000FF"/>
          </w:rPr>
          <w:t>3.6</w:t>
        </w:r>
      </w:hyperlink>
      <w:r>
        <w:t xml:space="preserve"> Правил.</w:t>
      </w:r>
    </w:p>
    <w:p w:rsidR="00C31785" w:rsidRDefault="00C31785" w:rsidP="00C31785">
      <w:pPr>
        <w:pStyle w:val="ConsPlusNormal"/>
        <w:spacing w:before="200"/>
        <w:ind w:firstLine="540"/>
        <w:jc w:val="both"/>
      </w:pPr>
      <w:r>
        <w:t xml:space="preserve">4.2. Распределение субсидии между муниципальными образованиями осуществляется согласно </w:t>
      </w:r>
      <w:hyperlink r:id="rId196">
        <w:r>
          <w:rPr>
            <w:color w:val="0000FF"/>
          </w:rPr>
          <w:t>подпункту "а" пункта 2.11</w:t>
        </w:r>
      </w:hyperlink>
      <w:r>
        <w:t xml:space="preserve"> Правил.</w:t>
      </w:r>
    </w:p>
    <w:p w:rsidR="00C31785" w:rsidRDefault="00C31785" w:rsidP="00C31785">
      <w:pPr>
        <w:pStyle w:val="ConsPlusNormal"/>
        <w:spacing w:before="200"/>
        <w:ind w:firstLine="540"/>
        <w:jc w:val="both"/>
      </w:pPr>
      <w:r>
        <w:lastRenderedPageBreak/>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C31785" w:rsidRDefault="00C31785" w:rsidP="00C31785">
      <w:pPr>
        <w:pStyle w:val="ConsPlusNormal"/>
        <w:spacing w:before="20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97">
        <w:r>
          <w:rPr>
            <w:color w:val="0000FF"/>
          </w:rPr>
          <w:t>пунктом 6.4</w:t>
        </w:r>
      </w:hyperlink>
      <w:r>
        <w:t xml:space="preserve"> Правил.</w:t>
      </w:r>
    </w:p>
    <w:p w:rsidR="00C31785" w:rsidRDefault="00C31785" w:rsidP="00C31785">
      <w:pPr>
        <w:pStyle w:val="ConsPlusNormal"/>
        <w:spacing w:before="20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C31785" w:rsidRDefault="00C31785" w:rsidP="00C31785">
      <w:pPr>
        <w:pStyle w:val="ConsPlusNormal"/>
        <w:spacing w:before="20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C31785" w:rsidRDefault="00C31785" w:rsidP="00C31785">
      <w:pPr>
        <w:pStyle w:val="ConsPlusNormal"/>
        <w:spacing w:before="20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198">
        <w:r>
          <w:rPr>
            <w:color w:val="0000FF"/>
          </w:rPr>
          <w:t>пункта 4.2</w:t>
        </w:r>
      </w:hyperlink>
      <w:r>
        <w:t xml:space="preserve"> Правил в сроки, установленные </w:t>
      </w:r>
      <w:hyperlink r:id="rId199">
        <w:r>
          <w:rPr>
            <w:color w:val="0000FF"/>
          </w:rPr>
          <w:t>пунктом 4.3</w:t>
        </w:r>
      </w:hyperlink>
      <w:r>
        <w:t xml:space="preserve"> Правил.</w:t>
      </w:r>
    </w:p>
    <w:p w:rsidR="00C31785" w:rsidRDefault="00C31785" w:rsidP="00C31785">
      <w:pPr>
        <w:pStyle w:val="ConsPlusNormal"/>
        <w:spacing w:before="200"/>
        <w:ind w:firstLine="540"/>
        <w:jc w:val="both"/>
      </w:pPr>
      <w:bookmarkStart w:id="64" w:name="P3219"/>
      <w:bookmarkEnd w:id="64"/>
      <w:r>
        <w:t>4.6. Муниципальное образование при заключении соглашения представляет в Комитет:</w:t>
      </w:r>
    </w:p>
    <w:p w:rsidR="00C31785" w:rsidRDefault="00C31785" w:rsidP="00C31785">
      <w:pPr>
        <w:pStyle w:val="ConsPlusNormal"/>
        <w:spacing w:before="20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C31785" w:rsidRDefault="00C31785" w:rsidP="00C31785">
      <w:pPr>
        <w:pStyle w:val="ConsPlusNormal"/>
        <w:spacing w:before="20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C31785" w:rsidRDefault="00C31785" w:rsidP="00C31785">
      <w:pPr>
        <w:pStyle w:val="ConsPlusNormal"/>
        <w:spacing w:before="200"/>
        <w:ind w:firstLine="540"/>
        <w:jc w:val="both"/>
      </w:pPr>
      <w:r>
        <w:t xml:space="preserve">4.7. Ответственность за достоверность документов, перечисленных в </w:t>
      </w:r>
      <w:hyperlink w:anchor="P3219">
        <w:r>
          <w:rPr>
            <w:color w:val="0000FF"/>
          </w:rPr>
          <w:t>пункте 4.6</w:t>
        </w:r>
      </w:hyperlink>
      <w:r>
        <w:t xml:space="preserve"> настоящего Порядка, несут администрации муниципальных образований.</w:t>
      </w:r>
    </w:p>
    <w:p w:rsidR="00C31785" w:rsidRDefault="00C31785" w:rsidP="00C31785">
      <w:pPr>
        <w:pStyle w:val="ConsPlusNormal"/>
        <w:spacing w:before="20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C31785" w:rsidRDefault="00C31785" w:rsidP="00C31785">
      <w:pPr>
        <w:pStyle w:val="ConsPlusNormal"/>
        <w:spacing w:before="200"/>
        <w:ind w:firstLine="540"/>
        <w:jc w:val="both"/>
      </w:pPr>
      <w:r>
        <w:t xml:space="preserve">4.9. При наличии основания, указанного в пункте 4.8 настоящего Порядка, в соответствии с </w:t>
      </w:r>
      <w:hyperlink r:id="rId200">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C31785" w:rsidRDefault="00C31785" w:rsidP="00C31785">
      <w:pPr>
        <w:pStyle w:val="ConsPlusNormal"/>
        <w:spacing w:before="200"/>
        <w:ind w:firstLine="540"/>
        <w:jc w:val="both"/>
      </w:pPr>
      <w:r>
        <w:t xml:space="preserve">4.10. Перечисление субсидии осуществляется Комитетом в установленном порядке в соответствии с </w:t>
      </w:r>
      <w:hyperlink r:id="rId201">
        <w:r>
          <w:rPr>
            <w:color w:val="0000FF"/>
          </w:rPr>
          <w:t>абзацами первым</w:t>
        </w:r>
      </w:hyperlink>
      <w:r>
        <w:t xml:space="preserve"> и </w:t>
      </w:r>
      <w:hyperlink r:id="rId202">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C31785" w:rsidRDefault="00C31785" w:rsidP="00C31785">
      <w:pPr>
        <w:pStyle w:val="ConsPlusNormal"/>
        <w:spacing w:before="20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C31785" w:rsidRDefault="00C31785" w:rsidP="00C31785">
      <w:pPr>
        <w:pStyle w:val="ConsPlusNormal"/>
        <w:spacing w:before="20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C31785" w:rsidRDefault="00C31785" w:rsidP="00C31785">
      <w:pPr>
        <w:pStyle w:val="ConsPlusNormal"/>
        <w:spacing w:before="20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C31785" w:rsidRDefault="00C31785" w:rsidP="00C31785">
      <w:pPr>
        <w:pStyle w:val="ConsPlusNormal"/>
        <w:spacing w:before="200"/>
        <w:ind w:firstLine="540"/>
        <w:jc w:val="both"/>
      </w:pPr>
      <w:r>
        <w:t>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C31785" w:rsidRDefault="00C31785" w:rsidP="00C31785">
      <w:pPr>
        <w:pStyle w:val="ConsPlusNormal"/>
        <w:ind w:firstLine="540"/>
        <w:jc w:val="both"/>
      </w:pPr>
    </w:p>
    <w:p w:rsidR="00C31785" w:rsidRDefault="00C31785" w:rsidP="00C31785">
      <w:pPr>
        <w:pStyle w:val="ConsPlusTitle"/>
        <w:jc w:val="center"/>
        <w:outlineLvl w:val="2"/>
      </w:pPr>
      <w:r>
        <w:t>5. Меры финансовой ответственности, применяемые</w:t>
      </w:r>
    </w:p>
    <w:p w:rsidR="00C31785" w:rsidRDefault="00C31785" w:rsidP="00C31785">
      <w:pPr>
        <w:pStyle w:val="ConsPlusTitle"/>
        <w:jc w:val="center"/>
      </w:pPr>
      <w:r>
        <w:lastRenderedPageBreak/>
        <w:t>к муниципальному образованию при невыполнении</w:t>
      </w:r>
    </w:p>
    <w:p w:rsidR="00C31785" w:rsidRDefault="00C31785" w:rsidP="00C31785">
      <w:pPr>
        <w:pStyle w:val="ConsPlusTitle"/>
        <w:jc w:val="center"/>
      </w:pPr>
      <w:r>
        <w:t>им условий соглашения</w:t>
      </w:r>
    </w:p>
    <w:p w:rsidR="00C31785" w:rsidRDefault="00C31785" w:rsidP="00C31785">
      <w:pPr>
        <w:pStyle w:val="ConsPlusNormal"/>
        <w:ind w:firstLine="540"/>
        <w:jc w:val="both"/>
      </w:pPr>
    </w:p>
    <w:p w:rsidR="00C31785" w:rsidRDefault="00C31785" w:rsidP="00C31785">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03">
        <w:r>
          <w:rPr>
            <w:color w:val="0000FF"/>
          </w:rPr>
          <w:t>разделом 5</w:t>
        </w:r>
      </w:hyperlink>
      <w:r>
        <w:t xml:space="preserve"> Правил.</w:t>
      </w:r>
    </w:p>
    <w:p w:rsidR="00C31785" w:rsidRDefault="00C31785" w:rsidP="00C31785">
      <w:pPr>
        <w:pStyle w:val="ConsPlusNormal"/>
        <w:spacing w:before="200"/>
        <w:ind w:firstLine="540"/>
        <w:jc w:val="both"/>
      </w:pPr>
      <w:r>
        <w:t>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C31785" w:rsidRDefault="00C31785" w:rsidP="00C31785">
      <w:pPr>
        <w:pStyle w:val="ConsPlusNormal"/>
        <w:spacing w:before="20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31785" w:rsidRDefault="00C31785" w:rsidP="00C31785">
      <w:pPr>
        <w:pStyle w:val="ConsPlusNormal"/>
        <w:spacing w:before="20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C31785" w:rsidRDefault="00C31785" w:rsidP="00C31785">
      <w:pPr>
        <w:pStyle w:val="ConsPlusNormal"/>
        <w:spacing w:before="20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04">
        <w:r>
          <w:rPr>
            <w:color w:val="0000FF"/>
          </w:rPr>
          <w:t>разделом 5</w:t>
        </w:r>
      </w:hyperlink>
      <w:r>
        <w:t xml:space="preserve"> Правил.</w:t>
      </w: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2"/>
      </w:pPr>
      <w:r>
        <w:t>Приложение 1</w:t>
      </w:r>
    </w:p>
    <w:p w:rsidR="00C31785" w:rsidRDefault="00C31785" w:rsidP="00C31785">
      <w:pPr>
        <w:pStyle w:val="ConsPlusNormal"/>
        <w:jc w:val="right"/>
      </w:pPr>
      <w:r>
        <w:t>к Порядку...</w:t>
      </w:r>
    </w:p>
    <w:p w:rsidR="00C31785" w:rsidRDefault="00C31785" w:rsidP="00C31785">
      <w:pPr>
        <w:pStyle w:val="ConsPlusNormal"/>
        <w:jc w:val="right"/>
      </w:pPr>
    </w:p>
    <w:p w:rsidR="00C31785" w:rsidRDefault="00C31785" w:rsidP="00C31785">
      <w:pPr>
        <w:pStyle w:val="ConsPlusNormal"/>
      </w:pPr>
      <w:r>
        <w:t>(Форма)</w:t>
      </w:r>
    </w:p>
    <w:p w:rsidR="00C31785" w:rsidRDefault="00C31785" w:rsidP="00C3178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824"/>
        <w:gridCol w:w="1274"/>
        <w:gridCol w:w="839"/>
        <w:gridCol w:w="1035"/>
        <w:gridCol w:w="2490"/>
      </w:tblGrid>
      <w:tr w:rsidR="00C31785" w:rsidTr="005E5D60">
        <w:tc>
          <w:tcPr>
            <w:tcW w:w="4704" w:type="dxa"/>
            <w:gridSpan w:val="3"/>
            <w:vMerge w:val="restart"/>
            <w:tcBorders>
              <w:top w:val="nil"/>
              <w:left w:val="nil"/>
              <w:bottom w:val="nil"/>
              <w:right w:val="nil"/>
            </w:tcBorders>
          </w:tcPr>
          <w:p w:rsidR="00C31785" w:rsidRDefault="00C31785" w:rsidP="005E5D60">
            <w:pPr>
              <w:pStyle w:val="ConsPlusNormal"/>
              <w:jc w:val="both"/>
            </w:pPr>
          </w:p>
        </w:tc>
        <w:tc>
          <w:tcPr>
            <w:tcW w:w="4364" w:type="dxa"/>
            <w:gridSpan w:val="3"/>
            <w:tcBorders>
              <w:top w:val="nil"/>
              <w:left w:val="nil"/>
              <w:bottom w:val="nil"/>
              <w:right w:val="nil"/>
            </w:tcBorders>
          </w:tcPr>
          <w:p w:rsidR="00C31785" w:rsidRDefault="00C31785" w:rsidP="005E5D60">
            <w:pPr>
              <w:pStyle w:val="ConsPlusNormal"/>
              <w:jc w:val="center"/>
            </w:pPr>
            <w:r>
              <w:t>Председателю комитета</w:t>
            </w:r>
          </w:p>
          <w:p w:rsidR="00C31785" w:rsidRDefault="00C31785" w:rsidP="005E5D60">
            <w:pPr>
              <w:pStyle w:val="ConsPlusNormal"/>
              <w:jc w:val="center"/>
            </w:pPr>
            <w:r>
              <w:t>по жилищно-коммунальному хозяйству</w:t>
            </w:r>
          </w:p>
          <w:p w:rsidR="00C31785" w:rsidRDefault="00C31785" w:rsidP="005E5D60">
            <w:pPr>
              <w:pStyle w:val="ConsPlusNormal"/>
              <w:jc w:val="center"/>
            </w:pPr>
            <w:r>
              <w:t>Ленинградской области</w:t>
            </w:r>
          </w:p>
        </w:tc>
      </w:tr>
      <w:tr w:rsidR="00C31785" w:rsidTr="005E5D60">
        <w:tc>
          <w:tcPr>
            <w:tcW w:w="4704" w:type="dxa"/>
            <w:gridSpan w:val="3"/>
            <w:vMerge/>
            <w:tcBorders>
              <w:top w:val="nil"/>
              <w:left w:val="nil"/>
              <w:bottom w:val="nil"/>
              <w:right w:val="nil"/>
            </w:tcBorders>
          </w:tcPr>
          <w:p w:rsidR="00C31785" w:rsidRDefault="00C31785" w:rsidP="005E5D60">
            <w:pPr>
              <w:pStyle w:val="ConsPlusNormal"/>
            </w:pPr>
          </w:p>
        </w:tc>
        <w:tc>
          <w:tcPr>
            <w:tcW w:w="4364" w:type="dxa"/>
            <w:gridSpan w:val="3"/>
            <w:tcBorders>
              <w:top w:val="nil"/>
              <w:left w:val="nil"/>
              <w:bottom w:val="single" w:sz="4" w:space="0" w:color="auto"/>
              <w:right w:val="nil"/>
            </w:tcBorders>
          </w:tcPr>
          <w:p w:rsidR="00C31785" w:rsidRDefault="00C31785" w:rsidP="005E5D60">
            <w:pPr>
              <w:pStyle w:val="ConsPlusNormal"/>
              <w:jc w:val="center"/>
            </w:pPr>
          </w:p>
        </w:tc>
      </w:tr>
      <w:tr w:rsidR="00C31785" w:rsidTr="005E5D60">
        <w:tc>
          <w:tcPr>
            <w:tcW w:w="9068" w:type="dxa"/>
            <w:gridSpan w:val="6"/>
            <w:tcBorders>
              <w:top w:val="nil"/>
              <w:left w:val="nil"/>
              <w:bottom w:val="nil"/>
              <w:right w:val="nil"/>
            </w:tcBorders>
          </w:tcPr>
          <w:p w:rsidR="00C31785" w:rsidRDefault="00C31785" w:rsidP="005E5D60">
            <w:pPr>
              <w:pStyle w:val="ConsPlusNormal"/>
              <w:jc w:val="both"/>
            </w:pPr>
          </w:p>
        </w:tc>
      </w:tr>
      <w:tr w:rsidR="00C31785" w:rsidTr="005E5D60">
        <w:tc>
          <w:tcPr>
            <w:tcW w:w="9068" w:type="dxa"/>
            <w:gridSpan w:val="6"/>
            <w:tcBorders>
              <w:top w:val="nil"/>
              <w:left w:val="nil"/>
              <w:bottom w:val="nil"/>
              <w:right w:val="nil"/>
            </w:tcBorders>
          </w:tcPr>
          <w:p w:rsidR="00C31785" w:rsidRDefault="00C31785" w:rsidP="005E5D60">
            <w:pPr>
              <w:pStyle w:val="ConsPlusNormal"/>
              <w:jc w:val="center"/>
            </w:pPr>
            <w:bookmarkStart w:id="65" w:name="P3257"/>
            <w:bookmarkEnd w:id="65"/>
            <w:r>
              <w:t>ЗАЯВКА</w:t>
            </w:r>
          </w:p>
          <w:p w:rsidR="00C31785" w:rsidRDefault="00C31785" w:rsidP="005E5D60">
            <w:pPr>
              <w:pStyle w:val="ConsPlusNormal"/>
              <w:jc w:val="center"/>
            </w:pPr>
            <w:r>
              <w:t>на предоставление субсидии на мероприятия по строительству</w:t>
            </w:r>
          </w:p>
          <w:p w:rsidR="00C31785" w:rsidRDefault="00C31785" w:rsidP="005E5D60">
            <w:pPr>
              <w:pStyle w:val="ConsPlusNormal"/>
              <w:jc w:val="center"/>
            </w:pPr>
            <w:r>
              <w:t>и реконструкции объектов водоснабжения в рамках подпрограммы</w:t>
            </w:r>
          </w:p>
          <w:p w:rsidR="00C31785" w:rsidRDefault="00C31785" w:rsidP="005E5D60">
            <w:pPr>
              <w:pStyle w:val="ConsPlusNormal"/>
              <w:jc w:val="center"/>
            </w:pPr>
            <w:r>
              <w:t>"Создание и развитие инженерной инфраструктуры</w:t>
            </w:r>
          </w:p>
          <w:p w:rsidR="00C31785" w:rsidRDefault="00C31785" w:rsidP="005E5D60">
            <w:pPr>
              <w:pStyle w:val="ConsPlusNormal"/>
              <w:jc w:val="center"/>
            </w:pPr>
            <w:r>
              <w:t>в Ленинградской области" государственной программы</w:t>
            </w:r>
          </w:p>
          <w:p w:rsidR="00C31785" w:rsidRDefault="00C31785" w:rsidP="005E5D60">
            <w:pPr>
              <w:pStyle w:val="ConsPlusNormal"/>
              <w:jc w:val="center"/>
            </w:pPr>
            <w:r>
              <w:t>Ленинградской области "Обеспечение устойчивого</w:t>
            </w:r>
          </w:p>
          <w:p w:rsidR="00C31785" w:rsidRDefault="00C31785" w:rsidP="005E5D60">
            <w:pPr>
              <w:pStyle w:val="ConsPlusNormal"/>
              <w:jc w:val="center"/>
            </w:pPr>
            <w:r>
              <w:t>функционирования и развития коммунальной и инженерной</w:t>
            </w:r>
          </w:p>
          <w:p w:rsidR="00C31785" w:rsidRDefault="00C31785" w:rsidP="005E5D60">
            <w:pPr>
              <w:pStyle w:val="ConsPlusNormal"/>
              <w:jc w:val="center"/>
            </w:pPr>
            <w:r>
              <w:t>инфраструктуры и повышение энергоэффективности</w:t>
            </w:r>
          </w:p>
          <w:p w:rsidR="00C31785" w:rsidRDefault="00C31785" w:rsidP="005E5D60">
            <w:pPr>
              <w:pStyle w:val="ConsPlusNormal"/>
              <w:jc w:val="center"/>
            </w:pPr>
            <w:r>
              <w:t>в Ленинградской области"</w:t>
            </w: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Муниципальное образование __________________________________ изъявляет желание 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водоснабжения (далее - отбор, субсидии) в отношении следующего объекта:</w:t>
            </w:r>
          </w:p>
        </w:tc>
      </w:tr>
      <w:tr w:rsidR="00C31785" w:rsidTr="005E5D60">
        <w:tc>
          <w:tcPr>
            <w:tcW w:w="9068" w:type="dxa"/>
            <w:gridSpan w:val="6"/>
            <w:tcBorders>
              <w:top w:val="nil"/>
              <w:left w:val="nil"/>
              <w:bottom w:val="single" w:sz="4" w:space="0" w:color="auto"/>
              <w:right w:val="nil"/>
            </w:tcBorders>
          </w:tcPr>
          <w:p w:rsidR="00C31785" w:rsidRDefault="00C31785" w:rsidP="005E5D60">
            <w:pPr>
              <w:pStyle w:val="ConsPlusNormal"/>
              <w:ind w:firstLine="283"/>
              <w:jc w:val="both"/>
            </w:pPr>
          </w:p>
        </w:tc>
      </w:tr>
      <w:tr w:rsidR="00C31785" w:rsidTr="005E5D60">
        <w:tblPrEx>
          <w:tblBorders>
            <w:insideH w:val="single" w:sz="4" w:space="0" w:color="auto"/>
          </w:tblBorders>
        </w:tblPrEx>
        <w:tc>
          <w:tcPr>
            <w:tcW w:w="2606" w:type="dxa"/>
            <w:tcBorders>
              <w:left w:val="nil"/>
              <w:bottom w:val="nil"/>
              <w:right w:val="nil"/>
            </w:tcBorders>
          </w:tcPr>
          <w:p w:rsidR="00C31785" w:rsidRDefault="00C31785" w:rsidP="005E5D60">
            <w:pPr>
              <w:pStyle w:val="ConsPlusNormal"/>
              <w:ind w:firstLine="283"/>
              <w:jc w:val="both"/>
            </w:pPr>
            <w:r>
              <w:t>объект инвестиций:</w:t>
            </w:r>
          </w:p>
        </w:tc>
        <w:tc>
          <w:tcPr>
            <w:tcW w:w="6462" w:type="dxa"/>
            <w:gridSpan w:val="5"/>
            <w:tcBorders>
              <w:left w:val="nil"/>
              <w:right w:val="nil"/>
            </w:tcBorders>
          </w:tcPr>
          <w:p w:rsidR="00C31785" w:rsidRDefault="00C31785" w:rsidP="005E5D60">
            <w:pPr>
              <w:pStyle w:val="ConsPlusNormal"/>
              <w:jc w:val="both"/>
            </w:pPr>
          </w:p>
        </w:tc>
      </w:tr>
      <w:tr w:rsidR="00C31785" w:rsidTr="005E5D60">
        <w:tc>
          <w:tcPr>
            <w:tcW w:w="2606" w:type="dxa"/>
            <w:tcBorders>
              <w:top w:val="nil"/>
              <w:left w:val="nil"/>
              <w:bottom w:val="nil"/>
              <w:right w:val="nil"/>
            </w:tcBorders>
          </w:tcPr>
          <w:p w:rsidR="00C31785" w:rsidRDefault="00C31785" w:rsidP="005E5D60">
            <w:pPr>
              <w:pStyle w:val="ConsPlusNormal"/>
              <w:jc w:val="both"/>
            </w:pPr>
          </w:p>
        </w:tc>
        <w:tc>
          <w:tcPr>
            <w:tcW w:w="6462" w:type="dxa"/>
            <w:gridSpan w:val="5"/>
            <w:tcBorders>
              <w:top w:val="single" w:sz="4" w:space="0" w:color="auto"/>
              <w:left w:val="nil"/>
              <w:bottom w:val="nil"/>
              <w:right w:val="nil"/>
            </w:tcBorders>
          </w:tcPr>
          <w:p w:rsidR="00C31785" w:rsidRDefault="00C31785" w:rsidP="005E5D60">
            <w:pPr>
              <w:pStyle w:val="ConsPlusNormal"/>
              <w:jc w:val="center"/>
            </w:pPr>
            <w:r>
              <w:t>(тип затрат: капитальное строительство, реконструкция,</w:t>
            </w:r>
          </w:p>
        </w:tc>
      </w:tr>
      <w:tr w:rsidR="00C31785" w:rsidTr="005E5D60">
        <w:tc>
          <w:tcPr>
            <w:tcW w:w="9068" w:type="dxa"/>
            <w:gridSpan w:val="6"/>
            <w:tcBorders>
              <w:top w:val="nil"/>
              <w:left w:val="nil"/>
              <w:bottom w:val="single" w:sz="4" w:space="0" w:color="auto"/>
              <w:right w:val="nil"/>
            </w:tcBorders>
          </w:tcPr>
          <w:p w:rsidR="00C31785" w:rsidRDefault="00C31785" w:rsidP="005E5D60">
            <w:pPr>
              <w:pStyle w:val="ConsPlusNormal"/>
              <w:jc w:val="both"/>
            </w:pPr>
          </w:p>
        </w:tc>
      </w:tr>
      <w:tr w:rsidR="00C31785" w:rsidTr="005E5D60">
        <w:tc>
          <w:tcPr>
            <w:tcW w:w="9068" w:type="dxa"/>
            <w:gridSpan w:val="6"/>
            <w:tcBorders>
              <w:top w:val="single" w:sz="4" w:space="0" w:color="auto"/>
              <w:left w:val="nil"/>
              <w:bottom w:val="nil"/>
              <w:right w:val="nil"/>
            </w:tcBorders>
          </w:tcPr>
          <w:p w:rsidR="00C31785" w:rsidRDefault="00C31785" w:rsidP="005E5D60">
            <w:pPr>
              <w:pStyle w:val="ConsPlusNormal"/>
              <w:jc w:val="center"/>
            </w:pPr>
            <w:r>
              <w:t>приобретение недвижимого имущества)</w:t>
            </w: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необходимость разработки проектной документации за счет средств субсидии:</w:t>
            </w:r>
          </w:p>
        </w:tc>
      </w:tr>
      <w:tr w:rsidR="00C31785" w:rsidTr="005E5D60">
        <w:tc>
          <w:tcPr>
            <w:tcW w:w="9068" w:type="dxa"/>
            <w:gridSpan w:val="6"/>
            <w:tcBorders>
              <w:top w:val="nil"/>
              <w:left w:val="nil"/>
              <w:bottom w:val="single" w:sz="4" w:space="0" w:color="auto"/>
              <w:right w:val="nil"/>
            </w:tcBorders>
          </w:tcPr>
          <w:p w:rsidR="00C31785" w:rsidRDefault="00C31785" w:rsidP="005E5D60">
            <w:pPr>
              <w:pStyle w:val="ConsPlusNormal"/>
              <w:jc w:val="both"/>
            </w:pPr>
          </w:p>
        </w:tc>
      </w:tr>
      <w:tr w:rsidR="00C31785" w:rsidTr="005E5D60">
        <w:tblPrEx>
          <w:tblBorders>
            <w:insideH w:val="single" w:sz="4" w:space="0" w:color="auto"/>
          </w:tblBorders>
        </w:tblPrEx>
        <w:tc>
          <w:tcPr>
            <w:tcW w:w="3430" w:type="dxa"/>
            <w:gridSpan w:val="2"/>
            <w:tcBorders>
              <w:left w:val="nil"/>
              <w:bottom w:val="nil"/>
              <w:right w:val="nil"/>
            </w:tcBorders>
          </w:tcPr>
          <w:p w:rsidR="00C31785" w:rsidRDefault="00C31785" w:rsidP="005E5D60">
            <w:pPr>
              <w:pStyle w:val="ConsPlusNormal"/>
              <w:ind w:firstLine="283"/>
              <w:jc w:val="both"/>
            </w:pPr>
            <w:r>
              <w:t>местонахождение объекта:</w:t>
            </w:r>
          </w:p>
        </w:tc>
        <w:tc>
          <w:tcPr>
            <w:tcW w:w="5638" w:type="dxa"/>
            <w:gridSpan w:val="4"/>
            <w:tcBorders>
              <w:left w:val="nil"/>
              <w:right w:val="nil"/>
            </w:tcBorders>
          </w:tcPr>
          <w:p w:rsidR="00C31785" w:rsidRDefault="00C31785" w:rsidP="005E5D60">
            <w:pPr>
              <w:pStyle w:val="ConsPlusNormal"/>
              <w:jc w:val="both"/>
            </w:pPr>
          </w:p>
        </w:tc>
      </w:tr>
      <w:tr w:rsidR="00C31785" w:rsidTr="005E5D60">
        <w:tc>
          <w:tcPr>
            <w:tcW w:w="3430" w:type="dxa"/>
            <w:gridSpan w:val="2"/>
            <w:tcBorders>
              <w:top w:val="nil"/>
              <w:left w:val="nil"/>
              <w:bottom w:val="nil"/>
              <w:right w:val="nil"/>
            </w:tcBorders>
          </w:tcPr>
          <w:p w:rsidR="00C31785" w:rsidRDefault="00C31785" w:rsidP="005E5D60">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C31785" w:rsidRDefault="00C31785" w:rsidP="005E5D60">
            <w:pPr>
              <w:pStyle w:val="ConsPlusNormal"/>
              <w:jc w:val="both"/>
            </w:pPr>
          </w:p>
        </w:tc>
      </w:tr>
      <w:tr w:rsidR="00C31785" w:rsidTr="005E5D60">
        <w:tc>
          <w:tcPr>
            <w:tcW w:w="5543" w:type="dxa"/>
            <w:gridSpan w:val="4"/>
            <w:tcBorders>
              <w:top w:val="nil"/>
              <w:left w:val="nil"/>
              <w:bottom w:val="nil"/>
              <w:right w:val="nil"/>
            </w:tcBorders>
          </w:tcPr>
          <w:p w:rsidR="00C31785" w:rsidRDefault="00C31785" w:rsidP="005E5D60">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C31785" w:rsidRDefault="00C31785" w:rsidP="005E5D60">
            <w:pPr>
              <w:pStyle w:val="ConsPlusNormal"/>
              <w:jc w:val="both"/>
            </w:pP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w:t>
            </w: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C31785" w:rsidTr="005E5D60">
        <w:tc>
          <w:tcPr>
            <w:tcW w:w="6578" w:type="dxa"/>
            <w:gridSpan w:val="5"/>
            <w:tcBorders>
              <w:top w:val="nil"/>
              <w:left w:val="nil"/>
              <w:bottom w:val="nil"/>
              <w:right w:val="nil"/>
            </w:tcBorders>
          </w:tcPr>
          <w:p w:rsidR="00C31785" w:rsidRDefault="00C31785" w:rsidP="005E5D60">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C31785" w:rsidRDefault="00C31785" w:rsidP="005E5D60">
            <w:pPr>
              <w:pStyle w:val="ConsPlusNormal"/>
              <w:jc w:val="both"/>
            </w:pPr>
          </w:p>
        </w:tc>
      </w:tr>
      <w:tr w:rsidR="00C31785" w:rsidTr="005E5D60">
        <w:tc>
          <w:tcPr>
            <w:tcW w:w="4704" w:type="dxa"/>
            <w:gridSpan w:val="3"/>
            <w:tcBorders>
              <w:top w:val="nil"/>
              <w:left w:val="nil"/>
              <w:bottom w:val="nil"/>
              <w:right w:val="nil"/>
            </w:tcBorders>
          </w:tcPr>
          <w:p w:rsidR="00C31785" w:rsidRDefault="00C31785" w:rsidP="005E5D60">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C31785" w:rsidRDefault="00C31785" w:rsidP="005E5D60">
            <w:pPr>
              <w:pStyle w:val="ConsPlusNormal"/>
              <w:jc w:val="both"/>
            </w:pPr>
          </w:p>
        </w:tc>
      </w:tr>
      <w:tr w:rsidR="00C31785" w:rsidTr="005E5D60">
        <w:tc>
          <w:tcPr>
            <w:tcW w:w="4704" w:type="dxa"/>
            <w:gridSpan w:val="3"/>
            <w:tcBorders>
              <w:top w:val="nil"/>
              <w:left w:val="nil"/>
              <w:bottom w:val="nil"/>
              <w:right w:val="nil"/>
            </w:tcBorders>
          </w:tcPr>
          <w:p w:rsidR="00C31785" w:rsidRDefault="00C31785" w:rsidP="005E5D60">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C31785" w:rsidRDefault="00C31785" w:rsidP="005E5D60">
            <w:pPr>
              <w:pStyle w:val="ConsPlusNormal"/>
              <w:jc w:val="both"/>
            </w:pPr>
          </w:p>
        </w:tc>
      </w:tr>
      <w:tr w:rsidR="00C31785" w:rsidTr="005E5D60">
        <w:tc>
          <w:tcPr>
            <w:tcW w:w="4704" w:type="dxa"/>
            <w:gridSpan w:val="3"/>
            <w:tcBorders>
              <w:top w:val="nil"/>
              <w:left w:val="nil"/>
              <w:bottom w:val="nil"/>
              <w:right w:val="nil"/>
            </w:tcBorders>
          </w:tcPr>
          <w:p w:rsidR="00C31785" w:rsidRDefault="00C31785" w:rsidP="005E5D60">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C31785" w:rsidRDefault="00C31785" w:rsidP="005E5D60">
            <w:pPr>
              <w:pStyle w:val="ConsPlusNormal"/>
              <w:jc w:val="both"/>
            </w:pP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w:t>
            </w: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C31785" w:rsidTr="005E5D60">
        <w:tc>
          <w:tcPr>
            <w:tcW w:w="5543" w:type="dxa"/>
            <w:gridSpan w:val="4"/>
            <w:tcBorders>
              <w:top w:val="nil"/>
              <w:left w:val="nil"/>
              <w:bottom w:val="nil"/>
              <w:right w:val="nil"/>
            </w:tcBorders>
          </w:tcPr>
          <w:p w:rsidR="00C31785" w:rsidRDefault="00C31785" w:rsidP="005E5D60">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C31785" w:rsidRDefault="00C31785" w:rsidP="005E5D60">
            <w:pPr>
              <w:pStyle w:val="ConsPlusNormal"/>
              <w:jc w:val="both"/>
            </w:pP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общий расчетный объем расходов на осуществление бюджетных инвестиций:</w:t>
            </w:r>
          </w:p>
        </w:tc>
      </w:tr>
      <w:tr w:rsidR="00C31785" w:rsidTr="005E5D60">
        <w:tc>
          <w:tcPr>
            <w:tcW w:w="9068" w:type="dxa"/>
            <w:gridSpan w:val="6"/>
            <w:tcBorders>
              <w:top w:val="nil"/>
              <w:left w:val="nil"/>
              <w:bottom w:val="single" w:sz="4" w:space="0" w:color="auto"/>
              <w:right w:val="nil"/>
            </w:tcBorders>
          </w:tcPr>
          <w:p w:rsidR="00C31785" w:rsidRDefault="00C31785" w:rsidP="005E5D60">
            <w:pPr>
              <w:pStyle w:val="ConsPlusNormal"/>
              <w:jc w:val="both"/>
            </w:pPr>
          </w:p>
        </w:tc>
      </w:tr>
      <w:tr w:rsidR="00C31785" w:rsidTr="005E5D60">
        <w:tc>
          <w:tcPr>
            <w:tcW w:w="9068" w:type="dxa"/>
            <w:gridSpan w:val="6"/>
            <w:tcBorders>
              <w:top w:val="single" w:sz="4" w:space="0" w:color="auto"/>
              <w:left w:val="nil"/>
              <w:bottom w:val="nil"/>
              <w:right w:val="nil"/>
            </w:tcBorders>
          </w:tcPr>
          <w:p w:rsidR="00C31785" w:rsidRDefault="00C31785" w:rsidP="005E5D60">
            <w:pPr>
              <w:pStyle w:val="ConsPlusNormal"/>
              <w:ind w:firstLine="283"/>
              <w:jc w:val="both"/>
            </w:pPr>
            <w:r>
              <w:t>всего:____________ тыс. рублей, в том числе:</w:t>
            </w:r>
          </w:p>
          <w:p w:rsidR="00C31785" w:rsidRDefault="00C31785" w:rsidP="005E5D60">
            <w:pPr>
              <w:pStyle w:val="ConsPlusNormal"/>
              <w:ind w:firstLine="283"/>
              <w:jc w:val="both"/>
            </w:pPr>
            <w:r>
              <w:t>в _______ году: ____________ тыс. рублей;</w:t>
            </w:r>
          </w:p>
          <w:p w:rsidR="00C31785" w:rsidRDefault="00C31785" w:rsidP="005E5D60">
            <w:pPr>
              <w:pStyle w:val="ConsPlusNormal"/>
              <w:ind w:firstLine="283"/>
              <w:jc w:val="both"/>
            </w:pPr>
            <w:r>
              <w:t>в _______ году: ____________ тыс. рублей.</w:t>
            </w:r>
          </w:p>
        </w:tc>
      </w:tr>
      <w:tr w:rsidR="00C31785" w:rsidTr="005E5D60">
        <w:tc>
          <w:tcPr>
            <w:tcW w:w="9068" w:type="dxa"/>
            <w:gridSpan w:val="6"/>
            <w:tcBorders>
              <w:top w:val="nil"/>
              <w:left w:val="nil"/>
              <w:bottom w:val="nil"/>
              <w:right w:val="nil"/>
            </w:tcBorders>
          </w:tcPr>
          <w:p w:rsidR="00C31785" w:rsidRDefault="00C31785" w:rsidP="005E5D60">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C31785" w:rsidRDefault="00C31785" w:rsidP="005E5D60">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C31785" w:rsidRDefault="00C31785" w:rsidP="005E5D60">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водоснабжения, которые осуществляются из местных бюджетов;</w:t>
            </w:r>
          </w:p>
          <w:p w:rsidR="00C31785" w:rsidRDefault="00C31785" w:rsidP="005E5D60">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C31785" w:rsidRDefault="00C31785" w:rsidP="00C3178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C31785" w:rsidTr="005E5D60">
        <w:tc>
          <w:tcPr>
            <w:tcW w:w="9062" w:type="dxa"/>
            <w:gridSpan w:val="3"/>
            <w:tcBorders>
              <w:top w:val="nil"/>
              <w:left w:val="nil"/>
              <w:bottom w:val="nil"/>
              <w:right w:val="nil"/>
            </w:tcBorders>
          </w:tcPr>
          <w:p w:rsidR="00C31785" w:rsidRDefault="00C31785" w:rsidP="005E5D60">
            <w:pPr>
              <w:pStyle w:val="ConsPlusNormal"/>
            </w:pPr>
            <w:r>
              <w:t>Глава администрации</w:t>
            </w:r>
          </w:p>
          <w:p w:rsidR="00C31785" w:rsidRDefault="00C31785" w:rsidP="005E5D60">
            <w:pPr>
              <w:pStyle w:val="ConsPlusNormal"/>
            </w:pPr>
            <w:r>
              <w:t>муниципального образования</w:t>
            </w:r>
          </w:p>
        </w:tc>
      </w:tr>
      <w:tr w:rsidR="00C31785" w:rsidTr="005E5D60">
        <w:tc>
          <w:tcPr>
            <w:tcW w:w="4260" w:type="dxa"/>
            <w:tcBorders>
              <w:top w:val="nil"/>
              <w:left w:val="nil"/>
              <w:bottom w:val="single" w:sz="4" w:space="0" w:color="auto"/>
              <w:right w:val="nil"/>
            </w:tcBorders>
          </w:tcPr>
          <w:p w:rsidR="00C31785" w:rsidRDefault="00C31785" w:rsidP="005E5D60">
            <w:pPr>
              <w:pStyle w:val="ConsPlusNormal"/>
            </w:pPr>
          </w:p>
        </w:tc>
        <w:tc>
          <w:tcPr>
            <w:tcW w:w="1140" w:type="dxa"/>
            <w:tcBorders>
              <w:top w:val="nil"/>
              <w:left w:val="nil"/>
              <w:bottom w:val="nil"/>
              <w:right w:val="nil"/>
            </w:tcBorders>
          </w:tcPr>
          <w:p w:rsidR="00C31785" w:rsidRDefault="00C31785" w:rsidP="005E5D60">
            <w:pPr>
              <w:pStyle w:val="ConsPlusNormal"/>
              <w:jc w:val="both"/>
            </w:pPr>
          </w:p>
        </w:tc>
        <w:tc>
          <w:tcPr>
            <w:tcW w:w="3662" w:type="dxa"/>
            <w:tcBorders>
              <w:top w:val="nil"/>
              <w:left w:val="nil"/>
              <w:bottom w:val="single" w:sz="4" w:space="0" w:color="auto"/>
              <w:right w:val="nil"/>
            </w:tcBorders>
          </w:tcPr>
          <w:p w:rsidR="00C31785" w:rsidRDefault="00C31785" w:rsidP="005E5D60">
            <w:pPr>
              <w:pStyle w:val="ConsPlusNormal"/>
              <w:jc w:val="both"/>
            </w:pPr>
          </w:p>
        </w:tc>
      </w:tr>
      <w:tr w:rsidR="00C31785" w:rsidTr="005E5D60">
        <w:tc>
          <w:tcPr>
            <w:tcW w:w="4260" w:type="dxa"/>
            <w:tcBorders>
              <w:top w:val="single" w:sz="4" w:space="0" w:color="auto"/>
              <w:left w:val="nil"/>
              <w:bottom w:val="nil"/>
              <w:right w:val="nil"/>
            </w:tcBorders>
          </w:tcPr>
          <w:p w:rsidR="00C31785" w:rsidRDefault="00C31785" w:rsidP="005E5D60">
            <w:pPr>
              <w:pStyle w:val="ConsPlusNormal"/>
              <w:jc w:val="center"/>
            </w:pPr>
            <w:r>
              <w:t>(фамилия, имя, отчество)</w:t>
            </w:r>
          </w:p>
        </w:tc>
        <w:tc>
          <w:tcPr>
            <w:tcW w:w="1140" w:type="dxa"/>
            <w:tcBorders>
              <w:top w:val="nil"/>
              <w:left w:val="nil"/>
              <w:bottom w:val="nil"/>
              <w:right w:val="nil"/>
            </w:tcBorders>
          </w:tcPr>
          <w:p w:rsidR="00C31785" w:rsidRDefault="00C31785" w:rsidP="005E5D60">
            <w:pPr>
              <w:pStyle w:val="ConsPlusNormal"/>
              <w:jc w:val="both"/>
            </w:pPr>
          </w:p>
        </w:tc>
        <w:tc>
          <w:tcPr>
            <w:tcW w:w="3662" w:type="dxa"/>
            <w:tcBorders>
              <w:top w:val="single" w:sz="4" w:space="0" w:color="auto"/>
              <w:left w:val="nil"/>
              <w:bottom w:val="nil"/>
              <w:right w:val="nil"/>
            </w:tcBorders>
          </w:tcPr>
          <w:p w:rsidR="00C31785" w:rsidRDefault="00C31785" w:rsidP="005E5D60">
            <w:pPr>
              <w:pStyle w:val="ConsPlusNormal"/>
              <w:jc w:val="center"/>
            </w:pPr>
            <w:r>
              <w:t>(подпись)</w:t>
            </w:r>
          </w:p>
        </w:tc>
      </w:tr>
      <w:tr w:rsidR="00C31785" w:rsidTr="005E5D60">
        <w:tc>
          <w:tcPr>
            <w:tcW w:w="9062" w:type="dxa"/>
            <w:gridSpan w:val="3"/>
            <w:tcBorders>
              <w:top w:val="nil"/>
              <w:left w:val="nil"/>
              <w:bottom w:val="nil"/>
              <w:right w:val="nil"/>
            </w:tcBorders>
          </w:tcPr>
          <w:p w:rsidR="00C31785" w:rsidRDefault="00C31785" w:rsidP="005E5D60">
            <w:pPr>
              <w:pStyle w:val="ConsPlusNormal"/>
            </w:pPr>
            <w:r>
              <w:lastRenderedPageBreak/>
              <w:t>"__" ___________ 20__ года</w:t>
            </w:r>
          </w:p>
        </w:tc>
      </w:tr>
    </w:tbl>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2"/>
      </w:pPr>
      <w:r>
        <w:t>Приложение 2</w:t>
      </w:r>
    </w:p>
    <w:p w:rsidR="00C31785" w:rsidRDefault="00C31785" w:rsidP="00C31785">
      <w:pPr>
        <w:pStyle w:val="ConsPlusNormal"/>
        <w:jc w:val="right"/>
      </w:pPr>
      <w:r>
        <w:t>к Порядку...</w:t>
      </w:r>
    </w:p>
    <w:p w:rsidR="00C31785" w:rsidRDefault="00C31785" w:rsidP="00C31785">
      <w:pPr>
        <w:pStyle w:val="ConsPlusNormal"/>
        <w:jc w:val="right"/>
      </w:pPr>
    </w:p>
    <w:p w:rsidR="00C31785" w:rsidRDefault="00C31785" w:rsidP="00C31785">
      <w:pPr>
        <w:pStyle w:val="ConsPlusNormal"/>
      </w:pPr>
      <w:r>
        <w:t>(Форма)</w:t>
      </w:r>
    </w:p>
    <w:p w:rsidR="00C31785" w:rsidRDefault="00C31785" w:rsidP="00C3178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3"/>
        <w:gridCol w:w="1070"/>
        <w:gridCol w:w="4569"/>
      </w:tblGrid>
      <w:tr w:rsidR="00C31785" w:rsidTr="005E5D60">
        <w:tc>
          <w:tcPr>
            <w:tcW w:w="4493" w:type="dxa"/>
            <w:gridSpan w:val="2"/>
            <w:vMerge w:val="restart"/>
            <w:tcBorders>
              <w:top w:val="nil"/>
              <w:left w:val="nil"/>
              <w:bottom w:val="nil"/>
              <w:right w:val="nil"/>
            </w:tcBorders>
          </w:tcPr>
          <w:p w:rsidR="00C31785" w:rsidRDefault="00C31785" w:rsidP="005E5D60">
            <w:pPr>
              <w:pStyle w:val="ConsPlusNormal"/>
              <w:jc w:val="center"/>
            </w:pPr>
          </w:p>
        </w:tc>
        <w:tc>
          <w:tcPr>
            <w:tcW w:w="4569" w:type="dxa"/>
            <w:tcBorders>
              <w:top w:val="nil"/>
              <w:left w:val="nil"/>
              <w:bottom w:val="nil"/>
              <w:right w:val="nil"/>
            </w:tcBorders>
          </w:tcPr>
          <w:p w:rsidR="00C31785" w:rsidRDefault="00C31785" w:rsidP="005E5D60">
            <w:pPr>
              <w:pStyle w:val="ConsPlusNormal"/>
              <w:jc w:val="center"/>
            </w:pPr>
            <w:r>
              <w:t>Председателю комитета</w:t>
            </w:r>
          </w:p>
          <w:p w:rsidR="00C31785" w:rsidRDefault="00C31785" w:rsidP="005E5D60">
            <w:pPr>
              <w:pStyle w:val="ConsPlusNormal"/>
              <w:jc w:val="center"/>
            </w:pPr>
            <w:r>
              <w:t>по жилищно-коммунальному хозяйству</w:t>
            </w:r>
          </w:p>
          <w:p w:rsidR="00C31785" w:rsidRDefault="00C31785" w:rsidP="005E5D60">
            <w:pPr>
              <w:pStyle w:val="ConsPlusNormal"/>
              <w:jc w:val="center"/>
            </w:pPr>
            <w:r>
              <w:t>Ленинградской области</w:t>
            </w:r>
          </w:p>
        </w:tc>
      </w:tr>
      <w:tr w:rsidR="00C31785" w:rsidTr="005E5D60">
        <w:tc>
          <w:tcPr>
            <w:tcW w:w="4493" w:type="dxa"/>
            <w:gridSpan w:val="2"/>
            <w:vMerge/>
            <w:tcBorders>
              <w:top w:val="nil"/>
              <w:left w:val="nil"/>
              <w:bottom w:val="nil"/>
              <w:right w:val="nil"/>
            </w:tcBorders>
          </w:tcPr>
          <w:p w:rsidR="00C31785" w:rsidRDefault="00C31785" w:rsidP="005E5D60">
            <w:pPr>
              <w:pStyle w:val="ConsPlusNormal"/>
            </w:pPr>
          </w:p>
        </w:tc>
        <w:tc>
          <w:tcPr>
            <w:tcW w:w="4569" w:type="dxa"/>
            <w:tcBorders>
              <w:top w:val="nil"/>
              <w:left w:val="nil"/>
              <w:bottom w:val="single" w:sz="4" w:space="0" w:color="auto"/>
              <w:right w:val="nil"/>
            </w:tcBorders>
          </w:tcPr>
          <w:p w:rsidR="00C31785" w:rsidRDefault="00C31785" w:rsidP="005E5D60">
            <w:pPr>
              <w:pStyle w:val="ConsPlusNormal"/>
              <w:jc w:val="center"/>
            </w:pPr>
          </w:p>
        </w:tc>
      </w:tr>
      <w:tr w:rsidR="00C31785" w:rsidTr="005E5D60">
        <w:tc>
          <w:tcPr>
            <w:tcW w:w="9062" w:type="dxa"/>
            <w:gridSpan w:val="3"/>
            <w:tcBorders>
              <w:top w:val="nil"/>
              <w:left w:val="nil"/>
              <w:bottom w:val="nil"/>
              <w:right w:val="nil"/>
            </w:tcBorders>
          </w:tcPr>
          <w:p w:rsidR="00C31785" w:rsidRDefault="00C31785" w:rsidP="005E5D60">
            <w:pPr>
              <w:pStyle w:val="ConsPlusNormal"/>
              <w:jc w:val="both"/>
            </w:pPr>
          </w:p>
        </w:tc>
      </w:tr>
      <w:tr w:rsidR="00C31785" w:rsidTr="005E5D60">
        <w:tc>
          <w:tcPr>
            <w:tcW w:w="9062" w:type="dxa"/>
            <w:gridSpan w:val="3"/>
            <w:tcBorders>
              <w:top w:val="nil"/>
              <w:left w:val="nil"/>
              <w:bottom w:val="nil"/>
              <w:right w:val="nil"/>
            </w:tcBorders>
          </w:tcPr>
          <w:p w:rsidR="00C31785" w:rsidRDefault="00C31785" w:rsidP="005E5D60">
            <w:pPr>
              <w:pStyle w:val="ConsPlusNormal"/>
              <w:jc w:val="center"/>
            </w:pPr>
            <w:bookmarkStart w:id="66" w:name="P3331"/>
            <w:bookmarkEnd w:id="66"/>
            <w:r>
              <w:t>ЗАЯВКА</w:t>
            </w:r>
          </w:p>
          <w:p w:rsidR="00C31785" w:rsidRDefault="00C31785" w:rsidP="005E5D60">
            <w:pPr>
              <w:pStyle w:val="ConsPlusNormal"/>
              <w:jc w:val="center"/>
            </w:pPr>
            <w:r>
              <w:t>на предоставление субсидии на мероприятия по строительству</w:t>
            </w:r>
          </w:p>
          <w:p w:rsidR="00C31785" w:rsidRDefault="00C31785" w:rsidP="005E5D60">
            <w:pPr>
              <w:pStyle w:val="ConsPlusNormal"/>
              <w:jc w:val="center"/>
            </w:pPr>
            <w:r>
              <w:t>и реконструкции объектов водоснабжения по концессионному</w:t>
            </w:r>
          </w:p>
          <w:p w:rsidR="00C31785" w:rsidRDefault="00C31785" w:rsidP="005E5D60">
            <w:pPr>
              <w:pStyle w:val="ConsPlusNormal"/>
              <w:jc w:val="center"/>
            </w:pPr>
            <w:r>
              <w:t>соглашению в рамках подпрограммы "Создание и развитие</w:t>
            </w:r>
          </w:p>
          <w:p w:rsidR="00C31785" w:rsidRDefault="00C31785" w:rsidP="005E5D60">
            <w:pPr>
              <w:pStyle w:val="ConsPlusNormal"/>
              <w:jc w:val="center"/>
            </w:pPr>
            <w:r>
              <w:t>инженерной инфраструктуры в Ленинградской области"</w:t>
            </w:r>
          </w:p>
          <w:p w:rsidR="00C31785" w:rsidRDefault="00C31785" w:rsidP="005E5D60">
            <w:pPr>
              <w:pStyle w:val="ConsPlusNormal"/>
              <w:jc w:val="center"/>
            </w:pPr>
            <w:r>
              <w:t>государственной программы Ленинградской области "Обеспечение</w:t>
            </w:r>
          </w:p>
          <w:p w:rsidR="00C31785" w:rsidRDefault="00C31785" w:rsidP="005E5D60">
            <w:pPr>
              <w:pStyle w:val="ConsPlusNormal"/>
              <w:jc w:val="center"/>
            </w:pPr>
            <w:r>
              <w:t>устойчивого функционирования и развития коммунальной</w:t>
            </w:r>
          </w:p>
          <w:p w:rsidR="00C31785" w:rsidRDefault="00C31785" w:rsidP="005E5D60">
            <w:pPr>
              <w:pStyle w:val="ConsPlusNormal"/>
              <w:jc w:val="center"/>
            </w:pPr>
            <w:r>
              <w:t>и инженерной инфраструктуры и повышение энергоэффективности</w:t>
            </w:r>
          </w:p>
          <w:p w:rsidR="00C31785" w:rsidRDefault="00C31785" w:rsidP="005E5D60">
            <w:pPr>
              <w:pStyle w:val="ConsPlusNormal"/>
              <w:jc w:val="center"/>
            </w:pPr>
            <w:r>
              <w:t>в Ленинградской области"</w:t>
            </w:r>
          </w:p>
        </w:tc>
      </w:tr>
      <w:tr w:rsidR="00C31785" w:rsidTr="005E5D60">
        <w:tc>
          <w:tcPr>
            <w:tcW w:w="9062" w:type="dxa"/>
            <w:gridSpan w:val="3"/>
            <w:tcBorders>
              <w:top w:val="nil"/>
              <w:left w:val="nil"/>
              <w:bottom w:val="nil"/>
              <w:right w:val="nil"/>
            </w:tcBorders>
          </w:tcPr>
          <w:p w:rsidR="00C31785" w:rsidRDefault="00C31785" w:rsidP="005E5D60">
            <w:pPr>
              <w:pStyle w:val="ConsPlusNormal"/>
              <w:jc w:val="center"/>
            </w:pPr>
          </w:p>
        </w:tc>
      </w:tr>
      <w:tr w:rsidR="00C31785" w:rsidTr="005E5D60">
        <w:tc>
          <w:tcPr>
            <w:tcW w:w="3423" w:type="dxa"/>
            <w:tcBorders>
              <w:top w:val="nil"/>
              <w:left w:val="nil"/>
              <w:bottom w:val="nil"/>
              <w:right w:val="nil"/>
            </w:tcBorders>
          </w:tcPr>
          <w:p w:rsidR="00C31785" w:rsidRDefault="00C31785" w:rsidP="005E5D60">
            <w:pPr>
              <w:pStyle w:val="ConsPlusNormal"/>
            </w:pPr>
            <w:r>
              <w:t>Муниципальное образование</w:t>
            </w:r>
          </w:p>
        </w:tc>
        <w:tc>
          <w:tcPr>
            <w:tcW w:w="5639" w:type="dxa"/>
            <w:gridSpan w:val="2"/>
            <w:tcBorders>
              <w:top w:val="nil"/>
              <w:left w:val="nil"/>
              <w:bottom w:val="single" w:sz="4" w:space="0" w:color="auto"/>
              <w:right w:val="nil"/>
            </w:tcBorders>
          </w:tcPr>
          <w:p w:rsidR="00C31785" w:rsidRDefault="00C31785" w:rsidP="005E5D60">
            <w:pPr>
              <w:pStyle w:val="ConsPlusNormal"/>
              <w:jc w:val="both"/>
            </w:pPr>
          </w:p>
        </w:tc>
      </w:tr>
    </w:tbl>
    <w:p w:rsidR="00C31785" w:rsidRDefault="00C31785" w:rsidP="00C3178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992"/>
        <w:gridCol w:w="1134"/>
        <w:gridCol w:w="709"/>
        <w:gridCol w:w="850"/>
      </w:tblGrid>
      <w:tr w:rsidR="00C31785" w:rsidTr="005E5D60">
        <w:tc>
          <w:tcPr>
            <w:tcW w:w="5387" w:type="dxa"/>
          </w:tcPr>
          <w:p w:rsidR="00C31785" w:rsidRDefault="00C31785" w:rsidP="005E5D60">
            <w:pPr>
              <w:pStyle w:val="ConsPlusNormal"/>
            </w:pPr>
            <w:r>
              <w:t>Наименование концессионного соглашения</w:t>
            </w:r>
          </w:p>
        </w:tc>
        <w:tc>
          <w:tcPr>
            <w:tcW w:w="3685" w:type="dxa"/>
            <w:gridSpan w:val="4"/>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Объекты концессионного соглашения (ХВС, ВО)</w:t>
            </w:r>
          </w:p>
        </w:tc>
        <w:tc>
          <w:tcPr>
            <w:tcW w:w="3685" w:type="dxa"/>
            <w:gridSpan w:val="4"/>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Направление концессионного соглашения (модернизация, строительство, реконструкция)</w:t>
            </w:r>
          </w:p>
        </w:tc>
        <w:tc>
          <w:tcPr>
            <w:tcW w:w="3685" w:type="dxa"/>
            <w:gridSpan w:val="4"/>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Стоимость мероприятий концессионного соглашения, тыс. рублей</w:t>
            </w:r>
          </w:p>
        </w:tc>
        <w:tc>
          <w:tcPr>
            <w:tcW w:w="3685" w:type="dxa"/>
            <w:gridSpan w:val="4"/>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Срок реализации концессионного соглашения</w:t>
            </w:r>
          </w:p>
        </w:tc>
        <w:tc>
          <w:tcPr>
            <w:tcW w:w="3685" w:type="dxa"/>
            <w:gridSpan w:val="4"/>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Плата концессионера (при наличии), всего</w:t>
            </w:r>
          </w:p>
        </w:tc>
        <w:tc>
          <w:tcPr>
            <w:tcW w:w="3685" w:type="dxa"/>
            <w:gridSpan w:val="4"/>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Предлагаемый метод регулирования тарифов</w:t>
            </w:r>
          </w:p>
        </w:tc>
        <w:tc>
          <w:tcPr>
            <w:tcW w:w="3685" w:type="dxa"/>
            <w:gridSpan w:val="4"/>
          </w:tcPr>
          <w:p w:rsidR="00C31785" w:rsidRDefault="00C31785" w:rsidP="005E5D60">
            <w:pPr>
              <w:pStyle w:val="ConsPlusNormal"/>
              <w:jc w:val="center"/>
            </w:pPr>
          </w:p>
        </w:tc>
      </w:tr>
      <w:tr w:rsidR="00C31785" w:rsidTr="005E5D60">
        <w:tc>
          <w:tcPr>
            <w:tcW w:w="5387" w:type="dxa"/>
            <w:vMerge w:val="restart"/>
          </w:tcPr>
          <w:p w:rsidR="00C31785" w:rsidRDefault="00C31785" w:rsidP="005E5D60">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C31785" w:rsidRDefault="00C31785" w:rsidP="005E5D60">
            <w:pPr>
              <w:pStyle w:val="ConsPlusNormal"/>
              <w:jc w:val="center"/>
            </w:pPr>
            <w:r>
              <w:t>по годам реализации</w:t>
            </w:r>
          </w:p>
        </w:tc>
      </w:tr>
      <w:tr w:rsidR="00C31785" w:rsidTr="005E5D60">
        <w:tc>
          <w:tcPr>
            <w:tcW w:w="5387" w:type="dxa"/>
            <w:vMerge/>
          </w:tcPr>
          <w:p w:rsidR="00C31785" w:rsidRDefault="00C31785" w:rsidP="005E5D60">
            <w:pPr>
              <w:pStyle w:val="ConsPlusNormal"/>
            </w:pPr>
          </w:p>
        </w:tc>
        <w:tc>
          <w:tcPr>
            <w:tcW w:w="992" w:type="dxa"/>
          </w:tcPr>
          <w:p w:rsidR="00C31785" w:rsidRDefault="00C31785" w:rsidP="005E5D60">
            <w:pPr>
              <w:pStyle w:val="ConsPlusNormal"/>
              <w:jc w:val="center"/>
            </w:pPr>
            <w:r>
              <w:t>1-й год</w:t>
            </w:r>
          </w:p>
        </w:tc>
        <w:tc>
          <w:tcPr>
            <w:tcW w:w="1134" w:type="dxa"/>
          </w:tcPr>
          <w:p w:rsidR="00C31785" w:rsidRDefault="00C31785" w:rsidP="005E5D60">
            <w:pPr>
              <w:pStyle w:val="ConsPlusNormal"/>
              <w:jc w:val="center"/>
            </w:pPr>
            <w:r>
              <w:t>2-й год</w:t>
            </w:r>
          </w:p>
        </w:tc>
        <w:tc>
          <w:tcPr>
            <w:tcW w:w="709" w:type="dxa"/>
          </w:tcPr>
          <w:p w:rsidR="00C31785" w:rsidRDefault="00C31785" w:rsidP="005E5D60">
            <w:pPr>
              <w:pStyle w:val="ConsPlusNormal"/>
              <w:jc w:val="center"/>
            </w:pPr>
            <w:r>
              <w:t>...</w:t>
            </w:r>
          </w:p>
        </w:tc>
        <w:tc>
          <w:tcPr>
            <w:tcW w:w="850" w:type="dxa"/>
          </w:tcPr>
          <w:p w:rsidR="00C31785" w:rsidRDefault="00C31785" w:rsidP="005E5D60">
            <w:pPr>
              <w:pStyle w:val="ConsPlusNormal"/>
              <w:jc w:val="center"/>
            </w:pPr>
            <w:r>
              <w:t>n-й год</w:t>
            </w:r>
          </w:p>
        </w:tc>
      </w:tr>
      <w:tr w:rsidR="00C31785" w:rsidTr="005E5D60">
        <w:tc>
          <w:tcPr>
            <w:tcW w:w="5387" w:type="dxa"/>
            <w:vMerge/>
          </w:tcPr>
          <w:p w:rsidR="00C31785" w:rsidRDefault="00C31785" w:rsidP="005E5D60">
            <w:pPr>
              <w:pStyle w:val="ConsPlusNormal"/>
            </w:pP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в том числе</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lastRenderedPageBreak/>
              <w:t>средства концессионера</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размер платы концедента</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в том числе</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местный бюджет</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областной бюджет</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в том числе</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на создание и(или) реконструкцию (модернизацию, строительство, реконструкцию) объекта концессионного соглашения</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r w:rsidR="00C31785" w:rsidTr="005E5D60">
        <w:tc>
          <w:tcPr>
            <w:tcW w:w="5387" w:type="dxa"/>
          </w:tcPr>
          <w:p w:rsidR="00C31785" w:rsidRDefault="00C31785" w:rsidP="005E5D60">
            <w:pPr>
              <w:pStyle w:val="ConsPlusNormal"/>
            </w:pPr>
            <w:r>
              <w:t>на использование (эксплуатацию) объекта концессионного соглашения (при наличии)</w:t>
            </w:r>
          </w:p>
        </w:tc>
        <w:tc>
          <w:tcPr>
            <w:tcW w:w="992" w:type="dxa"/>
          </w:tcPr>
          <w:p w:rsidR="00C31785" w:rsidRDefault="00C31785" w:rsidP="005E5D60">
            <w:pPr>
              <w:pStyle w:val="ConsPlusNormal"/>
              <w:jc w:val="center"/>
            </w:pPr>
          </w:p>
        </w:tc>
        <w:tc>
          <w:tcPr>
            <w:tcW w:w="1134" w:type="dxa"/>
          </w:tcPr>
          <w:p w:rsidR="00C31785" w:rsidRDefault="00C31785" w:rsidP="005E5D60">
            <w:pPr>
              <w:pStyle w:val="ConsPlusNormal"/>
              <w:jc w:val="center"/>
            </w:pPr>
          </w:p>
        </w:tc>
        <w:tc>
          <w:tcPr>
            <w:tcW w:w="709" w:type="dxa"/>
          </w:tcPr>
          <w:p w:rsidR="00C31785" w:rsidRDefault="00C31785" w:rsidP="005E5D60">
            <w:pPr>
              <w:pStyle w:val="ConsPlusNormal"/>
              <w:jc w:val="center"/>
            </w:pPr>
          </w:p>
        </w:tc>
        <w:tc>
          <w:tcPr>
            <w:tcW w:w="850" w:type="dxa"/>
          </w:tcPr>
          <w:p w:rsidR="00C31785" w:rsidRDefault="00C31785" w:rsidP="005E5D60">
            <w:pPr>
              <w:pStyle w:val="ConsPlusNormal"/>
              <w:jc w:val="center"/>
            </w:pPr>
          </w:p>
        </w:tc>
      </w:tr>
    </w:tbl>
    <w:p w:rsidR="00C31785" w:rsidRDefault="00C31785" w:rsidP="00C3178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C31785" w:rsidTr="005E5D60">
        <w:tc>
          <w:tcPr>
            <w:tcW w:w="9062" w:type="dxa"/>
            <w:gridSpan w:val="3"/>
            <w:tcBorders>
              <w:top w:val="nil"/>
              <w:left w:val="nil"/>
              <w:bottom w:val="nil"/>
              <w:right w:val="nil"/>
            </w:tcBorders>
          </w:tcPr>
          <w:p w:rsidR="00C31785" w:rsidRDefault="00C31785" w:rsidP="005E5D60">
            <w:pPr>
              <w:pStyle w:val="ConsPlusNormal"/>
            </w:pPr>
            <w:r>
              <w:t>Глава администрации</w:t>
            </w:r>
          </w:p>
          <w:p w:rsidR="00C31785" w:rsidRDefault="00C31785" w:rsidP="005E5D60">
            <w:pPr>
              <w:pStyle w:val="ConsPlusNormal"/>
            </w:pPr>
            <w:r>
              <w:t>муниципального образования</w:t>
            </w:r>
          </w:p>
        </w:tc>
      </w:tr>
      <w:tr w:rsidR="00C31785" w:rsidTr="005E5D60">
        <w:tc>
          <w:tcPr>
            <w:tcW w:w="4260" w:type="dxa"/>
            <w:tcBorders>
              <w:top w:val="nil"/>
              <w:left w:val="nil"/>
              <w:bottom w:val="single" w:sz="4" w:space="0" w:color="auto"/>
              <w:right w:val="nil"/>
            </w:tcBorders>
          </w:tcPr>
          <w:p w:rsidR="00C31785" w:rsidRDefault="00C31785" w:rsidP="005E5D60">
            <w:pPr>
              <w:pStyle w:val="ConsPlusNormal"/>
            </w:pPr>
          </w:p>
        </w:tc>
        <w:tc>
          <w:tcPr>
            <w:tcW w:w="1140" w:type="dxa"/>
            <w:tcBorders>
              <w:top w:val="nil"/>
              <w:left w:val="nil"/>
              <w:bottom w:val="nil"/>
              <w:right w:val="nil"/>
            </w:tcBorders>
          </w:tcPr>
          <w:p w:rsidR="00C31785" w:rsidRDefault="00C31785" w:rsidP="005E5D60">
            <w:pPr>
              <w:pStyle w:val="ConsPlusNormal"/>
              <w:jc w:val="both"/>
            </w:pPr>
          </w:p>
        </w:tc>
        <w:tc>
          <w:tcPr>
            <w:tcW w:w="3662" w:type="dxa"/>
            <w:tcBorders>
              <w:top w:val="nil"/>
              <w:left w:val="nil"/>
              <w:bottom w:val="single" w:sz="4" w:space="0" w:color="auto"/>
              <w:right w:val="nil"/>
            </w:tcBorders>
          </w:tcPr>
          <w:p w:rsidR="00C31785" w:rsidRDefault="00C31785" w:rsidP="005E5D60">
            <w:pPr>
              <w:pStyle w:val="ConsPlusNormal"/>
              <w:jc w:val="both"/>
            </w:pPr>
          </w:p>
        </w:tc>
      </w:tr>
      <w:tr w:rsidR="00C31785" w:rsidTr="005E5D60">
        <w:tc>
          <w:tcPr>
            <w:tcW w:w="4260" w:type="dxa"/>
            <w:tcBorders>
              <w:top w:val="single" w:sz="4" w:space="0" w:color="auto"/>
              <w:left w:val="nil"/>
              <w:bottom w:val="nil"/>
              <w:right w:val="nil"/>
            </w:tcBorders>
          </w:tcPr>
          <w:p w:rsidR="00C31785" w:rsidRDefault="00C31785" w:rsidP="005E5D60">
            <w:pPr>
              <w:pStyle w:val="ConsPlusNormal"/>
              <w:jc w:val="center"/>
            </w:pPr>
            <w:r>
              <w:t>(фамилия, имя, отчество)</w:t>
            </w:r>
          </w:p>
        </w:tc>
        <w:tc>
          <w:tcPr>
            <w:tcW w:w="1140" w:type="dxa"/>
            <w:tcBorders>
              <w:top w:val="nil"/>
              <w:left w:val="nil"/>
              <w:bottom w:val="nil"/>
              <w:right w:val="nil"/>
            </w:tcBorders>
          </w:tcPr>
          <w:p w:rsidR="00C31785" w:rsidRDefault="00C31785" w:rsidP="005E5D60">
            <w:pPr>
              <w:pStyle w:val="ConsPlusNormal"/>
              <w:jc w:val="both"/>
            </w:pPr>
          </w:p>
        </w:tc>
        <w:tc>
          <w:tcPr>
            <w:tcW w:w="3662" w:type="dxa"/>
            <w:tcBorders>
              <w:top w:val="single" w:sz="4" w:space="0" w:color="auto"/>
              <w:left w:val="nil"/>
              <w:bottom w:val="nil"/>
              <w:right w:val="nil"/>
            </w:tcBorders>
          </w:tcPr>
          <w:p w:rsidR="00C31785" w:rsidRDefault="00C31785" w:rsidP="005E5D60">
            <w:pPr>
              <w:pStyle w:val="ConsPlusNormal"/>
              <w:jc w:val="center"/>
            </w:pPr>
            <w:r>
              <w:t>(подпись)</w:t>
            </w:r>
          </w:p>
        </w:tc>
      </w:tr>
      <w:tr w:rsidR="00C31785" w:rsidTr="005E5D60">
        <w:tc>
          <w:tcPr>
            <w:tcW w:w="9062" w:type="dxa"/>
            <w:gridSpan w:val="3"/>
            <w:tcBorders>
              <w:top w:val="nil"/>
              <w:left w:val="nil"/>
              <w:bottom w:val="nil"/>
              <w:right w:val="nil"/>
            </w:tcBorders>
          </w:tcPr>
          <w:p w:rsidR="00C31785" w:rsidRDefault="00C31785" w:rsidP="005E5D60">
            <w:pPr>
              <w:pStyle w:val="ConsPlusNormal"/>
            </w:pPr>
            <w:r>
              <w:t>"__" ___________ 20__ года</w:t>
            </w:r>
          </w:p>
        </w:tc>
      </w:tr>
    </w:tbl>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pPr>
    </w:p>
    <w:p w:rsidR="00C31785" w:rsidRDefault="00C31785" w:rsidP="00C31785">
      <w:pPr>
        <w:pStyle w:val="ConsPlusNormal"/>
        <w:jc w:val="right"/>
        <w:outlineLvl w:val="1"/>
      </w:pPr>
      <w:r>
        <w:t>Приложение 11</w:t>
      </w:r>
    </w:p>
    <w:p w:rsidR="00C31785" w:rsidRDefault="00C31785" w:rsidP="00C31785">
      <w:pPr>
        <w:pStyle w:val="ConsPlusNormal"/>
        <w:jc w:val="right"/>
      </w:pPr>
      <w:r>
        <w:t>к государственной программе...</w:t>
      </w:r>
    </w:p>
    <w:p w:rsidR="00C31785" w:rsidRDefault="00C31785" w:rsidP="00C31785">
      <w:pPr>
        <w:pStyle w:val="ConsPlusNormal"/>
        <w:jc w:val="center"/>
      </w:pPr>
    </w:p>
    <w:p w:rsidR="00C31785" w:rsidRDefault="00C31785" w:rsidP="00C31785">
      <w:pPr>
        <w:pStyle w:val="ConsPlusTitle"/>
        <w:jc w:val="center"/>
      </w:pPr>
      <w:bookmarkStart w:id="67" w:name="P3433"/>
      <w:bookmarkEnd w:id="67"/>
      <w:r>
        <w:t>ПОРЯДОК</w:t>
      </w:r>
    </w:p>
    <w:p w:rsidR="00C31785" w:rsidRDefault="00C31785" w:rsidP="00C31785">
      <w:pPr>
        <w:pStyle w:val="ConsPlusTitle"/>
        <w:jc w:val="center"/>
      </w:pPr>
      <w:r>
        <w:t>ПРЕДОСТАВЛЕНИЯ И РАСПРЕДЕЛЕНИЯ СУБСИДИИ ИЗ ОБЛАСТНОГО</w:t>
      </w:r>
    </w:p>
    <w:p w:rsidR="00C31785" w:rsidRDefault="00C31785" w:rsidP="00C31785">
      <w:pPr>
        <w:pStyle w:val="ConsPlusTitle"/>
        <w:jc w:val="center"/>
      </w:pPr>
      <w:r>
        <w:t>БЮДЖЕТА ЛЕНИНГРАДСКОЙ ОБЛАСТИ БЮДЖЕТАМ МУНИЦИПАЛЬНЫХ</w:t>
      </w:r>
    </w:p>
    <w:p w:rsidR="00C31785" w:rsidRDefault="00C31785" w:rsidP="00C31785">
      <w:pPr>
        <w:pStyle w:val="ConsPlusTitle"/>
        <w:jc w:val="center"/>
      </w:pPr>
      <w:r>
        <w:t>ОБРАЗОВАНИЙ ЛЕНИНГРАДСКОЙ ОБЛАСТИ НА ПРИОБРЕТЕНИЕ</w:t>
      </w:r>
    </w:p>
    <w:p w:rsidR="00C31785" w:rsidRDefault="00C31785" w:rsidP="00C31785">
      <w:pPr>
        <w:pStyle w:val="ConsPlusTitle"/>
        <w:jc w:val="center"/>
      </w:pPr>
      <w:r>
        <w:t>КОММУНАЛЬНОЙ СПЕЦТЕХНИКИ И ОБОРУДОВАНИЯ В ЛИЗИНГ (СУБЛИЗИНГ)</w:t>
      </w:r>
    </w:p>
    <w:p w:rsidR="00C31785" w:rsidRDefault="00C31785" w:rsidP="00C31785">
      <w:pPr>
        <w:pStyle w:val="ConsPlusNormal"/>
        <w:ind w:firstLine="540"/>
        <w:jc w:val="both"/>
      </w:pPr>
    </w:p>
    <w:p w:rsidR="00C31785" w:rsidRDefault="00C31785" w:rsidP="00C31785">
      <w:pPr>
        <w:pStyle w:val="ConsPlusTitle"/>
        <w:jc w:val="center"/>
        <w:outlineLvl w:val="2"/>
      </w:pPr>
      <w:r>
        <w:t>1. Общие положения</w:t>
      </w:r>
    </w:p>
    <w:p w:rsidR="00C31785" w:rsidRDefault="00C31785" w:rsidP="00C31785">
      <w:pPr>
        <w:pStyle w:val="ConsPlusNormal"/>
        <w:ind w:firstLine="540"/>
        <w:jc w:val="both"/>
      </w:pPr>
    </w:p>
    <w:p w:rsidR="00C31785" w:rsidRDefault="00C31785" w:rsidP="00C31785">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(сублизинг)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C31785" w:rsidRDefault="00C31785" w:rsidP="00C31785">
      <w:pPr>
        <w:pStyle w:val="ConsPlusNormal"/>
        <w:spacing w:before="200"/>
        <w:ind w:firstLine="540"/>
        <w:jc w:val="both"/>
      </w:pPr>
      <w:r>
        <w:t xml:space="preserve">1.2. Субсидия предоставляется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05">
        <w:r>
          <w:rPr>
            <w:color w:val="0000FF"/>
          </w:rPr>
          <w:t>пунктами 4</w:t>
        </w:r>
      </w:hyperlink>
      <w:r>
        <w:t xml:space="preserve">, </w:t>
      </w:r>
      <w:hyperlink r:id="rId206">
        <w:r>
          <w:rPr>
            <w:color w:val="0000FF"/>
          </w:rPr>
          <w:t>18</w:t>
        </w:r>
      </w:hyperlink>
      <w:r>
        <w:t xml:space="preserve">, </w:t>
      </w:r>
      <w:hyperlink r:id="rId207">
        <w:r>
          <w:rPr>
            <w:color w:val="0000FF"/>
          </w:rPr>
          <w:t>19 части 1 статьи 14</w:t>
        </w:r>
      </w:hyperlink>
      <w:r>
        <w:t xml:space="preserve">, </w:t>
      </w:r>
      <w:hyperlink r:id="rId208">
        <w:r>
          <w:rPr>
            <w:color w:val="0000FF"/>
          </w:rPr>
          <w:t>пунктами 4</w:t>
        </w:r>
      </w:hyperlink>
      <w:r>
        <w:t xml:space="preserve">, </w:t>
      </w:r>
      <w:hyperlink r:id="rId209">
        <w:r>
          <w:rPr>
            <w:color w:val="0000FF"/>
          </w:rPr>
          <w:t>14 части 1 статьи 15</w:t>
        </w:r>
      </w:hyperlink>
      <w:r>
        <w:t xml:space="preserve">, </w:t>
      </w:r>
      <w:hyperlink r:id="rId210">
        <w:r>
          <w:rPr>
            <w:color w:val="0000FF"/>
          </w:rPr>
          <w:t>пунктами 4</w:t>
        </w:r>
      </w:hyperlink>
      <w:r>
        <w:t xml:space="preserve">, </w:t>
      </w:r>
      <w:hyperlink r:id="rId211">
        <w:r>
          <w:rPr>
            <w:color w:val="0000FF"/>
          </w:rPr>
          <w:t>24</w:t>
        </w:r>
      </w:hyperlink>
      <w:r>
        <w:t xml:space="preserve">, </w:t>
      </w:r>
      <w:hyperlink r:id="rId212">
        <w:r>
          <w:rPr>
            <w:color w:val="0000FF"/>
          </w:rPr>
          <w:t>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31785" w:rsidRDefault="00C31785" w:rsidP="00C31785">
      <w:pPr>
        <w:pStyle w:val="ConsPlusNormal"/>
        <w:spacing w:before="200"/>
        <w:ind w:firstLine="540"/>
        <w:jc w:val="both"/>
      </w:pPr>
      <w:r>
        <w:t xml:space="preserve">1.3.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w:t>
      </w:r>
      <w:r>
        <w:lastRenderedPageBreak/>
        <w:t>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C31785" w:rsidRDefault="00C31785" w:rsidP="00C31785">
      <w:pPr>
        <w:pStyle w:val="ConsPlusNormal"/>
        <w:jc w:val="center"/>
      </w:pPr>
    </w:p>
    <w:p w:rsidR="00C31785" w:rsidRDefault="00C31785" w:rsidP="00C31785">
      <w:pPr>
        <w:pStyle w:val="ConsPlusTitle"/>
        <w:jc w:val="center"/>
        <w:outlineLvl w:val="2"/>
      </w:pPr>
      <w:r>
        <w:t>2. Цели и условия предоставления субсидии, критерии отбора</w:t>
      </w:r>
    </w:p>
    <w:p w:rsidR="00C31785" w:rsidRDefault="00C31785" w:rsidP="00C31785">
      <w:pPr>
        <w:pStyle w:val="ConsPlusTitle"/>
        <w:jc w:val="center"/>
      </w:pPr>
      <w:r>
        <w:t>муниципальных образований</w:t>
      </w:r>
    </w:p>
    <w:p w:rsidR="00C31785" w:rsidRDefault="00C31785" w:rsidP="00C31785">
      <w:pPr>
        <w:pStyle w:val="ConsPlusNormal"/>
        <w:ind w:firstLine="540"/>
        <w:jc w:val="both"/>
      </w:pPr>
    </w:p>
    <w:p w:rsidR="00C31785" w:rsidRDefault="00C31785" w:rsidP="00C31785">
      <w:pPr>
        <w:pStyle w:val="ConsPlusNormal"/>
        <w:ind w:firstLine="540"/>
        <w:jc w:val="both"/>
      </w:pPr>
      <w:r>
        <w:t>2.1. Субсидия предоставляется бюджетам муниципальных образований в целях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C31785" w:rsidRDefault="00C31785" w:rsidP="00C31785">
      <w:pPr>
        <w:pStyle w:val="ConsPlusNormal"/>
        <w:spacing w:before="200"/>
        <w:ind w:firstLine="540"/>
        <w:jc w:val="both"/>
      </w:pPr>
      <w:r>
        <w:t>Субсидия предоставляется на осуществление очередных лизинговых платежей (за исключением первоначального лизингового взноса) по договорам, заключенным не ранее 2012 года, в части обновления парка коммунальной спецтехники и оборудования, необходимых для оказания жилищно-коммунальных услуг населению и благоустройства территории, в размере не более 50 проц. от объема общей потребности очередных лизинговых платежей.</w:t>
      </w:r>
    </w:p>
    <w:p w:rsidR="00C31785" w:rsidRDefault="00C31785" w:rsidP="00C31785">
      <w:pPr>
        <w:pStyle w:val="ConsPlusNormal"/>
        <w:spacing w:before="200"/>
        <w:ind w:firstLine="540"/>
        <w:jc w:val="both"/>
      </w:pPr>
      <w:r>
        <w:t>2.2. Результатом использования субсидии является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C31785" w:rsidRDefault="00C31785" w:rsidP="00C31785">
      <w:pPr>
        <w:pStyle w:val="ConsPlusNormal"/>
        <w:spacing w:before="20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C31785" w:rsidRDefault="00C31785" w:rsidP="00C31785">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C31785" w:rsidRDefault="00C31785" w:rsidP="00C31785">
      <w:pPr>
        <w:pStyle w:val="ConsPlusNormal"/>
        <w:spacing w:before="200"/>
        <w:ind w:firstLine="540"/>
        <w:jc w:val="both"/>
      </w:pPr>
      <w:r>
        <w:t xml:space="preserve">2.3. Условия предоставления субсидии устанавливаются в соответствии с </w:t>
      </w:r>
      <w:hyperlink r:id="rId21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31785" w:rsidRDefault="00C31785" w:rsidP="00C31785">
      <w:pPr>
        <w:pStyle w:val="ConsPlusNormal"/>
        <w:spacing w:before="200"/>
        <w:ind w:firstLine="540"/>
        <w:jc w:val="both"/>
      </w:pPr>
      <w:bookmarkStart w:id="68" w:name="P3454"/>
      <w:bookmarkEnd w:id="68"/>
      <w:r>
        <w:t>2.4. Критерии, которым должны соответствовать муниципальные образования для предоставления субсидии:</w:t>
      </w:r>
    </w:p>
    <w:p w:rsidR="00C31785" w:rsidRDefault="00C31785" w:rsidP="00C31785">
      <w:pPr>
        <w:pStyle w:val="ConsPlusNormal"/>
        <w:spacing w:before="200"/>
        <w:ind w:firstLine="540"/>
        <w:jc w:val="both"/>
      </w:pPr>
      <w:r>
        <w:t>а) наличие муниципальной программы, предусматривающей мероприятия, соответствующие целям подпрограммы;</w:t>
      </w:r>
    </w:p>
    <w:p w:rsidR="00C31785" w:rsidRDefault="00C31785" w:rsidP="00C31785">
      <w:pPr>
        <w:pStyle w:val="ConsPlusNormal"/>
        <w:spacing w:before="200"/>
        <w:ind w:firstLine="540"/>
        <w:jc w:val="both"/>
      </w:pPr>
      <w:r>
        <w:t>б) наличие действующего в году предоставления субсидии договора лизинга (сублизинга) на приобретение коммунальной спецтехники и оборудования;</w:t>
      </w:r>
    </w:p>
    <w:p w:rsidR="00C31785" w:rsidRDefault="00C31785" w:rsidP="00C31785">
      <w:pPr>
        <w:pStyle w:val="ConsPlusNormal"/>
        <w:spacing w:before="200"/>
        <w:ind w:firstLine="540"/>
        <w:jc w:val="both"/>
      </w:pPr>
      <w:r>
        <w:t>в) отсутствие задолженности по лизинговым платежам по представленным договорам лизинга (сублизинга) на первое число месяца подачи муниципальным образованием заявки о предоставлении субсидии.</w:t>
      </w:r>
    </w:p>
    <w:p w:rsidR="00C31785" w:rsidRDefault="00C31785" w:rsidP="00C31785">
      <w:pPr>
        <w:pStyle w:val="ConsPlusNormal"/>
        <w:ind w:firstLine="540"/>
        <w:jc w:val="both"/>
      </w:pPr>
    </w:p>
    <w:p w:rsidR="00C31785" w:rsidRDefault="00C31785" w:rsidP="00C31785">
      <w:pPr>
        <w:pStyle w:val="ConsPlusTitle"/>
        <w:jc w:val="center"/>
        <w:outlineLvl w:val="2"/>
      </w:pPr>
      <w:r>
        <w:t>3. Порядок отбора муниципальных образований</w:t>
      </w:r>
    </w:p>
    <w:p w:rsidR="00C31785" w:rsidRDefault="00C31785" w:rsidP="00C31785">
      <w:pPr>
        <w:pStyle w:val="ConsPlusTitle"/>
        <w:jc w:val="center"/>
      </w:pPr>
      <w:r>
        <w:t>и распределения субсидии</w:t>
      </w:r>
    </w:p>
    <w:p w:rsidR="00C31785" w:rsidRDefault="00C31785" w:rsidP="00C31785">
      <w:pPr>
        <w:pStyle w:val="ConsPlusNormal"/>
        <w:jc w:val="center"/>
      </w:pPr>
    </w:p>
    <w:p w:rsidR="00C31785" w:rsidRDefault="00C31785" w:rsidP="00C31785">
      <w:pPr>
        <w:pStyle w:val="ConsPlusNormal"/>
        <w:ind w:firstLine="540"/>
        <w:jc w:val="both"/>
      </w:pPr>
      <w:bookmarkStart w:id="69" w:name="P3462"/>
      <w:bookmarkEnd w:id="69"/>
      <w:r>
        <w:t>3.1. Муниципальные образования с 12 мая по 11 июня года, предшествующего году предоставления субсидий, для проведения отбора представляют в Комитет заявку по форме, утвержденной нормативным правовым актом Комитета.</w:t>
      </w:r>
    </w:p>
    <w:p w:rsidR="00C31785" w:rsidRDefault="00C31785" w:rsidP="00C31785">
      <w:pPr>
        <w:pStyle w:val="ConsPlusNormal"/>
        <w:spacing w:before="200"/>
        <w:ind w:firstLine="540"/>
        <w:jc w:val="both"/>
      </w:pPr>
      <w:r>
        <w:t>К заявке прилагаются следующие документы:</w:t>
      </w:r>
    </w:p>
    <w:p w:rsidR="00C31785" w:rsidRDefault="00C31785" w:rsidP="00C31785">
      <w:pPr>
        <w:pStyle w:val="ConsPlusNormal"/>
        <w:spacing w:before="200"/>
        <w:ind w:firstLine="540"/>
        <w:jc w:val="both"/>
      </w:pPr>
      <w:r>
        <w:t>копия договора на приобретение коммунальной спецтехники и оборудования в лизинг (сублизинг), заверенная подписью главы администрации муниципального образования и печатью администрации муниципального образования;</w:t>
      </w:r>
    </w:p>
    <w:p w:rsidR="00C31785" w:rsidRDefault="00C31785" w:rsidP="00C31785">
      <w:pPr>
        <w:pStyle w:val="ConsPlusNormal"/>
        <w:spacing w:before="200"/>
        <w:ind w:firstLine="540"/>
        <w:jc w:val="both"/>
      </w:pPr>
      <w:r>
        <w:t xml:space="preserve">выписка из бюджета муниципального образования, подтверждающая наличие в бюджете муниципального образования средств для софинансирования уплаты очередных лизинговых платежей по договорам на приобретение коммунальной спецтехники и оборудования в лизинг (сублизинг), или гарантия муниципального образования о предусмотрении средств в бюджете, </w:t>
      </w:r>
      <w:r>
        <w:lastRenderedPageBreak/>
        <w:t>заверенные подписью главы администрации муниципального образования и руководителем финансового органа муниципального образования, а также печатью администрации муниципального образования;</w:t>
      </w:r>
    </w:p>
    <w:p w:rsidR="00C31785" w:rsidRDefault="00C31785" w:rsidP="00C31785">
      <w:pPr>
        <w:pStyle w:val="ConsPlusNormal"/>
        <w:spacing w:before="200"/>
        <w:ind w:firstLine="540"/>
        <w:jc w:val="both"/>
      </w:pPr>
      <w:r>
        <w:t>справка от лизингодателя (сублизингодателя) об отсутствии задолженности по лизинговым платежам по представленным договорам лизинга (сублизинга) на первое число месяца подачи муниципальным образованием заявки;</w:t>
      </w:r>
    </w:p>
    <w:p w:rsidR="00C31785" w:rsidRDefault="00C31785" w:rsidP="00C31785">
      <w:pPr>
        <w:pStyle w:val="ConsPlusNormal"/>
        <w:spacing w:before="200"/>
        <w:ind w:firstLine="540"/>
        <w:jc w:val="both"/>
      </w:pPr>
      <w:r>
        <w:t>копия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муниципальным правовым актом, заверенная подписью главы администрации муниципального образования.</w:t>
      </w:r>
    </w:p>
    <w:p w:rsidR="00C31785" w:rsidRDefault="00C31785" w:rsidP="00C31785">
      <w:pPr>
        <w:pStyle w:val="ConsPlusNormal"/>
        <w:spacing w:before="200"/>
        <w:ind w:firstLine="540"/>
        <w:jc w:val="both"/>
      </w:pPr>
      <w:r>
        <w:t>3.2. Отбор муниципальных образований осуществляется в году, предшествующем году предоставления субсидии.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C31785" w:rsidRDefault="00C31785" w:rsidP="00C31785">
      <w:pPr>
        <w:pStyle w:val="ConsPlusNormal"/>
        <w:spacing w:before="200"/>
        <w:ind w:firstLine="540"/>
        <w:jc w:val="both"/>
      </w:pPr>
      <w:bookmarkStart w:id="70" w:name="P3469"/>
      <w:bookmarkEnd w:id="70"/>
      <w:r>
        <w:t>3.3. Для отбора муниципальных образований Комитетом создается комиссия, положение и состав которой утверждаются правовым актом Комитета.</w:t>
      </w:r>
    </w:p>
    <w:p w:rsidR="00C31785" w:rsidRDefault="00C31785" w:rsidP="00C31785">
      <w:pPr>
        <w:pStyle w:val="ConsPlusNormal"/>
        <w:spacing w:before="200"/>
        <w:ind w:firstLine="540"/>
        <w:jc w:val="both"/>
      </w:pPr>
      <w:r>
        <w:t xml:space="preserve">3.4. Основанием для отказа в предоставлении субсидии является несоответствие муниципального образования критериям, установленным </w:t>
      </w:r>
      <w:hyperlink w:anchor="P3454">
        <w:r>
          <w:rPr>
            <w:color w:val="0000FF"/>
          </w:rPr>
          <w:t>пунктом 2.4</w:t>
        </w:r>
      </w:hyperlink>
      <w:r>
        <w:t xml:space="preserve"> настоящего Порядка, представление муниципальным образованием документов, указанных в </w:t>
      </w:r>
      <w:hyperlink w:anchor="P3462">
        <w:r>
          <w:rPr>
            <w:color w:val="0000FF"/>
          </w:rPr>
          <w:t>пункте 3.1</w:t>
        </w:r>
      </w:hyperlink>
      <w: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3462">
        <w:r>
          <w:rPr>
            <w:color w:val="0000FF"/>
          </w:rPr>
          <w:t>пунктом 3.1</w:t>
        </w:r>
      </w:hyperlink>
      <w:r>
        <w:t xml:space="preserve"> настоящего Порядка.</w:t>
      </w:r>
    </w:p>
    <w:p w:rsidR="00C31785" w:rsidRDefault="00C31785" w:rsidP="00C31785">
      <w:pPr>
        <w:pStyle w:val="ConsPlusNormal"/>
        <w:spacing w:before="200"/>
        <w:ind w:firstLine="540"/>
        <w:jc w:val="both"/>
      </w:pPr>
      <w:r>
        <w:t xml:space="preserve">3.5. Срок проведения заседания комиссии, указанной в </w:t>
      </w:r>
      <w:hyperlink w:anchor="P3469">
        <w:r>
          <w:rPr>
            <w:color w:val="0000FF"/>
          </w:rPr>
          <w:t>пункте 3.3</w:t>
        </w:r>
      </w:hyperlink>
      <w:r>
        <w:t xml:space="preserve"> настоящего Порядка, - не позднее 15 рабочих дней с даты окончания срока приема заявок.</w:t>
      </w:r>
    </w:p>
    <w:p w:rsidR="00C31785" w:rsidRDefault="00C31785" w:rsidP="00C31785">
      <w:pPr>
        <w:pStyle w:val="ConsPlusNormal"/>
        <w:spacing w:before="200"/>
        <w:ind w:firstLine="540"/>
        <w:jc w:val="both"/>
      </w:pPr>
      <w:r>
        <w:t>3.6. Ответственность за достоверность представленных документов несут администрации муниципальных образований.</w:t>
      </w:r>
    </w:p>
    <w:p w:rsidR="00C31785" w:rsidRDefault="00C31785" w:rsidP="00C31785">
      <w:pPr>
        <w:pStyle w:val="ConsPlusNormal"/>
        <w:spacing w:before="200"/>
        <w:ind w:firstLine="540"/>
        <w:jc w:val="both"/>
      </w:pPr>
      <w:r>
        <w:t>3.7. Решение о предоставлении (отказе в предоставлении) субсидии и объеме предоставляемой субсидии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с даты заседания комиссии.</w:t>
      </w:r>
    </w:p>
    <w:p w:rsidR="00C31785" w:rsidRDefault="00C31785" w:rsidP="00C31785">
      <w:pPr>
        <w:pStyle w:val="ConsPlusNormal"/>
        <w:spacing w:before="20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C31785" w:rsidRDefault="00C31785" w:rsidP="00C31785">
      <w:pPr>
        <w:pStyle w:val="ConsPlusNormal"/>
        <w:spacing w:before="200"/>
        <w:ind w:firstLine="540"/>
        <w:jc w:val="both"/>
      </w:pPr>
      <w:r>
        <w:t>3.9.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C31785" w:rsidRDefault="00C31785" w:rsidP="00C31785">
      <w:pPr>
        <w:pStyle w:val="ConsPlusNormal"/>
        <w:ind w:firstLine="540"/>
        <w:jc w:val="both"/>
      </w:pPr>
    </w:p>
    <w:p w:rsidR="00C31785" w:rsidRDefault="00C31785" w:rsidP="00C31785">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C31785" w:rsidRDefault="00C31785" w:rsidP="00C31785">
      <w:pPr>
        <w:pStyle w:val="ConsPlusNormal"/>
        <w:ind w:firstLine="540"/>
        <w:jc w:val="both"/>
      </w:pPr>
    </w:p>
    <w:p w:rsidR="00C31785" w:rsidRDefault="00C31785" w:rsidP="00C31785">
      <w:pPr>
        <w:pStyle w:val="ConsPlusNormal"/>
        <w:ind w:firstLine="540"/>
        <w:jc w:val="both"/>
      </w:pPr>
      <w:r>
        <w:t>где:</w:t>
      </w:r>
    </w:p>
    <w:p w:rsidR="00C31785" w:rsidRDefault="00C31785" w:rsidP="00C31785">
      <w:pPr>
        <w:pStyle w:val="ConsPlusNormal"/>
        <w:spacing w:before="20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C31785" w:rsidRDefault="00C31785" w:rsidP="00C31785">
      <w:pPr>
        <w:pStyle w:val="ConsPlusNormal"/>
        <w:spacing w:before="200"/>
        <w:ind w:firstLine="540"/>
        <w:jc w:val="both"/>
      </w:pPr>
      <w:r>
        <w:t>УС</w:t>
      </w:r>
      <w:r>
        <w:rPr>
          <w:vertAlign w:val="subscript"/>
        </w:rPr>
        <w:t>i</w:t>
      </w:r>
      <w:r>
        <w:t xml:space="preserve"> - предельный уровень софинансирования для i-го муниципального образования.</w:t>
      </w:r>
    </w:p>
    <w:p w:rsidR="00C31785" w:rsidRDefault="00C31785" w:rsidP="00C31785">
      <w:pPr>
        <w:pStyle w:val="ConsPlusNormal"/>
        <w:ind w:firstLine="540"/>
        <w:jc w:val="both"/>
      </w:pPr>
    </w:p>
    <w:p w:rsidR="00C31785" w:rsidRDefault="00C31785" w:rsidP="00C31785">
      <w:pPr>
        <w:pStyle w:val="ConsPlusNormal"/>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14">
        <w:r>
          <w:rPr>
            <w:color w:val="0000FF"/>
          </w:rPr>
          <w:t>пунктом 6.4</w:t>
        </w:r>
      </w:hyperlink>
      <w:r>
        <w:t xml:space="preserve"> Правил.</w:t>
      </w:r>
    </w:p>
    <w:p w:rsidR="00C31785" w:rsidRDefault="00C31785" w:rsidP="00C31785">
      <w:pPr>
        <w:pStyle w:val="ConsPlusNormal"/>
        <w:spacing w:before="200"/>
        <w:ind w:firstLine="540"/>
        <w:jc w:val="both"/>
      </w:pPr>
      <w:r>
        <w:t>Расчетный объем расходов, необходимый для достижения значений результатов использования субсидии i-м муниципальным образованием, определяется из расчета 50 проц. от объема общей потребности очередных лизинговых платежей (за исключением первоначального лизингового взноса) по договорам лизинга (сублизинга), заключенным не ранее 2012 года, по формуле:</w:t>
      </w:r>
    </w:p>
    <w:p w:rsidR="00C31785" w:rsidRDefault="00C31785" w:rsidP="00C31785">
      <w:pPr>
        <w:pStyle w:val="ConsPlusNormal"/>
        <w:ind w:firstLine="540"/>
        <w:jc w:val="both"/>
      </w:pPr>
    </w:p>
    <w:p w:rsidR="00C31785" w:rsidRDefault="00C31785" w:rsidP="00C31785">
      <w:pPr>
        <w:pStyle w:val="ConsPlusNormal"/>
        <w:jc w:val="center"/>
      </w:pPr>
      <w:r>
        <w:lastRenderedPageBreak/>
        <w:t>РОС</w:t>
      </w:r>
      <w:r>
        <w:rPr>
          <w:vertAlign w:val="subscript"/>
        </w:rPr>
        <w:t>i</w:t>
      </w:r>
      <w:r>
        <w:t xml:space="preserve"> = ЗС</w:t>
      </w:r>
      <w:r>
        <w:rPr>
          <w:vertAlign w:val="subscript"/>
        </w:rPr>
        <w:t>i</w:t>
      </w:r>
      <w:r>
        <w:t xml:space="preserve"> x 50%,</w:t>
      </w:r>
    </w:p>
    <w:p w:rsidR="00C31785" w:rsidRDefault="00C31785" w:rsidP="00C31785">
      <w:pPr>
        <w:pStyle w:val="ConsPlusNormal"/>
        <w:ind w:firstLine="540"/>
        <w:jc w:val="both"/>
      </w:pPr>
    </w:p>
    <w:p w:rsidR="00C31785" w:rsidRDefault="00C31785" w:rsidP="00C31785">
      <w:pPr>
        <w:pStyle w:val="ConsPlusNormal"/>
        <w:ind w:firstLine="540"/>
        <w:jc w:val="both"/>
      </w:pPr>
      <w:r>
        <w:t>где 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3.10. Основанием для внесения изменений в утвержденное распределение субсидии может являться:</w:t>
      </w:r>
    </w:p>
    <w:p w:rsidR="00C31785" w:rsidRDefault="00C31785" w:rsidP="00C31785">
      <w:pPr>
        <w:pStyle w:val="ConsPlusNormal"/>
        <w:spacing w:before="200"/>
        <w:ind w:firstLine="540"/>
        <w:jc w:val="both"/>
      </w:pPr>
      <w:r>
        <w:t xml:space="preserve">1) отсутствие соглашения, подписанного согласно </w:t>
      </w:r>
      <w:hyperlink r:id="rId215">
        <w:r>
          <w:rPr>
            <w:color w:val="0000FF"/>
          </w:rPr>
          <w:t>пункту 4.3</w:t>
        </w:r>
      </w:hyperlink>
      <w:r>
        <w:t xml:space="preserve"> Правил;</w:t>
      </w:r>
    </w:p>
    <w:p w:rsidR="00C31785" w:rsidRDefault="00C31785" w:rsidP="00C31785">
      <w:pPr>
        <w:pStyle w:val="ConsPlusNormal"/>
        <w:spacing w:before="200"/>
        <w:ind w:firstLine="540"/>
        <w:jc w:val="both"/>
      </w:pPr>
      <w:r>
        <w:t>2) расторжение соглашения;</w:t>
      </w:r>
    </w:p>
    <w:p w:rsidR="00C31785" w:rsidRDefault="00C31785" w:rsidP="00C31785">
      <w:pPr>
        <w:pStyle w:val="ConsPlusNormal"/>
        <w:spacing w:before="200"/>
        <w:ind w:firstLine="540"/>
        <w:jc w:val="both"/>
      </w:pPr>
      <w:r>
        <w:t>3) распределение нераспределенного объема субсидии на первый и второй годы планового периода;</w:t>
      </w:r>
    </w:p>
    <w:p w:rsidR="00C31785" w:rsidRDefault="00C31785" w:rsidP="00C31785">
      <w:pPr>
        <w:pStyle w:val="ConsPlusNormal"/>
        <w:spacing w:before="200"/>
        <w:ind w:firstLine="540"/>
        <w:jc w:val="both"/>
      </w:pPr>
      <w:r>
        <w:t>4) изменение общего объема бюджетных ассигнований областного бюджета, предусмотренного на предоставление субсидии.</w:t>
      </w:r>
    </w:p>
    <w:p w:rsidR="00C31785" w:rsidRDefault="00C31785" w:rsidP="00C31785">
      <w:pPr>
        <w:pStyle w:val="ConsPlusNormal"/>
        <w:ind w:firstLine="540"/>
        <w:jc w:val="both"/>
      </w:pPr>
    </w:p>
    <w:p w:rsidR="00C31785" w:rsidRDefault="00C31785" w:rsidP="00C31785">
      <w:pPr>
        <w:pStyle w:val="ConsPlusTitle"/>
        <w:jc w:val="center"/>
        <w:outlineLvl w:val="2"/>
      </w:pPr>
      <w:r>
        <w:t>4. Порядок расходования субсидии</w:t>
      </w:r>
    </w:p>
    <w:p w:rsidR="00C31785" w:rsidRDefault="00C31785" w:rsidP="00C31785">
      <w:pPr>
        <w:pStyle w:val="ConsPlusNormal"/>
        <w:ind w:firstLine="540"/>
        <w:jc w:val="both"/>
      </w:pPr>
    </w:p>
    <w:p w:rsidR="00C31785" w:rsidRDefault="00C31785" w:rsidP="00C31785">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требованиями </w:t>
      </w:r>
      <w:hyperlink r:id="rId216">
        <w:r>
          <w:rPr>
            <w:color w:val="0000FF"/>
          </w:rPr>
          <w:t>пункта 4.2</w:t>
        </w:r>
      </w:hyperlink>
      <w:r>
        <w:t xml:space="preserve"> Правил, в информационной системе "Управление бюджетным процессом Ленинградской области", в сроки, установленные </w:t>
      </w:r>
      <w:hyperlink r:id="rId217">
        <w:r>
          <w:rPr>
            <w:color w:val="0000FF"/>
          </w:rPr>
          <w:t>пунктом 4.3</w:t>
        </w:r>
      </w:hyperlink>
      <w:r>
        <w:t xml:space="preserve"> Правил.</w:t>
      </w:r>
    </w:p>
    <w:p w:rsidR="00C31785" w:rsidRDefault="00C31785" w:rsidP="00C31785">
      <w:pPr>
        <w:pStyle w:val="ConsPlusNormal"/>
        <w:spacing w:before="200"/>
        <w:ind w:firstLine="540"/>
        <w:jc w:val="both"/>
      </w:pPr>
      <w:r>
        <w:t>4.2.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C31785" w:rsidRDefault="00C31785" w:rsidP="00C31785">
      <w:pPr>
        <w:pStyle w:val="ConsPlusNormal"/>
        <w:spacing w:before="200"/>
        <w:ind w:firstLine="540"/>
        <w:jc w:val="both"/>
      </w:pPr>
      <w:r>
        <w:t>4.3. Муниципальное образование представляет в Комитет документы, подтверждающие потребность в осуществлении расходов.</w:t>
      </w:r>
    </w:p>
    <w:p w:rsidR="00C31785" w:rsidRDefault="00C31785" w:rsidP="00C31785">
      <w:pPr>
        <w:pStyle w:val="ConsPlusNormal"/>
        <w:spacing w:before="20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C31785" w:rsidRDefault="00C31785" w:rsidP="00C31785">
      <w:pPr>
        <w:pStyle w:val="ConsPlusNormal"/>
        <w:spacing w:before="200"/>
        <w:ind w:firstLine="540"/>
        <w:jc w:val="both"/>
      </w:pPr>
      <w:r>
        <w:t xml:space="preserve">4.4. Перечисление субсидии осуществляется Комитетом в установленном порядке в соответствии с </w:t>
      </w:r>
      <w:hyperlink r:id="rId218">
        <w:r>
          <w:rPr>
            <w:color w:val="0000FF"/>
          </w:rPr>
          <w:t>абзацами первым</w:t>
        </w:r>
      </w:hyperlink>
      <w:r>
        <w:t xml:space="preserve"> и </w:t>
      </w:r>
      <w:hyperlink r:id="rId219">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C31785" w:rsidRDefault="00C31785" w:rsidP="00C31785">
      <w:pPr>
        <w:pStyle w:val="ConsPlusNormal"/>
        <w:spacing w:before="200"/>
        <w:ind w:firstLine="540"/>
        <w:jc w:val="both"/>
      </w:pPr>
      <w:r>
        <w:t>4.5.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C31785" w:rsidRDefault="00C31785" w:rsidP="00C31785">
      <w:pPr>
        <w:pStyle w:val="ConsPlusNormal"/>
        <w:spacing w:before="200"/>
        <w:ind w:firstLine="540"/>
        <w:jc w:val="both"/>
      </w:pPr>
      <w:r>
        <w:t>4.6. Не допускается повторного предоставления субсидии по ранее произведенным платежам по договорам лизинга (сублизинга).</w:t>
      </w:r>
    </w:p>
    <w:p w:rsidR="00C31785" w:rsidRDefault="00C31785" w:rsidP="00C31785">
      <w:pPr>
        <w:pStyle w:val="ConsPlusNormal"/>
        <w:spacing w:before="200"/>
        <w:ind w:firstLine="540"/>
        <w:jc w:val="both"/>
      </w:pPr>
      <w:r>
        <w:t>4.7. Комитет до 1 февраля года, следующего за отчетным, представляет отчетность о результатах использования субсидии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rsidR="00C31785" w:rsidRDefault="00C31785" w:rsidP="00C31785">
      <w:pPr>
        <w:pStyle w:val="ConsPlusNormal"/>
        <w:spacing w:before="200"/>
        <w:ind w:firstLine="540"/>
        <w:jc w:val="both"/>
      </w:pPr>
      <w:r>
        <w:t xml:space="preserve">4.8. Обеспечение соблюдения муниципальными образованиями целей, порядка и условий </w:t>
      </w:r>
      <w:r>
        <w:lastRenderedPageBreak/>
        <w:t>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C31785" w:rsidRDefault="00C31785" w:rsidP="00C31785">
      <w:pPr>
        <w:pStyle w:val="ConsPlusNormal"/>
        <w:spacing w:before="20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C31785" w:rsidRDefault="00C31785" w:rsidP="00C31785">
      <w:pPr>
        <w:pStyle w:val="ConsPlusNormal"/>
        <w:spacing w:before="200"/>
        <w:ind w:firstLine="540"/>
        <w:jc w:val="both"/>
      </w:pPr>
      <w:r>
        <w:t>4.10.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C31785" w:rsidRDefault="00C31785" w:rsidP="00C31785">
      <w:pPr>
        <w:pStyle w:val="ConsPlusNormal"/>
        <w:spacing w:before="200"/>
        <w:ind w:firstLine="540"/>
        <w:jc w:val="both"/>
      </w:pPr>
      <w:r>
        <w:t xml:space="preserve">4.11.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20">
        <w:r>
          <w:rPr>
            <w:color w:val="0000FF"/>
          </w:rPr>
          <w:t>разделом 5</w:t>
        </w:r>
      </w:hyperlink>
      <w:r>
        <w:t xml:space="preserve"> Правил.</w:t>
      </w: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ind w:firstLine="540"/>
        <w:jc w:val="both"/>
      </w:pPr>
    </w:p>
    <w:p w:rsidR="00C31785" w:rsidRDefault="00C31785" w:rsidP="00C31785">
      <w:pPr>
        <w:pStyle w:val="ConsPlusNormal"/>
        <w:jc w:val="right"/>
        <w:outlineLvl w:val="1"/>
      </w:pPr>
      <w:r>
        <w:t>Приложение 12</w:t>
      </w:r>
    </w:p>
    <w:p w:rsidR="00C31785" w:rsidRDefault="00C31785" w:rsidP="00C31785">
      <w:pPr>
        <w:pStyle w:val="ConsPlusNormal"/>
        <w:jc w:val="right"/>
      </w:pPr>
      <w:r>
        <w:t>к государственной программе...</w:t>
      </w:r>
    </w:p>
    <w:p w:rsidR="00C31785" w:rsidRDefault="00C31785" w:rsidP="00C31785">
      <w:pPr>
        <w:pStyle w:val="ConsPlusNormal"/>
        <w:jc w:val="center"/>
      </w:pPr>
    </w:p>
    <w:p w:rsidR="00C31785" w:rsidRDefault="00C31785" w:rsidP="00C31785">
      <w:pPr>
        <w:pStyle w:val="ConsPlusTitle"/>
        <w:jc w:val="center"/>
      </w:pPr>
      <w:r>
        <w:t>СВЕДЕНИЯ</w:t>
      </w:r>
    </w:p>
    <w:p w:rsidR="00C31785" w:rsidRDefault="00C31785" w:rsidP="00C31785">
      <w:pPr>
        <w:pStyle w:val="ConsPlusTitle"/>
        <w:jc w:val="center"/>
      </w:pPr>
      <w:r>
        <w:t>О НАЛОГОВЫХ РАСХОДАХ ОБЛАСТНОГО БЮДЖЕТА, НАПРАВЛЕННЫХ</w:t>
      </w:r>
    </w:p>
    <w:p w:rsidR="00C31785" w:rsidRDefault="00C31785" w:rsidP="00C31785">
      <w:pPr>
        <w:pStyle w:val="ConsPlusTitle"/>
        <w:jc w:val="center"/>
      </w:pPr>
      <w:r>
        <w:t>НА ДОСТИЖЕНИЕ ЦЕЛИ ГОСУДАРСТВЕННОЙ ПРОГРАММЫ ЛЕНИНГРАДСКОЙ</w:t>
      </w:r>
    </w:p>
    <w:p w:rsidR="00C31785" w:rsidRDefault="00C31785" w:rsidP="00C31785">
      <w:pPr>
        <w:pStyle w:val="ConsPlusTitle"/>
        <w:jc w:val="center"/>
      </w:pPr>
      <w:r>
        <w:t>ОБЛАСТИ "ОБЕСПЕЧЕНИЕ УСТОЙЧИВОГО ФУНКЦИОНИРОВАНИЯ И РАЗВИТИЯ</w:t>
      </w:r>
    </w:p>
    <w:p w:rsidR="00C31785" w:rsidRDefault="00C31785" w:rsidP="00C31785">
      <w:pPr>
        <w:pStyle w:val="ConsPlusTitle"/>
        <w:jc w:val="center"/>
      </w:pPr>
      <w:r>
        <w:t>КОММУНАЛЬНОЙ И ИНЖЕНЕРНОЙ ИНФРАСТРУКТУРЫ И ПОВЫШЕНИЕ</w:t>
      </w:r>
    </w:p>
    <w:p w:rsidR="00C31785" w:rsidRDefault="00C31785" w:rsidP="00C31785">
      <w:pPr>
        <w:pStyle w:val="ConsPlusTitle"/>
        <w:jc w:val="center"/>
      </w:pPr>
      <w:r>
        <w:t>ЭНЕРГОЭФФЕКТИВНОСТИ В ЛЕНИНГРАДСКОЙ ОБЛАСТИ"</w:t>
      </w:r>
    </w:p>
    <w:p w:rsidR="00C31785" w:rsidRDefault="00C31785" w:rsidP="00C31785">
      <w:pPr>
        <w:pStyle w:val="ConsPlusNormal"/>
        <w:jc w:val="center"/>
      </w:pPr>
    </w:p>
    <w:p w:rsidR="00C31785" w:rsidRDefault="00C31785" w:rsidP="00C31785">
      <w:pPr>
        <w:pStyle w:val="ConsPlusNormal"/>
        <w:sectPr w:rsidR="00C3178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871"/>
        <w:gridCol w:w="2268"/>
        <w:gridCol w:w="1849"/>
        <w:gridCol w:w="737"/>
        <w:gridCol w:w="1604"/>
        <w:gridCol w:w="624"/>
        <w:gridCol w:w="1531"/>
        <w:gridCol w:w="1119"/>
      </w:tblGrid>
      <w:tr w:rsidR="00C31785" w:rsidTr="005E5D60">
        <w:tc>
          <w:tcPr>
            <w:tcW w:w="510" w:type="dxa"/>
          </w:tcPr>
          <w:p w:rsidR="00C31785" w:rsidRDefault="00C31785" w:rsidP="005E5D60">
            <w:pPr>
              <w:pStyle w:val="ConsPlusNormal"/>
              <w:jc w:val="center"/>
            </w:pPr>
            <w:r>
              <w:lastRenderedPageBreak/>
              <w:t>N п/п</w:t>
            </w:r>
          </w:p>
        </w:tc>
        <w:tc>
          <w:tcPr>
            <w:tcW w:w="1474" w:type="dxa"/>
          </w:tcPr>
          <w:p w:rsidR="00C31785" w:rsidRDefault="00C31785" w:rsidP="005E5D60">
            <w:pPr>
              <w:pStyle w:val="ConsPlusNormal"/>
              <w:jc w:val="center"/>
            </w:pPr>
            <w:r>
              <w:t>Наименование налога, по которому предусматривается налоговая льгота</w:t>
            </w:r>
          </w:p>
        </w:tc>
        <w:tc>
          <w:tcPr>
            <w:tcW w:w="1871" w:type="dxa"/>
          </w:tcPr>
          <w:p w:rsidR="00C31785" w:rsidRDefault="00C31785" w:rsidP="005E5D60">
            <w:pPr>
              <w:pStyle w:val="ConsPlusNormal"/>
              <w:jc w:val="center"/>
            </w:pPr>
            <w:r>
              <w:t>Реквизиты нормативного правового акта, устанавливающего налоговую льготу</w:t>
            </w:r>
          </w:p>
        </w:tc>
        <w:tc>
          <w:tcPr>
            <w:tcW w:w="2268" w:type="dxa"/>
          </w:tcPr>
          <w:p w:rsidR="00C31785" w:rsidRDefault="00C31785" w:rsidP="005E5D60">
            <w:pPr>
              <w:pStyle w:val="ConsPlusNormal"/>
              <w:jc w:val="center"/>
            </w:pPr>
            <w:r>
              <w:t>Целевая категория налогоплательщиков</w:t>
            </w:r>
          </w:p>
        </w:tc>
        <w:tc>
          <w:tcPr>
            <w:tcW w:w="1849" w:type="dxa"/>
          </w:tcPr>
          <w:p w:rsidR="00C31785" w:rsidRDefault="00C31785" w:rsidP="005E5D60">
            <w:pPr>
              <w:pStyle w:val="ConsPlusNormal"/>
              <w:jc w:val="center"/>
            </w:pPr>
            <w:r>
              <w:t>Показатели достижения целей государственной программы</w:t>
            </w:r>
          </w:p>
        </w:tc>
        <w:tc>
          <w:tcPr>
            <w:tcW w:w="737" w:type="dxa"/>
          </w:tcPr>
          <w:p w:rsidR="00C31785" w:rsidRDefault="00C31785" w:rsidP="005E5D60">
            <w:pPr>
              <w:pStyle w:val="ConsPlusNormal"/>
              <w:jc w:val="center"/>
            </w:pPr>
            <w:r>
              <w:t>Финансовый год</w:t>
            </w:r>
          </w:p>
        </w:tc>
        <w:tc>
          <w:tcPr>
            <w:tcW w:w="2228" w:type="dxa"/>
            <w:gridSpan w:val="2"/>
          </w:tcPr>
          <w:p w:rsidR="00C31785" w:rsidRDefault="00C31785" w:rsidP="005E5D60">
            <w:pPr>
              <w:pStyle w:val="ConsPlusNormal"/>
              <w:jc w:val="center"/>
            </w:pPr>
            <w:r>
              <w:t>Численность плательщиков налога, воспользовавшихся льготой (ед.)</w:t>
            </w:r>
          </w:p>
        </w:tc>
        <w:tc>
          <w:tcPr>
            <w:tcW w:w="2650" w:type="dxa"/>
            <w:gridSpan w:val="2"/>
          </w:tcPr>
          <w:p w:rsidR="00C31785" w:rsidRDefault="00C31785" w:rsidP="005E5D60">
            <w:pPr>
              <w:pStyle w:val="ConsPlusNormal"/>
              <w:jc w:val="center"/>
            </w:pPr>
            <w:r>
              <w:t>Размер налогового расхода (тыс. рублей)</w:t>
            </w:r>
          </w:p>
        </w:tc>
      </w:tr>
      <w:tr w:rsidR="00C31785" w:rsidTr="005E5D60">
        <w:tc>
          <w:tcPr>
            <w:tcW w:w="510" w:type="dxa"/>
          </w:tcPr>
          <w:p w:rsidR="00C31785" w:rsidRDefault="00C31785" w:rsidP="005E5D60">
            <w:pPr>
              <w:pStyle w:val="ConsPlusNormal"/>
              <w:jc w:val="center"/>
            </w:pPr>
            <w:r>
              <w:t>1</w:t>
            </w:r>
          </w:p>
        </w:tc>
        <w:tc>
          <w:tcPr>
            <w:tcW w:w="1474" w:type="dxa"/>
          </w:tcPr>
          <w:p w:rsidR="00C31785" w:rsidRDefault="00C31785" w:rsidP="005E5D60">
            <w:pPr>
              <w:pStyle w:val="ConsPlusNormal"/>
              <w:jc w:val="center"/>
            </w:pPr>
            <w:r>
              <w:t>2</w:t>
            </w:r>
          </w:p>
        </w:tc>
        <w:tc>
          <w:tcPr>
            <w:tcW w:w="1871" w:type="dxa"/>
          </w:tcPr>
          <w:p w:rsidR="00C31785" w:rsidRDefault="00C31785" w:rsidP="005E5D60">
            <w:pPr>
              <w:pStyle w:val="ConsPlusNormal"/>
              <w:jc w:val="center"/>
            </w:pPr>
            <w:r>
              <w:t>3</w:t>
            </w:r>
          </w:p>
        </w:tc>
        <w:tc>
          <w:tcPr>
            <w:tcW w:w="2268" w:type="dxa"/>
          </w:tcPr>
          <w:p w:rsidR="00C31785" w:rsidRDefault="00C31785" w:rsidP="005E5D60">
            <w:pPr>
              <w:pStyle w:val="ConsPlusNormal"/>
              <w:jc w:val="center"/>
            </w:pPr>
            <w:r>
              <w:t>4</w:t>
            </w:r>
          </w:p>
        </w:tc>
        <w:tc>
          <w:tcPr>
            <w:tcW w:w="1849" w:type="dxa"/>
          </w:tcPr>
          <w:p w:rsidR="00C31785" w:rsidRDefault="00C31785" w:rsidP="005E5D60">
            <w:pPr>
              <w:pStyle w:val="ConsPlusNormal"/>
              <w:jc w:val="center"/>
            </w:pPr>
            <w:r>
              <w:t>5</w:t>
            </w:r>
          </w:p>
        </w:tc>
        <w:tc>
          <w:tcPr>
            <w:tcW w:w="737" w:type="dxa"/>
          </w:tcPr>
          <w:p w:rsidR="00C31785" w:rsidRDefault="00C31785" w:rsidP="005E5D60">
            <w:pPr>
              <w:pStyle w:val="ConsPlusNormal"/>
              <w:jc w:val="center"/>
            </w:pPr>
            <w:r>
              <w:t>6</w:t>
            </w:r>
          </w:p>
        </w:tc>
        <w:tc>
          <w:tcPr>
            <w:tcW w:w="2228" w:type="dxa"/>
            <w:gridSpan w:val="2"/>
          </w:tcPr>
          <w:p w:rsidR="00C31785" w:rsidRDefault="00C31785" w:rsidP="005E5D60">
            <w:pPr>
              <w:pStyle w:val="ConsPlusNormal"/>
              <w:jc w:val="center"/>
            </w:pPr>
            <w:r>
              <w:t>7</w:t>
            </w:r>
          </w:p>
        </w:tc>
        <w:tc>
          <w:tcPr>
            <w:tcW w:w="2650" w:type="dxa"/>
            <w:gridSpan w:val="2"/>
          </w:tcPr>
          <w:p w:rsidR="00C31785" w:rsidRDefault="00C31785" w:rsidP="005E5D60">
            <w:pPr>
              <w:pStyle w:val="ConsPlusNormal"/>
              <w:jc w:val="center"/>
            </w:pPr>
            <w:r>
              <w:t>8</w:t>
            </w:r>
          </w:p>
        </w:tc>
      </w:tr>
      <w:tr w:rsidR="00C31785" w:rsidTr="005E5D60">
        <w:tc>
          <w:tcPr>
            <w:tcW w:w="13587" w:type="dxa"/>
            <w:gridSpan w:val="10"/>
          </w:tcPr>
          <w:p w:rsidR="00C31785" w:rsidRDefault="00C31785" w:rsidP="005E5D60">
            <w:pPr>
              <w:pStyle w:val="ConsPlusNormal"/>
              <w:jc w:val="center"/>
              <w:outlineLvl w:val="2"/>
            </w:pPr>
            <w:r>
              <w:t>Подпрограмма 1 "Создание и развитие инженерной инфраструктуры в Ленинградской области"</w:t>
            </w:r>
          </w:p>
        </w:tc>
      </w:tr>
      <w:tr w:rsidR="00C31785" w:rsidTr="005E5D60">
        <w:tc>
          <w:tcPr>
            <w:tcW w:w="510" w:type="dxa"/>
            <w:vMerge w:val="restart"/>
          </w:tcPr>
          <w:p w:rsidR="00C31785" w:rsidRDefault="00C31785" w:rsidP="005E5D60">
            <w:pPr>
              <w:pStyle w:val="ConsPlusNormal"/>
              <w:jc w:val="center"/>
            </w:pPr>
            <w:r>
              <w:t>1</w:t>
            </w:r>
          </w:p>
        </w:tc>
        <w:tc>
          <w:tcPr>
            <w:tcW w:w="1474" w:type="dxa"/>
            <w:vMerge w:val="restart"/>
          </w:tcPr>
          <w:p w:rsidR="00C31785" w:rsidRDefault="00C31785" w:rsidP="005E5D60">
            <w:pPr>
              <w:pStyle w:val="ConsPlusNormal"/>
            </w:pPr>
            <w:r>
              <w:t>Налог на имущество организаций</w:t>
            </w:r>
          </w:p>
        </w:tc>
        <w:tc>
          <w:tcPr>
            <w:tcW w:w="1871" w:type="dxa"/>
            <w:vMerge w:val="restart"/>
          </w:tcPr>
          <w:p w:rsidR="00C31785" w:rsidRDefault="00C31785" w:rsidP="005E5D60">
            <w:pPr>
              <w:pStyle w:val="ConsPlusNormal"/>
            </w:pPr>
            <w:r>
              <w:t xml:space="preserve">Областной закон от 25 ноября 2003 года N 98-оз "О налоге на имущество организаций" </w:t>
            </w:r>
            <w:hyperlink r:id="rId221">
              <w:r>
                <w:rPr>
                  <w:color w:val="0000FF"/>
                </w:rPr>
                <w:t>(пункт "з" части 1 статьи 3-1)</w:t>
              </w:r>
            </w:hyperlink>
          </w:p>
        </w:tc>
        <w:tc>
          <w:tcPr>
            <w:tcW w:w="2268" w:type="dxa"/>
            <w:vMerge w:val="restart"/>
          </w:tcPr>
          <w:p w:rsidR="00C31785" w:rsidRDefault="00C31785" w:rsidP="005E5D60">
            <w:pPr>
              <w:pStyle w:val="ConsPlusNormal"/>
            </w:pPr>
            <w:r>
              <w:t>Организации в отношении имущества, предназначенного для водоснабжения населения питьевой водой по магистральным водоводам</w:t>
            </w:r>
          </w:p>
        </w:tc>
        <w:tc>
          <w:tcPr>
            <w:tcW w:w="1849" w:type="dxa"/>
            <w:vMerge w:val="restart"/>
          </w:tcPr>
          <w:p w:rsidR="00C31785" w:rsidRDefault="00C31785" w:rsidP="005E5D60">
            <w:pPr>
              <w:pStyle w:val="ConsPlusNormal"/>
              <w:jc w:val="center"/>
            </w:pPr>
          </w:p>
        </w:tc>
        <w:tc>
          <w:tcPr>
            <w:tcW w:w="737" w:type="dxa"/>
          </w:tcPr>
          <w:p w:rsidR="00C31785" w:rsidRDefault="00C31785" w:rsidP="005E5D60">
            <w:pPr>
              <w:pStyle w:val="ConsPlusNormal"/>
              <w:jc w:val="center"/>
            </w:pPr>
            <w:r>
              <w:t>2020</w:t>
            </w:r>
          </w:p>
        </w:tc>
        <w:tc>
          <w:tcPr>
            <w:tcW w:w="1604" w:type="dxa"/>
          </w:tcPr>
          <w:p w:rsidR="00C31785" w:rsidRDefault="00C31785" w:rsidP="005E5D60">
            <w:pPr>
              <w:pStyle w:val="ConsPlusNormal"/>
            </w:pPr>
            <w:r>
              <w:t>Фактическое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w:t>
            </w:r>
          </w:p>
        </w:tc>
        <w:tc>
          <w:tcPr>
            <w:tcW w:w="1119" w:type="dxa"/>
          </w:tcPr>
          <w:p w:rsidR="00C31785" w:rsidRDefault="00C31785" w:rsidP="005E5D60">
            <w:pPr>
              <w:pStyle w:val="ConsPlusNormal"/>
              <w:jc w:val="center"/>
            </w:pPr>
            <w:r>
              <w:t>87154,0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tcPr>
          <w:p w:rsidR="00C31785" w:rsidRDefault="00C31785" w:rsidP="005E5D60">
            <w:pPr>
              <w:pStyle w:val="ConsPlusNormal"/>
              <w:jc w:val="center"/>
            </w:pPr>
            <w:r>
              <w:t>2021</w:t>
            </w:r>
          </w:p>
        </w:tc>
        <w:tc>
          <w:tcPr>
            <w:tcW w:w="1604" w:type="dxa"/>
          </w:tcPr>
          <w:p w:rsidR="00C31785" w:rsidRDefault="00C31785" w:rsidP="005E5D60">
            <w:pPr>
              <w:pStyle w:val="ConsPlusNormal"/>
            </w:pPr>
            <w:r>
              <w:t>Фактическое значение (оценка)</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 (оценка)</w:t>
            </w:r>
          </w:p>
        </w:tc>
        <w:tc>
          <w:tcPr>
            <w:tcW w:w="1119" w:type="dxa"/>
          </w:tcPr>
          <w:p w:rsidR="00C31785" w:rsidRDefault="00C31785" w:rsidP="005E5D60">
            <w:pPr>
              <w:pStyle w:val="ConsPlusNormal"/>
              <w:jc w:val="center"/>
            </w:pPr>
            <w:r>
              <w:t>87154,0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val="restart"/>
          </w:tcPr>
          <w:p w:rsidR="00C31785" w:rsidRDefault="00C31785" w:rsidP="005E5D60">
            <w:pPr>
              <w:pStyle w:val="ConsPlusNormal"/>
              <w:jc w:val="center"/>
            </w:pPr>
            <w:r>
              <w:t>2022</w:t>
            </w:r>
          </w:p>
        </w:tc>
        <w:tc>
          <w:tcPr>
            <w:tcW w:w="1604" w:type="dxa"/>
          </w:tcPr>
          <w:p w:rsidR="00C31785" w:rsidRDefault="00C31785" w:rsidP="005E5D60">
            <w:pPr>
              <w:pStyle w:val="ConsPlusNormal"/>
            </w:pPr>
            <w:r>
              <w:t>Плановое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Плановое значение</w:t>
            </w:r>
          </w:p>
        </w:tc>
        <w:tc>
          <w:tcPr>
            <w:tcW w:w="1119" w:type="dxa"/>
          </w:tcPr>
          <w:p w:rsidR="00C31785" w:rsidRDefault="00C31785" w:rsidP="005E5D60">
            <w:pPr>
              <w:pStyle w:val="ConsPlusNormal"/>
              <w:jc w:val="center"/>
            </w:pPr>
            <w:r>
              <w:t>87154,0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tcPr>
          <w:p w:rsidR="00C31785" w:rsidRDefault="00C31785" w:rsidP="005E5D60">
            <w:pPr>
              <w:pStyle w:val="ConsPlusNormal"/>
            </w:pPr>
          </w:p>
        </w:tc>
        <w:tc>
          <w:tcPr>
            <w:tcW w:w="1604" w:type="dxa"/>
          </w:tcPr>
          <w:p w:rsidR="00C31785" w:rsidRDefault="00C31785" w:rsidP="005E5D60">
            <w:pPr>
              <w:pStyle w:val="ConsPlusNormal"/>
            </w:pPr>
            <w:r>
              <w:t>Фактическое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w:t>
            </w:r>
          </w:p>
        </w:tc>
        <w:tc>
          <w:tcPr>
            <w:tcW w:w="1119" w:type="dxa"/>
          </w:tcPr>
          <w:p w:rsidR="00C31785" w:rsidRDefault="00C31785" w:rsidP="005E5D60">
            <w:pPr>
              <w:pStyle w:val="ConsPlusNormal"/>
              <w:jc w:val="center"/>
            </w:pP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val="restart"/>
          </w:tcPr>
          <w:p w:rsidR="00C31785" w:rsidRDefault="00C31785" w:rsidP="005E5D60">
            <w:pPr>
              <w:pStyle w:val="ConsPlusNormal"/>
              <w:jc w:val="center"/>
            </w:pPr>
            <w:r>
              <w:t>2023</w:t>
            </w:r>
          </w:p>
        </w:tc>
        <w:tc>
          <w:tcPr>
            <w:tcW w:w="1604" w:type="dxa"/>
          </w:tcPr>
          <w:p w:rsidR="00C31785" w:rsidRDefault="00C31785" w:rsidP="005E5D60">
            <w:pPr>
              <w:pStyle w:val="ConsPlusNormal"/>
            </w:pPr>
            <w:r>
              <w:t>Плановое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Плановое значение</w:t>
            </w:r>
          </w:p>
        </w:tc>
        <w:tc>
          <w:tcPr>
            <w:tcW w:w="1119" w:type="dxa"/>
          </w:tcPr>
          <w:p w:rsidR="00C31785" w:rsidRDefault="00C31785" w:rsidP="005E5D60">
            <w:pPr>
              <w:pStyle w:val="ConsPlusNormal"/>
              <w:jc w:val="center"/>
            </w:pPr>
            <w:r>
              <w:t>87154,0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tcPr>
          <w:p w:rsidR="00C31785" w:rsidRDefault="00C31785" w:rsidP="005E5D60">
            <w:pPr>
              <w:pStyle w:val="ConsPlusNormal"/>
            </w:pPr>
          </w:p>
        </w:tc>
        <w:tc>
          <w:tcPr>
            <w:tcW w:w="1604" w:type="dxa"/>
          </w:tcPr>
          <w:p w:rsidR="00C31785" w:rsidRDefault="00C31785" w:rsidP="005E5D60">
            <w:pPr>
              <w:pStyle w:val="ConsPlusNormal"/>
            </w:pPr>
            <w:r>
              <w:t>Фактическое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w:t>
            </w:r>
          </w:p>
        </w:tc>
        <w:tc>
          <w:tcPr>
            <w:tcW w:w="1119" w:type="dxa"/>
          </w:tcPr>
          <w:p w:rsidR="00C31785" w:rsidRDefault="00C31785" w:rsidP="005E5D60">
            <w:pPr>
              <w:pStyle w:val="ConsPlusNormal"/>
              <w:jc w:val="center"/>
            </w:pP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tcPr>
          <w:p w:rsidR="00C31785" w:rsidRDefault="00C31785" w:rsidP="005E5D60">
            <w:pPr>
              <w:pStyle w:val="ConsPlusNormal"/>
              <w:jc w:val="center"/>
            </w:pPr>
            <w:r>
              <w:t>2024</w:t>
            </w:r>
          </w:p>
        </w:tc>
        <w:tc>
          <w:tcPr>
            <w:tcW w:w="1604" w:type="dxa"/>
          </w:tcPr>
          <w:p w:rsidR="00C31785" w:rsidRDefault="00C31785" w:rsidP="005E5D60">
            <w:pPr>
              <w:pStyle w:val="ConsPlusNormal"/>
            </w:pPr>
            <w:r>
              <w:t>Плановое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Плановое значение</w:t>
            </w:r>
          </w:p>
        </w:tc>
        <w:tc>
          <w:tcPr>
            <w:tcW w:w="1119" w:type="dxa"/>
          </w:tcPr>
          <w:p w:rsidR="00C31785" w:rsidRDefault="00C31785" w:rsidP="005E5D60">
            <w:pPr>
              <w:pStyle w:val="ConsPlusNormal"/>
              <w:jc w:val="center"/>
            </w:pPr>
            <w:r>
              <w:t>87154,0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tcPr>
          <w:p w:rsidR="00C31785" w:rsidRDefault="00C31785" w:rsidP="005E5D60">
            <w:pPr>
              <w:pStyle w:val="ConsPlusNormal"/>
            </w:pPr>
          </w:p>
        </w:tc>
        <w:tc>
          <w:tcPr>
            <w:tcW w:w="1604" w:type="dxa"/>
          </w:tcPr>
          <w:p w:rsidR="00C31785" w:rsidRDefault="00C31785" w:rsidP="005E5D60">
            <w:pPr>
              <w:pStyle w:val="ConsPlusNormal"/>
            </w:pPr>
            <w:r>
              <w:t>Фактическое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w:t>
            </w:r>
          </w:p>
        </w:tc>
        <w:tc>
          <w:tcPr>
            <w:tcW w:w="1119" w:type="dxa"/>
          </w:tcPr>
          <w:p w:rsidR="00C31785" w:rsidRDefault="00C31785" w:rsidP="005E5D60">
            <w:pPr>
              <w:pStyle w:val="ConsPlusNormal"/>
              <w:jc w:val="center"/>
            </w:pPr>
          </w:p>
        </w:tc>
      </w:tr>
      <w:tr w:rsidR="00C31785" w:rsidTr="005E5D60">
        <w:tc>
          <w:tcPr>
            <w:tcW w:w="510" w:type="dxa"/>
            <w:vMerge w:val="restart"/>
          </w:tcPr>
          <w:p w:rsidR="00C31785" w:rsidRDefault="00C31785" w:rsidP="005E5D60">
            <w:pPr>
              <w:pStyle w:val="ConsPlusNormal"/>
              <w:jc w:val="center"/>
            </w:pPr>
          </w:p>
        </w:tc>
        <w:tc>
          <w:tcPr>
            <w:tcW w:w="7462" w:type="dxa"/>
            <w:gridSpan w:val="4"/>
            <w:vMerge w:val="restart"/>
          </w:tcPr>
          <w:p w:rsidR="00C31785" w:rsidRDefault="00C31785" w:rsidP="005E5D60">
            <w:pPr>
              <w:pStyle w:val="ConsPlusNormal"/>
            </w:pPr>
            <w:r>
              <w:t>Итого по подпрограмме 1 "Создание и развитие инженерной инфраструктуры в Ленинградской области"</w:t>
            </w:r>
          </w:p>
        </w:tc>
        <w:tc>
          <w:tcPr>
            <w:tcW w:w="737" w:type="dxa"/>
          </w:tcPr>
          <w:p w:rsidR="00C31785" w:rsidRDefault="00C31785" w:rsidP="005E5D60">
            <w:pPr>
              <w:pStyle w:val="ConsPlusNormal"/>
              <w:jc w:val="center"/>
            </w:pPr>
            <w:r>
              <w:t>2022</w:t>
            </w:r>
          </w:p>
        </w:tc>
        <w:tc>
          <w:tcPr>
            <w:tcW w:w="1604" w:type="dxa"/>
          </w:tcPr>
          <w:p w:rsidR="00C31785" w:rsidRDefault="00C31785" w:rsidP="005E5D60">
            <w:pPr>
              <w:pStyle w:val="ConsPlusNormal"/>
              <w:jc w:val="center"/>
            </w:pP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jc w:val="center"/>
            </w:pPr>
          </w:p>
        </w:tc>
        <w:tc>
          <w:tcPr>
            <w:tcW w:w="1119" w:type="dxa"/>
          </w:tcPr>
          <w:p w:rsidR="00C31785" w:rsidRDefault="00C31785" w:rsidP="005E5D60">
            <w:pPr>
              <w:pStyle w:val="ConsPlusNormal"/>
              <w:jc w:val="center"/>
            </w:pPr>
            <w:r>
              <w:t>87154,0</w:t>
            </w:r>
          </w:p>
        </w:tc>
      </w:tr>
      <w:tr w:rsidR="00C31785" w:rsidTr="005E5D60">
        <w:tc>
          <w:tcPr>
            <w:tcW w:w="510" w:type="dxa"/>
            <w:vMerge/>
          </w:tcPr>
          <w:p w:rsidR="00C31785" w:rsidRDefault="00C31785" w:rsidP="005E5D60">
            <w:pPr>
              <w:pStyle w:val="ConsPlusNormal"/>
            </w:pPr>
          </w:p>
        </w:tc>
        <w:tc>
          <w:tcPr>
            <w:tcW w:w="7462" w:type="dxa"/>
            <w:gridSpan w:val="4"/>
            <w:vMerge/>
          </w:tcPr>
          <w:p w:rsidR="00C31785" w:rsidRDefault="00C31785" w:rsidP="005E5D60">
            <w:pPr>
              <w:pStyle w:val="ConsPlusNormal"/>
            </w:pPr>
          </w:p>
        </w:tc>
        <w:tc>
          <w:tcPr>
            <w:tcW w:w="737" w:type="dxa"/>
          </w:tcPr>
          <w:p w:rsidR="00C31785" w:rsidRDefault="00C31785" w:rsidP="005E5D60">
            <w:pPr>
              <w:pStyle w:val="ConsPlusNormal"/>
              <w:jc w:val="center"/>
            </w:pPr>
            <w:r>
              <w:t>2023</w:t>
            </w:r>
          </w:p>
        </w:tc>
        <w:tc>
          <w:tcPr>
            <w:tcW w:w="1604" w:type="dxa"/>
          </w:tcPr>
          <w:p w:rsidR="00C31785" w:rsidRDefault="00C31785" w:rsidP="005E5D60">
            <w:pPr>
              <w:pStyle w:val="ConsPlusNormal"/>
            </w:pP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p>
        </w:tc>
        <w:tc>
          <w:tcPr>
            <w:tcW w:w="1119" w:type="dxa"/>
          </w:tcPr>
          <w:p w:rsidR="00C31785" w:rsidRDefault="00C31785" w:rsidP="005E5D60">
            <w:pPr>
              <w:pStyle w:val="ConsPlusNormal"/>
              <w:jc w:val="center"/>
            </w:pPr>
            <w:r>
              <w:t>87154,0</w:t>
            </w:r>
          </w:p>
        </w:tc>
      </w:tr>
      <w:tr w:rsidR="00C31785" w:rsidTr="005E5D60">
        <w:tc>
          <w:tcPr>
            <w:tcW w:w="510" w:type="dxa"/>
            <w:vMerge/>
          </w:tcPr>
          <w:p w:rsidR="00C31785" w:rsidRDefault="00C31785" w:rsidP="005E5D60">
            <w:pPr>
              <w:pStyle w:val="ConsPlusNormal"/>
            </w:pPr>
          </w:p>
        </w:tc>
        <w:tc>
          <w:tcPr>
            <w:tcW w:w="7462" w:type="dxa"/>
            <w:gridSpan w:val="4"/>
            <w:vMerge/>
          </w:tcPr>
          <w:p w:rsidR="00C31785" w:rsidRDefault="00C31785" w:rsidP="005E5D60">
            <w:pPr>
              <w:pStyle w:val="ConsPlusNormal"/>
            </w:pPr>
          </w:p>
        </w:tc>
        <w:tc>
          <w:tcPr>
            <w:tcW w:w="737" w:type="dxa"/>
          </w:tcPr>
          <w:p w:rsidR="00C31785" w:rsidRDefault="00C31785" w:rsidP="005E5D60">
            <w:pPr>
              <w:pStyle w:val="ConsPlusNormal"/>
              <w:jc w:val="center"/>
            </w:pPr>
            <w:r>
              <w:t>2024</w:t>
            </w:r>
          </w:p>
        </w:tc>
        <w:tc>
          <w:tcPr>
            <w:tcW w:w="1604" w:type="dxa"/>
          </w:tcPr>
          <w:p w:rsidR="00C31785" w:rsidRDefault="00C31785" w:rsidP="005E5D60">
            <w:pPr>
              <w:pStyle w:val="ConsPlusNormal"/>
            </w:pP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p>
        </w:tc>
        <w:tc>
          <w:tcPr>
            <w:tcW w:w="1119" w:type="dxa"/>
          </w:tcPr>
          <w:p w:rsidR="00C31785" w:rsidRDefault="00C31785" w:rsidP="005E5D60">
            <w:pPr>
              <w:pStyle w:val="ConsPlusNormal"/>
              <w:jc w:val="center"/>
            </w:pPr>
            <w:r>
              <w:t>87154,0</w:t>
            </w:r>
          </w:p>
        </w:tc>
      </w:tr>
      <w:tr w:rsidR="00C31785" w:rsidTr="005E5D60">
        <w:tc>
          <w:tcPr>
            <w:tcW w:w="13587" w:type="dxa"/>
            <w:gridSpan w:val="10"/>
          </w:tcPr>
          <w:p w:rsidR="00C31785" w:rsidRDefault="00C31785" w:rsidP="005E5D60">
            <w:pPr>
              <w:pStyle w:val="ConsPlusNormal"/>
              <w:jc w:val="center"/>
              <w:outlineLvl w:val="2"/>
            </w:pPr>
            <w:r>
              <w:t>Подпрограмма 2 "Обеспечение устойчивого функционирования коммунальной и инженерной инфраструктуры"</w:t>
            </w:r>
          </w:p>
        </w:tc>
      </w:tr>
      <w:tr w:rsidR="00C31785" w:rsidTr="005E5D60">
        <w:tc>
          <w:tcPr>
            <w:tcW w:w="510" w:type="dxa"/>
            <w:vMerge w:val="restart"/>
          </w:tcPr>
          <w:p w:rsidR="00C31785" w:rsidRDefault="00C31785" w:rsidP="005E5D60">
            <w:pPr>
              <w:pStyle w:val="ConsPlusNormal"/>
              <w:jc w:val="center"/>
            </w:pPr>
            <w:r>
              <w:t>1</w:t>
            </w:r>
          </w:p>
        </w:tc>
        <w:tc>
          <w:tcPr>
            <w:tcW w:w="1474" w:type="dxa"/>
            <w:vMerge w:val="restart"/>
          </w:tcPr>
          <w:p w:rsidR="00C31785" w:rsidRDefault="00C31785" w:rsidP="005E5D60">
            <w:pPr>
              <w:pStyle w:val="ConsPlusNormal"/>
            </w:pPr>
            <w:r>
              <w:t>Налог на имущество организаций</w:t>
            </w:r>
          </w:p>
        </w:tc>
        <w:tc>
          <w:tcPr>
            <w:tcW w:w="1871" w:type="dxa"/>
            <w:vMerge w:val="restart"/>
          </w:tcPr>
          <w:p w:rsidR="00C31785" w:rsidRDefault="00C31785" w:rsidP="005E5D60">
            <w:pPr>
              <w:pStyle w:val="ConsPlusNormal"/>
            </w:pPr>
            <w:r>
              <w:t xml:space="preserve">Областной закон от 25 ноября 2003 года N 98-оз "О налоге на имущество организаций" </w:t>
            </w:r>
            <w:hyperlink r:id="rId222">
              <w:r>
                <w:rPr>
                  <w:color w:val="0000FF"/>
                </w:rPr>
                <w:t>(пункт "к" части 1 статьи 3-1)</w:t>
              </w:r>
            </w:hyperlink>
          </w:p>
        </w:tc>
        <w:tc>
          <w:tcPr>
            <w:tcW w:w="2268" w:type="dxa"/>
            <w:vMerge w:val="restart"/>
          </w:tcPr>
          <w:p w:rsidR="00C31785" w:rsidRDefault="00C31785" w:rsidP="005E5D60">
            <w:pPr>
              <w:pStyle w:val="ConsPlusNormal"/>
            </w:pPr>
            <w:r>
              <w:t>Газораспределительные организации в отношении имущества, относящегося к объектам жилищно-коммунальной сферы, находящегося на балансе газораспределительных организаций</w:t>
            </w:r>
          </w:p>
        </w:tc>
        <w:tc>
          <w:tcPr>
            <w:tcW w:w="1849" w:type="dxa"/>
            <w:vMerge w:val="restart"/>
          </w:tcPr>
          <w:p w:rsidR="00C31785" w:rsidRDefault="00C31785" w:rsidP="005E5D60">
            <w:pPr>
              <w:pStyle w:val="ConsPlusNormal"/>
            </w:pPr>
            <w:r>
              <w:t>Количество домовладений, подключенных к сетям газоснабжения в текущем году, нарастающим итогом</w:t>
            </w:r>
          </w:p>
        </w:tc>
        <w:tc>
          <w:tcPr>
            <w:tcW w:w="737" w:type="dxa"/>
          </w:tcPr>
          <w:p w:rsidR="00C31785" w:rsidRDefault="00C31785" w:rsidP="005E5D60">
            <w:pPr>
              <w:pStyle w:val="ConsPlusNormal"/>
              <w:jc w:val="center"/>
            </w:pPr>
            <w:r>
              <w:t>2020</w:t>
            </w:r>
          </w:p>
        </w:tc>
        <w:tc>
          <w:tcPr>
            <w:tcW w:w="1604" w:type="dxa"/>
          </w:tcPr>
          <w:p w:rsidR="00C31785" w:rsidRDefault="00C31785" w:rsidP="005E5D60">
            <w:pPr>
              <w:pStyle w:val="ConsPlusNormal"/>
            </w:pPr>
            <w:r>
              <w:t>Фактическое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w:t>
            </w:r>
          </w:p>
        </w:tc>
        <w:tc>
          <w:tcPr>
            <w:tcW w:w="1119" w:type="dxa"/>
          </w:tcPr>
          <w:p w:rsidR="00C31785" w:rsidRDefault="00C31785" w:rsidP="005E5D60">
            <w:pPr>
              <w:pStyle w:val="ConsPlusNormal"/>
              <w:jc w:val="center"/>
            </w:pPr>
            <w:r>
              <w:t>185267,0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tcPr>
          <w:p w:rsidR="00C31785" w:rsidRDefault="00C31785" w:rsidP="005E5D60">
            <w:pPr>
              <w:pStyle w:val="ConsPlusNormal"/>
              <w:jc w:val="center"/>
            </w:pPr>
            <w:r>
              <w:t>2021</w:t>
            </w:r>
          </w:p>
        </w:tc>
        <w:tc>
          <w:tcPr>
            <w:tcW w:w="1604" w:type="dxa"/>
          </w:tcPr>
          <w:p w:rsidR="00C31785" w:rsidRDefault="00C31785" w:rsidP="005E5D60">
            <w:pPr>
              <w:pStyle w:val="ConsPlusNormal"/>
            </w:pPr>
            <w:r>
              <w:t>Фактическое значение (оценка)</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 (оценка)</w:t>
            </w:r>
          </w:p>
        </w:tc>
        <w:tc>
          <w:tcPr>
            <w:tcW w:w="1119" w:type="dxa"/>
          </w:tcPr>
          <w:p w:rsidR="00C31785" w:rsidRDefault="00C31785" w:rsidP="005E5D60">
            <w:pPr>
              <w:pStyle w:val="ConsPlusNormal"/>
              <w:jc w:val="center"/>
            </w:pPr>
            <w:r>
              <w:t>185267,0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val="restart"/>
          </w:tcPr>
          <w:p w:rsidR="00C31785" w:rsidRDefault="00C31785" w:rsidP="005E5D60">
            <w:pPr>
              <w:pStyle w:val="ConsPlusNormal"/>
              <w:jc w:val="center"/>
            </w:pPr>
            <w:r>
              <w:t>2022</w:t>
            </w:r>
          </w:p>
        </w:tc>
        <w:tc>
          <w:tcPr>
            <w:tcW w:w="1604" w:type="dxa"/>
          </w:tcPr>
          <w:p w:rsidR="00C31785" w:rsidRDefault="00C31785" w:rsidP="005E5D60">
            <w:pPr>
              <w:pStyle w:val="ConsPlusNormal"/>
            </w:pPr>
            <w:r>
              <w:t>Плановое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Плановое значение</w:t>
            </w:r>
          </w:p>
        </w:tc>
        <w:tc>
          <w:tcPr>
            <w:tcW w:w="1119" w:type="dxa"/>
          </w:tcPr>
          <w:p w:rsidR="00C31785" w:rsidRDefault="00C31785" w:rsidP="005E5D60">
            <w:pPr>
              <w:pStyle w:val="ConsPlusNormal"/>
              <w:jc w:val="center"/>
            </w:pPr>
            <w:r>
              <w:t>185267,0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tcPr>
          <w:p w:rsidR="00C31785" w:rsidRDefault="00C31785" w:rsidP="005E5D60">
            <w:pPr>
              <w:pStyle w:val="ConsPlusNormal"/>
            </w:pPr>
          </w:p>
        </w:tc>
        <w:tc>
          <w:tcPr>
            <w:tcW w:w="1604" w:type="dxa"/>
          </w:tcPr>
          <w:p w:rsidR="00C31785" w:rsidRDefault="00C31785" w:rsidP="005E5D60">
            <w:pPr>
              <w:pStyle w:val="ConsPlusNormal"/>
            </w:pPr>
            <w:r>
              <w:t>Фактическое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w:t>
            </w:r>
          </w:p>
        </w:tc>
        <w:tc>
          <w:tcPr>
            <w:tcW w:w="1119" w:type="dxa"/>
          </w:tcPr>
          <w:p w:rsidR="00C31785" w:rsidRDefault="00C31785" w:rsidP="005E5D60">
            <w:pPr>
              <w:pStyle w:val="ConsPlusNormal"/>
              <w:jc w:val="center"/>
            </w:pP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val="restart"/>
          </w:tcPr>
          <w:p w:rsidR="00C31785" w:rsidRDefault="00C31785" w:rsidP="005E5D60">
            <w:pPr>
              <w:pStyle w:val="ConsPlusNormal"/>
              <w:jc w:val="center"/>
            </w:pPr>
            <w:r>
              <w:t>2023</w:t>
            </w:r>
          </w:p>
        </w:tc>
        <w:tc>
          <w:tcPr>
            <w:tcW w:w="1604" w:type="dxa"/>
          </w:tcPr>
          <w:p w:rsidR="00C31785" w:rsidRDefault="00C31785" w:rsidP="005E5D60">
            <w:pPr>
              <w:pStyle w:val="ConsPlusNormal"/>
            </w:pPr>
            <w:r>
              <w:t>Плановое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Плановое значение</w:t>
            </w:r>
          </w:p>
        </w:tc>
        <w:tc>
          <w:tcPr>
            <w:tcW w:w="1119" w:type="dxa"/>
          </w:tcPr>
          <w:p w:rsidR="00C31785" w:rsidRDefault="00C31785" w:rsidP="005E5D60">
            <w:pPr>
              <w:pStyle w:val="ConsPlusNormal"/>
              <w:jc w:val="center"/>
            </w:pPr>
            <w:r>
              <w:t>185267,0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tcPr>
          <w:p w:rsidR="00C31785" w:rsidRDefault="00C31785" w:rsidP="005E5D60">
            <w:pPr>
              <w:pStyle w:val="ConsPlusNormal"/>
            </w:pPr>
          </w:p>
        </w:tc>
        <w:tc>
          <w:tcPr>
            <w:tcW w:w="1604" w:type="dxa"/>
          </w:tcPr>
          <w:p w:rsidR="00C31785" w:rsidRDefault="00C31785" w:rsidP="005E5D60">
            <w:pPr>
              <w:pStyle w:val="ConsPlusNormal"/>
            </w:pPr>
            <w:r>
              <w:t>Фактическое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w:t>
            </w:r>
          </w:p>
        </w:tc>
        <w:tc>
          <w:tcPr>
            <w:tcW w:w="1119" w:type="dxa"/>
          </w:tcPr>
          <w:p w:rsidR="00C31785" w:rsidRDefault="00C31785" w:rsidP="005E5D60">
            <w:pPr>
              <w:pStyle w:val="ConsPlusNormal"/>
              <w:jc w:val="center"/>
            </w:pP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val="restart"/>
          </w:tcPr>
          <w:p w:rsidR="00C31785" w:rsidRDefault="00C31785" w:rsidP="005E5D60">
            <w:pPr>
              <w:pStyle w:val="ConsPlusNormal"/>
              <w:jc w:val="center"/>
            </w:pPr>
            <w:r>
              <w:t>2024</w:t>
            </w:r>
          </w:p>
        </w:tc>
        <w:tc>
          <w:tcPr>
            <w:tcW w:w="1604" w:type="dxa"/>
          </w:tcPr>
          <w:p w:rsidR="00C31785" w:rsidRDefault="00C31785" w:rsidP="005E5D60">
            <w:pPr>
              <w:pStyle w:val="ConsPlusNormal"/>
            </w:pPr>
            <w:r>
              <w:t>Плановое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Плановое значение</w:t>
            </w:r>
          </w:p>
        </w:tc>
        <w:tc>
          <w:tcPr>
            <w:tcW w:w="1119" w:type="dxa"/>
          </w:tcPr>
          <w:p w:rsidR="00C31785" w:rsidRDefault="00C31785" w:rsidP="005E5D60">
            <w:pPr>
              <w:pStyle w:val="ConsPlusNormal"/>
              <w:jc w:val="center"/>
            </w:pPr>
            <w:r>
              <w:t>185267,0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tcPr>
          <w:p w:rsidR="00C31785" w:rsidRDefault="00C31785" w:rsidP="005E5D60">
            <w:pPr>
              <w:pStyle w:val="ConsPlusNormal"/>
            </w:pPr>
          </w:p>
        </w:tc>
        <w:tc>
          <w:tcPr>
            <w:tcW w:w="1604" w:type="dxa"/>
          </w:tcPr>
          <w:p w:rsidR="00C31785" w:rsidRDefault="00C31785" w:rsidP="005E5D60">
            <w:pPr>
              <w:pStyle w:val="ConsPlusNormal"/>
            </w:pPr>
            <w:r>
              <w:t>Фактическое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w:t>
            </w:r>
          </w:p>
        </w:tc>
        <w:tc>
          <w:tcPr>
            <w:tcW w:w="1119" w:type="dxa"/>
          </w:tcPr>
          <w:p w:rsidR="00C31785" w:rsidRDefault="00C31785" w:rsidP="005E5D60">
            <w:pPr>
              <w:pStyle w:val="ConsPlusNormal"/>
              <w:jc w:val="center"/>
            </w:pPr>
          </w:p>
        </w:tc>
      </w:tr>
      <w:tr w:rsidR="00C31785" w:rsidTr="005E5D60">
        <w:tc>
          <w:tcPr>
            <w:tcW w:w="510" w:type="dxa"/>
            <w:vMerge w:val="restart"/>
          </w:tcPr>
          <w:p w:rsidR="00C31785" w:rsidRDefault="00C31785" w:rsidP="005E5D60">
            <w:pPr>
              <w:pStyle w:val="ConsPlusNormal"/>
              <w:jc w:val="center"/>
            </w:pPr>
            <w:r>
              <w:t>2</w:t>
            </w:r>
          </w:p>
        </w:tc>
        <w:tc>
          <w:tcPr>
            <w:tcW w:w="1474" w:type="dxa"/>
            <w:vMerge w:val="restart"/>
          </w:tcPr>
          <w:p w:rsidR="00C31785" w:rsidRDefault="00C31785" w:rsidP="005E5D60">
            <w:pPr>
              <w:pStyle w:val="ConsPlusNormal"/>
            </w:pPr>
            <w:r>
              <w:t>Налог на имущество организаций</w:t>
            </w:r>
          </w:p>
        </w:tc>
        <w:tc>
          <w:tcPr>
            <w:tcW w:w="1871" w:type="dxa"/>
            <w:vMerge w:val="restart"/>
          </w:tcPr>
          <w:p w:rsidR="00C31785" w:rsidRDefault="00C31785" w:rsidP="005E5D60">
            <w:pPr>
              <w:pStyle w:val="ConsPlusNormal"/>
            </w:pPr>
            <w:r>
              <w:t xml:space="preserve">Областной закон от 25 ноября 2003 года N 98-оз "О налоге на имущество организаций" </w:t>
            </w:r>
            <w:hyperlink r:id="rId223">
              <w:r>
                <w:rPr>
                  <w:color w:val="0000FF"/>
                </w:rPr>
                <w:t>(пункт "н" части 1 статьи 3-1)</w:t>
              </w:r>
            </w:hyperlink>
          </w:p>
        </w:tc>
        <w:tc>
          <w:tcPr>
            <w:tcW w:w="2268" w:type="dxa"/>
            <w:vMerge w:val="restart"/>
          </w:tcPr>
          <w:p w:rsidR="00C31785" w:rsidRDefault="00C31785" w:rsidP="005E5D60">
            <w:pPr>
              <w:pStyle w:val="ConsPlusNormal"/>
            </w:pPr>
            <w:r>
              <w:t xml:space="preserve">Все организации в отношении объектов жилищного фонда и инженерной инфраструктуры жилищно-коммунального комплекса, на поддержку которых выделяются средства </w:t>
            </w:r>
            <w:r>
              <w:lastRenderedPageBreak/>
              <w:t>из областного бюджета Ленинградской области и(или) местных бюджетов</w:t>
            </w:r>
          </w:p>
        </w:tc>
        <w:tc>
          <w:tcPr>
            <w:tcW w:w="1849" w:type="dxa"/>
            <w:vMerge w:val="restart"/>
          </w:tcPr>
          <w:p w:rsidR="00C31785" w:rsidRDefault="00C31785" w:rsidP="005E5D60">
            <w:pPr>
              <w:pStyle w:val="ConsPlusNormal"/>
            </w:pPr>
          </w:p>
        </w:tc>
        <w:tc>
          <w:tcPr>
            <w:tcW w:w="737" w:type="dxa"/>
          </w:tcPr>
          <w:p w:rsidR="00C31785" w:rsidRDefault="00C31785" w:rsidP="005E5D60">
            <w:pPr>
              <w:pStyle w:val="ConsPlusNormal"/>
              <w:jc w:val="center"/>
            </w:pPr>
            <w:r>
              <w:t>2020</w:t>
            </w:r>
          </w:p>
        </w:tc>
        <w:tc>
          <w:tcPr>
            <w:tcW w:w="1604" w:type="dxa"/>
          </w:tcPr>
          <w:p w:rsidR="00C31785" w:rsidRDefault="00C31785" w:rsidP="005E5D60">
            <w:pPr>
              <w:pStyle w:val="ConsPlusNormal"/>
            </w:pPr>
            <w:r>
              <w:t>Фактическое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w:t>
            </w:r>
          </w:p>
        </w:tc>
        <w:tc>
          <w:tcPr>
            <w:tcW w:w="1119" w:type="dxa"/>
          </w:tcPr>
          <w:p w:rsidR="00C31785" w:rsidRDefault="00C31785" w:rsidP="005E5D60">
            <w:pPr>
              <w:pStyle w:val="ConsPlusNormal"/>
              <w:jc w:val="center"/>
            </w:pPr>
            <w:r>
              <w:t>43032,0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tcPr>
          <w:p w:rsidR="00C31785" w:rsidRDefault="00C31785" w:rsidP="005E5D60">
            <w:pPr>
              <w:pStyle w:val="ConsPlusNormal"/>
              <w:jc w:val="center"/>
            </w:pPr>
            <w:r>
              <w:t>2021</w:t>
            </w:r>
          </w:p>
        </w:tc>
        <w:tc>
          <w:tcPr>
            <w:tcW w:w="1604" w:type="dxa"/>
          </w:tcPr>
          <w:p w:rsidR="00C31785" w:rsidRDefault="00C31785" w:rsidP="005E5D60">
            <w:pPr>
              <w:pStyle w:val="ConsPlusNormal"/>
            </w:pPr>
            <w:r>
              <w:t>Фактическое значение (оценка)</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 (оценка)</w:t>
            </w:r>
          </w:p>
        </w:tc>
        <w:tc>
          <w:tcPr>
            <w:tcW w:w="1119" w:type="dxa"/>
          </w:tcPr>
          <w:p w:rsidR="00C31785" w:rsidRDefault="00C31785" w:rsidP="005E5D60">
            <w:pPr>
              <w:pStyle w:val="ConsPlusNormal"/>
              <w:jc w:val="center"/>
            </w:pPr>
            <w:r>
              <w:t>43032,0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val="restart"/>
          </w:tcPr>
          <w:p w:rsidR="00C31785" w:rsidRDefault="00C31785" w:rsidP="005E5D60">
            <w:pPr>
              <w:pStyle w:val="ConsPlusNormal"/>
              <w:jc w:val="center"/>
            </w:pPr>
            <w:r>
              <w:t>2022</w:t>
            </w:r>
          </w:p>
        </w:tc>
        <w:tc>
          <w:tcPr>
            <w:tcW w:w="1604" w:type="dxa"/>
          </w:tcPr>
          <w:p w:rsidR="00C31785" w:rsidRDefault="00C31785" w:rsidP="005E5D60">
            <w:pPr>
              <w:pStyle w:val="ConsPlusNormal"/>
            </w:pPr>
            <w:r>
              <w:t>Плановое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Плановое значение</w:t>
            </w:r>
          </w:p>
        </w:tc>
        <w:tc>
          <w:tcPr>
            <w:tcW w:w="1119" w:type="dxa"/>
          </w:tcPr>
          <w:p w:rsidR="00C31785" w:rsidRDefault="00C31785" w:rsidP="005E5D60">
            <w:pPr>
              <w:pStyle w:val="ConsPlusNormal"/>
              <w:jc w:val="center"/>
            </w:pPr>
            <w:r>
              <w:t>43032,0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tcPr>
          <w:p w:rsidR="00C31785" w:rsidRDefault="00C31785" w:rsidP="005E5D60">
            <w:pPr>
              <w:pStyle w:val="ConsPlusNormal"/>
            </w:pPr>
          </w:p>
        </w:tc>
        <w:tc>
          <w:tcPr>
            <w:tcW w:w="1604" w:type="dxa"/>
          </w:tcPr>
          <w:p w:rsidR="00C31785" w:rsidRDefault="00C31785" w:rsidP="005E5D60">
            <w:pPr>
              <w:pStyle w:val="ConsPlusNormal"/>
            </w:pPr>
            <w:r>
              <w:t xml:space="preserve">Фактическое </w:t>
            </w:r>
            <w:r>
              <w:lastRenderedPageBreak/>
              <w:t>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 xml:space="preserve">Фактическое </w:t>
            </w:r>
            <w:r>
              <w:lastRenderedPageBreak/>
              <w:t>значение</w:t>
            </w:r>
          </w:p>
        </w:tc>
        <w:tc>
          <w:tcPr>
            <w:tcW w:w="1119" w:type="dxa"/>
          </w:tcPr>
          <w:p w:rsidR="00C31785" w:rsidRDefault="00C31785" w:rsidP="005E5D60">
            <w:pPr>
              <w:pStyle w:val="ConsPlusNormal"/>
              <w:jc w:val="center"/>
            </w:pP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val="restart"/>
          </w:tcPr>
          <w:p w:rsidR="00C31785" w:rsidRDefault="00C31785" w:rsidP="005E5D60">
            <w:pPr>
              <w:pStyle w:val="ConsPlusNormal"/>
              <w:jc w:val="center"/>
            </w:pPr>
            <w:r>
              <w:t>2023</w:t>
            </w:r>
          </w:p>
        </w:tc>
        <w:tc>
          <w:tcPr>
            <w:tcW w:w="1604" w:type="dxa"/>
          </w:tcPr>
          <w:p w:rsidR="00C31785" w:rsidRDefault="00C31785" w:rsidP="005E5D60">
            <w:pPr>
              <w:pStyle w:val="ConsPlusNormal"/>
            </w:pPr>
            <w:r>
              <w:t>Плановое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Плановое значение</w:t>
            </w:r>
          </w:p>
        </w:tc>
        <w:tc>
          <w:tcPr>
            <w:tcW w:w="1119" w:type="dxa"/>
          </w:tcPr>
          <w:p w:rsidR="00C31785" w:rsidRDefault="00C31785" w:rsidP="005E5D60">
            <w:pPr>
              <w:pStyle w:val="ConsPlusNormal"/>
              <w:jc w:val="center"/>
            </w:pPr>
            <w:r>
              <w:t>43032,0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tcPr>
          <w:p w:rsidR="00C31785" w:rsidRDefault="00C31785" w:rsidP="005E5D60">
            <w:pPr>
              <w:pStyle w:val="ConsPlusNormal"/>
            </w:pPr>
          </w:p>
        </w:tc>
        <w:tc>
          <w:tcPr>
            <w:tcW w:w="1604" w:type="dxa"/>
          </w:tcPr>
          <w:p w:rsidR="00C31785" w:rsidRDefault="00C31785" w:rsidP="005E5D60">
            <w:pPr>
              <w:pStyle w:val="ConsPlusNormal"/>
            </w:pPr>
            <w:r>
              <w:t>Фактическое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w:t>
            </w:r>
          </w:p>
        </w:tc>
        <w:tc>
          <w:tcPr>
            <w:tcW w:w="1119" w:type="dxa"/>
          </w:tcPr>
          <w:p w:rsidR="00C31785" w:rsidRDefault="00C31785" w:rsidP="005E5D60">
            <w:pPr>
              <w:pStyle w:val="ConsPlusNormal"/>
            </w:pP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val="restart"/>
          </w:tcPr>
          <w:p w:rsidR="00C31785" w:rsidRDefault="00C31785" w:rsidP="005E5D60">
            <w:pPr>
              <w:pStyle w:val="ConsPlusNormal"/>
              <w:jc w:val="center"/>
            </w:pPr>
            <w:r>
              <w:t>2024</w:t>
            </w:r>
          </w:p>
        </w:tc>
        <w:tc>
          <w:tcPr>
            <w:tcW w:w="1604" w:type="dxa"/>
          </w:tcPr>
          <w:p w:rsidR="00C31785" w:rsidRDefault="00C31785" w:rsidP="005E5D60">
            <w:pPr>
              <w:pStyle w:val="ConsPlusNormal"/>
            </w:pPr>
            <w:r>
              <w:t>Плановое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Плановое значение</w:t>
            </w:r>
          </w:p>
        </w:tc>
        <w:tc>
          <w:tcPr>
            <w:tcW w:w="1119" w:type="dxa"/>
          </w:tcPr>
          <w:p w:rsidR="00C31785" w:rsidRDefault="00C31785" w:rsidP="005E5D60">
            <w:pPr>
              <w:pStyle w:val="ConsPlusNormal"/>
              <w:jc w:val="center"/>
            </w:pPr>
            <w:r>
              <w:t>43032,0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tcPr>
          <w:p w:rsidR="00C31785" w:rsidRDefault="00C31785" w:rsidP="005E5D60">
            <w:pPr>
              <w:pStyle w:val="ConsPlusNormal"/>
            </w:pPr>
          </w:p>
        </w:tc>
        <w:tc>
          <w:tcPr>
            <w:tcW w:w="1604" w:type="dxa"/>
          </w:tcPr>
          <w:p w:rsidR="00C31785" w:rsidRDefault="00C31785" w:rsidP="005E5D60">
            <w:pPr>
              <w:pStyle w:val="ConsPlusNormal"/>
            </w:pPr>
            <w:r>
              <w:t>Фактическое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w:t>
            </w:r>
          </w:p>
        </w:tc>
        <w:tc>
          <w:tcPr>
            <w:tcW w:w="1119" w:type="dxa"/>
          </w:tcPr>
          <w:p w:rsidR="00C31785" w:rsidRDefault="00C31785" w:rsidP="005E5D60">
            <w:pPr>
              <w:pStyle w:val="ConsPlusNormal"/>
              <w:jc w:val="center"/>
            </w:pPr>
          </w:p>
        </w:tc>
      </w:tr>
      <w:tr w:rsidR="00C31785" w:rsidTr="005E5D60">
        <w:tc>
          <w:tcPr>
            <w:tcW w:w="510" w:type="dxa"/>
            <w:vMerge w:val="restart"/>
          </w:tcPr>
          <w:p w:rsidR="00C31785" w:rsidRDefault="00C31785" w:rsidP="005E5D60">
            <w:pPr>
              <w:pStyle w:val="ConsPlusNormal"/>
              <w:jc w:val="center"/>
            </w:pPr>
            <w:r>
              <w:t>3</w:t>
            </w:r>
          </w:p>
        </w:tc>
        <w:tc>
          <w:tcPr>
            <w:tcW w:w="1474" w:type="dxa"/>
            <w:vMerge w:val="restart"/>
          </w:tcPr>
          <w:p w:rsidR="00C31785" w:rsidRDefault="00C31785" w:rsidP="005E5D60">
            <w:pPr>
              <w:pStyle w:val="ConsPlusNormal"/>
            </w:pPr>
            <w:r>
              <w:t>Налог на имущество организаций</w:t>
            </w:r>
          </w:p>
        </w:tc>
        <w:tc>
          <w:tcPr>
            <w:tcW w:w="1871" w:type="dxa"/>
            <w:vMerge w:val="restart"/>
          </w:tcPr>
          <w:p w:rsidR="00C31785" w:rsidRDefault="00C31785" w:rsidP="005E5D60">
            <w:pPr>
              <w:pStyle w:val="ConsPlusNormal"/>
            </w:pPr>
            <w:r>
              <w:t xml:space="preserve">Областной закон от 25 ноября 2003 года N 98-оз "О налоге на имущество организаций" </w:t>
            </w:r>
            <w:hyperlink r:id="rId224">
              <w:r>
                <w:rPr>
                  <w:color w:val="0000FF"/>
                </w:rPr>
                <w:t>(пункт "г" части 1 статьи 3-1)</w:t>
              </w:r>
            </w:hyperlink>
          </w:p>
        </w:tc>
        <w:tc>
          <w:tcPr>
            <w:tcW w:w="2268" w:type="dxa"/>
            <w:vMerge w:val="restart"/>
          </w:tcPr>
          <w:p w:rsidR="00C31785" w:rsidRDefault="00C31785" w:rsidP="005E5D60">
            <w:pPr>
              <w:pStyle w:val="ConsPlusNormal"/>
            </w:pPr>
            <w:r>
              <w:t>Жилищные кооперативы, жилищно-строительные кооперативы, товарищества собственников недвижимости, товарищества собственников жилья</w:t>
            </w:r>
          </w:p>
        </w:tc>
        <w:tc>
          <w:tcPr>
            <w:tcW w:w="1849" w:type="dxa"/>
            <w:vMerge w:val="restart"/>
          </w:tcPr>
          <w:p w:rsidR="00C31785" w:rsidRDefault="00C31785" w:rsidP="005E5D60">
            <w:pPr>
              <w:pStyle w:val="ConsPlusNormal"/>
            </w:pPr>
          </w:p>
        </w:tc>
        <w:tc>
          <w:tcPr>
            <w:tcW w:w="737" w:type="dxa"/>
          </w:tcPr>
          <w:p w:rsidR="00C31785" w:rsidRDefault="00C31785" w:rsidP="005E5D60">
            <w:pPr>
              <w:pStyle w:val="ConsPlusNormal"/>
              <w:jc w:val="center"/>
            </w:pPr>
            <w:r>
              <w:t>2020</w:t>
            </w:r>
          </w:p>
        </w:tc>
        <w:tc>
          <w:tcPr>
            <w:tcW w:w="1604" w:type="dxa"/>
          </w:tcPr>
          <w:p w:rsidR="00C31785" w:rsidRDefault="00C31785" w:rsidP="005E5D60">
            <w:pPr>
              <w:pStyle w:val="ConsPlusNormal"/>
            </w:pPr>
            <w:r>
              <w:t>Фактическое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w:t>
            </w:r>
          </w:p>
        </w:tc>
        <w:tc>
          <w:tcPr>
            <w:tcW w:w="1119" w:type="dxa"/>
          </w:tcPr>
          <w:p w:rsidR="00C31785" w:rsidRDefault="00C31785" w:rsidP="005E5D60">
            <w:pPr>
              <w:pStyle w:val="ConsPlusNormal"/>
              <w:jc w:val="center"/>
            </w:pPr>
            <w:r>
              <w:t>7554,0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tcPr>
          <w:p w:rsidR="00C31785" w:rsidRDefault="00C31785" w:rsidP="005E5D60">
            <w:pPr>
              <w:pStyle w:val="ConsPlusNormal"/>
              <w:jc w:val="center"/>
            </w:pPr>
            <w:r>
              <w:t>2021</w:t>
            </w:r>
          </w:p>
        </w:tc>
        <w:tc>
          <w:tcPr>
            <w:tcW w:w="1604" w:type="dxa"/>
          </w:tcPr>
          <w:p w:rsidR="00C31785" w:rsidRDefault="00C31785" w:rsidP="005E5D60">
            <w:pPr>
              <w:pStyle w:val="ConsPlusNormal"/>
            </w:pPr>
            <w:r>
              <w:t>Фактическое значение (оценка)</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 (оценка)</w:t>
            </w:r>
          </w:p>
        </w:tc>
        <w:tc>
          <w:tcPr>
            <w:tcW w:w="1119" w:type="dxa"/>
          </w:tcPr>
          <w:p w:rsidR="00C31785" w:rsidRDefault="00C31785" w:rsidP="005E5D60">
            <w:pPr>
              <w:pStyle w:val="ConsPlusNormal"/>
              <w:jc w:val="center"/>
            </w:pPr>
            <w:r>
              <w:t>7554,0</w:t>
            </w: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val="restart"/>
          </w:tcPr>
          <w:p w:rsidR="00C31785" w:rsidRDefault="00C31785" w:rsidP="005E5D60">
            <w:pPr>
              <w:pStyle w:val="ConsPlusNormal"/>
              <w:jc w:val="center"/>
            </w:pPr>
            <w:r>
              <w:t>2022</w:t>
            </w:r>
          </w:p>
        </w:tc>
        <w:tc>
          <w:tcPr>
            <w:tcW w:w="1604" w:type="dxa"/>
          </w:tcPr>
          <w:p w:rsidR="00C31785" w:rsidRDefault="00C31785" w:rsidP="005E5D60">
            <w:pPr>
              <w:pStyle w:val="ConsPlusNormal"/>
            </w:pPr>
            <w:r>
              <w:t>Плановое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Плановое значение</w:t>
            </w:r>
          </w:p>
        </w:tc>
        <w:tc>
          <w:tcPr>
            <w:tcW w:w="1119" w:type="dxa"/>
          </w:tcPr>
          <w:p w:rsidR="00C31785" w:rsidRDefault="00C31785" w:rsidP="005E5D60">
            <w:pPr>
              <w:pStyle w:val="ConsPlusNormal"/>
              <w:jc w:val="center"/>
            </w:pP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tcPr>
          <w:p w:rsidR="00C31785" w:rsidRDefault="00C31785" w:rsidP="005E5D60">
            <w:pPr>
              <w:pStyle w:val="ConsPlusNormal"/>
            </w:pPr>
          </w:p>
        </w:tc>
        <w:tc>
          <w:tcPr>
            <w:tcW w:w="1604" w:type="dxa"/>
          </w:tcPr>
          <w:p w:rsidR="00C31785" w:rsidRDefault="00C31785" w:rsidP="005E5D60">
            <w:pPr>
              <w:pStyle w:val="ConsPlusNormal"/>
            </w:pPr>
            <w:r>
              <w:t>Фактическое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w:t>
            </w:r>
          </w:p>
        </w:tc>
        <w:tc>
          <w:tcPr>
            <w:tcW w:w="1119" w:type="dxa"/>
          </w:tcPr>
          <w:p w:rsidR="00C31785" w:rsidRDefault="00C31785" w:rsidP="005E5D60">
            <w:pPr>
              <w:pStyle w:val="ConsPlusNormal"/>
              <w:jc w:val="center"/>
            </w:pP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val="restart"/>
          </w:tcPr>
          <w:p w:rsidR="00C31785" w:rsidRDefault="00C31785" w:rsidP="005E5D60">
            <w:pPr>
              <w:pStyle w:val="ConsPlusNormal"/>
              <w:jc w:val="center"/>
            </w:pPr>
            <w:r>
              <w:t>2023</w:t>
            </w:r>
          </w:p>
        </w:tc>
        <w:tc>
          <w:tcPr>
            <w:tcW w:w="1604" w:type="dxa"/>
          </w:tcPr>
          <w:p w:rsidR="00C31785" w:rsidRDefault="00C31785" w:rsidP="005E5D60">
            <w:pPr>
              <w:pStyle w:val="ConsPlusNormal"/>
            </w:pPr>
            <w:r>
              <w:t>Плановое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Плановое значение</w:t>
            </w:r>
          </w:p>
        </w:tc>
        <w:tc>
          <w:tcPr>
            <w:tcW w:w="1119" w:type="dxa"/>
          </w:tcPr>
          <w:p w:rsidR="00C31785" w:rsidRDefault="00C31785" w:rsidP="005E5D60">
            <w:pPr>
              <w:pStyle w:val="ConsPlusNormal"/>
              <w:jc w:val="center"/>
            </w:pP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tcPr>
          <w:p w:rsidR="00C31785" w:rsidRDefault="00C31785" w:rsidP="005E5D60">
            <w:pPr>
              <w:pStyle w:val="ConsPlusNormal"/>
            </w:pPr>
          </w:p>
        </w:tc>
        <w:tc>
          <w:tcPr>
            <w:tcW w:w="1604" w:type="dxa"/>
          </w:tcPr>
          <w:p w:rsidR="00C31785" w:rsidRDefault="00C31785" w:rsidP="005E5D60">
            <w:pPr>
              <w:pStyle w:val="ConsPlusNormal"/>
            </w:pPr>
            <w:r>
              <w:t>Фактическое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w:t>
            </w:r>
          </w:p>
        </w:tc>
        <w:tc>
          <w:tcPr>
            <w:tcW w:w="1119" w:type="dxa"/>
          </w:tcPr>
          <w:p w:rsidR="00C31785" w:rsidRDefault="00C31785" w:rsidP="005E5D60">
            <w:pPr>
              <w:pStyle w:val="ConsPlusNormal"/>
              <w:jc w:val="center"/>
            </w:pP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val="restart"/>
          </w:tcPr>
          <w:p w:rsidR="00C31785" w:rsidRDefault="00C31785" w:rsidP="005E5D60">
            <w:pPr>
              <w:pStyle w:val="ConsPlusNormal"/>
              <w:jc w:val="center"/>
            </w:pPr>
            <w:r>
              <w:t>2024</w:t>
            </w:r>
          </w:p>
        </w:tc>
        <w:tc>
          <w:tcPr>
            <w:tcW w:w="1604" w:type="dxa"/>
          </w:tcPr>
          <w:p w:rsidR="00C31785" w:rsidRDefault="00C31785" w:rsidP="005E5D60">
            <w:pPr>
              <w:pStyle w:val="ConsPlusNormal"/>
            </w:pPr>
            <w:r>
              <w:t>Плановое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Плановое значение</w:t>
            </w:r>
          </w:p>
        </w:tc>
        <w:tc>
          <w:tcPr>
            <w:tcW w:w="1119" w:type="dxa"/>
          </w:tcPr>
          <w:p w:rsidR="00C31785" w:rsidRDefault="00C31785" w:rsidP="005E5D60">
            <w:pPr>
              <w:pStyle w:val="ConsPlusNormal"/>
              <w:jc w:val="center"/>
            </w:pPr>
          </w:p>
        </w:tc>
      </w:tr>
      <w:tr w:rsidR="00C31785" w:rsidTr="005E5D60">
        <w:tc>
          <w:tcPr>
            <w:tcW w:w="510" w:type="dxa"/>
            <w:vMerge/>
          </w:tcPr>
          <w:p w:rsidR="00C31785" w:rsidRDefault="00C31785" w:rsidP="005E5D60">
            <w:pPr>
              <w:pStyle w:val="ConsPlusNormal"/>
            </w:pPr>
          </w:p>
        </w:tc>
        <w:tc>
          <w:tcPr>
            <w:tcW w:w="1474" w:type="dxa"/>
            <w:vMerge/>
          </w:tcPr>
          <w:p w:rsidR="00C31785" w:rsidRDefault="00C31785" w:rsidP="005E5D60">
            <w:pPr>
              <w:pStyle w:val="ConsPlusNormal"/>
            </w:pPr>
          </w:p>
        </w:tc>
        <w:tc>
          <w:tcPr>
            <w:tcW w:w="1871" w:type="dxa"/>
            <w:vMerge/>
          </w:tcPr>
          <w:p w:rsidR="00C31785" w:rsidRDefault="00C31785" w:rsidP="005E5D60">
            <w:pPr>
              <w:pStyle w:val="ConsPlusNormal"/>
            </w:pPr>
          </w:p>
        </w:tc>
        <w:tc>
          <w:tcPr>
            <w:tcW w:w="2268" w:type="dxa"/>
            <w:vMerge/>
          </w:tcPr>
          <w:p w:rsidR="00C31785" w:rsidRDefault="00C31785" w:rsidP="005E5D60">
            <w:pPr>
              <w:pStyle w:val="ConsPlusNormal"/>
            </w:pPr>
          </w:p>
        </w:tc>
        <w:tc>
          <w:tcPr>
            <w:tcW w:w="1849" w:type="dxa"/>
            <w:vMerge/>
          </w:tcPr>
          <w:p w:rsidR="00C31785" w:rsidRDefault="00C31785" w:rsidP="005E5D60">
            <w:pPr>
              <w:pStyle w:val="ConsPlusNormal"/>
            </w:pPr>
          </w:p>
        </w:tc>
        <w:tc>
          <w:tcPr>
            <w:tcW w:w="737" w:type="dxa"/>
            <w:vMerge/>
          </w:tcPr>
          <w:p w:rsidR="00C31785" w:rsidRDefault="00C31785" w:rsidP="005E5D60">
            <w:pPr>
              <w:pStyle w:val="ConsPlusNormal"/>
            </w:pPr>
          </w:p>
        </w:tc>
        <w:tc>
          <w:tcPr>
            <w:tcW w:w="1604" w:type="dxa"/>
          </w:tcPr>
          <w:p w:rsidR="00C31785" w:rsidRDefault="00C31785" w:rsidP="005E5D60">
            <w:pPr>
              <w:pStyle w:val="ConsPlusNormal"/>
            </w:pPr>
            <w:r>
              <w:t>Фактическое значение</w:t>
            </w: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pPr>
            <w:r>
              <w:t>Фактическое значение</w:t>
            </w:r>
          </w:p>
        </w:tc>
        <w:tc>
          <w:tcPr>
            <w:tcW w:w="1119" w:type="dxa"/>
          </w:tcPr>
          <w:p w:rsidR="00C31785" w:rsidRDefault="00C31785" w:rsidP="005E5D60">
            <w:pPr>
              <w:pStyle w:val="ConsPlusNormal"/>
              <w:jc w:val="center"/>
            </w:pPr>
          </w:p>
        </w:tc>
      </w:tr>
      <w:tr w:rsidR="00C31785" w:rsidTr="005E5D60">
        <w:tc>
          <w:tcPr>
            <w:tcW w:w="510" w:type="dxa"/>
            <w:vMerge w:val="restart"/>
          </w:tcPr>
          <w:p w:rsidR="00C31785" w:rsidRDefault="00C31785" w:rsidP="005E5D60">
            <w:pPr>
              <w:pStyle w:val="ConsPlusNormal"/>
              <w:jc w:val="center"/>
            </w:pPr>
          </w:p>
        </w:tc>
        <w:tc>
          <w:tcPr>
            <w:tcW w:w="7462" w:type="dxa"/>
            <w:gridSpan w:val="4"/>
            <w:vMerge w:val="restart"/>
          </w:tcPr>
          <w:p w:rsidR="00C31785" w:rsidRDefault="00C31785" w:rsidP="005E5D60">
            <w:pPr>
              <w:pStyle w:val="ConsPlusNormal"/>
            </w:pPr>
            <w:r>
              <w:t xml:space="preserve">Итого по подпрограмме 2 "Обеспечение устойчивого функционирования </w:t>
            </w:r>
            <w:r>
              <w:lastRenderedPageBreak/>
              <w:t>коммунальной и инженерной инфраструктуры"</w:t>
            </w:r>
          </w:p>
        </w:tc>
        <w:tc>
          <w:tcPr>
            <w:tcW w:w="737" w:type="dxa"/>
          </w:tcPr>
          <w:p w:rsidR="00C31785" w:rsidRDefault="00C31785" w:rsidP="005E5D60">
            <w:pPr>
              <w:pStyle w:val="ConsPlusNormal"/>
              <w:jc w:val="center"/>
            </w:pPr>
            <w:r>
              <w:lastRenderedPageBreak/>
              <w:t>2022</w:t>
            </w:r>
          </w:p>
        </w:tc>
        <w:tc>
          <w:tcPr>
            <w:tcW w:w="1604" w:type="dxa"/>
          </w:tcPr>
          <w:p w:rsidR="00C31785" w:rsidRDefault="00C31785" w:rsidP="005E5D60">
            <w:pPr>
              <w:pStyle w:val="ConsPlusNormal"/>
              <w:jc w:val="center"/>
            </w:pP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jc w:val="center"/>
            </w:pPr>
          </w:p>
        </w:tc>
        <w:tc>
          <w:tcPr>
            <w:tcW w:w="1119" w:type="dxa"/>
          </w:tcPr>
          <w:p w:rsidR="00C31785" w:rsidRDefault="00C31785" w:rsidP="005E5D60">
            <w:pPr>
              <w:pStyle w:val="ConsPlusNormal"/>
              <w:jc w:val="center"/>
            </w:pPr>
            <w:r>
              <w:t>228299,0</w:t>
            </w:r>
          </w:p>
        </w:tc>
      </w:tr>
      <w:tr w:rsidR="00C31785" w:rsidTr="005E5D60">
        <w:tc>
          <w:tcPr>
            <w:tcW w:w="510" w:type="dxa"/>
            <w:vMerge/>
          </w:tcPr>
          <w:p w:rsidR="00C31785" w:rsidRDefault="00C31785" w:rsidP="005E5D60">
            <w:pPr>
              <w:pStyle w:val="ConsPlusNormal"/>
            </w:pPr>
          </w:p>
        </w:tc>
        <w:tc>
          <w:tcPr>
            <w:tcW w:w="7462" w:type="dxa"/>
            <w:gridSpan w:val="4"/>
            <w:vMerge/>
          </w:tcPr>
          <w:p w:rsidR="00C31785" w:rsidRDefault="00C31785" w:rsidP="005E5D60">
            <w:pPr>
              <w:pStyle w:val="ConsPlusNormal"/>
            </w:pPr>
          </w:p>
        </w:tc>
        <w:tc>
          <w:tcPr>
            <w:tcW w:w="737" w:type="dxa"/>
          </w:tcPr>
          <w:p w:rsidR="00C31785" w:rsidRDefault="00C31785" w:rsidP="005E5D60">
            <w:pPr>
              <w:pStyle w:val="ConsPlusNormal"/>
              <w:jc w:val="center"/>
            </w:pPr>
            <w:r>
              <w:t>2023</w:t>
            </w:r>
          </w:p>
        </w:tc>
        <w:tc>
          <w:tcPr>
            <w:tcW w:w="1604" w:type="dxa"/>
          </w:tcPr>
          <w:p w:rsidR="00C31785" w:rsidRDefault="00C31785" w:rsidP="005E5D60">
            <w:pPr>
              <w:pStyle w:val="ConsPlusNormal"/>
            </w:pP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jc w:val="center"/>
            </w:pPr>
          </w:p>
        </w:tc>
        <w:tc>
          <w:tcPr>
            <w:tcW w:w="1119" w:type="dxa"/>
          </w:tcPr>
          <w:p w:rsidR="00C31785" w:rsidRDefault="00C31785" w:rsidP="005E5D60">
            <w:pPr>
              <w:pStyle w:val="ConsPlusNormal"/>
              <w:jc w:val="center"/>
            </w:pPr>
            <w:r>
              <w:t>228299,0</w:t>
            </w:r>
          </w:p>
        </w:tc>
      </w:tr>
      <w:tr w:rsidR="00C31785" w:rsidTr="005E5D60">
        <w:tc>
          <w:tcPr>
            <w:tcW w:w="510" w:type="dxa"/>
            <w:vMerge/>
          </w:tcPr>
          <w:p w:rsidR="00C31785" w:rsidRDefault="00C31785" w:rsidP="005E5D60">
            <w:pPr>
              <w:pStyle w:val="ConsPlusNormal"/>
            </w:pPr>
          </w:p>
        </w:tc>
        <w:tc>
          <w:tcPr>
            <w:tcW w:w="7462" w:type="dxa"/>
            <w:gridSpan w:val="4"/>
            <w:vMerge/>
          </w:tcPr>
          <w:p w:rsidR="00C31785" w:rsidRDefault="00C31785" w:rsidP="005E5D60">
            <w:pPr>
              <w:pStyle w:val="ConsPlusNormal"/>
            </w:pPr>
          </w:p>
        </w:tc>
        <w:tc>
          <w:tcPr>
            <w:tcW w:w="737" w:type="dxa"/>
          </w:tcPr>
          <w:p w:rsidR="00C31785" w:rsidRDefault="00C31785" w:rsidP="005E5D60">
            <w:pPr>
              <w:pStyle w:val="ConsPlusNormal"/>
              <w:jc w:val="center"/>
            </w:pPr>
            <w:r>
              <w:t>2024</w:t>
            </w:r>
          </w:p>
        </w:tc>
        <w:tc>
          <w:tcPr>
            <w:tcW w:w="1604" w:type="dxa"/>
          </w:tcPr>
          <w:p w:rsidR="00C31785" w:rsidRDefault="00C31785" w:rsidP="005E5D60">
            <w:pPr>
              <w:pStyle w:val="ConsPlusNormal"/>
            </w:pPr>
          </w:p>
        </w:tc>
        <w:tc>
          <w:tcPr>
            <w:tcW w:w="624" w:type="dxa"/>
          </w:tcPr>
          <w:p w:rsidR="00C31785" w:rsidRDefault="00C31785" w:rsidP="005E5D60">
            <w:pPr>
              <w:pStyle w:val="ConsPlusNormal"/>
              <w:jc w:val="center"/>
            </w:pPr>
          </w:p>
        </w:tc>
        <w:tc>
          <w:tcPr>
            <w:tcW w:w="1531" w:type="dxa"/>
          </w:tcPr>
          <w:p w:rsidR="00C31785" w:rsidRDefault="00C31785" w:rsidP="005E5D60">
            <w:pPr>
              <w:pStyle w:val="ConsPlusNormal"/>
              <w:jc w:val="center"/>
            </w:pPr>
          </w:p>
        </w:tc>
        <w:tc>
          <w:tcPr>
            <w:tcW w:w="1119" w:type="dxa"/>
          </w:tcPr>
          <w:p w:rsidR="00C31785" w:rsidRDefault="00C31785" w:rsidP="005E5D60">
            <w:pPr>
              <w:pStyle w:val="ConsPlusNormal"/>
              <w:jc w:val="center"/>
            </w:pPr>
            <w:r>
              <w:t>228299,0</w:t>
            </w:r>
          </w:p>
        </w:tc>
      </w:tr>
    </w:tbl>
    <w:p w:rsidR="00C31785" w:rsidRDefault="00C31785" w:rsidP="00C31785">
      <w:pPr>
        <w:pStyle w:val="ConsPlusNormal"/>
        <w:jc w:val="both"/>
      </w:pPr>
    </w:p>
    <w:p w:rsidR="00C31785" w:rsidRDefault="00C31785" w:rsidP="00C31785">
      <w:pPr>
        <w:pStyle w:val="ConsPlusNormal"/>
        <w:jc w:val="both"/>
      </w:pPr>
    </w:p>
    <w:p w:rsidR="00C31785" w:rsidRDefault="00C31785" w:rsidP="00C31785">
      <w:pPr>
        <w:pStyle w:val="ConsPlusNormal"/>
        <w:pBdr>
          <w:bottom w:val="single" w:sz="6" w:space="0" w:color="auto"/>
        </w:pBdr>
        <w:spacing w:before="100" w:after="100"/>
        <w:jc w:val="both"/>
        <w:rPr>
          <w:sz w:val="2"/>
          <w:szCs w:val="2"/>
        </w:rPr>
      </w:pPr>
    </w:p>
    <w:p w:rsidR="00C31785" w:rsidRDefault="00C31785" w:rsidP="00C31785"/>
    <w:p w:rsidR="004F4E4C" w:rsidRDefault="004F4E4C"/>
    <w:sectPr w:rsidR="004F4E4C" w:rsidSect="00F4779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85"/>
    <w:rsid w:val="00477192"/>
    <w:rsid w:val="004F4E4C"/>
    <w:rsid w:val="00C31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8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78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31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178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31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1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317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17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178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317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7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8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78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31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178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31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17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317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17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178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317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7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A9CF6C5A34CD7CAC3802516EC60539E9CD490653748424F7A807DBBFCB5382944714C1DB2F6DF257D70249425B9977BE2206CBDB8B982234Z8K" TargetMode="External"/><Relationship Id="rId21" Type="http://schemas.openxmlformats.org/officeDocument/2006/relationships/hyperlink" Target="consultantplus://offline/ref=6FA9CF6C5A34CD7CAC381D407BC60539EFCE4D045F768424F7A807DBBFCB5382944714C1DB2E6EF450D70249425B9977BE2206CBDB8B982234Z8K" TargetMode="External"/><Relationship Id="rId42" Type="http://schemas.openxmlformats.org/officeDocument/2006/relationships/hyperlink" Target="consultantplus://offline/ref=6FA9CF6C5A34CD7CAC381D407BC60539EFCD4E0F5D718424F7A807DBBFCB5382944714C1DB2E6EF453D70249425B9977BE2206CBDB8B982234Z8K" TargetMode="External"/><Relationship Id="rId63" Type="http://schemas.openxmlformats.org/officeDocument/2006/relationships/hyperlink" Target="consultantplus://offline/ref=6FA9CF6C5A34CD7CAC3802516EC60539EECA4F0F5F738424F7A807DBBFCB5382944714C1DB2E6EF554D70249425B9977BE2206CBDB8B982234Z8K" TargetMode="External"/><Relationship Id="rId84" Type="http://schemas.openxmlformats.org/officeDocument/2006/relationships/hyperlink" Target="consultantplus://offline/ref=6FA9CF6C5A34CD7CAC3802516EC60539E9CD490653748424F7A807DBBFCB5382944714C1DB2E6FF55ED70249425B9977BE2206CBDB8B982234Z8K" TargetMode="External"/><Relationship Id="rId138" Type="http://schemas.openxmlformats.org/officeDocument/2006/relationships/hyperlink" Target="consultantplus://offline/ref=6FA9CF6C5A34CD7CAC381D407BC60539EFCA4A015A718424F7A807DBBFCB5382944714C1DB2E6BF655D70249425B9977BE2206CBDB8B982234Z8K" TargetMode="External"/><Relationship Id="rId159" Type="http://schemas.openxmlformats.org/officeDocument/2006/relationships/hyperlink" Target="consultantplus://offline/ref=6FA9CF6C5A34CD7CAC381D407BC60539EFCA4A015A718424F7A807DBBFCB5382944714C1DB2E68F057D70249425B9977BE2206CBDB8B982234Z8K" TargetMode="External"/><Relationship Id="rId170" Type="http://schemas.openxmlformats.org/officeDocument/2006/relationships/hyperlink" Target="consultantplus://offline/ref=6FA9CF6C5A34CD7CAC381D407BC60539EFCB490F5B758424F7A807DBBFCB5382944714C1DB2E6EF354D70249425B9977BE2206CBDB8B982234Z8K" TargetMode="External"/><Relationship Id="rId191" Type="http://schemas.openxmlformats.org/officeDocument/2006/relationships/hyperlink" Target="consultantplus://offline/ref=6FA9CF6C5A34CD7CAC3802516EC60539E9CD490653748424F7A807DBBFCB5382944714C1DB2F6DF257D70249425B9977BE2206CBDB8B982234Z8K" TargetMode="External"/><Relationship Id="rId205" Type="http://schemas.openxmlformats.org/officeDocument/2006/relationships/hyperlink" Target="consultantplus://offline/ref=6FA9CF6C5A34CD7CAC3802516EC60539E9CD490653748424F7A807DBBFCB5382944714C1DB2F6CF05FD70249425B9977BE2206CBDB8B982234Z8K" TargetMode="External"/><Relationship Id="rId226" Type="http://schemas.openxmlformats.org/officeDocument/2006/relationships/theme" Target="theme/theme1.xml"/><Relationship Id="rId107" Type="http://schemas.openxmlformats.org/officeDocument/2006/relationships/hyperlink" Target="consultantplus://offline/ref=6FA9CF6C5A34CD7CAC3802516EC60539E9CD490653748424F7A807DBBFCB5382944714C1DB2F6CF05FD70249425B9977BE2206CBDB8B982234Z8K" TargetMode="External"/><Relationship Id="rId11" Type="http://schemas.openxmlformats.org/officeDocument/2006/relationships/hyperlink" Target="consultantplus://offline/ref=6FA9CF6C5A34CD7CAC381D407BC60539ECCA420F5D708424F7A807DBBFCB5382944714C1DB2E6EF453D70249425B9977BE2206CBDB8B982234Z8K" TargetMode="External"/><Relationship Id="rId32" Type="http://schemas.openxmlformats.org/officeDocument/2006/relationships/hyperlink" Target="consultantplus://offline/ref=6FA9CF6C5A34CD7CAC381D407BC60539EFCF42075C748424F7A807DBBFCB5382944714C1DB2E6EF453D70249425B9977BE2206CBDB8B982234Z8K" TargetMode="External"/><Relationship Id="rId53" Type="http://schemas.openxmlformats.org/officeDocument/2006/relationships/hyperlink" Target="consultantplus://offline/ref=6FA9CF6C5A34CD7CAC381D407BC60539EFCA430658768424F7A807DBBFCB5382944714C1DB2E6EF453D70249425B9977BE2206CBDB8B982234Z8K" TargetMode="External"/><Relationship Id="rId74" Type="http://schemas.openxmlformats.org/officeDocument/2006/relationships/hyperlink" Target="consultantplus://offline/ref=6FA9CF6C5A34CD7CAC381D407BC60539EFCA430658768424F7A807DBBFCB5382944714C1DB2E6EF652D70249425B9977BE2206CBDB8B982234Z8K" TargetMode="External"/><Relationship Id="rId128" Type="http://schemas.openxmlformats.org/officeDocument/2006/relationships/hyperlink" Target="consultantplus://offline/ref=6FA9CF6C5A34CD7CAC3802516EC60539E9CD490653748424F7A807DBBFCB5382944714C1DB2F6DF257D70249425B9977BE2206CBDB8B982234Z8K" TargetMode="External"/><Relationship Id="rId149" Type="http://schemas.openxmlformats.org/officeDocument/2006/relationships/hyperlink" Target="consultantplus://offline/ref=6FA9CF6C5A34CD7CAC381D407BC60539EFCA4A015A718424F7A807DBBFCB5382944714C1DB2E6BF051D70249425B9977BE2206CBDB8B982234Z8K" TargetMode="External"/><Relationship Id="rId5" Type="http://schemas.openxmlformats.org/officeDocument/2006/relationships/hyperlink" Target="consultantplus://offline/ref=6FA9CF6C5A34CD7CAC381D407BC60539ECCB4D0258758424F7A807DBBFCB5382944714C1DB2E6EF453D70249425B9977BE2206CBDB8B982234Z8K" TargetMode="External"/><Relationship Id="rId95" Type="http://schemas.openxmlformats.org/officeDocument/2006/relationships/hyperlink" Target="consultantplus://offline/ref=6FA9CF6C5A34CD7CAC381D407BC60539EFCA4A015A718424F7A807DBBFCB5382944714C1DB2E6BF655D70249425B9977BE2206CBDB8B982234Z8K" TargetMode="External"/><Relationship Id="rId160" Type="http://schemas.openxmlformats.org/officeDocument/2006/relationships/hyperlink" Target="consultantplus://offline/ref=6FA9CF6C5A34CD7CAC381D407BC60539EFCA4A015A718424F7A807DBBFCB5382944714C1DB2E6BF051D70249425B9977BE2206CBDB8B982234Z8K" TargetMode="External"/><Relationship Id="rId181" Type="http://schemas.openxmlformats.org/officeDocument/2006/relationships/hyperlink" Target="consultantplus://offline/ref=6FA9CF6C5A34CD7CAC381D407BC60539EFCA4A015A718424F7A807DBBFCB5382944714C1DB2E6AF253D70249425B9977BE2206CBDB8B982234Z8K" TargetMode="External"/><Relationship Id="rId216" Type="http://schemas.openxmlformats.org/officeDocument/2006/relationships/hyperlink" Target="consultantplus://offline/ref=6FA9CF6C5A34CD7CAC381D407BC60539EFCA4A015A718424F7A807DBBFCB5382944714C1DB2E6BF655D70249425B9977BE2206CBDB8B982234Z8K" TargetMode="External"/><Relationship Id="rId22" Type="http://schemas.openxmlformats.org/officeDocument/2006/relationships/hyperlink" Target="consultantplus://offline/ref=6FA9CF6C5A34CD7CAC381D407BC60539ECC74B0758748424F7A807DBBFCB5382944714C1DB2E6EF453D70249425B9977BE2206CBDB8B982234Z8K" TargetMode="External"/><Relationship Id="rId43" Type="http://schemas.openxmlformats.org/officeDocument/2006/relationships/hyperlink" Target="consultantplus://offline/ref=6FA9CF6C5A34CD7CAC381D407BC60539EFCC4207527B8424F7A807DBBFCB5382944714C1DB2E6EF450D70249425B9977BE2206CBDB8B982234Z8K" TargetMode="External"/><Relationship Id="rId64" Type="http://schemas.openxmlformats.org/officeDocument/2006/relationships/hyperlink" Target="consultantplus://offline/ref=6FA9CF6C5A34CD7CAC3802516EC60539E9CE42035C728424F7A807DBBFCB538286474CCDD92E70F556C254180430ZCK" TargetMode="External"/><Relationship Id="rId118" Type="http://schemas.openxmlformats.org/officeDocument/2006/relationships/hyperlink" Target="consultantplus://offline/ref=6FA9CF6C5A34CD7CAC381D407BC60539EFCA4A015A718424F7A807DBBFCB5382944714C1DB2E6AF05FD70249425B9977BE2206CBDB8B982234Z8K" TargetMode="External"/><Relationship Id="rId139" Type="http://schemas.openxmlformats.org/officeDocument/2006/relationships/hyperlink" Target="consultantplus://offline/ref=6FA9CF6C5A34CD7CAC381D407BC60539EFCA4A015A718424F7A807DBBFCB5382944714C1DB2E68F057D70249425B9977BE2206CBDB8B982234Z8K" TargetMode="External"/><Relationship Id="rId85" Type="http://schemas.openxmlformats.org/officeDocument/2006/relationships/hyperlink" Target="consultantplus://offline/ref=6FA9CF6C5A34CD7CAC3802516EC60539E9CD490653748424F7A807DBBFCB5382944714C1DB2F6CF05FD70249425B9977BE2206CBDB8B982234Z8K" TargetMode="External"/><Relationship Id="rId150" Type="http://schemas.openxmlformats.org/officeDocument/2006/relationships/image" Target="media/image4.wmf"/><Relationship Id="rId171" Type="http://schemas.openxmlformats.org/officeDocument/2006/relationships/hyperlink" Target="consultantplus://offline/ref=6FA9CF6C5A34CD7CAC381D407BC60539EFCB490F5B758424F7A807DBBFCB5382944714C1DB2E6EFC54D70249425B9977BE2206CBDB8B982234Z8K" TargetMode="External"/><Relationship Id="rId192" Type="http://schemas.openxmlformats.org/officeDocument/2006/relationships/hyperlink" Target="consultantplus://offline/ref=6FA9CF6C5A34CD7CAC381D407BC60539EFCA4A015A718424F7A807DBBFCB5382944714C1DB2E6AF05FD70249425B9977BE2206CBDB8B982234Z8K" TargetMode="External"/><Relationship Id="rId206" Type="http://schemas.openxmlformats.org/officeDocument/2006/relationships/hyperlink" Target="consultantplus://offline/ref=6FA9CF6C5A34CD7CAC3802516EC60539E9CD490653748424F7A807DBBFCB5382944714C8DE2D65A007980315040E8A74BE2205CBC738ZBK" TargetMode="External"/><Relationship Id="rId12" Type="http://schemas.openxmlformats.org/officeDocument/2006/relationships/hyperlink" Target="consultantplus://offline/ref=6FA9CF6C5A34CD7CAC381D407BC60539ECC94A015E728424F7A807DBBFCB5382944714C1DB2E6EF453D70249425B9977BE2206CBDB8B982234Z8K" TargetMode="External"/><Relationship Id="rId33" Type="http://schemas.openxmlformats.org/officeDocument/2006/relationships/hyperlink" Target="consultantplus://offline/ref=6FA9CF6C5A34CD7CAC381D407BC60539EFCA4E015E7B8424F7A807DBBFCB5382944714C1DB2E6EF555D70249425B9977BE2206CBDB8B982234Z8K" TargetMode="External"/><Relationship Id="rId108" Type="http://schemas.openxmlformats.org/officeDocument/2006/relationships/hyperlink" Target="consultantplus://offline/ref=6FA9CF6C5A34CD7CAC3802516EC60539E9CD490653748424F7A807DBBFCB5382944714C1DB2F6DF257D70249425B9977BE2206CBDB8B982234Z8K" TargetMode="External"/><Relationship Id="rId129" Type="http://schemas.openxmlformats.org/officeDocument/2006/relationships/hyperlink" Target="consultantplus://offline/ref=6FA9CF6C5A34CD7CAC3802516EC60539E9CE4D055C758424F7A807DBBFCB5382944714C1DD2965A007980315040E8A74BE2205CBC738ZBK" TargetMode="External"/><Relationship Id="rId54" Type="http://schemas.openxmlformats.org/officeDocument/2006/relationships/hyperlink" Target="consultantplus://offline/ref=6FA9CF6C5A34CD7CAC381D407BC60539EFC949035F718424F7A807DBBFCB5382944714C1DB2E6EF453D70249425B9977BE2206CBDB8B982234Z8K" TargetMode="External"/><Relationship Id="rId75" Type="http://schemas.openxmlformats.org/officeDocument/2006/relationships/hyperlink" Target="consultantplus://offline/ref=6FA9CF6C5A34CD7CAC381D407BC60539EFC949035F718424F7A807DBBFCB5382944714C1DB2E6EF652D70249425B9977BE2206CBDB8B982234Z8K" TargetMode="External"/><Relationship Id="rId96" Type="http://schemas.openxmlformats.org/officeDocument/2006/relationships/hyperlink" Target="consultantplus://offline/ref=6FA9CF6C5A34CD7CAC381D407BC60539EFCA4A015A718424F7A807DBBFCB5382944714C1DB2E6BF75ED70249425B9977BE2206CBDB8B982234Z8K" TargetMode="External"/><Relationship Id="rId140" Type="http://schemas.openxmlformats.org/officeDocument/2006/relationships/hyperlink" Target="consultantplus://offline/ref=6FA9CF6C5A34CD7CAC381D407BC60539EFCA4A015A718424F7A807DBBFCB5382944714C1DB2E6BF051D70249425B9977BE2206CBDB8B982234Z8K" TargetMode="External"/><Relationship Id="rId161" Type="http://schemas.openxmlformats.org/officeDocument/2006/relationships/image" Target="media/image5.wmf"/><Relationship Id="rId182" Type="http://schemas.openxmlformats.org/officeDocument/2006/relationships/hyperlink" Target="consultantplus://offline/ref=6FA9CF6C5A34CD7CAC381D407BC60539EFCA4A015A718424F7A807DBBFCB5382944714C1DB2E68F15FD70249425B9977BE2206CBDB8B982234Z8K" TargetMode="External"/><Relationship Id="rId217" Type="http://schemas.openxmlformats.org/officeDocument/2006/relationships/hyperlink" Target="consultantplus://offline/ref=6FA9CF6C5A34CD7CAC381D407BC60539EFCA4A015A718424F7A807DBBFCB5382944714C1DB2E68F057D70249425B9977BE2206CBDB8B982234Z8K" TargetMode="External"/><Relationship Id="rId6" Type="http://schemas.openxmlformats.org/officeDocument/2006/relationships/hyperlink" Target="consultantplus://offline/ref=6FA9CF6C5A34CD7CAC381D407BC60539ECCB420659768424F7A807DBBFCB5382944714C1DB2E6EF453D70249425B9977BE2206CBDB8B982234Z8K" TargetMode="External"/><Relationship Id="rId23" Type="http://schemas.openxmlformats.org/officeDocument/2006/relationships/hyperlink" Target="consultantplus://offline/ref=6FA9CF6C5A34CD7CAC381D407BC60539ECC749005A7B8424F7A807DBBFCB5382944714C1DB2E6EF453D70249425B9977BE2206CBDB8B982234Z8K" TargetMode="External"/><Relationship Id="rId119" Type="http://schemas.openxmlformats.org/officeDocument/2006/relationships/hyperlink" Target="consultantplus://offline/ref=6FA9CF6C5A34CD7CAC381D407BC60539EFCA4A015A718424F7A807DBBFCB5382944714C1DB2E6BFC5FD70249425B9977BE2206CBDB8B982234Z8K" TargetMode="External"/><Relationship Id="rId44" Type="http://schemas.openxmlformats.org/officeDocument/2006/relationships/hyperlink" Target="consultantplus://offline/ref=6FA9CF6C5A34CD7CAC381D407BC60539EFCD420E5D7B8424F7A807DBBFCB5382944714C1DB2E6EF453D70249425B9977BE2206CBDB8B982234Z8K" TargetMode="External"/><Relationship Id="rId65" Type="http://schemas.openxmlformats.org/officeDocument/2006/relationships/hyperlink" Target="consultantplus://offline/ref=6FA9CF6C5A34CD7CAC3802516EC60539E9CD49065A758424F7A807DBBFCB538286474CCDD92E70F556C254180430ZCK" TargetMode="External"/><Relationship Id="rId86" Type="http://schemas.openxmlformats.org/officeDocument/2006/relationships/hyperlink" Target="consultantplus://offline/ref=6FA9CF6C5A34CD7CAC3802516EC60539E9CD490653748424F7A807DBBFCB5382944714C1DB2E6FF055D70249425B9977BE2206CBDB8B982234Z8K" TargetMode="External"/><Relationship Id="rId130" Type="http://schemas.openxmlformats.org/officeDocument/2006/relationships/hyperlink" Target="consultantplus://offline/ref=6FA9CF6C5A34CD7CAC381D407BC60539EFCA4A015A718424F7A807DBBFCB5382944714C1DB2E6AF05FD70249425B9977BE2206CBDB8B982234Z8K" TargetMode="External"/><Relationship Id="rId151" Type="http://schemas.openxmlformats.org/officeDocument/2006/relationships/hyperlink" Target="consultantplus://offline/ref=6FA9CF6C5A34CD7CAC3802516EC60539E9CD490653748424F7A807DBBFCB5382944714C1DB2F6CF05FD70249425B9977BE2206CBDB8B982234Z8K" TargetMode="External"/><Relationship Id="rId172" Type="http://schemas.openxmlformats.org/officeDocument/2006/relationships/hyperlink" Target="consultantplus://offline/ref=6FA9CF6C5A34CD7CAC381D407BC60539EFCA4A015A718424F7A807DBBFCB5382944714C1DB2E6AF05FD70249425B9977BE2206CBDB8B982234Z8K" TargetMode="External"/><Relationship Id="rId193" Type="http://schemas.openxmlformats.org/officeDocument/2006/relationships/hyperlink" Target="consultantplus://offline/ref=6FA9CF6C5A34CD7CAC381D407BC60539EFCB490F5B758424F7A807DBBFCB5382944714C1DB2E6CF456D70249425B9977BE2206CBDB8B982234Z8K" TargetMode="External"/><Relationship Id="rId207" Type="http://schemas.openxmlformats.org/officeDocument/2006/relationships/hyperlink" Target="consultantplus://offline/ref=6FA9CF6C5A34CD7CAC3802516EC60539E9CD490653748424F7A807DBBFCB5382944714C9D22865A007980315040E8A74BE2205CBC738ZBK" TargetMode="External"/><Relationship Id="rId13" Type="http://schemas.openxmlformats.org/officeDocument/2006/relationships/hyperlink" Target="consultantplus://offline/ref=6FA9CF6C5A34CD7CAC381D407BC60539ECC9480759758424F7A807DBBFCB5382944714C1DB2E6EF453D70249425B9977BE2206CBDB8B982234Z8K" TargetMode="External"/><Relationship Id="rId109" Type="http://schemas.openxmlformats.org/officeDocument/2006/relationships/hyperlink" Target="consultantplus://offline/ref=6FA9CF6C5A34CD7CAC381D407BC60539EFCA4A015A718424F7A807DBBFCB5382944714C1DB2E6AF05FD70249425B9977BE2206CBDB8B982234Z8K" TargetMode="External"/><Relationship Id="rId34" Type="http://schemas.openxmlformats.org/officeDocument/2006/relationships/hyperlink" Target="consultantplus://offline/ref=6FA9CF6C5A34CD7CAC381D407BC60539EFCE4F045C748424F7A807DBBFCB5382944714C1DB2E6EF453D70249425B9977BE2206CBDB8B982234Z8K" TargetMode="External"/><Relationship Id="rId55" Type="http://schemas.openxmlformats.org/officeDocument/2006/relationships/hyperlink" Target="consultantplus://offline/ref=6FA9CF6C5A34CD7CAC381D407BC60539EFCA4E015E7A8424F7A807DBBFCB5382944714C1DB2E6EF55ED70249425B9977BE2206CBDB8B982234Z8K" TargetMode="External"/><Relationship Id="rId76" Type="http://schemas.openxmlformats.org/officeDocument/2006/relationships/hyperlink" Target="consultantplus://offline/ref=6FA9CF6C5A34CD7CAC381D407BC60539EFCA430658768424F7A807DBBFCB5382944714C1DB2E6EF757D70249425B9977BE2206CBDB8B982234Z8K" TargetMode="External"/><Relationship Id="rId97" Type="http://schemas.openxmlformats.org/officeDocument/2006/relationships/hyperlink" Target="consultantplus://offline/ref=6FA9CF6C5A34CD7CAC381D407BC60539EFCA4A015A718424F7A807DBBFCB5382944714C1DB2E6BF051D70249425B9977BE2206CBDB8B982234Z8K" TargetMode="External"/><Relationship Id="rId120" Type="http://schemas.openxmlformats.org/officeDocument/2006/relationships/hyperlink" Target="consultantplus://offline/ref=6FA9CF6C5A34CD7CAC381D407BC60539EFCA4A015A718424F7A807DBBFCB5382944714C1DB2E6BF557D70249425B9977BE2206CBDB8B982234Z8K" TargetMode="External"/><Relationship Id="rId141" Type="http://schemas.openxmlformats.org/officeDocument/2006/relationships/hyperlink" Target="consultantplus://offline/ref=6FA9CF6C5A34CD7CAC3802516EC60539E9CD490653748424F7A807DBBFCB5382944714C1DB2F6CF05FD70249425B9977BE2206CBDB8B982234Z8K" TargetMode="External"/><Relationship Id="rId7" Type="http://schemas.openxmlformats.org/officeDocument/2006/relationships/hyperlink" Target="consultantplus://offline/ref=6FA9CF6C5A34CD7CAC381D407BC60539ECCA4B075D718424F7A807DBBFCB5382944714C1DB2E6EF453D70249425B9977BE2206CBDB8B982234Z8K" TargetMode="External"/><Relationship Id="rId162" Type="http://schemas.openxmlformats.org/officeDocument/2006/relationships/hyperlink" Target="consultantplus://offline/ref=6FA9CF6C5A34CD7CAC3802516EC60539E9CD490653748424F7A807DBBFCB5382944714C1DB2F6CF05FD70249425B9977BE2206CBDB8B982234Z8K" TargetMode="External"/><Relationship Id="rId183" Type="http://schemas.openxmlformats.org/officeDocument/2006/relationships/hyperlink" Target="consultantplus://offline/ref=6FA9CF6C5A34CD7CAC381D407BC60539EFCA4A015A718424F7A807DBBFCB5382944714C1DB2E6BF655D70249425B9977BE2206CBDB8B982234Z8K" TargetMode="External"/><Relationship Id="rId218" Type="http://schemas.openxmlformats.org/officeDocument/2006/relationships/hyperlink" Target="consultantplus://offline/ref=6FA9CF6C5A34CD7CAC381D407BC60539EFCA4A015A718424F7A807DBBFCB5382944714C1DB2E68F651D70249425B9977BE2206CBDB8B982234Z8K" TargetMode="External"/><Relationship Id="rId24" Type="http://schemas.openxmlformats.org/officeDocument/2006/relationships/hyperlink" Target="consultantplus://offline/ref=6FA9CF6C5A34CD7CAC381D407BC60539ECC749005A748424F7A807DBBFCB5382944714C1DB2E6EF453D70249425B9977BE2206CBDB8B982234Z8K" TargetMode="External"/><Relationship Id="rId45" Type="http://schemas.openxmlformats.org/officeDocument/2006/relationships/hyperlink" Target="consultantplus://offline/ref=6FA9CF6C5A34CD7CAC381D407BC60539EFCC4A075E748424F7A807DBBFCB5382944714C1DB2E6EF452D70249425B9977BE2206CBDB8B982234Z8K" TargetMode="External"/><Relationship Id="rId66" Type="http://schemas.openxmlformats.org/officeDocument/2006/relationships/hyperlink" Target="consultantplus://offline/ref=6FA9CF6C5A34CD7CAC3802516EC60539E9CE4D055C758424F7A807DBBFCB538286474CCDD92E70F556C254180430ZCK" TargetMode="External"/><Relationship Id="rId87" Type="http://schemas.openxmlformats.org/officeDocument/2006/relationships/hyperlink" Target="consultantplus://offline/ref=6FA9CF6C5A34CD7CAC3802516EC60539E9CD490653748424F7A807DBBFCB5382944714C1DB2F6CF154D70249425B9977BE2206CBDB8B982234Z8K" TargetMode="External"/><Relationship Id="rId110" Type="http://schemas.openxmlformats.org/officeDocument/2006/relationships/hyperlink" Target="consultantplus://offline/ref=6FA9CF6C5A34CD7CAC3802516EC60539E9CD4A0F5C768424F7A807DBBFCB538286474CCDD92E70F556C254180430ZCK" TargetMode="External"/><Relationship Id="rId131" Type="http://schemas.openxmlformats.org/officeDocument/2006/relationships/hyperlink" Target="consultantplus://offline/ref=6FA9CF6C5A34CD7CAC381D407BC60539EFCB490F5B758424F7A807DBBFCB538286474CCDD92E70F556C254180430ZCK" TargetMode="External"/><Relationship Id="rId152" Type="http://schemas.openxmlformats.org/officeDocument/2006/relationships/hyperlink" Target="consultantplus://offline/ref=6FA9CF6C5A34CD7CAC3802516EC60539E9CD490653748424F7A807DBBFCB5382944714C1DB2F6DF257D70249425B9977BE2206CBDB8B982234Z8K" TargetMode="External"/><Relationship Id="rId173" Type="http://schemas.openxmlformats.org/officeDocument/2006/relationships/hyperlink" Target="consultantplus://offline/ref=6FA9CF6C5A34CD7CAC381D407BC60539EFCA4A015A718424F7A807DBBFCB5382944714C1DB2E6BF655D70249425B9977BE2206CBDB8B982234Z8K" TargetMode="External"/><Relationship Id="rId194" Type="http://schemas.openxmlformats.org/officeDocument/2006/relationships/hyperlink" Target="consultantplus://offline/ref=6FA9CF6C5A34CD7CAC381D407BC60539EFCA4A015A718424F7A807DBBFCB5382944714C1DB2E6BF45ED70249425B9977BE2206CBDB8B982234Z8K" TargetMode="External"/><Relationship Id="rId208" Type="http://schemas.openxmlformats.org/officeDocument/2006/relationships/hyperlink" Target="consultantplus://offline/ref=6FA9CF6C5A34CD7CAC3802516EC60539E9CD490653748424F7A807DBBFCB5382944714C1DB2F6CF154D70249425B9977BE2206CBDB8B982234Z8K" TargetMode="External"/><Relationship Id="rId14" Type="http://schemas.openxmlformats.org/officeDocument/2006/relationships/hyperlink" Target="consultantplus://offline/ref=6FA9CF6C5A34CD7CAC381D407BC60539ECC94F0053758424F7A807DBBFCB5382944714C1DB2E6EF45FD70249425B9977BE2206CBDB8B982234Z8K" TargetMode="External"/><Relationship Id="rId35" Type="http://schemas.openxmlformats.org/officeDocument/2006/relationships/hyperlink" Target="consultantplus://offline/ref=6FA9CF6C5A34CD7CAC381D407BC60539EFCE4E0053718424F7A807DBBFCB5382944714C1DB2E6EF453D70249425B9977BE2206CBDB8B982234Z8K" TargetMode="External"/><Relationship Id="rId56" Type="http://schemas.openxmlformats.org/officeDocument/2006/relationships/hyperlink" Target="consultantplus://offline/ref=6FA9CF6C5A34CD7CAC381D407BC60539EFCA4E015E7B8424F7A807DBBFCB5382944714C1DB2E6EF555D70249425B9977BE2206CBDB8B982234Z8K" TargetMode="External"/><Relationship Id="rId77" Type="http://schemas.openxmlformats.org/officeDocument/2006/relationships/hyperlink" Target="consultantplus://offline/ref=6FA9CF6C5A34CD7CAC381D407BC60539EFCA430658768424F7A807DBBFCB5382944714C1DB2E6EF055D70249425B9977BE2206CBDB8B982234Z8K" TargetMode="External"/><Relationship Id="rId100" Type="http://schemas.openxmlformats.org/officeDocument/2006/relationships/hyperlink" Target="consultantplus://offline/ref=6FA9CF6C5A34CD7CAC381D407BC60539EFCA4A015A718424F7A807DBBFCB5382944714C1DB2E6AF05FD70249425B9977BE2206CBDB8B982234Z8K" TargetMode="External"/><Relationship Id="rId8" Type="http://schemas.openxmlformats.org/officeDocument/2006/relationships/hyperlink" Target="consultantplus://offline/ref=6FA9CF6C5A34CD7CAC381D407BC60539ECCA49065F718424F7A807DBBFCB5382944714C1DB2E6EF453D70249425B9977BE2206CBDB8B982234Z8K" TargetMode="External"/><Relationship Id="rId98" Type="http://schemas.openxmlformats.org/officeDocument/2006/relationships/hyperlink" Target="consultantplus://offline/ref=6FA9CF6C5A34CD7CAC3802516EC60539E9CD490653748424F7A807DBBFCB5382944714C1DB2F6CF05FD70249425B9977BE2206CBDB8B982234Z8K" TargetMode="External"/><Relationship Id="rId121" Type="http://schemas.openxmlformats.org/officeDocument/2006/relationships/hyperlink" Target="consultantplus://offline/ref=6FA9CF6C5A34CD7CAC381D407BC60539EFCA4A015A718424F7A807DBBFCB5382944714C1DB2E6BF554D70249425B9977BE2206CBDB8B982234Z8K" TargetMode="External"/><Relationship Id="rId142" Type="http://schemas.openxmlformats.org/officeDocument/2006/relationships/hyperlink" Target="consultantplus://offline/ref=6FA9CF6C5A34CD7CAC3802516EC60539E9CD490653748424F7A807DBBFCB5382944714C1DB2F6DF257D70249425B9977BE2206CBDB8B982234Z8K" TargetMode="External"/><Relationship Id="rId163" Type="http://schemas.openxmlformats.org/officeDocument/2006/relationships/hyperlink" Target="consultantplus://offline/ref=6FA9CF6C5A34CD7CAC3802516EC60539E9CD490653748424F7A807DBBFCB5382944714C1DB2F6CF154D70249425B9977BE2206CBDB8B982234Z8K" TargetMode="External"/><Relationship Id="rId184" Type="http://schemas.openxmlformats.org/officeDocument/2006/relationships/hyperlink" Target="consultantplus://offline/ref=6FA9CF6C5A34CD7CAC381D407BC60539EFCA4A015A718424F7A807DBBFCB5382944714C1DB2E68F057D70249425B9977BE2206CBDB8B982234Z8K" TargetMode="External"/><Relationship Id="rId219" Type="http://schemas.openxmlformats.org/officeDocument/2006/relationships/hyperlink" Target="consultantplus://offline/ref=6FA9CF6C5A34CD7CAC381D407BC60539EFCA4A015A718424F7A807DBBFCB5382944714C1DB2E68F152D70249425B9977BE2206CBDB8B982234Z8K" TargetMode="External"/><Relationship Id="rId3" Type="http://schemas.openxmlformats.org/officeDocument/2006/relationships/settings" Target="settings.xml"/><Relationship Id="rId214" Type="http://schemas.openxmlformats.org/officeDocument/2006/relationships/hyperlink" Target="consultantplus://offline/ref=6FA9CF6C5A34CD7CAC381D407BC60539EFCA4A015A718424F7A807DBBFCB5382944714C1DB2E68F15FD70249425B9977BE2206CBDB8B982234Z8K" TargetMode="External"/><Relationship Id="rId25" Type="http://schemas.openxmlformats.org/officeDocument/2006/relationships/hyperlink" Target="consultantplus://offline/ref=6FA9CF6C5A34CD7CAC381D407BC60539ECC74D0353738424F7A807DBBFCB5382944714C1DB2E6EF453D70249425B9977BE2206CBDB8B982234Z8K" TargetMode="External"/><Relationship Id="rId46" Type="http://schemas.openxmlformats.org/officeDocument/2006/relationships/hyperlink" Target="consultantplus://offline/ref=6FA9CF6C5A34CD7CAC381D407BC60539EFCC4E0652738424F7A807DBBFCB5382944714C1DB2E6EF453D70249425B9977BE2206CBDB8B982234Z8K" TargetMode="External"/><Relationship Id="rId67" Type="http://schemas.openxmlformats.org/officeDocument/2006/relationships/hyperlink" Target="consultantplus://offline/ref=6FA9CF6C5A34CD7CAC3802516EC60539E9CD49065F728424F7A807DBBFCB538286474CCDD92E70F556C254180430ZCK" TargetMode="External"/><Relationship Id="rId116" Type="http://schemas.openxmlformats.org/officeDocument/2006/relationships/hyperlink" Target="consultantplus://offline/ref=6FA9CF6C5A34CD7CAC3802516EC60539E9CD490653748424F7A807DBBFCB5382944714C1DB2F6CF154D70249425B9977BE2206CBDB8B982234Z8K" TargetMode="External"/><Relationship Id="rId137" Type="http://schemas.openxmlformats.org/officeDocument/2006/relationships/hyperlink" Target="consultantplus://offline/ref=6FA9CF6C5A34CD7CAC381D407BC60539EFCA4A015A718424F7A807DBBFCB5382944714C1DB2E68F057D70249425B9977BE2206CBDB8B982234Z8K" TargetMode="External"/><Relationship Id="rId158" Type="http://schemas.openxmlformats.org/officeDocument/2006/relationships/hyperlink" Target="consultantplus://offline/ref=6FA9CF6C5A34CD7CAC381D407BC60539EFCA4A015A718424F7A807DBBFCB5382944714C1DB2E68F750D70249425B9977BE2206CBDB8B982234Z8K" TargetMode="External"/><Relationship Id="rId20" Type="http://schemas.openxmlformats.org/officeDocument/2006/relationships/hyperlink" Target="consultantplus://offline/ref=6FA9CF6C5A34CD7CAC381D407BC60539ECC84C055A748424F7A807DBBFCB5382944714C1DB2E6EF453D70249425B9977BE2206CBDB8B982234Z8K" TargetMode="External"/><Relationship Id="rId41" Type="http://schemas.openxmlformats.org/officeDocument/2006/relationships/hyperlink" Target="consultantplus://offline/ref=6FA9CF6C5A34CD7CAC381D407BC60539EFCD480453718424F7A807DBBFCB5382944714C1DB2E6EF453D70249425B9977BE2206CBDB8B982234Z8K" TargetMode="External"/><Relationship Id="rId62" Type="http://schemas.openxmlformats.org/officeDocument/2006/relationships/hyperlink" Target="consultantplus://offline/ref=6FA9CF6C5A34CD7CAC3802516EC60539EECA430759758424F7A807DBBFCB538286474CCDD92E70F556C254180430ZCK" TargetMode="External"/><Relationship Id="rId83" Type="http://schemas.openxmlformats.org/officeDocument/2006/relationships/hyperlink" Target="consultantplus://offline/ref=6FA9CF6C5A34CD7CAC381D407BC60539EFC949035F718424F7A807DBBFCB5382944714C1DB2E6EF756D70249425B9977BE2206CBDB8B982234Z8K" TargetMode="External"/><Relationship Id="rId88" Type="http://schemas.openxmlformats.org/officeDocument/2006/relationships/hyperlink" Target="consultantplus://offline/ref=6FA9CF6C5A34CD7CAC3802516EC60539E9CD490653748424F7A807DBBFCB5382944714C1DB2F6DF256D70249425B9977BE2206CBDB8B982234Z8K" TargetMode="External"/><Relationship Id="rId111" Type="http://schemas.openxmlformats.org/officeDocument/2006/relationships/hyperlink" Target="consultantplus://offline/ref=6FA9CF6C5A34CD7CAC381D407BC60539EFCA4A015A718424F7A807DBBFCB5382944714C1DB2E68F15FD70249425B9977BE2206CBDB8B982234Z8K" TargetMode="External"/><Relationship Id="rId132" Type="http://schemas.openxmlformats.org/officeDocument/2006/relationships/hyperlink" Target="consultantplus://offline/ref=6FA9CF6C5A34CD7CAC381D407BC60539EFCB490F5B758424F7A807DBBFCB538286474CCDD92E70F556C254180430ZCK" TargetMode="External"/><Relationship Id="rId153" Type="http://schemas.openxmlformats.org/officeDocument/2006/relationships/hyperlink" Target="consultantplus://offline/ref=6FA9CF6C5A34CD7CAC3802516EC60539E9CD490653748424F7A807DBBFCB5382944714C2D82E65A007980315040E8A74BE2205CBC738ZBK" TargetMode="External"/><Relationship Id="rId174" Type="http://schemas.openxmlformats.org/officeDocument/2006/relationships/hyperlink" Target="consultantplus://offline/ref=6FA9CF6C5A34CD7CAC381D407BC60539EFCA4A015A718424F7A807DBBFCB5382944714C1DB2E6BF051D70249425B9977BE2206CBDB8B982234Z8K" TargetMode="External"/><Relationship Id="rId179" Type="http://schemas.openxmlformats.org/officeDocument/2006/relationships/hyperlink" Target="consultantplus://offline/ref=6FA9CF6C5A34CD7CAC381D407BC60539EFCA4A015A718424F7A807DBBFCB5382944714C1DB2E6BF45ED70249425B9977BE2206CBDB8B982234Z8K" TargetMode="External"/><Relationship Id="rId195" Type="http://schemas.openxmlformats.org/officeDocument/2006/relationships/hyperlink" Target="consultantplus://offline/ref=6FA9CF6C5A34CD7CAC381D407BC60539EFCA4A015A718424F7A807DBBFCB5382944714C1DB2E68F753D70249425B9977BE2206CBDB8B982234Z8K" TargetMode="External"/><Relationship Id="rId209" Type="http://schemas.openxmlformats.org/officeDocument/2006/relationships/hyperlink" Target="consultantplus://offline/ref=6FA9CF6C5A34CD7CAC3802516EC60539E9CD490653748424F7A807DBBFCB5382944714C8DE2A65A007980315040E8A74BE2205CBC738ZBK" TargetMode="External"/><Relationship Id="rId190" Type="http://schemas.openxmlformats.org/officeDocument/2006/relationships/hyperlink" Target="consultantplus://offline/ref=6FA9CF6C5A34CD7CAC3802516EC60539E9CD490653748424F7A807DBBFCB5382944714C1DB2F6CF05FD70249425B9977BE2206CBDB8B982234Z8K" TargetMode="External"/><Relationship Id="rId204" Type="http://schemas.openxmlformats.org/officeDocument/2006/relationships/hyperlink" Target="consultantplus://offline/ref=6FA9CF6C5A34CD7CAC381D407BC60539EFCA4A015A718424F7A807DBBFCB5382944714C1DB2E6BF051D70249425B9977BE2206CBDB8B982234Z8K" TargetMode="External"/><Relationship Id="rId220" Type="http://schemas.openxmlformats.org/officeDocument/2006/relationships/hyperlink" Target="consultantplus://offline/ref=6FA9CF6C5A34CD7CAC381D407BC60539EFCA4A015A718424F7A807DBBFCB5382944714C1DB2E6BF051D70249425B9977BE2206CBDB8B982234Z8K" TargetMode="External"/><Relationship Id="rId225" Type="http://schemas.openxmlformats.org/officeDocument/2006/relationships/fontTable" Target="fontTable.xml"/><Relationship Id="rId15" Type="http://schemas.openxmlformats.org/officeDocument/2006/relationships/hyperlink" Target="consultantplus://offline/ref=6FA9CF6C5A34CD7CAC381D407BC60539ECC94D0F5D728424F7A807DBBFCB5382944714C1DB2E6EF453D70249425B9977BE2206CBDB8B982234Z8K" TargetMode="External"/><Relationship Id="rId36" Type="http://schemas.openxmlformats.org/officeDocument/2006/relationships/hyperlink" Target="consultantplus://offline/ref=6FA9CF6C5A34CD7CAC381D407BC60539EFCE4300537B8424F7A807DBBFCB5382944714C1DB2E6EF453D70249425B9977BE2206CBDB8B982234Z8K" TargetMode="External"/><Relationship Id="rId57" Type="http://schemas.openxmlformats.org/officeDocument/2006/relationships/hyperlink" Target="consultantplus://offline/ref=6FA9CF6C5A34CD7CAC381D407BC60539EFCA48005F708424F7A807DBBFCB5382944714C1DB2E6EF453D70249425B9977BE2206CBDB8B982234Z8K" TargetMode="External"/><Relationship Id="rId106" Type="http://schemas.openxmlformats.org/officeDocument/2006/relationships/hyperlink" Target="consultantplus://offline/ref=6FA9CF6C5A34CD7CAC381D407BC60539EFCA4A015A718424F7A807DBBFCB5382944714C1DB2E6BF051D70249425B9977BE2206CBDB8B982234Z8K" TargetMode="External"/><Relationship Id="rId127" Type="http://schemas.openxmlformats.org/officeDocument/2006/relationships/hyperlink" Target="consultantplus://offline/ref=6FA9CF6C5A34CD7CAC3802516EC60539E9CD490653748424F7A807DBBFCB5382944714C1DB2F6CF05FD70249425B9977BE2206CBDB8B982234Z8K" TargetMode="External"/><Relationship Id="rId10" Type="http://schemas.openxmlformats.org/officeDocument/2006/relationships/hyperlink" Target="consultantplus://offline/ref=6FA9CF6C5A34CD7CAC381D407BC60539ECCA4C055F758424F7A807DBBFCB5382944714C1DB2E6EF453D70249425B9977BE2206CBDB8B982234Z8K" TargetMode="External"/><Relationship Id="rId31" Type="http://schemas.openxmlformats.org/officeDocument/2006/relationships/hyperlink" Target="consultantplus://offline/ref=6FA9CF6C5A34CD7CAC381D407BC60539EFCF4C0158768424F7A807DBBFCB5382944714C1DB2E6EF453D70249425B9977BE2206CBDB8B982234Z8K" TargetMode="External"/><Relationship Id="rId52" Type="http://schemas.openxmlformats.org/officeDocument/2006/relationships/hyperlink" Target="consultantplus://offline/ref=6FA9CF6C5A34CD7CAC381D407BC60539EFCA48005F708424F7A807DBBFCB5382944714C1DB2E6EF453D70249425B9977BE2206CBDB8B982234Z8K" TargetMode="External"/><Relationship Id="rId73" Type="http://schemas.openxmlformats.org/officeDocument/2006/relationships/hyperlink" Target="consultantplus://offline/ref=6FA9CF6C5A34CD7CAC381D407BC60539EFCA430658768424F7A807DBBFCB5382944714C1DB2E6EF652D70249425B9977BE2206CBDB8B982234Z8K" TargetMode="External"/><Relationship Id="rId78" Type="http://schemas.openxmlformats.org/officeDocument/2006/relationships/hyperlink" Target="consultantplus://offline/ref=6FA9CF6C5A34CD7CAC381D407BC60539EFCA430658768424F7A807DBBFCB5382944714C1DB2E6EF151D70249425B9977BE2206CBDB8B982234Z8K" TargetMode="External"/><Relationship Id="rId94" Type="http://schemas.openxmlformats.org/officeDocument/2006/relationships/hyperlink" Target="consultantplus://offline/ref=6FA9CF6C5A34CD7CAC381D407BC60539EFCA4A015A718424F7A807DBBFCB5382944714C1DB2E68F057D70249425B9977BE2206CBDB8B982234Z8K" TargetMode="External"/><Relationship Id="rId99" Type="http://schemas.openxmlformats.org/officeDocument/2006/relationships/hyperlink" Target="consultantplus://offline/ref=6FA9CF6C5A34CD7CAC3802516EC60539E9CD490653748424F7A807DBBFCB5382944714C1DB2F6DF257D70249425B9977BE2206CBDB8B982234Z8K" TargetMode="External"/><Relationship Id="rId101" Type="http://schemas.openxmlformats.org/officeDocument/2006/relationships/hyperlink" Target="consultantplus://offline/ref=6FA9CF6C5A34CD7CAC381D407BC60539EFCA4A015A718424F7A807DBBFCB5382944714C1DB2E68F752D70249425B9977BE2206CBDB8B982234Z8K" TargetMode="External"/><Relationship Id="rId122" Type="http://schemas.openxmlformats.org/officeDocument/2006/relationships/hyperlink" Target="consultantplus://offline/ref=6FA9CF6C5A34CD7CAC381D407BC60539EFCA4A015A718424F7A807DBBFCB5382944714C1DB2E68F057D70249425B9977BE2206CBDB8B982234Z8K" TargetMode="External"/><Relationship Id="rId143" Type="http://schemas.openxmlformats.org/officeDocument/2006/relationships/hyperlink" Target="consultantplus://offline/ref=6FA9CF6C5A34CD7CAC3802516EC60539E9CD490653748424F7A807DBBFCB5382944714C1DB2F6FFC51D70249425B9977BE2206CBDB8B982234Z8K" TargetMode="External"/><Relationship Id="rId148" Type="http://schemas.openxmlformats.org/officeDocument/2006/relationships/hyperlink" Target="consultantplus://offline/ref=6FA9CF6C5A34CD7CAC381D407BC60539EFCA4A015A718424F7A807DBBFCB5382944714C1DB2E68F057D70249425B9977BE2206CBDB8B982234Z8K" TargetMode="External"/><Relationship Id="rId164" Type="http://schemas.openxmlformats.org/officeDocument/2006/relationships/hyperlink" Target="consultantplus://offline/ref=6FA9CF6C5A34CD7CAC3802516EC60539E9CD490653748424F7A807DBBFCB5382944714C1DB2F6DF257D70249425B9977BE2206CBDB8B982234Z8K" TargetMode="External"/><Relationship Id="rId169" Type="http://schemas.openxmlformats.org/officeDocument/2006/relationships/hyperlink" Target="consultantplus://offline/ref=6FA9CF6C5A34CD7CAC381D407BC60539EFCA4A015A718424F7A807DBBFCB5382944714C1DB2E6BF554D70249425B9977BE2206CBDB8B982234Z8K" TargetMode="External"/><Relationship Id="rId185" Type="http://schemas.openxmlformats.org/officeDocument/2006/relationships/hyperlink" Target="consultantplus://offline/ref=6FA9CF6C5A34CD7CAC381D407BC60539EFCA4A015A718424F7A807DBBFCB5382944714C1DB2E68F753D70249425B9977BE2206CBDB8B982234Z8K" TargetMode="External"/><Relationship Id="rId4" Type="http://schemas.openxmlformats.org/officeDocument/2006/relationships/webSettings" Target="webSettings.xml"/><Relationship Id="rId9" Type="http://schemas.openxmlformats.org/officeDocument/2006/relationships/hyperlink" Target="consultantplus://offline/ref=6FA9CF6C5A34CD7CAC381D407BC60539ECCA4F01527B8424F7A807DBBFCB5382944714C1DB2E6EF453D70249425B9977BE2206CBDB8B982234Z8K" TargetMode="External"/><Relationship Id="rId180" Type="http://schemas.openxmlformats.org/officeDocument/2006/relationships/hyperlink" Target="consultantplus://offline/ref=6FA9CF6C5A34CD7CAC381D407BC60539EFCA4A015A718424F7A807DBBFCB5382944714C1DB2E68F753D70249425B9977BE2206CBDB8B982234Z8K" TargetMode="External"/><Relationship Id="rId210" Type="http://schemas.openxmlformats.org/officeDocument/2006/relationships/hyperlink" Target="consultantplus://offline/ref=6FA9CF6C5A34CD7CAC3802516EC60539E9CD490653748424F7A807DBBFCB5382944714C1DB2F6DF257D70249425B9977BE2206CBDB8B982234Z8K" TargetMode="External"/><Relationship Id="rId215" Type="http://schemas.openxmlformats.org/officeDocument/2006/relationships/hyperlink" Target="consultantplus://offline/ref=6FA9CF6C5A34CD7CAC381D407BC60539EFCA4A015A718424F7A807DBBFCB5382944714C1DB2E68F057D70249425B9977BE2206CBDB8B982234Z8K" TargetMode="External"/><Relationship Id="rId26" Type="http://schemas.openxmlformats.org/officeDocument/2006/relationships/hyperlink" Target="consultantplus://offline/ref=6FA9CF6C5A34CD7CAC381D407BC60539ECC74C045D7B8424F7A807DBBFCB5382944714C1DB2E6EF453D70249425B9977BE2206CBDB8B982234Z8K" TargetMode="External"/><Relationship Id="rId47" Type="http://schemas.openxmlformats.org/officeDocument/2006/relationships/hyperlink" Target="consultantplus://offline/ref=6FA9CF6C5A34CD7CAC381D407BC60539EFCC4C0652758424F7A807DBBFCB5382944714C1DB2E6EF453D70249425B9977BE2206CBDB8B982234Z8K" TargetMode="External"/><Relationship Id="rId68" Type="http://schemas.openxmlformats.org/officeDocument/2006/relationships/hyperlink" Target="consultantplus://offline/ref=6FA9CF6C5A34CD7CAC3802516EC60539E9CE4D055C748424F7A807DBBFCB538286474CCDD92E70F556C254180430ZCK" TargetMode="External"/><Relationship Id="rId89" Type="http://schemas.openxmlformats.org/officeDocument/2006/relationships/hyperlink" Target="consultantplus://offline/ref=6FA9CF6C5A34CD7CAC3802516EC60539E9CD490653748424F7A807DBBFCB5382944714C1DB2F6DF257D70249425B9977BE2206CBDB8B982234Z8K" TargetMode="External"/><Relationship Id="rId112" Type="http://schemas.openxmlformats.org/officeDocument/2006/relationships/hyperlink" Target="consultantplus://offline/ref=6FA9CF6C5A34CD7CAC381D407BC60539EFCA4A015A718424F7A807DBBFCB5382944714C1DB2E6BF655D70249425B9977BE2206CBDB8B982234Z8K" TargetMode="External"/><Relationship Id="rId133" Type="http://schemas.openxmlformats.org/officeDocument/2006/relationships/hyperlink" Target="consultantplus://offline/ref=6FA9CF6C5A34CD7CAC381D407BC60539EFCB490F5B758424F7A807DBBFCB538286474CCDD92E70F556C254180430ZCK" TargetMode="External"/><Relationship Id="rId154" Type="http://schemas.openxmlformats.org/officeDocument/2006/relationships/hyperlink" Target="consultantplus://offline/ref=6FA9CF6C5A34CD7CAC3802516EC60539E9CE4D055C758424F7A807DBBFCB5382944714C1DD2965A007980315040E8A74BE2205CBC738ZBK" TargetMode="External"/><Relationship Id="rId175" Type="http://schemas.openxmlformats.org/officeDocument/2006/relationships/hyperlink" Target="consultantplus://offline/ref=6FA9CF6C5A34CD7CAC3802516EC60539E9CD490653748424F7A807DBBFCB5382944714C1DB2F6CF05FD70249425B9977BE2206CBDB8B982234Z8K" TargetMode="External"/><Relationship Id="rId196" Type="http://schemas.openxmlformats.org/officeDocument/2006/relationships/hyperlink" Target="consultantplus://offline/ref=6FA9CF6C5A34CD7CAC381D407BC60539EFCA4A015A718424F7A807DBBFCB5382944714C1DB2E6AF253D70249425B9977BE2206CBDB8B982234Z8K" TargetMode="External"/><Relationship Id="rId200" Type="http://schemas.openxmlformats.org/officeDocument/2006/relationships/hyperlink" Target="consultantplus://offline/ref=6FA9CF6C5A34CD7CAC381D407BC60539EFCA4A015A718424F7A807DBBFCB5382944714C1DB2E68F753D70249425B9977BE2206CBDB8B982234Z8K" TargetMode="External"/><Relationship Id="rId16" Type="http://schemas.openxmlformats.org/officeDocument/2006/relationships/hyperlink" Target="consultantplus://offline/ref=6FA9CF6C5A34CD7CAC381D407BC60539ECC9430359768424F7A807DBBFCB5382944714C1DB2E6EF453D70249425B9977BE2206CBDB8B982234Z8K" TargetMode="External"/><Relationship Id="rId221" Type="http://schemas.openxmlformats.org/officeDocument/2006/relationships/hyperlink" Target="consultantplus://offline/ref=6FA9CF6C5A34CD7CAC381D407BC60539EFCA43065B768424F7A807DBBFCB5382944714C1DB2E6EF357D70249425B9977BE2206CBDB8B982234Z8K" TargetMode="External"/><Relationship Id="rId37" Type="http://schemas.openxmlformats.org/officeDocument/2006/relationships/hyperlink" Target="consultantplus://offline/ref=6FA9CF6C5A34CD7CAC381D407BC60539EFCE430E5A758424F7A807DBBFCB5382944714C1DB2E6EF453D70249425B9977BE2206CBDB8B982234Z8K" TargetMode="External"/><Relationship Id="rId58" Type="http://schemas.openxmlformats.org/officeDocument/2006/relationships/hyperlink" Target="consultantplus://offline/ref=6FA9CF6C5A34CD7CAC381D407BC60539EFCA430658768424F7A807DBBFCB5382944714C1DB2E6EF453D70249425B9977BE2206CBDB8B982234Z8K" TargetMode="External"/><Relationship Id="rId79" Type="http://schemas.openxmlformats.org/officeDocument/2006/relationships/image" Target="media/image1.wmf"/><Relationship Id="rId102" Type="http://schemas.openxmlformats.org/officeDocument/2006/relationships/hyperlink" Target="consultantplus://offline/ref=6FA9CF6C5A34CD7CAC381D407BC60539EFCA4A015A718424F7A807DBBFCB5382944714C1DB2E68F753D70249425B9977BE2206CBDB8B982234Z8K" TargetMode="External"/><Relationship Id="rId123" Type="http://schemas.openxmlformats.org/officeDocument/2006/relationships/hyperlink" Target="consultantplus://offline/ref=6FA9CF6C5A34CD7CAC381D407BC60539EFCA4A015A718424F7A807DBBFCB5382944714C1DB2E6BF655D70249425B9977BE2206CBDB8B982234Z8K" TargetMode="External"/><Relationship Id="rId144" Type="http://schemas.openxmlformats.org/officeDocument/2006/relationships/hyperlink" Target="consultantplus://offline/ref=6FA9CF6C5A34CD7CAC381D407BC60539EFCA4A015A718424F7A807DBBFCB5382944714C1DB2E6AF05FD70249425B9977BE2206CBDB8B982234Z8K" TargetMode="External"/><Relationship Id="rId90" Type="http://schemas.openxmlformats.org/officeDocument/2006/relationships/hyperlink" Target="consultantplus://offline/ref=6FA9CF6C5A34CD7CAC3802516EC60539E9CD49055E718424F7A807DBBFCB5382944714C1D2253AA512895B1A06109575A03E07C93CZ7K" TargetMode="External"/><Relationship Id="rId165" Type="http://schemas.openxmlformats.org/officeDocument/2006/relationships/hyperlink" Target="consultantplus://offline/ref=6FA9CF6C5A34CD7CAC381D407BC60539EFCB490F5B758424F7A807DBBFCB5382944714C1DB2E6EF654D70249425B9977BE2206CBDB8B982234Z8K" TargetMode="External"/><Relationship Id="rId186" Type="http://schemas.openxmlformats.org/officeDocument/2006/relationships/hyperlink" Target="consultantplus://offline/ref=6FA9CF6C5A34CD7CAC381D407BC60539EFCA4A015A718424F7A807DBBFCB5382944714C1DB2E68F651D70249425B9977BE2206CBDB8B982234Z8K" TargetMode="External"/><Relationship Id="rId211" Type="http://schemas.openxmlformats.org/officeDocument/2006/relationships/hyperlink" Target="consultantplus://offline/ref=6FA9CF6C5A34CD7CAC3802516EC60539E9CD490653748424F7A807DBBFCB5382944714C8DE2B65A007980315040E8A74BE2205CBC738ZBK" TargetMode="External"/><Relationship Id="rId27" Type="http://schemas.openxmlformats.org/officeDocument/2006/relationships/hyperlink" Target="consultantplus://offline/ref=6FA9CF6C5A34CD7CAC381D407BC60539ECC64B035F708424F7A807DBBFCB5382944714C1DB2E6EF453D70249425B9977BE2206CBDB8B982234Z8K" TargetMode="External"/><Relationship Id="rId48" Type="http://schemas.openxmlformats.org/officeDocument/2006/relationships/hyperlink" Target="consultantplus://offline/ref=6FA9CF6C5A34CD7CAC381D407BC60539EFCB490E527A8424F7A807DBBFCB5382944714C1DB2E6EF453D70249425B9977BE2206CBDB8B982234Z8K" TargetMode="External"/><Relationship Id="rId69" Type="http://schemas.openxmlformats.org/officeDocument/2006/relationships/hyperlink" Target="consultantplus://offline/ref=6FA9CF6C5A34CD7CAC381D407BC60539EFCD4A065A758424F7A807DBBFCB5382944714C1DB2F6CF652D70249425B9977BE2206CBDB8B982234Z8K" TargetMode="External"/><Relationship Id="rId113" Type="http://schemas.openxmlformats.org/officeDocument/2006/relationships/hyperlink" Target="consultantplus://offline/ref=6FA9CF6C5A34CD7CAC381D407BC60539EFCA4A015A718424F7A807DBBFCB5382944714C1DB2E68F057D70249425B9977BE2206CBDB8B982234Z8K" TargetMode="External"/><Relationship Id="rId134" Type="http://schemas.openxmlformats.org/officeDocument/2006/relationships/hyperlink" Target="consultantplus://offline/ref=6FA9CF6C5A34CD7CAC381D407BC60539EFCB490F5B758424F7A807DBBFCB538286474CCDD92E70F556C254180430ZCK" TargetMode="External"/><Relationship Id="rId80" Type="http://schemas.openxmlformats.org/officeDocument/2006/relationships/hyperlink" Target="consultantplus://offline/ref=6FA9CF6C5A34CD7CAC3802516EC60539EECD4C07537A8424F7A807DBBFCB538286474CCDD92E70F556C254180430ZCK" TargetMode="External"/><Relationship Id="rId155" Type="http://schemas.openxmlformats.org/officeDocument/2006/relationships/hyperlink" Target="consultantplus://offline/ref=6FA9CF6C5A34CD7CAC381D407BC60539EFCA4A015A718424F7A807DBBFCB5382944714C1DB2E6AF05FD70249425B9977BE2206CBDB8B982234Z8K" TargetMode="External"/><Relationship Id="rId176" Type="http://schemas.openxmlformats.org/officeDocument/2006/relationships/hyperlink" Target="consultantplus://offline/ref=6FA9CF6C5A34CD7CAC3802516EC60539E9CD490653748424F7A807DBBFCB5382944714C1DB2F6DF257D70249425B9977BE2206CBDB8B982234Z8K" TargetMode="External"/><Relationship Id="rId197" Type="http://schemas.openxmlformats.org/officeDocument/2006/relationships/hyperlink" Target="consultantplus://offline/ref=6FA9CF6C5A34CD7CAC381D407BC60539EFCA4A015A718424F7A807DBBFCB5382944714C1DB2E68F15FD70249425B9977BE2206CBDB8B982234Z8K" TargetMode="External"/><Relationship Id="rId201" Type="http://schemas.openxmlformats.org/officeDocument/2006/relationships/hyperlink" Target="consultantplus://offline/ref=6FA9CF6C5A34CD7CAC381D407BC60539EFCA4A015A718424F7A807DBBFCB5382944714C1DB2E68F651D70249425B9977BE2206CBDB8B982234Z8K" TargetMode="External"/><Relationship Id="rId222" Type="http://schemas.openxmlformats.org/officeDocument/2006/relationships/hyperlink" Target="consultantplus://offline/ref=6FA9CF6C5A34CD7CAC381D407BC60539EFCA43065B768424F7A807DBBFCB5382944714C1DB2E6EF255D70249425B9977BE2206CBDB8B982234Z8K" TargetMode="External"/><Relationship Id="rId17" Type="http://schemas.openxmlformats.org/officeDocument/2006/relationships/hyperlink" Target="consultantplus://offline/ref=6FA9CF6C5A34CD7CAC381D407BC60539EFCA4E015E7A8424F7A807DBBFCB5382944714C1DB2E6EF55ED70249425B9977BE2206CBDB8B982234Z8K" TargetMode="External"/><Relationship Id="rId38" Type="http://schemas.openxmlformats.org/officeDocument/2006/relationships/hyperlink" Target="consultantplus://offline/ref=6FA9CF6C5A34CD7CAC381D407BC60539EFCD4B005C728424F7A807DBBFCB5382944714C1DB2E6EF453D70249425B9977BE2206CBDB8B982234Z8K" TargetMode="External"/><Relationship Id="rId59" Type="http://schemas.openxmlformats.org/officeDocument/2006/relationships/hyperlink" Target="consultantplus://offline/ref=6FA9CF6C5A34CD7CAC381D407BC60539EFC949035F718424F7A807DBBFCB5382944714C1DB2E6EF453D70249425B9977BE2206CBDB8B982234Z8K" TargetMode="External"/><Relationship Id="rId103" Type="http://schemas.openxmlformats.org/officeDocument/2006/relationships/hyperlink" Target="consultantplus://offline/ref=6FA9CF6C5A34CD7CAC381D407BC60539EFCA4A015A718424F7A807DBBFCB5382944714C1DB2E68F15FD70249425B9977BE2206CBDB8B982234Z8K" TargetMode="External"/><Relationship Id="rId124" Type="http://schemas.openxmlformats.org/officeDocument/2006/relationships/hyperlink" Target="consultantplus://offline/ref=6FA9CF6C5A34CD7CAC381D407BC60539EFCA4A015A718424F7A807DBBFCB5382944714C1DB2E68F057D70249425B9977BE2206CBDB8B982234Z8K" TargetMode="External"/><Relationship Id="rId70" Type="http://schemas.openxmlformats.org/officeDocument/2006/relationships/hyperlink" Target="consultantplus://offline/ref=6FA9CF6C5A34CD7CAC381D407BC60539EFC949035F718424F7A807DBBFCB5382944714C1DB2E6EF55ED70249425B9977BE2206CBDB8B982234Z8K" TargetMode="External"/><Relationship Id="rId91" Type="http://schemas.openxmlformats.org/officeDocument/2006/relationships/hyperlink" Target="consultantplus://offline/ref=6FA9CF6C5A34CD7CAC381D407BC60539EFCA4A015A718424F7A807DBBFCB5382944714C1DB2E6AF05FD70249425B9977BE2206CBDB8B982234Z8K" TargetMode="External"/><Relationship Id="rId145" Type="http://schemas.openxmlformats.org/officeDocument/2006/relationships/hyperlink" Target="consultantplus://offline/ref=6FA9CF6C5A34CD7CAC381D407BC60539EFCA4A015A718424F7A807DBBFCB5382944714C1DB2E68F753D70249425B9977BE2206CBDB8B982234Z8K" TargetMode="External"/><Relationship Id="rId166" Type="http://schemas.openxmlformats.org/officeDocument/2006/relationships/hyperlink" Target="consultantplus://offline/ref=6FA9CF6C5A34CD7CAC3802516EC60539EEC64E025A7A8424F7A807DBBFCB5382944714C1DB2E6EF556D70249425B9977BE2206CBDB8B982234Z8K" TargetMode="External"/><Relationship Id="rId187" Type="http://schemas.openxmlformats.org/officeDocument/2006/relationships/hyperlink" Target="consultantplus://offline/ref=6FA9CF6C5A34CD7CAC381D407BC60539EFCA4A015A718424F7A807DBBFCB5382944714C1DB2E68F152D70249425B9977BE2206CBDB8B982234Z8K" TargetMode="External"/><Relationship Id="rId1" Type="http://schemas.openxmlformats.org/officeDocument/2006/relationships/styles" Target="styles.xml"/><Relationship Id="rId212" Type="http://schemas.openxmlformats.org/officeDocument/2006/relationships/hyperlink" Target="consultantplus://offline/ref=6FA9CF6C5A34CD7CAC3802516EC60539E9CD490653748424F7A807DBBFCB5382944714C1DB2E6CFF028D124D0B0C946BBF3C19C9C58B39ZAK" TargetMode="External"/><Relationship Id="rId28" Type="http://schemas.openxmlformats.org/officeDocument/2006/relationships/hyperlink" Target="consultantplus://offline/ref=6FA9CF6C5A34CD7CAC381D407BC60539ECC6480658718424F7A807DBBFCB5382944714C1DB2E6EF453D70249425B9977BE2206CBDB8B982234Z8K" TargetMode="External"/><Relationship Id="rId49" Type="http://schemas.openxmlformats.org/officeDocument/2006/relationships/hyperlink" Target="consultantplus://offline/ref=6FA9CF6C5A34CD7CAC381D407BC60539EFCB4D0158718424F7A807DBBFCB5382944714C1DB2E6EF453D70249425B9977BE2206CBDB8B982234Z8K" TargetMode="External"/><Relationship Id="rId114" Type="http://schemas.openxmlformats.org/officeDocument/2006/relationships/hyperlink" Target="consultantplus://offline/ref=6FA9CF6C5A34CD7CAC381D407BC60539EFCA4A015A718424F7A807DBBFCB5382944714C1DB2E6BF051D70249425B9977BE2206CBDB8B982234Z8K" TargetMode="External"/><Relationship Id="rId60" Type="http://schemas.openxmlformats.org/officeDocument/2006/relationships/hyperlink" Target="consultantplus://offline/ref=6FA9CF6C5A34CD7CAC381D407BC60539EFC949035F718424F7A807DBBFCB5382944714C1DB2E6EF557D70249425B9977BE2206CBDB8B982234Z8K" TargetMode="External"/><Relationship Id="rId81" Type="http://schemas.openxmlformats.org/officeDocument/2006/relationships/image" Target="media/image2.wmf"/><Relationship Id="rId135" Type="http://schemas.openxmlformats.org/officeDocument/2006/relationships/hyperlink" Target="consultantplus://offline/ref=6FA9CF6C5A34CD7CAC381D407BC60539EFCA4A015A718424F7A807DBBFCB5382944714C1DB2E6BFC5FD70249425B9977BE2206CBDB8B982234Z8K" TargetMode="External"/><Relationship Id="rId156" Type="http://schemas.openxmlformats.org/officeDocument/2006/relationships/hyperlink" Target="consultantplus://offline/ref=6FA9CF6C5A34CD7CAC381D407BC60539EFCA4A015A718424F7A807DBBFCB5382944714C1DB2E68F15FD70249425B9977BE2206CBDB8B982234Z8K" TargetMode="External"/><Relationship Id="rId177" Type="http://schemas.openxmlformats.org/officeDocument/2006/relationships/hyperlink" Target="consultantplus://offline/ref=6FA9CF6C5A34CD7CAC381D407BC60539EFCA4A015A718424F7A807DBBFCB5382944714C1DB2E6AF05FD70249425B9977BE2206CBDB8B982234Z8K" TargetMode="External"/><Relationship Id="rId198" Type="http://schemas.openxmlformats.org/officeDocument/2006/relationships/hyperlink" Target="consultantplus://offline/ref=6FA9CF6C5A34CD7CAC381D407BC60539EFCA4A015A718424F7A807DBBFCB5382944714C1DB2E6BF655D70249425B9977BE2206CBDB8B982234Z8K" TargetMode="External"/><Relationship Id="rId202" Type="http://schemas.openxmlformats.org/officeDocument/2006/relationships/hyperlink" Target="consultantplus://offline/ref=6FA9CF6C5A34CD7CAC381D407BC60539EFCA4A015A718424F7A807DBBFCB5382944714C1DB2E68F152D70249425B9977BE2206CBDB8B982234Z8K" TargetMode="External"/><Relationship Id="rId223" Type="http://schemas.openxmlformats.org/officeDocument/2006/relationships/hyperlink" Target="consultantplus://offline/ref=6FA9CF6C5A34CD7CAC381D407BC60539EFCA43065B768424F7A807DBBFCB5382944714C3D07A3FB003D15418180F946BBC3C053CZ9K" TargetMode="External"/><Relationship Id="rId18" Type="http://schemas.openxmlformats.org/officeDocument/2006/relationships/hyperlink" Target="consultantplus://offline/ref=6FA9CF6C5A34CD7CAC381D407BC60539ECC64A0152758424F7A807DBBFCB5382944714C1DB2E6EF450D70249425B9977BE2206CBDB8B982234Z8K" TargetMode="External"/><Relationship Id="rId39" Type="http://schemas.openxmlformats.org/officeDocument/2006/relationships/hyperlink" Target="consultantplus://offline/ref=6FA9CF6C5A34CD7CAC381D407BC60539EFCD4A065E758424F7A807DBBFCB5382944714C1DB2E6EF453D70249425B9977BE2206CBDB8B982234Z8K" TargetMode="External"/><Relationship Id="rId50" Type="http://schemas.openxmlformats.org/officeDocument/2006/relationships/hyperlink" Target="consultantplus://offline/ref=6FA9CF6C5A34CD7CAC381D407BC60539EFCA4B0253768424F7A807DBBFCB5382944714C1DB2E6EF453D70249425B9977BE2206CBDB8B982234Z8K" TargetMode="External"/><Relationship Id="rId104" Type="http://schemas.openxmlformats.org/officeDocument/2006/relationships/hyperlink" Target="consultantplus://offline/ref=6FA9CF6C5A34CD7CAC381D407BC60539EFCA4A015A718424F7A807DBBFCB5382944714C1DB2E6BF655D70249425B9977BE2206CBDB8B982234Z8K" TargetMode="External"/><Relationship Id="rId125" Type="http://schemas.openxmlformats.org/officeDocument/2006/relationships/hyperlink" Target="consultantplus://offline/ref=6FA9CF6C5A34CD7CAC381D407BC60539EFCA4A015A718424F7A807DBBFCB5382944714C1DB2E6BF051D70249425B9977BE2206CBDB8B982234Z8K" TargetMode="External"/><Relationship Id="rId146" Type="http://schemas.openxmlformats.org/officeDocument/2006/relationships/hyperlink" Target="consultantplus://offline/ref=6FA9CF6C5A34CD7CAC381D407BC60539EFCA4A015A718424F7A807DBBFCB5382944714C1DB2E68F15FD70249425B9977BE2206CBDB8B982234Z8K" TargetMode="External"/><Relationship Id="rId167" Type="http://schemas.openxmlformats.org/officeDocument/2006/relationships/hyperlink" Target="consultantplus://offline/ref=6FA9CF6C5A34CD7CAC381D407BC60539EFCA4A015A718424F7A807DBBFCB5382944714C1DB2E6BFC5FD70249425B9977BE2206CBDB8B982234Z8K" TargetMode="External"/><Relationship Id="rId188" Type="http://schemas.openxmlformats.org/officeDocument/2006/relationships/hyperlink" Target="consultantplus://offline/ref=6FA9CF6C5A34CD7CAC381D407BC60539EFCA4A015A718424F7A807DBBFCB5382944714C1DB2E6BF051D70249425B9977BE2206CBDB8B982234Z8K" TargetMode="External"/><Relationship Id="rId71" Type="http://schemas.openxmlformats.org/officeDocument/2006/relationships/hyperlink" Target="consultantplus://offline/ref=6FA9CF6C5A34CD7CAC381D407BC60539EFCC4207527B8424F7A807DBBFCB5382944714C1DB2E6EF554D70249425B9977BE2206CBDB8B982234Z8K" TargetMode="External"/><Relationship Id="rId92" Type="http://schemas.openxmlformats.org/officeDocument/2006/relationships/hyperlink" Target="consultantplus://offline/ref=6FA9CF6C5A34CD7CAC381D407BC60539EFCA4A015A718424F7A807DBBFCB5382944714C1DB2E68F15FD70249425B9977BE2206CBDB8B982234Z8K" TargetMode="External"/><Relationship Id="rId213" Type="http://schemas.openxmlformats.org/officeDocument/2006/relationships/hyperlink" Target="consultantplus://offline/ref=6FA9CF6C5A34CD7CAC381D407BC60539EFCA4A015A718424F7A807DBBFCB5382944714C1DB2E6AF05FD70249425B9977BE2206CBDB8B982234Z8K" TargetMode="External"/><Relationship Id="rId2" Type="http://schemas.microsoft.com/office/2007/relationships/stylesWithEffects" Target="stylesWithEffects.xml"/><Relationship Id="rId29" Type="http://schemas.openxmlformats.org/officeDocument/2006/relationships/hyperlink" Target="consultantplus://offline/ref=6FA9CF6C5A34CD7CAC381D407BC60539ECC64D025A738424F7A807DBBFCB5382944714C1DB2E6EF453D70249425B9977BE2206CBDB8B982234Z8K" TargetMode="External"/><Relationship Id="rId40" Type="http://schemas.openxmlformats.org/officeDocument/2006/relationships/hyperlink" Target="consultantplus://offline/ref=6FA9CF6C5A34CD7CAC381D407BC60539EFCD4A0F5A728424F7A807DBBFCB5382944714C1DB2E6EF453D70249425B9977BE2206CBDB8B982234Z8K" TargetMode="External"/><Relationship Id="rId115" Type="http://schemas.openxmlformats.org/officeDocument/2006/relationships/hyperlink" Target="consultantplus://offline/ref=6FA9CF6C5A34CD7CAC3802516EC60539E9CD490653748424F7A807DBBFCB5382944714C1DB2F6CF05FD70249425B9977BE2206CBDB8B982234Z8K" TargetMode="External"/><Relationship Id="rId136" Type="http://schemas.openxmlformats.org/officeDocument/2006/relationships/hyperlink" Target="consultantplus://offline/ref=6FA9CF6C5A34CD7CAC381D407BC60539EFCB490F5B758424F7A807DBBFCB5382944714C1DB2E6EF357D70249425B9977BE2206CBDB8B982234Z8K" TargetMode="External"/><Relationship Id="rId157" Type="http://schemas.openxmlformats.org/officeDocument/2006/relationships/hyperlink" Target="consultantplus://offline/ref=6FA9CF6C5A34CD7CAC381D407BC60539EFCA4A015A718424F7A807DBBFCB5382944714C1DB2E68F753D70249425B9977BE2206CBDB8B982234Z8K" TargetMode="External"/><Relationship Id="rId178" Type="http://schemas.openxmlformats.org/officeDocument/2006/relationships/hyperlink" Target="consultantplus://offline/ref=6FA9CF6C5A34CD7CAC381D407BC60539EFCB490F5B758424F7A807DBBFCB5382944714C1DB2E6CF456D70249425B9977BE2206CBDB8B982234Z8K" TargetMode="External"/><Relationship Id="rId61" Type="http://schemas.openxmlformats.org/officeDocument/2006/relationships/hyperlink" Target="consultantplus://offline/ref=6FA9CF6C5A34CD7CAC381D407BC60539EFC949035F718424F7A807DBBFCB5382944714C1DB2E6EF551D70249425B9977BE2206CBDB8B982234Z8K" TargetMode="External"/><Relationship Id="rId82" Type="http://schemas.openxmlformats.org/officeDocument/2006/relationships/image" Target="media/image3.wmf"/><Relationship Id="rId199" Type="http://schemas.openxmlformats.org/officeDocument/2006/relationships/hyperlink" Target="consultantplus://offline/ref=6FA9CF6C5A34CD7CAC381D407BC60539EFCA4A015A718424F7A807DBBFCB5382944714C1DB2E68F057D70249425B9977BE2206CBDB8B982234Z8K" TargetMode="External"/><Relationship Id="rId203" Type="http://schemas.openxmlformats.org/officeDocument/2006/relationships/hyperlink" Target="consultantplus://offline/ref=6FA9CF6C5A34CD7CAC381D407BC60539EFCA4A015A718424F7A807DBBFCB5382944714C1DB2E6BF051D70249425B9977BE2206CBDB8B982234Z8K" TargetMode="External"/><Relationship Id="rId19" Type="http://schemas.openxmlformats.org/officeDocument/2006/relationships/hyperlink" Target="consultantplus://offline/ref=6FA9CF6C5A34CD7CAC381D407BC60539ECC84D00537A8424F7A807DBBFCB5382944714C1DB2E6EF453D70249425B9977BE2206CBDB8B982234Z8K" TargetMode="External"/><Relationship Id="rId224" Type="http://schemas.openxmlformats.org/officeDocument/2006/relationships/hyperlink" Target="consultantplus://offline/ref=6FA9CF6C5A34CD7CAC381D407BC60539EFCA43065B768424F7A807DBBFCB5382944714C1DB2E6EFC50D70249425B9977BE2206CBDB8B982234Z8K" TargetMode="External"/><Relationship Id="rId30" Type="http://schemas.openxmlformats.org/officeDocument/2006/relationships/hyperlink" Target="consultantplus://offline/ref=6FA9CF6C5A34CD7CAC381D407BC60539EFCF4B035F758424F7A807DBBFCB5382944714C1DB2E6EF453D70249425B9977BE2206CBDB8B982234Z8K" TargetMode="External"/><Relationship Id="rId105" Type="http://schemas.openxmlformats.org/officeDocument/2006/relationships/hyperlink" Target="consultantplus://offline/ref=6FA9CF6C5A34CD7CAC381D407BC60539EFCA4A015A718424F7A807DBBFCB5382944714C1DB2E68F057D70249425B9977BE2206CBDB8B982234Z8K" TargetMode="External"/><Relationship Id="rId126" Type="http://schemas.openxmlformats.org/officeDocument/2006/relationships/hyperlink" Target="consultantplus://offline/ref=6FA9CF6C5A34CD7CAC381D407BC60539EFCB490F5B758424F7A807DBBFCB5382944714C1DB2E6EF357D70249425B9977BE2206CBDB8B982234Z8K" TargetMode="External"/><Relationship Id="rId147" Type="http://schemas.openxmlformats.org/officeDocument/2006/relationships/hyperlink" Target="consultantplus://offline/ref=6FA9CF6C5A34CD7CAC381D407BC60539EFCA4A015A718424F7A807DBBFCB5382944714C1DB2E68F750D70249425B9977BE2206CBDB8B982234Z8K" TargetMode="External"/><Relationship Id="rId168" Type="http://schemas.openxmlformats.org/officeDocument/2006/relationships/hyperlink" Target="consultantplus://offline/ref=6FA9CF6C5A34CD7CAC381D407BC60539EFCA4A015A718424F7A807DBBFCB5382944714C1DB2E6BF45ED70249425B9977BE2206CBDB8B982234Z8K" TargetMode="External"/><Relationship Id="rId51" Type="http://schemas.openxmlformats.org/officeDocument/2006/relationships/hyperlink" Target="consultantplus://offline/ref=6FA9CF6C5A34CD7CAC381D407BC60539EFCA4A025B7A8424F7A807DBBFCB5382944714C1DB2E6EF453D70249425B9977BE2206CBDB8B982234Z8K" TargetMode="External"/><Relationship Id="rId72" Type="http://schemas.openxmlformats.org/officeDocument/2006/relationships/hyperlink" Target="consultantplus://offline/ref=6FA9CF6C5A34CD7CAC381D407BC60539EFCD42045E708424F7A807DBBFCB538286474CCDD92E70F556C254180430ZCK" TargetMode="External"/><Relationship Id="rId93" Type="http://schemas.openxmlformats.org/officeDocument/2006/relationships/hyperlink" Target="consultantplus://offline/ref=6FA9CF6C5A34CD7CAC381D407BC60539EFCA4A015A718424F7A807DBBFCB5382944714C1DB2E68F753D70249425B9977BE2206CBDB8B982234Z8K" TargetMode="External"/><Relationship Id="rId189" Type="http://schemas.openxmlformats.org/officeDocument/2006/relationships/hyperlink" Target="consultantplus://offline/ref=6FA9CF6C5A34CD7CAC381D407BC60539EFCA4A015A718424F7A807DBBFCB5382944714C1DB2E6BF051D70249425B9977BE2206CBDB8B982234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45099</Words>
  <Characters>257070</Characters>
  <Application>Microsoft Office Word</Application>
  <DocSecurity>0</DocSecurity>
  <Lines>2142</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Валерьевна Мишан</dc:creator>
  <cp:lastModifiedBy>Анастасия Алексеевна Бойцова</cp:lastModifiedBy>
  <cp:revision>2</cp:revision>
  <dcterms:created xsi:type="dcterms:W3CDTF">2022-10-20T11:07:00Z</dcterms:created>
  <dcterms:modified xsi:type="dcterms:W3CDTF">2022-10-20T11:07:00Z</dcterms:modified>
</cp:coreProperties>
</file>